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16" w:rsidRPr="00A311A4" w:rsidRDefault="00465DA0" w:rsidP="00E202EE">
      <w:pPr>
        <w:spacing w:line="360" w:lineRule="auto"/>
        <w:jc w:val="center"/>
        <w:rPr>
          <w:b/>
          <w:sz w:val="24"/>
          <w:szCs w:val="24"/>
        </w:rPr>
      </w:pPr>
      <w:r>
        <w:rPr>
          <w:b/>
          <w:noProof/>
        </w:rPr>
        <mc:AlternateContent>
          <mc:Choice Requires="wps">
            <w:drawing>
              <wp:anchor distT="0" distB="0" distL="114300" distR="114300" simplePos="0" relativeHeight="251658240" behindDoc="0" locked="0" layoutInCell="1" allowOverlap="1" wp14:anchorId="64492C09" wp14:editId="662B4CA1">
                <wp:simplePos x="0" y="0"/>
                <wp:positionH relativeFrom="column">
                  <wp:posOffset>-676275</wp:posOffset>
                </wp:positionH>
                <wp:positionV relativeFrom="paragraph">
                  <wp:posOffset>2245995</wp:posOffset>
                </wp:positionV>
                <wp:extent cx="7296150" cy="57245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572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2B" w:rsidRPr="00465DA0" w:rsidRDefault="00B61D2B" w:rsidP="0044677F">
                            <w:pPr>
                              <w:widowControl w:val="0"/>
                              <w:tabs>
                                <w:tab w:val="right" w:pos="10620"/>
                              </w:tabs>
                              <w:ind w:left="-90" w:right="90"/>
                              <w:jc w:val="cente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pPr>
                            <w: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Title II Juvenile Delinquency Prevention and Intervention</w:t>
                            </w:r>
                          </w:p>
                          <w:p w:rsidR="00B61D2B" w:rsidRPr="00465DA0" w:rsidRDefault="00B61D2B" w:rsidP="0044677F">
                            <w:pPr>
                              <w:widowControl w:val="0"/>
                              <w:tabs>
                                <w:tab w:val="right" w:pos="10620"/>
                              </w:tabs>
                              <w:ind w:left="-90" w:right="90"/>
                              <w:jc w:val="cente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pPr>
                            <w:r w:rsidRPr="00465DA0">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Grant Program</w:t>
                            </w:r>
                          </w:p>
                          <w:p w:rsidR="00B61D2B" w:rsidRPr="006E6F50" w:rsidRDefault="00B61D2B" w:rsidP="0044677F">
                            <w:pPr>
                              <w:widowControl w:val="0"/>
                              <w:tabs>
                                <w:tab w:val="right" w:pos="10620"/>
                              </w:tabs>
                              <w:ind w:left="-90" w:right="90" w:firstLine="446"/>
                              <w:jc w:val="center"/>
                              <w:rPr>
                                <w:rFonts w:ascii="Tahoma" w:hAnsi="Tahoma" w:cs="Tahoma"/>
                                <w:b/>
                                <w:smallCaps/>
                                <w:noProof/>
                                <w:kern w:val="20"/>
                                <w:sz w:val="48"/>
                                <w:szCs w:val="44"/>
                              </w:rPr>
                            </w:pPr>
                            <w:r w:rsidRPr="006E6F50">
                              <w:rPr>
                                <w:rFonts w:ascii="Tahoma" w:hAnsi="Tahoma" w:cs="Tahoma"/>
                                <w:b/>
                                <w:smallCaps/>
                                <w:noProof/>
                                <w:kern w:val="20"/>
                                <w:sz w:val="48"/>
                                <w:szCs w:val="44"/>
                              </w:rPr>
                              <w:t>Fiscal Year 2015/2016</w:t>
                            </w:r>
                          </w:p>
                          <w:p w:rsidR="00B61D2B" w:rsidRPr="0079498E" w:rsidRDefault="00B61D2B" w:rsidP="0044677F">
                            <w:pPr>
                              <w:widowControl w:val="0"/>
                              <w:tabs>
                                <w:tab w:val="right" w:pos="10620"/>
                              </w:tabs>
                              <w:ind w:left="-90" w:right="90"/>
                              <w:jc w:val="right"/>
                              <w:rPr>
                                <w:rFonts w:ascii="Tahoma" w:hAnsi="Tahoma" w:cs="Tahoma"/>
                                <w:noProof/>
                                <w:kern w:val="20"/>
                                <w:sz w:val="40"/>
                                <w:szCs w:val="40"/>
                              </w:rPr>
                            </w:pPr>
                          </w:p>
                          <w:p w:rsidR="00B61D2B" w:rsidRDefault="00B61D2B" w:rsidP="0079498E">
                            <w:pPr>
                              <w:widowControl w:val="0"/>
                              <w:tabs>
                                <w:tab w:val="right" w:pos="10620"/>
                              </w:tabs>
                              <w:ind w:left="-90" w:right="90"/>
                              <w:jc w:val="center"/>
                              <w:rPr>
                                <w:rFonts w:ascii="Tahoma" w:hAnsi="Tahoma" w:cs="Tahoma"/>
                                <w:b/>
                                <w:noProof/>
                                <w:kern w:val="20"/>
                                <w:sz w:val="40"/>
                                <w:szCs w:val="40"/>
                              </w:rPr>
                            </w:pPr>
                          </w:p>
                          <w:p w:rsidR="00B61D2B" w:rsidRPr="00465DA0" w:rsidRDefault="00B61D2B" w:rsidP="0079498E">
                            <w:pPr>
                              <w:widowControl w:val="0"/>
                              <w:tabs>
                                <w:tab w:val="right" w:pos="10620"/>
                              </w:tabs>
                              <w:ind w:left="-90" w:right="90"/>
                              <w:jc w:val="center"/>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pPr>
                            <w:r w:rsidRPr="00465DA0">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t>Request for Proposals:</w:t>
                            </w:r>
                          </w:p>
                          <w:p w:rsidR="00B61D2B" w:rsidRPr="00465DA0" w:rsidRDefault="00B61D2B" w:rsidP="0079498E">
                            <w:pPr>
                              <w:widowControl w:val="0"/>
                              <w:tabs>
                                <w:tab w:val="right" w:pos="10620"/>
                              </w:tabs>
                              <w:ind w:left="-90" w:right="90"/>
                              <w:jc w:val="center"/>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pPr>
                          </w:p>
                          <w:p w:rsidR="00B61D2B" w:rsidRPr="00865CC6" w:rsidRDefault="00B61D2B" w:rsidP="0044677F">
                            <w:pPr>
                              <w:widowControl w:val="0"/>
                              <w:tabs>
                                <w:tab w:val="right" w:pos="10620"/>
                              </w:tabs>
                              <w:ind w:left="-90" w:right="90"/>
                              <w:jc w:val="right"/>
                              <w:rPr>
                                <w:rFonts w:ascii="Tahoma" w:hAnsi="Tahoma" w:cs="Tahoma"/>
                                <w:b/>
                                <w:smallCaps/>
                                <w:noProof/>
                                <w:kern w:val="20"/>
                                <w:sz w:val="40"/>
                                <w:szCs w:val="40"/>
                              </w:rPr>
                            </w:pPr>
                          </w:p>
                          <w:p w:rsidR="00B61D2B" w:rsidRPr="006E6F50" w:rsidRDefault="00B61D2B" w:rsidP="0044677F">
                            <w:pPr>
                              <w:widowControl w:val="0"/>
                              <w:tabs>
                                <w:tab w:val="right" w:pos="10620"/>
                              </w:tabs>
                              <w:ind w:left="-90" w:right="90"/>
                              <w:jc w:val="right"/>
                              <w:rPr>
                                <w:rFonts w:ascii="Tahoma" w:hAnsi="Tahoma" w:cs="Tahoma"/>
                                <w:b/>
                                <w:smallCaps/>
                                <w:noProof/>
                                <w:kern w:val="20"/>
                                <w:sz w:val="44"/>
                                <w:szCs w:val="44"/>
                              </w:rPr>
                            </w:pPr>
                          </w:p>
                          <w:p w:rsidR="00B61D2B" w:rsidRPr="006E6F50" w:rsidRDefault="00B61D2B" w:rsidP="0044677F">
                            <w:pPr>
                              <w:widowControl w:val="0"/>
                              <w:tabs>
                                <w:tab w:val="right" w:pos="10620"/>
                              </w:tabs>
                              <w:ind w:left="-90" w:right="90"/>
                              <w:jc w:val="right"/>
                              <w:rPr>
                                <w:rFonts w:ascii="Tahoma" w:hAnsi="Tahoma" w:cs="Tahoma"/>
                                <w:b/>
                                <w:smallCaps/>
                                <w:noProof/>
                                <w:kern w:val="20"/>
                                <w:sz w:val="44"/>
                                <w:szCs w:val="44"/>
                              </w:rPr>
                            </w:pPr>
                            <w:r w:rsidRPr="006E6F50">
                              <w:rPr>
                                <w:rFonts w:ascii="Tahoma" w:hAnsi="Tahoma" w:cs="Tahoma"/>
                                <w:b/>
                                <w:smallCaps/>
                                <w:noProof/>
                                <w:kern w:val="20"/>
                                <w:sz w:val="44"/>
                                <w:szCs w:val="44"/>
                              </w:rPr>
                              <w:t>Released</w:t>
                            </w:r>
                            <w:r>
                              <w:rPr>
                                <w:rFonts w:ascii="Tahoma" w:hAnsi="Tahoma" w:cs="Tahoma"/>
                                <w:b/>
                                <w:smallCaps/>
                                <w:noProof/>
                                <w:kern w:val="20"/>
                                <w:sz w:val="44"/>
                                <w:szCs w:val="44"/>
                              </w:rPr>
                              <w:t xml:space="preserve"> April 10</w:t>
                            </w:r>
                            <w:r w:rsidRPr="006E6F50">
                              <w:rPr>
                                <w:rFonts w:ascii="Tahoma" w:hAnsi="Tahoma" w:cs="Tahoma"/>
                                <w:b/>
                                <w:smallCaps/>
                                <w:noProof/>
                                <w:kern w:val="20"/>
                                <w:sz w:val="44"/>
                                <w:szCs w:val="44"/>
                              </w:rPr>
                              <w:t>, 2015</w:t>
                            </w:r>
                          </w:p>
                          <w:p w:rsidR="00B61D2B" w:rsidRDefault="00B61D2B" w:rsidP="0044677F">
                            <w:pPr>
                              <w:widowControl w:val="0"/>
                              <w:tabs>
                                <w:tab w:val="right" w:pos="10620"/>
                              </w:tabs>
                              <w:ind w:left="-90" w:right="90"/>
                              <w:jc w:val="center"/>
                              <w:rPr>
                                <w:rFonts w:ascii="Arial" w:hAnsi="Arial" w:cs="Arial"/>
                                <w:b/>
                                <w:noProof/>
                                <w:kern w:val="20"/>
                                <w:sz w:val="40"/>
                                <w:szCs w:val="40"/>
                              </w:rPr>
                            </w:pPr>
                          </w:p>
                          <w:p w:rsidR="00B61D2B" w:rsidRPr="00A3244B" w:rsidRDefault="00B61D2B" w:rsidP="0044677F">
                            <w:pPr>
                              <w:widowControl w:val="0"/>
                              <w:tabs>
                                <w:tab w:val="right" w:pos="10620"/>
                              </w:tabs>
                              <w:ind w:left="-90" w:right="90"/>
                              <w:rPr>
                                <w:rFonts w:ascii="Arial" w:hAnsi="Arial" w:cs="Arial"/>
                                <w:b/>
                                <w:noProof/>
                                <w:kern w:val="20"/>
                                <w:sz w:val="40"/>
                                <w:szCs w:val="40"/>
                              </w:rPr>
                            </w:pPr>
                          </w:p>
                          <w:p w:rsidR="00B61D2B" w:rsidRPr="005D4793" w:rsidRDefault="00B61D2B" w:rsidP="004467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92C09" id="_x0000_t202" coordsize="21600,21600" o:spt="202" path="m,l,21600r21600,l21600,xe">
                <v:stroke joinstyle="miter"/>
                <v:path gradientshapeok="t" o:connecttype="rect"/>
              </v:shapetype>
              <v:shape id="Text Box 4" o:spid="_x0000_s1026" type="#_x0000_t202" style="position:absolute;left:0;text-align:left;margin-left:-53.25pt;margin-top:176.85pt;width:574.5pt;height:4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b2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" filled="f" stroked="f">
                <v:textbox>
                  <w:txbxContent>
                    <w:p w:rsidR="00B61D2B" w:rsidRPr="00465DA0" w:rsidRDefault="00B61D2B" w:rsidP="0044677F">
                      <w:pPr>
                        <w:widowControl w:val="0"/>
                        <w:tabs>
                          <w:tab w:val="right" w:pos="10620"/>
                        </w:tabs>
                        <w:ind w:left="-90" w:right="90"/>
                        <w:jc w:val="cente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pPr>
                      <w: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Title II Juvenile Delinquency Prevention and Intervention</w:t>
                      </w:r>
                    </w:p>
                    <w:p w:rsidR="00B61D2B" w:rsidRPr="00465DA0" w:rsidRDefault="00B61D2B" w:rsidP="0044677F">
                      <w:pPr>
                        <w:widowControl w:val="0"/>
                        <w:tabs>
                          <w:tab w:val="right" w:pos="10620"/>
                        </w:tabs>
                        <w:ind w:left="-90" w:right="90"/>
                        <w:jc w:val="center"/>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pPr>
                      <w:r w:rsidRPr="00465DA0">
                        <w:rPr>
                          <w:rFonts w:ascii="Tahoma" w:hAnsi="Tahoma" w:cs="Tahoma"/>
                          <w:b/>
                          <w:smallCaps/>
                          <w:noProof/>
                          <w:kern w:val="20"/>
                          <w:sz w:val="72"/>
                          <w:szCs w:val="56"/>
                          <w14:shadow w14:blurRad="50800" w14:dist="38100" w14:dir="2700000" w14:sx="100000" w14:sy="100000" w14:kx="0" w14:ky="0" w14:algn="tl">
                            <w14:srgbClr w14:val="000000">
                              <w14:alpha w14:val="60000"/>
                            </w14:srgbClr>
                          </w14:shadow>
                        </w:rPr>
                        <w:t>Grant Program</w:t>
                      </w:r>
                    </w:p>
                    <w:p w:rsidR="00B61D2B" w:rsidRPr="006E6F50" w:rsidRDefault="00B61D2B" w:rsidP="0044677F">
                      <w:pPr>
                        <w:widowControl w:val="0"/>
                        <w:tabs>
                          <w:tab w:val="right" w:pos="10620"/>
                        </w:tabs>
                        <w:ind w:left="-90" w:right="90" w:firstLine="446"/>
                        <w:jc w:val="center"/>
                        <w:rPr>
                          <w:rFonts w:ascii="Tahoma" w:hAnsi="Tahoma" w:cs="Tahoma"/>
                          <w:b/>
                          <w:smallCaps/>
                          <w:noProof/>
                          <w:kern w:val="20"/>
                          <w:sz w:val="48"/>
                          <w:szCs w:val="44"/>
                        </w:rPr>
                      </w:pPr>
                      <w:r w:rsidRPr="006E6F50">
                        <w:rPr>
                          <w:rFonts w:ascii="Tahoma" w:hAnsi="Tahoma" w:cs="Tahoma"/>
                          <w:b/>
                          <w:smallCaps/>
                          <w:noProof/>
                          <w:kern w:val="20"/>
                          <w:sz w:val="48"/>
                          <w:szCs w:val="44"/>
                        </w:rPr>
                        <w:t>Fiscal Year 2015/2016</w:t>
                      </w:r>
                    </w:p>
                    <w:p w:rsidR="00B61D2B" w:rsidRPr="0079498E" w:rsidRDefault="00B61D2B" w:rsidP="0044677F">
                      <w:pPr>
                        <w:widowControl w:val="0"/>
                        <w:tabs>
                          <w:tab w:val="right" w:pos="10620"/>
                        </w:tabs>
                        <w:ind w:left="-90" w:right="90"/>
                        <w:jc w:val="right"/>
                        <w:rPr>
                          <w:rFonts w:ascii="Tahoma" w:hAnsi="Tahoma" w:cs="Tahoma"/>
                          <w:noProof/>
                          <w:kern w:val="20"/>
                          <w:sz w:val="40"/>
                          <w:szCs w:val="40"/>
                        </w:rPr>
                      </w:pPr>
                    </w:p>
                    <w:p w:rsidR="00B61D2B" w:rsidRDefault="00B61D2B" w:rsidP="0079498E">
                      <w:pPr>
                        <w:widowControl w:val="0"/>
                        <w:tabs>
                          <w:tab w:val="right" w:pos="10620"/>
                        </w:tabs>
                        <w:ind w:left="-90" w:right="90"/>
                        <w:jc w:val="center"/>
                        <w:rPr>
                          <w:rFonts w:ascii="Tahoma" w:hAnsi="Tahoma" w:cs="Tahoma"/>
                          <w:b/>
                          <w:noProof/>
                          <w:kern w:val="20"/>
                          <w:sz w:val="40"/>
                          <w:szCs w:val="40"/>
                        </w:rPr>
                      </w:pPr>
                    </w:p>
                    <w:p w:rsidR="00B61D2B" w:rsidRPr="00465DA0" w:rsidRDefault="00B61D2B" w:rsidP="0079498E">
                      <w:pPr>
                        <w:widowControl w:val="0"/>
                        <w:tabs>
                          <w:tab w:val="right" w:pos="10620"/>
                        </w:tabs>
                        <w:ind w:left="-90" w:right="90"/>
                        <w:jc w:val="center"/>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pPr>
                      <w:r w:rsidRPr="00465DA0">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t>Request for Proposals:</w:t>
                      </w:r>
                    </w:p>
                    <w:p w:rsidR="00B61D2B" w:rsidRPr="00465DA0" w:rsidRDefault="00B61D2B" w:rsidP="0079498E">
                      <w:pPr>
                        <w:widowControl w:val="0"/>
                        <w:tabs>
                          <w:tab w:val="right" w:pos="10620"/>
                        </w:tabs>
                        <w:ind w:left="-90" w:right="90"/>
                        <w:jc w:val="center"/>
                        <w:rPr>
                          <w:rFonts w:ascii="Tahoma" w:hAnsi="Tahoma" w:cs="Tahoma"/>
                          <w:b/>
                          <w:smallCaps/>
                          <w:noProof/>
                          <w:kern w:val="20"/>
                          <w:sz w:val="72"/>
                          <w:szCs w:val="72"/>
                          <w14:shadow w14:blurRad="50800" w14:dist="38100" w14:dir="2700000" w14:sx="100000" w14:sy="100000" w14:kx="0" w14:ky="0" w14:algn="tl">
                            <w14:srgbClr w14:val="000000">
                              <w14:alpha w14:val="60000"/>
                            </w14:srgbClr>
                          </w14:shadow>
                        </w:rPr>
                      </w:pPr>
                    </w:p>
                    <w:p w:rsidR="00B61D2B" w:rsidRPr="00865CC6" w:rsidRDefault="00B61D2B" w:rsidP="0044677F">
                      <w:pPr>
                        <w:widowControl w:val="0"/>
                        <w:tabs>
                          <w:tab w:val="right" w:pos="10620"/>
                        </w:tabs>
                        <w:ind w:left="-90" w:right="90"/>
                        <w:jc w:val="right"/>
                        <w:rPr>
                          <w:rFonts w:ascii="Tahoma" w:hAnsi="Tahoma" w:cs="Tahoma"/>
                          <w:b/>
                          <w:smallCaps/>
                          <w:noProof/>
                          <w:kern w:val="20"/>
                          <w:sz w:val="40"/>
                          <w:szCs w:val="40"/>
                        </w:rPr>
                      </w:pPr>
                    </w:p>
                    <w:p w:rsidR="00B61D2B" w:rsidRPr="006E6F50" w:rsidRDefault="00B61D2B" w:rsidP="0044677F">
                      <w:pPr>
                        <w:widowControl w:val="0"/>
                        <w:tabs>
                          <w:tab w:val="right" w:pos="10620"/>
                        </w:tabs>
                        <w:ind w:left="-90" w:right="90"/>
                        <w:jc w:val="right"/>
                        <w:rPr>
                          <w:rFonts w:ascii="Tahoma" w:hAnsi="Tahoma" w:cs="Tahoma"/>
                          <w:b/>
                          <w:smallCaps/>
                          <w:noProof/>
                          <w:kern w:val="20"/>
                          <w:sz w:val="44"/>
                          <w:szCs w:val="44"/>
                        </w:rPr>
                      </w:pPr>
                    </w:p>
                    <w:p w:rsidR="00B61D2B" w:rsidRPr="006E6F50" w:rsidRDefault="00B61D2B" w:rsidP="0044677F">
                      <w:pPr>
                        <w:widowControl w:val="0"/>
                        <w:tabs>
                          <w:tab w:val="right" w:pos="10620"/>
                        </w:tabs>
                        <w:ind w:left="-90" w:right="90"/>
                        <w:jc w:val="right"/>
                        <w:rPr>
                          <w:rFonts w:ascii="Tahoma" w:hAnsi="Tahoma" w:cs="Tahoma"/>
                          <w:b/>
                          <w:smallCaps/>
                          <w:noProof/>
                          <w:kern w:val="20"/>
                          <w:sz w:val="44"/>
                          <w:szCs w:val="44"/>
                        </w:rPr>
                      </w:pPr>
                      <w:r w:rsidRPr="006E6F50">
                        <w:rPr>
                          <w:rFonts w:ascii="Tahoma" w:hAnsi="Tahoma" w:cs="Tahoma"/>
                          <w:b/>
                          <w:smallCaps/>
                          <w:noProof/>
                          <w:kern w:val="20"/>
                          <w:sz w:val="44"/>
                          <w:szCs w:val="44"/>
                        </w:rPr>
                        <w:t>Released</w:t>
                      </w:r>
                      <w:r>
                        <w:rPr>
                          <w:rFonts w:ascii="Tahoma" w:hAnsi="Tahoma" w:cs="Tahoma"/>
                          <w:b/>
                          <w:smallCaps/>
                          <w:noProof/>
                          <w:kern w:val="20"/>
                          <w:sz w:val="44"/>
                          <w:szCs w:val="44"/>
                        </w:rPr>
                        <w:t xml:space="preserve"> April 10</w:t>
                      </w:r>
                      <w:r w:rsidRPr="006E6F50">
                        <w:rPr>
                          <w:rFonts w:ascii="Tahoma" w:hAnsi="Tahoma" w:cs="Tahoma"/>
                          <w:b/>
                          <w:smallCaps/>
                          <w:noProof/>
                          <w:kern w:val="20"/>
                          <w:sz w:val="44"/>
                          <w:szCs w:val="44"/>
                        </w:rPr>
                        <w:t>, 2015</w:t>
                      </w:r>
                    </w:p>
                    <w:p w:rsidR="00B61D2B" w:rsidRDefault="00B61D2B" w:rsidP="0044677F">
                      <w:pPr>
                        <w:widowControl w:val="0"/>
                        <w:tabs>
                          <w:tab w:val="right" w:pos="10620"/>
                        </w:tabs>
                        <w:ind w:left="-90" w:right="90"/>
                        <w:jc w:val="center"/>
                        <w:rPr>
                          <w:rFonts w:ascii="Arial" w:hAnsi="Arial" w:cs="Arial"/>
                          <w:b/>
                          <w:noProof/>
                          <w:kern w:val="20"/>
                          <w:sz w:val="40"/>
                          <w:szCs w:val="40"/>
                        </w:rPr>
                      </w:pPr>
                    </w:p>
                    <w:p w:rsidR="00B61D2B" w:rsidRPr="00A3244B" w:rsidRDefault="00B61D2B" w:rsidP="0044677F">
                      <w:pPr>
                        <w:widowControl w:val="0"/>
                        <w:tabs>
                          <w:tab w:val="right" w:pos="10620"/>
                        </w:tabs>
                        <w:ind w:left="-90" w:right="90"/>
                        <w:rPr>
                          <w:rFonts w:ascii="Arial" w:hAnsi="Arial" w:cs="Arial"/>
                          <w:b/>
                          <w:noProof/>
                          <w:kern w:val="20"/>
                          <w:sz w:val="40"/>
                          <w:szCs w:val="40"/>
                        </w:rPr>
                      </w:pPr>
                    </w:p>
                    <w:p w:rsidR="00B61D2B" w:rsidRPr="005D4793" w:rsidRDefault="00B61D2B" w:rsidP="0044677F"/>
                  </w:txbxContent>
                </v:textbox>
              </v:shape>
            </w:pict>
          </mc:Fallback>
        </mc:AlternateContent>
      </w:r>
      <w:r>
        <w:rPr>
          <w:b/>
          <w:noProof/>
        </w:rPr>
        <mc:AlternateContent>
          <mc:Choice Requires="wps">
            <w:drawing>
              <wp:anchor distT="0" distB="0" distL="114300" distR="114300" simplePos="0" relativeHeight="251657216" behindDoc="0" locked="0" layoutInCell="1" allowOverlap="1" wp14:anchorId="2627A3E4" wp14:editId="59C72EC7">
                <wp:simplePos x="0" y="0"/>
                <wp:positionH relativeFrom="column">
                  <wp:posOffset>-561975</wp:posOffset>
                </wp:positionH>
                <wp:positionV relativeFrom="paragraph">
                  <wp:posOffset>8161020</wp:posOffset>
                </wp:positionV>
                <wp:extent cx="6067425" cy="10248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2B" w:rsidRPr="00865CC6" w:rsidRDefault="00B61D2B" w:rsidP="0044677F">
                            <w:pPr>
                              <w:widowControl w:val="0"/>
                              <w:tabs>
                                <w:tab w:val="right" w:pos="10620"/>
                              </w:tabs>
                              <w:ind w:left="-90" w:right="90"/>
                              <w:rPr>
                                <w:rFonts w:ascii="Tahoma" w:hAnsi="Tahoma" w:cs="Tahoma"/>
                                <w:b/>
                                <w:noProof/>
                                <w:color w:val="FFFFFF"/>
                                <w:kern w:val="20"/>
                                <w:sz w:val="40"/>
                                <w:szCs w:val="40"/>
                              </w:rPr>
                            </w:pPr>
                            <w:r w:rsidRPr="00865CC6">
                              <w:rPr>
                                <w:rFonts w:ascii="Tahoma" w:hAnsi="Tahoma" w:cs="Tahoma"/>
                                <w:b/>
                                <w:noProof/>
                                <w:color w:val="FFFFFF"/>
                                <w:kern w:val="20"/>
                                <w:sz w:val="40"/>
                                <w:szCs w:val="40"/>
                              </w:rPr>
                              <w:t xml:space="preserve">Applications due by 5:00 p.m., </w:t>
                            </w:r>
                            <w:r>
                              <w:rPr>
                                <w:rFonts w:ascii="Tahoma" w:hAnsi="Tahoma" w:cs="Tahoma"/>
                                <w:b/>
                                <w:noProof/>
                                <w:color w:val="FFFFFF"/>
                                <w:kern w:val="20"/>
                                <w:sz w:val="40"/>
                                <w:szCs w:val="40"/>
                              </w:rPr>
                              <w:t>July 10</w:t>
                            </w:r>
                            <w:r w:rsidRPr="00865CC6">
                              <w:rPr>
                                <w:rFonts w:ascii="Tahoma" w:hAnsi="Tahoma" w:cs="Tahoma"/>
                                <w:b/>
                                <w:noProof/>
                                <w:color w:val="FFFFFF"/>
                                <w:kern w:val="20"/>
                                <w:sz w:val="40"/>
                                <w:szCs w:val="40"/>
                              </w:rPr>
                              <w:t>, 2015</w:t>
                            </w:r>
                          </w:p>
                          <w:p w:rsidR="00B61D2B" w:rsidRPr="00865CC6" w:rsidRDefault="00B61D2B" w:rsidP="0044677F">
                            <w:pPr>
                              <w:widowControl w:val="0"/>
                              <w:ind w:left="-90" w:right="90"/>
                              <w:rPr>
                                <w:rFonts w:ascii="Tahoma" w:hAnsi="Tahoma" w:cs="Tahoma"/>
                                <w:b/>
                                <w:i/>
                                <w:noProof/>
                                <w:color w:val="FFFFFF"/>
                                <w:kern w:val="20"/>
                              </w:rPr>
                            </w:pPr>
                          </w:p>
                          <w:p w:rsidR="00B61D2B" w:rsidRPr="00865CC6" w:rsidRDefault="00B61D2B" w:rsidP="0044677F">
                            <w:pPr>
                              <w:widowControl w:val="0"/>
                              <w:ind w:left="-90" w:right="90"/>
                              <w:rPr>
                                <w:rFonts w:ascii="Tahoma" w:hAnsi="Tahoma" w:cs="Tahoma"/>
                                <w:b/>
                                <w:bCs/>
                                <w:color w:val="FFFFFF"/>
                                <w:sz w:val="32"/>
                                <w:szCs w:val="32"/>
                              </w:rPr>
                            </w:pPr>
                            <w:r w:rsidRPr="00865CC6">
                              <w:rPr>
                                <w:rFonts w:ascii="Tahoma" w:hAnsi="Tahoma" w:cs="Tahoma"/>
                                <w:b/>
                                <w:i/>
                                <w:noProof/>
                                <w:color w:val="FFFFFF"/>
                                <w:kern w:val="20"/>
                              </w:rPr>
                              <w:t>In addition to the grant applica</w:t>
                            </w:r>
                            <w:r>
                              <w:rPr>
                                <w:rFonts w:ascii="Tahoma" w:hAnsi="Tahoma" w:cs="Tahoma"/>
                                <w:b/>
                                <w:i/>
                                <w:noProof/>
                                <w:color w:val="FFFFFF"/>
                                <w:kern w:val="20"/>
                              </w:rPr>
                              <w:t>tion, this Request for Proposal</w:t>
                            </w:r>
                            <w:r w:rsidRPr="00865CC6">
                              <w:rPr>
                                <w:rFonts w:ascii="Tahoma" w:hAnsi="Tahoma" w:cs="Tahoma"/>
                                <w:b/>
                                <w:i/>
                                <w:noProof/>
                                <w:color w:val="FFFFFF"/>
                                <w:kern w:val="20"/>
                              </w:rPr>
                              <w:t xml:space="preserve">s (RFP) packet includes important information about funding provisions, grant eligibility, and application submission requirements.  </w:t>
                            </w:r>
                          </w:p>
                          <w:p w:rsidR="00B61D2B" w:rsidRDefault="00B61D2B" w:rsidP="00446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A3E4" id="Text Box 3" o:spid="_x0000_s1027" type="#_x0000_t202" style="position:absolute;left:0;text-align:left;margin-left:-44.25pt;margin-top:642.6pt;width:477.75pt;height:8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0kug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" filled="f" stroked="f">
                <v:textbox>
                  <w:txbxContent>
                    <w:p w:rsidR="00B61D2B" w:rsidRPr="00865CC6" w:rsidRDefault="00B61D2B" w:rsidP="0044677F">
                      <w:pPr>
                        <w:widowControl w:val="0"/>
                        <w:tabs>
                          <w:tab w:val="right" w:pos="10620"/>
                        </w:tabs>
                        <w:ind w:left="-90" w:right="90"/>
                        <w:rPr>
                          <w:rFonts w:ascii="Tahoma" w:hAnsi="Tahoma" w:cs="Tahoma"/>
                          <w:b/>
                          <w:noProof/>
                          <w:color w:val="FFFFFF"/>
                          <w:kern w:val="20"/>
                          <w:sz w:val="40"/>
                          <w:szCs w:val="40"/>
                        </w:rPr>
                      </w:pPr>
                      <w:r w:rsidRPr="00865CC6">
                        <w:rPr>
                          <w:rFonts w:ascii="Tahoma" w:hAnsi="Tahoma" w:cs="Tahoma"/>
                          <w:b/>
                          <w:noProof/>
                          <w:color w:val="FFFFFF"/>
                          <w:kern w:val="20"/>
                          <w:sz w:val="40"/>
                          <w:szCs w:val="40"/>
                        </w:rPr>
                        <w:t xml:space="preserve">Applications due by 5:00 p.m., </w:t>
                      </w:r>
                      <w:r>
                        <w:rPr>
                          <w:rFonts w:ascii="Tahoma" w:hAnsi="Tahoma" w:cs="Tahoma"/>
                          <w:b/>
                          <w:noProof/>
                          <w:color w:val="FFFFFF"/>
                          <w:kern w:val="20"/>
                          <w:sz w:val="40"/>
                          <w:szCs w:val="40"/>
                        </w:rPr>
                        <w:t>July 10</w:t>
                      </w:r>
                      <w:r w:rsidRPr="00865CC6">
                        <w:rPr>
                          <w:rFonts w:ascii="Tahoma" w:hAnsi="Tahoma" w:cs="Tahoma"/>
                          <w:b/>
                          <w:noProof/>
                          <w:color w:val="FFFFFF"/>
                          <w:kern w:val="20"/>
                          <w:sz w:val="40"/>
                          <w:szCs w:val="40"/>
                        </w:rPr>
                        <w:t>, 2015</w:t>
                      </w:r>
                    </w:p>
                    <w:p w:rsidR="00B61D2B" w:rsidRPr="00865CC6" w:rsidRDefault="00B61D2B" w:rsidP="0044677F">
                      <w:pPr>
                        <w:widowControl w:val="0"/>
                        <w:ind w:left="-90" w:right="90"/>
                        <w:rPr>
                          <w:rFonts w:ascii="Tahoma" w:hAnsi="Tahoma" w:cs="Tahoma"/>
                          <w:b/>
                          <w:i/>
                          <w:noProof/>
                          <w:color w:val="FFFFFF"/>
                          <w:kern w:val="20"/>
                        </w:rPr>
                      </w:pPr>
                    </w:p>
                    <w:p w:rsidR="00B61D2B" w:rsidRPr="00865CC6" w:rsidRDefault="00B61D2B" w:rsidP="0044677F">
                      <w:pPr>
                        <w:widowControl w:val="0"/>
                        <w:ind w:left="-90" w:right="90"/>
                        <w:rPr>
                          <w:rFonts w:ascii="Tahoma" w:hAnsi="Tahoma" w:cs="Tahoma"/>
                          <w:b/>
                          <w:bCs/>
                          <w:color w:val="FFFFFF"/>
                          <w:sz w:val="32"/>
                          <w:szCs w:val="32"/>
                        </w:rPr>
                      </w:pPr>
                      <w:r w:rsidRPr="00865CC6">
                        <w:rPr>
                          <w:rFonts w:ascii="Tahoma" w:hAnsi="Tahoma" w:cs="Tahoma"/>
                          <w:b/>
                          <w:i/>
                          <w:noProof/>
                          <w:color w:val="FFFFFF"/>
                          <w:kern w:val="20"/>
                        </w:rPr>
                        <w:t>In addition to the grant applica</w:t>
                      </w:r>
                      <w:r>
                        <w:rPr>
                          <w:rFonts w:ascii="Tahoma" w:hAnsi="Tahoma" w:cs="Tahoma"/>
                          <w:b/>
                          <w:i/>
                          <w:noProof/>
                          <w:color w:val="FFFFFF"/>
                          <w:kern w:val="20"/>
                        </w:rPr>
                        <w:t>tion, this Request for Proposal</w:t>
                      </w:r>
                      <w:r w:rsidRPr="00865CC6">
                        <w:rPr>
                          <w:rFonts w:ascii="Tahoma" w:hAnsi="Tahoma" w:cs="Tahoma"/>
                          <w:b/>
                          <w:i/>
                          <w:noProof/>
                          <w:color w:val="FFFFFF"/>
                          <w:kern w:val="20"/>
                        </w:rPr>
                        <w:t xml:space="preserve">s (RFP) packet includes important information about funding provisions, grant eligibility, and application submission requirements.  </w:t>
                      </w:r>
                    </w:p>
                    <w:p w:rsidR="00B61D2B" w:rsidRDefault="00B61D2B" w:rsidP="0044677F"/>
                  </w:txbxContent>
                </v:textbox>
              </v:shape>
            </w:pict>
          </mc:Fallback>
        </mc:AlternateContent>
      </w:r>
      <w:r w:rsidR="006E6F50">
        <w:rPr>
          <w:b/>
          <w:noProof/>
        </w:rPr>
        <w:drawing>
          <wp:anchor distT="0" distB="0" distL="114300" distR="114300" simplePos="0" relativeHeight="251656192" behindDoc="1" locked="0" layoutInCell="1" allowOverlap="1" wp14:anchorId="495A7709" wp14:editId="2E957FF1">
            <wp:simplePos x="0" y="0"/>
            <wp:positionH relativeFrom="page">
              <wp:align>center</wp:align>
            </wp:positionH>
            <wp:positionV relativeFrom="page">
              <wp:posOffset>232410</wp:posOffset>
            </wp:positionV>
            <wp:extent cx="7296150" cy="9593580"/>
            <wp:effectExtent l="0" t="0" r="0" b="762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6150" cy="9593580"/>
                    </a:xfrm>
                    <a:prstGeom prst="rect">
                      <a:avLst/>
                    </a:prstGeom>
                    <a:noFill/>
                    <a:ln>
                      <a:noFill/>
                    </a:ln>
                  </pic:spPr>
                </pic:pic>
              </a:graphicData>
            </a:graphic>
          </wp:anchor>
        </w:drawing>
      </w:r>
      <w:r w:rsidR="001509F5">
        <w:rPr>
          <w:b/>
        </w:rPr>
        <w:br w:type="page"/>
      </w:r>
      <w:bookmarkStart w:id="0" w:name="_Toc133821965"/>
      <w:r w:rsidR="00BB5681" w:rsidRPr="00A311A4">
        <w:rPr>
          <w:b/>
          <w:sz w:val="24"/>
          <w:szCs w:val="24"/>
        </w:rPr>
        <w:lastRenderedPageBreak/>
        <w:t>TABLE OF CONTENTS</w:t>
      </w:r>
    </w:p>
    <w:p w:rsidR="00BB5681" w:rsidRPr="00A311A4" w:rsidRDefault="00BB5681" w:rsidP="00E202EE">
      <w:pPr>
        <w:spacing w:line="360" w:lineRule="auto"/>
        <w:jc w:val="center"/>
        <w:rPr>
          <w:sz w:val="24"/>
          <w:szCs w:val="24"/>
        </w:rPr>
      </w:pPr>
    </w:p>
    <w:p w:rsidR="00A46D19" w:rsidRPr="00A311A4" w:rsidRDefault="00A46D19" w:rsidP="00E202EE">
      <w:pPr>
        <w:tabs>
          <w:tab w:val="right" w:leader="dot" w:pos="9360"/>
        </w:tabs>
        <w:spacing w:line="360" w:lineRule="auto"/>
        <w:rPr>
          <w:sz w:val="24"/>
          <w:szCs w:val="24"/>
        </w:rPr>
      </w:pPr>
      <w:r w:rsidRPr="00A311A4">
        <w:rPr>
          <w:sz w:val="24"/>
          <w:szCs w:val="24"/>
        </w:rPr>
        <w:t>CONTACT INFORMATION</w:t>
      </w:r>
      <w:r w:rsidRPr="00A311A4">
        <w:rPr>
          <w:sz w:val="24"/>
          <w:szCs w:val="24"/>
        </w:rPr>
        <w:tab/>
        <w:t>1</w:t>
      </w:r>
    </w:p>
    <w:p w:rsidR="00A46D19" w:rsidRPr="00A311A4" w:rsidRDefault="00705D56" w:rsidP="00E202EE">
      <w:pPr>
        <w:tabs>
          <w:tab w:val="right" w:leader="dot" w:pos="9360"/>
        </w:tabs>
        <w:spacing w:line="360" w:lineRule="auto"/>
        <w:rPr>
          <w:sz w:val="24"/>
          <w:szCs w:val="24"/>
        </w:rPr>
      </w:pPr>
      <w:r w:rsidRPr="00A311A4">
        <w:rPr>
          <w:sz w:val="24"/>
          <w:szCs w:val="24"/>
        </w:rPr>
        <w:t>PROPOSAL DUE DATE</w:t>
      </w:r>
      <w:r w:rsidRPr="00A311A4">
        <w:rPr>
          <w:sz w:val="24"/>
          <w:szCs w:val="24"/>
        </w:rPr>
        <w:tab/>
        <w:t>1</w:t>
      </w:r>
    </w:p>
    <w:p w:rsidR="00705D56" w:rsidRPr="00A311A4" w:rsidRDefault="00705D56" w:rsidP="00E202EE">
      <w:pPr>
        <w:tabs>
          <w:tab w:val="right" w:leader="dot" w:pos="9360"/>
        </w:tabs>
        <w:spacing w:line="360" w:lineRule="auto"/>
        <w:rPr>
          <w:sz w:val="24"/>
          <w:szCs w:val="24"/>
        </w:rPr>
      </w:pPr>
      <w:r w:rsidRPr="00A311A4">
        <w:rPr>
          <w:sz w:val="24"/>
          <w:szCs w:val="24"/>
        </w:rPr>
        <w:t>BACKGROUND INFORMATION</w:t>
      </w:r>
      <w:r w:rsidRPr="00A311A4">
        <w:rPr>
          <w:sz w:val="24"/>
          <w:szCs w:val="24"/>
        </w:rPr>
        <w:tab/>
        <w:t>1</w:t>
      </w:r>
    </w:p>
    <w:p w:rsidR="00705D56" w:rsidRPr="00A311A4" w:rsidRDefault="00D74C70" w:rsidP="00E202EE">
      <w:pPr>
        <w:tabs>
          <w:tab w:val="right" w:leader="dot" w:pos="9360"/>
        </w:tabs>
        <w:spacing w:line="360" w:lineRule="auto"/>
        <w:rPr>
          <w:sz w:val="24"/>
          <w:szCs w:val="24"/>
        </w:rPr>
      </w:pPr>
      <w:r>
        <w:rPr>
          <w:sz w:val="24"/>
          <w:szCs w:val="24"/>
        </w:rPr>
        <w:t>PROJECT DESCRIPTION</w:t>
      </w:r>
      <w:r>
        <w:rPr>
          <w:sz w:val="24"/>
          <w:szCs w:val="24"/>
        </w:rPr>
        <w:tab/>
        <w:t>3</w:t>
      </w:r>
    </w:p>
    <w:p w:rsidR="00705D56" w:rsidRPr="00A311A4" w:rsidRDefault="001B7C65" w:rsidP="00E202EE">
      <w:pPr>
        <w:tabs>
          <w:tab w:val="right" w:leader="dot" w:pos="9360"/>
        </w:tabs>
        <w:spacing w:line="360" w:lineRule="auto"/>
        <w:rPr>
          <w:sz w:val="24"/>
          <w:szCs w:val="24"/>
        </w:rPr>
      </w:pPr>
      <w:r w:rsidRPr="00A311A4">
        <w:rPr>
          <w:sz w:val="24"/>
          <w:szCs w:val="24"/>
        </w:rPr>
        <w:t>PROJECT GOAL AND DESIGN</w:t>
      </w:r>
      <w:r w:rsidRPr="00A311A4">
        <w:rPr>
          <w:sz w:val="24"/>
          <w:szCs w:val="24"/>
        </w:rPr>
        <w:tab/>
        <w:t>5</w:t>
      </w:r>
    </w:p>
    <w:p w:rsidR="00705D56" w:rsidRPr="00A311A4" w:rsidRDefault="001B7C65" w:rsidP="00E202EE">
      <w:pPr>
        <w:tabs>
          <w:tab w:val="right" w:leader="dot" w:pos="9360"/>
        </w:tabs>
        <w:spacing w:line="360" w:lineRule="auto"/>
        <w:rPr>
          <w:sz w:val="24"/>
          <w:szCs w:val="24"/>
        </w:rPr>
      </w:pPr>
      <w:r w:rsidRPr="00A311A4">
        <w:rPr>
          <w:sz w:val="24"/>
          <w:szCs w:val="24"/>
        </w:rPr>
        <w:t>GRANT REQUIREMENTS</w:t>
      </w:r>
      <w:r w:rsidRPr="00A311A4">
        <w:rPr>
          <w:sz w:val="24"/>
          <w:szCs w:val="24"/>
        </w:rPr>
        <w:tab/>
        <w:t>9</w:t>
      </w:r>
    </w:p>
    <w:p w:rsidR="00705D56" w:rsidRPr="00A311A4" w:rsidRDefault="00705D56" w:rsidP="00E202EE">
      <w:pPr>
        <w:tabs>
          <w:tab w:val="right" w:leader="dot" w:pos="9360"/>
        </w:tabs>
        <w:spacing w:line="360" w:lineRule="auto"/>
        <w:rPr>
          <w:sz w:val="24"/>
          <w:szCs w:val="24"/>
        </w:rPr>
      </w:pPr>
      <w:r w:rsidRPr="00A311A4">
        <w:rPr>
          <w:sz w:val="24"/>
          <w:szCs w:val="24"/>
        </w:rPr>
        <w:t xml:space="preserve">THE PROPOSAL PROCESS </w:t>
      </w:r>
      <w:r w:rsidR="00D74C70">
        <w:rPr>
          <w:sz w:val="24"/>
          <w:szCs w:val="24"/>
        </w:rPr>
        <w:t>AND EVALUATION RATING FACTORS</w:t>
      </w:r>
      <w:r w:rsidR="00D74C70">
        <w:rPr>
          <w:sz w:val="24"/>
          <w:szCs w:val="24"/>
        </w:rPr>
        <w:tab/>
        <w:t>12</w:t>
      </w:r>
    </w:p>
    <w:p w:rsidR="00705D56" w:rsidRPr="00A311A4" w:rsidRDefault="009A0B07" w:rsidP="00E202EE">
      <w:pPr>
        <w:tabs>
          <w:tab w:val="right" w:leader="dot" w:pos="9360"/>
        </w:tabs>
        <w:spacing w:line="360" w:lineRule="auto"/>
        <w:rPr>
          <w:sz w:val="24"/>
          <w:szCs w:val="24"/>
        </w:rPr>
      </w:pPr>
      <w:r>
        <w:rPr>
          <w:sz w:val="24"/>
          <w:szCs w:val="24"/>
        </w:rPr>
        <w:t>SUMMARY OF KEY DATES</w:t>
      </w:r>
      <w:r>
        <w:rPr>
          <w:sz w:val="24"/>
          <w:szCs w:val="24"/>
        </w:rPr>
        <w:tab/>
        <w:t>14</w:t>
      </w:r>
    </w:p>
    <w:p w:rsidR="00A74BAB" w:rsidRDefault="00A74BAB" w:rsidP="00E202EE">
      <w:pPr>
        <w:tabs>
          <w:tab w:val="right" w:leader="dot" w:pos="9360"/>
        </w:tabs>
        <w:spacing w:line="360" w:lineRule="auto"/>
        <w:rPr>
          <w:b/>
          <w:sz w:val="24"/>
          <w:szCs w:val="24"/>
        </w:rPr>
      </w:pPr>
    </w:p>
    <w:p w:rsidR="00DB5315" w:rsidRPr="00A311A4" w:rsidRDefault="00DB5315" w:rsidP="00E202EE">
      <w:pPr>
        <w:tabs>
          <w:tab w:val="right" w:leader="dot" w:pos="9360"/>
        </w:tabs>
        <w:spacing w:line="360" w:lineRule="auto"/>
        <w:rPr>
          <w:b/>
          <w:sz w:val="24"/>
          <w:szCs w:val="24"/>
        </w:rPr>
      </w:pPr>
      <w:r w:rsidRPr="00A311A4">
        <w:rPr>
          <w:b/>
          <w:sz w:val="24"/>
          <w:szCs w:val="24"/>
        </w:rPr>
        <w:t>APPENDICES</w:t>
      </w:r>
    </w:p>
    <w:p w:rsidR="00A74BAB" w:rsidRDefault="00A74BAB" w:rsidP="00E202EE">
      <w:pPr>
        <w:tabs>
          <w:tab w:val="right" w:leader="dot" w:pos="9360"/>
        </w:tabs>
        <w:spacing w:line="360" w:lineRule="auto"/>
        <w:rPr>
          <w:sz w:val="24"/>
          <w:szCs w:val="24"/>
        </w:rPr>
      </w:pPr>
      <w:r>
        <w:rPr>
          <w:sz w:val="24"/>
          <w:szCs w:val="24"/>
        </w:rPr>
        <w:t>APPENDIX A: COUNTY POPULATION CATEGORIES FOR SET ASIDE FUNDING</w:t>
      </w:r>
      <w:r>
        <w:rPr>
          <w:sz w:val="24"/>
          <w:szCs w:val="24"/>
        </w:rPr>
        <w:tab/>
      </w:r>
      <w:r w:rsidR="009A0B07">
        <w:rPr>
          <w:sz w:val="24"/>
          <w:szCs w:val="24"/>
        </w:rPr>
        <w:t>15</w:t>
      </w:r>
    </w:p>
    <w:p w:rsidR="001104B6" w:rsidRPr="00A311A4" w:rsidRDefault="009F78B7" w:rsidP="00E202EE">
      <w:pPr>
        <w:tabs>
          <w:tab w:val="right" w:leader="dot" w:pos="9360"/>
        </w:tabs>
        <w:spacing w:line="360" w:lineRule="auto"/>
        <w:rPr>
          <w:sz w:val="24"/>
          <w:szCs w:val="24"/>
        </w:rPr>
      </w:pPr>
      <w:r>
        <w:rPr>
          <w:sz w:val="24"/>
          <w:szCs w:val="24"/>
        </w:rPr>
        <w:t>APPENDI</w:t>
      </w:r>
      <w:r w:rsidR="00A74BAB">
        <w:rPr>
          <w:sz w:val="24"/>
          <w:szCs w:val="24"/>
        </w:rPr>
        <w:t>X B</w:t>
      </w:r>
      <w:r w:rsidR="001104B6" w:rsidRPr="00A311A4">
        <w:rPr>
          <w:sz w:val="24"/>
          <w:szCs w:val="24"/>
        </w:rPr>
        <w:t xml:space="preserve">: RESOURCES: EFFECTIVE EVIDENCE-BASED </w:t>
      </w:r>
    </w:p>
    <w:p w:rsidR="001104B6" w:rsidRPr="00A311A4" w:rsidRDefault="001104B6" w:rsidP="00E202EE">
      <w:pPr>
        <w:tabs>
          <w:tab w:val="right" w:leader="dot" w:pos="9360"/>
        </w:tabs>
        <w:spacing w:line="360" w:lineRule="auto"/>
        <w:rPr>
          <w:sz w:val="24"/>
          <w:szCs w:val="24"/>
        </w:rPr>
      </w:pPr>
      <w:r w:rsidRPr="00A311A4">
        <w:rPr>
          <w:sz w:val="24"/>
          <w:szCs w:val="24"/>
        </w:rPr>
        <w:t xml:space="preserve">     PROGRA</w:t>
      </w:r>
      <w:r w:rsidR="009A0B07">
        <w:rPr>
          <w:sz w:val="24"/>
          <w:szCs w:val="24"/>
        </w:rPr>
        <w:t>MS, PRACTICES, AND STRATEGIES</w:t>
      </w:r>
      <w:r w:rsidR="009A0B07">
        <w:rPr>
          <w:sz w:val="24"/>
          <w:szCs w:val="24"/>
        </w:rPr>
        <w:tab/>
        <w:t>16</w:t>
      </w:r>
    </w:p>
    <w:p w:rsidR="001104B6" w:rsidRPr="00A311A4" w:rsidRDefault="001104B6" w:rsidP="00E202EE">
      <w:pPr>
        <w:tabs>
          <w:tab w:val="right" w:leader="dot" w:pos="9360"/>
        </w:tabs>
        <w:spacing w:line="360" w:lineRule="auto"/>
        <w:rPr>
          <w:sz w:val="24"/>
          <w:szCs w:val="24"/>
        </w:rPr>
      </w:pPr>
      <w:r w:rsidRPr="00A311A4">
        <w:rPr>
          <w:sz w:val="24"/>
          <w:szCs w:val="24"/>
        </w:rPr>
        <w:t xml:space="preserve">APPENDIX </w:t>
      </w:r>
      <w:r w:rsidR="00A74BAB">
        <w:rPr>
          <w:sz w:val="24"/>
          <w:szCs w:val="24"/>
        </w:rPr>
        <w:t>C</w:t>
      </w:r>
      <w:r w:rsidRPr="00A311A4">
        <w:rPr>
          <w:sz w:val="24"/>
          <w:szCs w:val="24"/>
        </w:rPr>
        <w:t xml:space="preserve">: STATE OF CALIFORNIA- </w:t>
      </w:r>
      <w:r w:rsidR="005A3E09" w:rsidRPr="00A311A4">
        <w:rPr>
          <w:sz w:val="24"/>
          <w:szCs w:val="24"/>
        </w:rPr>
        <w:t xml:space="preserve">CONTRACT AND </w:t>
      </w:r>
      <w:r w:rsidRPr="00A311A4">
        <w:rPr>
          <w:sz w:val="24"/>
          <w:szCs w:val="24"/>
        </w:rPr>
        <w:t>GENERAL TERMS AND</w:t>
      </w:r>
    </w:p>
    <w:p w:rsidR="001104B6" w:rsidRPr="00A311A4" w:rsidRDefault="001104B6" w:rsidP="00E202EE">
      <w:pPr>
        <w:tabs>
          <w:tab w:val="right" w:leader="dot" w:pos="9360"/>
        </w:tabs>
        <w:spacing w:line="360" w:lineRule="auto"/>
        <w:rPr>
          <w:sz w:val="24"/>
          <w:szCs w:val="24"/>
        </w:rPr>
      </w:pPr>
      <w:r w:rsidRPr="00A311A4">
        <w:rPr>
          <w:sz w:val="24"/>
          <w:szCs w:val="24"/>
        </w:rPr>
        <w:t xml:space="preserve">     CONDITIONS</w:t>
      </w:r>
      <w:r w:rsidR="009A0B07">
        <w:rPr>
          <w:sz w:val="24"/>
          <w:szCs w:val="24"/>
        </w:rPr>
        <w:tab/>
        <w:t>18</w:t>
      </w:r>
    </w:p>
    <w:p w:rsidR="001104B6" w:rsidRPr="00A311A4" w:rsidRDefault="001104B6" w:rsidP="00E202EE">
      <w:pPr>
        <w:tabs>
          <w:tab w:val="right" w:leader="dot" w:pos="9360"/>
        </w:tabs>
        <w:spacing w:line="360" w:lineRule="auto"/>
        <w:rPr>
          <w:sz w:val="24"/>
          <w:szCs w:val="24"/>
        </w:rPr>
      </w:pPr>
      <w:r w:rsidRPr="00A311A4">
        <w:rPr>
          <w:sz w:val="24"/>
          <w:szCs w:val="24"/>
        </w:rPr>
        <w:t xml:space="preserve">APPENDIX </w:t>
      </w:r>
      <w:r w:rsidR="00A74BAB">
        <w:rPr>
          <w:sz w:val="24"/>
          <w:szCs w:val="24"/>
        </w:rPr>
        <w:t>D</w:t>
      </w:r>
      <w:r w:rsidRPr="00A311A4">
        <w:rPr>
          <w:sz w:val="24"/>
          <w:szCs w:val="24"/>
        </w:rPr>
        <w:t>: SAMPLE RESO</w:t>
      </w:r>
      <w:r w:rsidR="00F10515" w:rsidRPr="00A311A4">
        <w:rPr>
          <w:sz w:val="24"/>
          <w:szCs w:val="24"/>
        </w:rPr>
        <w:t xml:space="preserve">LUTION OF </w:t>
      </w:r>
      <w:r w:rsidR="009A0B07">
        <w:rPr>
          <w:sz w:val="24"/>
          <w:szCs w:val="24"/>
        </w:rPr>
        <w:t>THE GOVERNING BOARD</w:t>
      </w:r>
      <w:r w:rsidR="009A0B07">
        <w:rPr>
          <w:sz w:val="24"/>
          <w:szCs w:val="24"/>
        </w:rPr>
        <w:tab/>
        <w:t>31</w:t>
      </w:r>
    </w:p>
    <w:p w:rsidR="00484E1D" w:rsidRPr="00A311A4" w:rsidRDefault="00003891" w:rsidP="00E202EE">
      <w:pPr>
        <w:tabs>
          <w:tab w:val="right" w:leader="dot" w:pos="9360"/>
        </w:tabs>
        <w:spacing w:line="360" w:lineRule="auto"/>
        <w:rPr>
          <w:sz w:val="24"/>
          <w:szCs w:val="24"/>
        </w:rPr>
      </w:pPr>
      <w:r w:rsidRPr="00A311A4">
        <w:rPr>
          <w:sz w:val="24"/>
          <w:szCs w:val="24"/>
        </w:rPr>
        <w:t xml:space="preserve">APPENDIX </w:t>
      </w:r>
      <w:r w:rsidR="00A74BAB">
        <w:rPr>
          <w:sz w:val="24"/>
          <w:szCs w:val="24"/>
        </w:rPr>
        <w:t>E</w:t>
      </w:r>
      <w:r w:rsidRPr="00A311A4">
        <w:rPr>
          <w:sz w:val="24"/>
          <w:szCs w:val="24"/>
        </w:rPr>
        <w:t xml:space="preserve">: </w:t>
      </w:r>
      <w:r w:rsidR="006C0BB7" w:rsidRPr="00A311A4">
        <w:rPr>
          <w:sz w:val="24"/>
          <w:szCs w:val="24"/>
        </w:rPr>
        <w:t>EXAMPLES OF ELIGIBLE AND INELIGIBLE PROJECT COSTS</w:t>
      </w:r>
      <w:r w:rsidRPr="00A311A4">
        <w:rPr>
          <w:sz w:val="24"/>
          <w:szCs w:val="24"/>
        </w:rPr>
        <w:tab/>
      </w:r>
      <w:r w:rsidR="009A0B07">
        <w:rPr>
          <w:sz w:val="24"/>
          <w:szCs w:val="24"/>
        </w:rPr>
        <w:t>32</w:t>
      </w:r>
    </w:p>
    <w:p w:rsidR="00A74BAB" w:rsidRPr="00A311A4" w:rsidRDefault="00A74BAB" w:rsidP="00A74BAB">
      <w:pPr>
        <w:tabs>
          <w:tab w:val="right" w:leader="dot" w:pos="9360"/>
        </w:tabs>
        <w:spacing w:line="360" w:lineRule="auto"/>
        <w:rPr>
          <w:sz w:val="24"/>
          <w:szCs w:val="24"/>
        </w:rPr>
      </w:pPr>
      <w:r>
        <w:rPr>
          <w:sz w:val="24"/>
          <w:szCs w:val="24"/>
        </w:rPr>
        <w:t>APPENDIX F: FEDERAL PERFORMANCE MEASURES</w:t>
      </w:r>
      <w:r>
        <w:rPr>
          <w:sz w:val="24"/>
          <w:szCs w:val="24"/>
        </w:rPr>
        <w:tab/>
      </w:r>
      <w:r w:rsidR="009A0B07">
        <w:rPr>
          <w:sz w:val="24"/>
          <w:szCs w:val="24"/>
        </w:rPr>
        <w:t>34</w:t>
      </w:r>
    </w:p>
    <w:p w:rsidR="00003891" w:rsidRPr="00A311A4" w:rsidRDefault="00003891" w:rsidP="00E202EE">
      <w:pPr>
        <w:tabs>
          <w:tab w:val="right" w:leader="dot" w:pos="9360"/>
        </w:tabs>
        <w:spacing w:line="360" w:lineRule="auto"/>
        <w:rPr>
          <w:sz w:val="24"/>
          <w:szCs w:val="24"/>
        </w:rPr>
      </w:pPr>
      <w:r w:rsidRPr="00A311A4">
        <w:rPr>
          <w:sz w:val="24"/>
          <w:szCs w:val="24"/>
        </w:rPr>
        <w:t xml:space="preserve">APPENDIX </w:t>
      </w:r>
      <w:r w:rsidR="00A74BAB">
        <w:rPr>
          <w:sz w:val="24"/>
          <w:szCs w:val="24"/>
        </w:rPr>
        <w:t>G</w:t>
      </w:r>
      <w:r w:rsidRPr="00A311A4">
        <w:rPr>
          <w:sz w:val="24"/>
          <w:szCs w:val="24"/>
        </w:rPr>
        <w:t>:</w:t>
      </w:r>
      <w:r w:rsidR="00915263" w:rsidRPr="00A311A4">
        <w:rPr>
          <w:sz w:val="24"/>
          <w:szCs w:val="24"/>
        </w:rPr>
        <w:t xml:space="preserve"> BSCC MONITORING/SITE VISIT REPORT TEMPLATE</w:t>
      </w:r>
      <w:r w:rsidRPr="00A311A4">
        <w:rPr>
          <w:sz w:val="24"/>
          <w:szCs w:val="24"/>
        </w:rPr>
        <w:tab/>
      </w:r>
      <w:r w:rsidR="009A0B07">
        <w:rPr>
          <w:sz w:val="24"/>
          <w:szCs w:val="24"/>
        </w:rPr>
        <w:t>35</w:t>
      </w:r>
    </w:p>
    <w:p w:rsidR="00003891" w:rsidRPr="00A311A4" w:rsidRDefault="00A74BAB" w:rsidP="00E202EE">
      <w:pPr>
        <w:tabs>
          <w:tab w:val="right" w:leader="dot" w:pos="9360"/>
        </w:tabs>
        <w:spacing w:line="360" w:lineRule="auto"/>
        <w:rPr>
          <w:sz w:val="24"/>
          <w:szCs w:val="24"/>
        </w:rPr>
      </w:pPr>
      <w:r>
        <w:rPr>
          <w:sz w:val="24"/>
          <w:szCs w:val="24"/>
        </w:rPr>
        <w:t>APPENDIX H</w:t>
      </w:r>
      <w:r w:rsidR="00003891" w:rsidRPr="00A311A4">
        <w:rPr>
          <w:sz w:val="24"/>
          <w:szCs w:val="24"/>
        </w:rPr>
        <w:t>:</w:t>
      </w:r>
      <w:r w:rsidR="00915263" w:rsidRPr="00A311A4">
        <w:rPr>
          <w:sz w:val="24"/>
          <w:szCs w:val="24"/>
        </w:rPr>
        <w:t xml:space="preserve"> ASSESSMENT OF EFFECTIVE CORRECTIONAL PRACTICES</w:t>
      </w:r>
      <w:r w:rsidR="00003891" w:rsidRPr="00A311A4">
        <w:rPr>
          <w:sz w:val="24"/>
          <w:szCs w:val="24"/>
        </w:rPr>
        <w:tab/>
      </w:r>
      <w:r w:rsidR="009A0B07">
        <w:rPr>
          <w:sz w:val="24"/>
          <w:szCs w:val="24"/>
        </w:rPr>
        <w:t>39</w:t>
      </w:r>
    </w:p>
    <w:p w:rsidR="00003891" w:rsidRPr="00A311A4" w:rsidRDefault="00003891" w:rsidP="00E202EE">
      <w:pPr>
        <w:tabs>
          <w:tab w:val="right" w:leader="dot" w:pos="9360"/>
        </w:tabs>
        <w:spacing w:line="360" w:lineRule="auto"/>
        <w:rPr>
          <w:sz w:val="24"/>
          <w:szCs w:val="24"/>
        </w:rPr>
      </w:pPr>
      <w:r w:rsidRPr="00A311A4">
        <w:rPr>
          <w:sz w:val="24"/>
          <w:szCs w:val="24"/>
        </w:rPr>
        <w:t xml:space="preserve">APPENDIX </w:t>
      </w:r>
      <w:r w:rsidR="00A74BAB">
        <w:rPr>
          <w:sz w:val="24"/>
          <w:szCs w:val="24"/>
        </w:rPr>
        <w:t>I</w:t>
      </w:r>
      <w:r w:rsidRPr="00A311A4">
        <w:rPr>
          <w:sz w:val="24"/>
          <w:szCs w:val="24"/>
        </w:rPr>
        <w:t>:</w:t>
      </w:r>
      <w:r w:rsidR="00915263" w:rsidRPr="00A311A4">
        <w:rPr>
          <w:sz w:val="24"/>
          <w:szCs w:val="24"/>
        </w:rPr>
        <w:t xml:space="preserve"> TECHNICAL COMPLIANCE REVIEW</w:t>
      </w:r>
      <w:r w:rsidRPr="00A311A4">
        <w:rPr>
          <w:sz w:val="24"/>
          <w:szCs w:val="24"/>
        </w:rPr>
        <w:tab/>
      </w:r>
      <w:r w:rsidR="009A0B07">
        <w:rPr>
          <w:sz w:val="24"/>
          <w:szCs w:val="24"/>
        </w:rPr>
        <w:t>41</w:t>
      </w:r>
    </w:p>
    <w:p w:rsidR="009F78B7" w:rsidRDefault="00C2516C" w:rsidP="00E202EE">
      <w:pPr>
        <w:tabs>
          <w:tab w:val="right" w:leader="dot" w:pos="9360"/>
        </w:tabs>
        <w:spacing w:line="360" w:lineRule="auto"/>
        <w:rPr>
          <w:sz w:val="24"/>
          <w:szCs w:val="24"/>
        </w:rPr>
      </w:pPr>
      <w:r w:rsidRPr="00A311A4">
        <w:rPr>
          <w:sz w:val="24"/>
          <w:szCs w:val="24"/>
        </w:rPr>
        <w:t xml:space="preserve">APPENDIX </w:t>
      </w:r>
      <w:r w:rsidR="00A74BAB">
        <w:rPr>
          <w:sz w:val="24"/>
          <w:szCs w:val="24"/>
        </w:rPr>
        <w:t>J</w:t>
      </w:r>
      <w:r w:rsidRPr="00A311A4">
        <w:rPr>
          <w:sz w:val="24"/>
          <w:szCs w:val="24"/>
        </w:rPr>
        <w:t xml:space="preserve">: </w:t>
      </w:r>
      <w:r w:rsidR="00561390" w:rsidRPr="00A311A4">
        <w:rPr>
          <w:sz w:val="24"/>
          <w:szCs w:val="24"/>
        </w:rPr>
        <w:t>TITLE II</w:t>
      </w:r>
      <w:r w:rsidR="00F10515" w:rsidRPr="00A311A4">
        <w:rPr>
          <w:sz w:val="24"/>
          <w:szCs w:val="24"/>
        </w:rPr>
        <w:t xml:space="preserve"> </w:t>
      </w:r>
      <w:r w:rsidR="009F78B7">
        <w:rPr>
          <w:sz w:val="24"/>
          <w:szCs w:val="24"/>
        </w:rPr>
        <w:t>JUVENILE DELINQUENCY PREVENTION AND</w:t>
      </w:r>
    </w:p>
    <w:p w:rsidR="00C2516C" w:rsidRDefault="009F78B7" w:rsidP="00E202EE">
      <w:pPr>
        <w:tabs>
          <w:tab w:val="right" w:leader="dot" w:pos="9360"/>
        </w:tabs>
        <w:spacing w:line="360" w:lineRule="auto"/>
        <w:rPr>
          <w:sz w:val="24"/>
          <w:szCs w:val="24"/>
        </w:rPr>
      </w:pPr>
      <w:r>
        <w:rPr>
          <w:sz w:val="24"/>
          <w:szCs w:val="24"/>
        </w:rPr>
        <w:t xml:space="preserve">    INTERVENTION GRANT </w:t>
      </w:r>
      <w:r w:rsidR="00F10515" w:rsidRPr="00A311A4">
        <w:rPr>
          <w:sz w:val="24"/>
          <w:szCs w:val="24"/>
        </w:rPr>
        <w:t xml:space="preserve">PROPOSAL RATING </w:t>
      </w:r>
      <w:r>
        <w:rPr>
          <w:sz w:val="24"/>
          <w:szCs w:val="24"/>
        </w:rPr>
        <w:t>CRITERIA</w:t>
      </w:r>
      <w:r w:rsidR="009A0B07">
        <w:rPr>
          <w:sz w:val="24"/>
          <w:szCs w:val="24"/>
        </w:rPr>
        <w:tab/>
        <w:t>42</w:t>
      </w:r>
    </w:p>
    <w:p w:rsidR="00A74BAB" w:rsidRDefault="00A74BAB" w:rsidP="00E202EE">
      <w:pPr>
        <w:tabs>
          <w:tab w:val="right" w:leader="dot" w:pos="9360"/>
        </w:tabs>
        <w:spacing w:line="360" w:lineRule="auto"/>
        <w:rPr>
          <w:b/>
          <w:sz w:val="24"/>
          <w:szCs w:val="24"/>
        </w:rPr>
      </w:pPr>
    </w:p>
    <w:p w:rsidR="00705D56" w:rsidRPr="00A311A4" w:rsidRDefault="00915263" w:rsidP="00E202EE">
      <w:pPr>
        <w:tabs>
          <w:tab w:val="right" w:leader="dot" w:pos="9360"/>
        </w:tabs>
        <w:spacing w:line="360" w:lineRule="auto"/>
        <w:rPr>
          <w:b/>
          <w:sz w:val="24"/>
          <w:szCs w:val="24"/>
        </w:rPr>
      </w:pPr>
      <w:r w:rsidRPr="00A311A4">
        <w:rPr>
          <w:b/>
          <w:sz w:val="24"/>
          <w:szCs w:val="24"/>
        </w:rPr>
        <w:t>PROJECT APPLICATION</w:t>
      </w:r>
    </w:p>
    <w:p w:rsidR="00BC0A18" w:rsidRPr="00A311A4" w:rsidRDefault="00BC0A18" w:rsidP="00E202EE">
      <w:pPr>
        <w:tabs>
          <w:tab w:val="right" w:leader="dot" w:pos="9360"/>
        </w:tabs>
        <w:spacing w:line="360" w:lineRule="auto"/>
        <w:rPr>
          <w:sz w:val="24"/>
          <w:szCs w:val="24"/>
        </w:rPr>
      </w:pPr>
      <w:r w:rsidRPr="00A311A4">
        <w:rPr>
          <w:sz w:val="24"/>
          <w:szCs w:val="24"/>
        </w:rPr>
        <w:t>APPLICATION INSTRUCTIONS</w:t>
      </w:r>
      <w:r w:rsidRPr="00A311A4">
        <w:rPr>
          <w:sz w:val="24"/>
          <w:szCs w:val="24"/>
        </w:rPr>
        <w:tab/>
      </w:r>
      <w:r w:rsidR="009A0B07">
        <w:rPr>
          <w:sz w:val="24"/>
          <w:szCs w:val="24"/>
        </w:rPr>
        <w:t>44</w:t>
      </w:r>
    </w:p>
    <w:p w:rsidR="00915263" w:rsidRPr="00A311A4" w:rsidRDefault="00915263" w:rsidP="00E202EE">
      <w:pPr>
        <w:tabs>
          <w:tab w:val="right" w:leader="dot" w:pos="9360"/>
        </w:tabs>
        <w:spacing w:line="360" w:lineRule="auto"/>
        <w:rPr>
          <w:sz w:val="24"/>
          <w:szCs w:val="24"/>
        </w:rPr>
      </w:pPr>
      <w:r w:rsidRPr="00A311A4">
        <w:rPr>
          <w:sz w:val="24"/>
          <w:szCs w:val="24"/>
        </w:rPr>
        <w:t>SECTION I: APPLICANT INFORMATION</w:t>
      </w:r>
      <w:r w:rsidRPr="00A311A4">
        <w:rPr>
          <w:sz w:val="24"/>
          <w:szCs w:val="24"/>
        </w:rPr>
        <w:tab/>
      </w:r>
      <w:r w:rsidR="009A0B07">
        <w:rPr>
          <w:sz w:val="24"/>
          <w:szCs w:val="24"/>
        </w:rPr>
        <w:t>45</w:t>
      </w:r>
    </w:p>
    <w:p w:rsidR="00915263" w:rsidRPr="00A311A4" w:rsidRDefault="00BC0A18" w:rsidP="00E202EE">
      <w:pPr>
        <w:tabs>
          <w:tab w:val="right" w:leader="dot" w:pos="9360"/>
        </w:tabs>
        <w:spacing w:line="360" w:lineRule="auto"/>
        <w:rPr>
          <w:sz w:val="24"/>
          <w:szCs w:val="24"/>
        </w:rPr>
      </w:pPr>
      <w:r w:rsidRPr="00A311A4">
        <w:rPr>
          <w:sz w:val="24"/>
          <w:szCs w:val="24"/>
        </w:rPr>
        <w:t xml:space="preserve">      </w:t>
      </w:r>
      <w:r w:rsidR="004F0E1C">
        <w:rPr>
          <w:sz w:val="24"/>
          <w:szCs w:val="24"/>
        </w:rPr>
        <w:t xml:space="preserve">PROJECT </w:t>
      </w:r>
      <w:r w:rsidR="009A0B07">
        <w:rPr>
          <w:sz w:val="24"/>
          <w:szCs w:val="24"/>
        </w:rPr>
        <w:t>ABSTRACT</w:t>
      </w:r>
      <w:r w:rsidR="009A0B07">
        <w:rPr>
          <w:sz w:val="24"/>
          <w:szCs w:val="24"/>
        </w:rPr>
        <w:tab/>
        <w:t>46</w:t>
      </w:r>
    </w:p>
    <w:p w:rsidR="00A74BAB" w:rsidRDefault="00A74BAB" w:rsidP="00E202EE">
      <w:pPr>
        <w:tabs>
          <w:tab w:val="right" w:leader="dot" w:pos="9360"/>
        </w:tabs>
        <w:spacing w:line="360" w:lineRule="auto"/>
        <w:rPr>
          <w:sz w:val="24"/>
          <w:szCs w:val="24"/>
        </w:rPr>
      </w:pPr>
      <w:r>
        <w:rPr>
          <w:sz w:val="24"/>
          <w:szCs w:val="24"/>
        </w:rPr>
        <w:br w:type="page"/>
      </w:r>
    </w:p>
    <w:p w:rsidR="00915263" w:rsidRPr="00A311A4" w:rsidRDefault="00915263" w:rsidP="00E202EE">
      <w:pPr>
        <w:tabs>
          <w:tab w:val="right" w:leader="dot" w:pos="9360"/>
        </w:tabs>
        <w:spacing w:line="360" w:lineRule="auto"/>
        <w:rPr>
          <w:sz w:val="24"/>
          <w:szCs w:val="24"/>
        </w:rPr>
      </w:pPr>
      <w:r w:rsidRPr="00A311A4">
        <w:rPr>
          <w:sz w:val="24"/>
          <w:szCs w:val="24"/>
        </w:rPr>
        <w:lastRenderedPageBreak/>
        <w:t>NARRATIVE SECTIONS</w:t>
      </w:r>
      <w:r w:rsidR="009A0B07">
        <w:rPr>
          <w:sz w:val="24"/>
          <w:szCs w:val="24"/>
        </w:rPr>
        <w:tab/>
        <w:t>47</w:t>
      </w:r>
    </w:p>
    <w:p w:rsidR="00A74BAB" w:rsidRDefault="00834ABC" w:rsidP="00E202EE">
      <w:pPr>
        <w:tabs>
          <w:tab w:val="right" w:leader="dot" w:pos="9360"/>
        </w:tabs>
        <w:spacing w:line="360" w:lineRule="auto"/>
        <w:rPr>
          <w:sz w:val="24"/>
          <w:szCs w:val="24"/>
        </w:rPr>
      </w:pPr>
      <w:r w:rsidRPr="00A311A4">
        <w:rPr>
          <w:sz w:val="24"/>
          <w:szCs w:val="24"/>
        </w:rPr>
        <w:t xml:space="preserve">     </w:t>
      </w:r>
      <w:r w:rsidRPr="00A74BAB">
        <w:rPr>
          <w:sz w:val="24"/>
          <w:szCs w:val="24"/>
        </w:rPr>
        <w:t>SECTIONS II-VI</w:t>
      </w:r>
      <w:r w:rsidR="00E202EE" w:rsidRPr="00A74BAB">
        <w:rPr>
          <w:sz w:val="24"/>
          <w:szCs w:val="24"/>
        </w:rPr>
        <w:t xml:space="preserve">: NEED </w:t>
      </w:r>
      <w:r w:rsidR="00A74BAB" w:rsidRPr="00A74BAB">
        <w:rPr>
          <w:sz w:val="24"/>
          <w:szCs w:val="24"/>
        </w:rPr>
        <w:t>FOR PROJECT – PROJECT DESCRIPTION</w:t>
      </w:r>
      <w:r w:rsidR="00E202EE" w:rsidRPr="00A74BAB">
        <w:rPr>
          <w:sz w:val="24"/>
          <w:szCs w:val="24"/>
        </w:rPr>
        <w:t xml:space="preserve"> – </w:t>
      </w:r>
      <w:r w:rsidR="00A74BAB" w:rsidRPr="00A74BAB">
        <w:rPr>
          <w:sz w:val="24"/>
          <w:szCs w:val="24"/>
        </w:rPr>
        <w:t>PARTNERSHIP</w:t>
      </w:r>
    </w:p>
    <w:p w:rsidR="00A74BAB" w:rsidRDefault="00A74BAB" w:rsidP="00E202EE">
      <w:pPr>
        <w:tabs>
          <w:tab w:val="right" w:leader="dot" w:pos="9360"/>
        </w:tabs>
        <w:spacing w:line="360" w:lineRule="auto"/>
        <w:rPr>
          <w:sz w:val="24"/>
          <w:szCs w:val="24"/>
        </w:rPr>
      </w:pPr>
      <w:r>
        <w:rPr>
          <w:sz w:val="24"/>
          <w:szCs w:val="24"/>
        </w:rPr>
        <w:t xml:space="preserve">    </w:t>
      </w:r>
      <w:r w:rsidRPr="00A74BAB">
        <w:rPr>
          <w:sz w:val="24"/>
          <w:szCs w:val="24"/>
        </w:rPr>
        <w:t xml:space="preserve"> </w:t>
      </w:r>
      <w:r>
        <w:rPr>
          <w:sz w:val="24"/>
          <w:szCs w:val="24"/>
        </w:rPr>
        <w:t xml:space="preserve">    </w:t>
      </w:r>
      <w:r w:rsidRPr="00A74BAB">
        <w:rPr>
          <w:sz w:val="24"/>
          <w:szCs w:val="24"/>
        </w:rPr>
        <w:t xml:space="preserve">AND ORGANIZATIONAL CAPACITY – DATA COLLECTION AND EVALUATION </w:t>
      </w:r>
    </w:p>
    <w:p w:rsidR="000B5461" w:rsidRPr="00A74BAB" w:rsidRDefault="00A74BAB" w:rsidP="00E202EE">
      <w:pPr>
        <w:tabs>
          <w:tab w:val="right" w:leader="dot" w:pos="9360"/>
        </w:tabs>
        <w:spacing w:line="360" w:lineRule="auto"/>
        <w:rPr>
          <w:sz w:val="24"/>
          <w:szCs w:val="24"/>
        </w:rPr>
      </w:pPr>
      <w:r>
        <w:rPr>
          <w:sz w:val="24"/>
          <w:szCs w:val="24"/>
        </w:rPr>
        <w:t xml:space="preserve">         </w:t>
      </w:r>
      <w:r w:rsidRPr="00A74BAB">
        <w:rPr>
          <w:sz w:val="24"/>
          <w:szCs w:val="24"/>
        </w:rPr>
        <w:t>NEEDS - SUSTAINABILITY</w:t>
      </w:r>
    </w:p>
    <w:p w:rsidR="0054557A" w:rsidRPr="00A311A4" w:rsidRDefault="00E202EE" w:rsidP="00E202EE">
      <w:pPr>
        <w:spacing w:line="360" w:lineRule="auto"/>
        <w:jc w:val="both"/>
        <w:rPr>
          <w:sz w:val="24"/>
          <w:szCs w:val="24"/>
        </w:rPr>
      </w:pPr>
      <w:r w:rsidRPr="00A311A4">
        <w:rPr>
          <w:sz w:val="24"/>
          <w:szCs w:val="24"/>
        </w:rPr>
        <w:t xml:space="preserve">     </w:t>
      </w:r>
      <w:r w:rsidR="00A74BAB">
        <w:rPr>
          <w:sz w:val="24"/>
          <w:szCs w:val="24"/>
        </w:rPr>
        <w:t>SECTION VII</w:t>
      </w:r>
      <w:r w:rsidRPr="00A311A4">
        <w:rPr>
          <w:sz w:val="24"/>
          <w:szCs w:val="24"/>
        </w:rPr>
        <w:t>: PROPOSED BUDGET</w:t>
      </w:r>
    </w:p>
    <w:p w:rsidR="00E202EE" w:rsidRPr="00A311A4" w:rsidRDefault="00E202EE" w:rsidP="0050282B">
      <w:pPr>
        <w:spacing w:line="360" w:lineRule="auto"/>
        <w:jc w:val="both"/>
        <w:rPr>
          <w:b/>
          <w:sz w:val="24"/>
          <w:szCs w:val="24"/>
        </w:rPr>
        <w:sectPr w:rsidR="00E202EE" w:rsidRPr="00A311A4" w:rsidSect="00742219">
          <w:endnotePr>
            <w:numFmt w:val="decimal"/>
          </w:endnotePr>
          <w:type w:val="continuous"/>
          <w:pgSz w:w="12240" w:h="15840" w:code="1"/>
          <w:pgMar w:top="1008" w:right="1440" w:bottom="900" w:left="1440" w:header="432" w:footer="720" w:gutter="0"/>
          <w:pgNumType w:start="0"/>
          <w:cols w:space="720"/>
          <w:noEndnote/>
        </w:sectPr>
      </w:pPr>
      <w:r w:rsidRPr="00A311A4">
        <w:rPr>
          <w:sz w:val="24"/>
          <w:szCs w:val="24"/>
        </w:rPr>
        <w:t xml:space="preserve">     </w:t>
      </w:r>
      <w:r w:rsidR="00A74BAB">
        <w:rPr>
          <w:sz w:val="24"/>
          <w:szCs w:val="24"/>
        </w:rPr>
        <w:t>SECTION VIII</w:t>
      </w:r>
      <w:r w:rsidRPr="00A311A4">
        <w:rPr>
          <w:sz w:val="24"/>
          <w:szCs w:val="24"/>
        </w:rPr>
        <w:t xml:space="preserve">: PROPOSED TIMELINE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57CF4" w:rsidRPr="00A311A4" w:rsidTr="00713784">
        <w:trPr>
          <w:trHeight w:hRule="exact" w:val="346"/>
        </w:trPr>
        <w:tc>
          <w:tcPr>
            <w:tcW w:w="9576" w:type="dxa"/>
            <w:shd w:val="clear" w:color="auto" w:fill="002060"/>
            <w:vAlign w:val="center"/>
          </w:tcPr>
          <w:p w:rsidR="00857CF4" w:rsidRPr="00A311A4" w:rsidRDefault="00857CF4" w:rsidP="0098230F">
            <w:pPr>
              <w:pStyle w:val="Heading1"/>
              <w:spacing w:after="0"/>
              <w:rPr>
                <w:color w:val="auto"/>
                <w:sz w:val="24"/>
                <w:szCs w:val="24"/>
              </w:rPr>
            </w:pPr>
            <w:bookmarkStart w:id="1" w:name="_Toc409609599"/>
            <w:r w:rsidRPr="00A311A4">
              <w:rPr>
                <w:color w:val="auto"/>
                <w:sz w:val="24"/>
                <w:szCs w:val="24"/>
              </w:rPr>
              <w:t>CONTACT INFORMATION</w:t>
            </w:r>
            <w:bookmarkEnd w:id="1"/>
          </w:p>
        </w:tc>
      </w:tr>
    </w:tbl>
    <w:p w:rsidR="00857CF4" w:rsidRPr="00A311A4" w:rsidRDefault="00857CF4" w:rsidP="005C0556">
      <w:pPr>
        <w:jc w:val="both"/>
        <w:rPr>
          <w:b/>
          <w:sz w:val="24"/>
          <w:szCs w:val="24"/>
        </w:rPr>
      </w:pPr>
    </w:p>
    <w:p w:rsidR="008F5024" w:rsidRPr="00A311A4" w:rsidRDefault="00857CF4" w:rsidP="007E1610">
      <w:pPr>
        <w:jc w:val="both"/>
        <w:rPr>
          <w:sz w:val="24"/>
          <w:szCs w:val="24"/>
        </w:rPr>
      </w:pPr>
      <w:r w:rsidRPr="00A311A4">
        <w:rPr>
          <w:sz w:val="24"/>
          <w:szCs w:val="24"/>
        </w:rPr>
        <w:t>This Request for Proposal</w:t>
      </w:r>
      <w:r w:rsidR="00EF7F63" w:rsidRPr="00A311A4">
        <w:rPr>
          <w:sz w:val="24"/>
          <w:szCs w:val="24"/>
        </w:rPr>
        <w:t>s</w:t>
      </w:r>
      <w:r w:rsidRPr="00A311A4">
        <w:rPr>
          <w:sz w:val="24"/>
          <w:szCs w:val="24"/>
        </w:rPr>
        <w:t xml:space="preserve"> (RFP) provides the information necessary to prepare a proposal for </w:t>
      </w:r>
      <w:r w:rsidR="004F7236" w:rsidRPr="00A311A4">
        <w:rPr>
          <w:sz w:val="24"/>
          <w:szCs w:val="24"/>
        </w:rPr>
        <w:t>grant funds via</w:t>
      </w:r>
      <w:r w:rsidR="00E44291" w:rsidRPr="00A311A4">
        <w:rPr>
          <w:sz w:val="24"/>
          <w:szCs w:val="24"/>
        </w:rPr>
        <w:t xml:space="preserve"> </w:t>
      </w:r>
      <w:r w:rsidRPr="00A311A4">
        <w:rPr>
          <w:sz w:val="24"/>
          <w:szCs w:val="24"/>
        </w:rPr>
        <w:t xml:space="preserve">the Board of State and Community Corrections (BSCC) </w:t>
      </w:r>
      <w:r w:rsidR="00C72759" w:rsidRPr="00A311A4">
        <w:rPr>
          <w:sz w:val="24"/>
          <w:szCs w:val="24"/>
        </w:rPr>
        <w:t>for the</w:t>
      </w:r>
      <w:bookmarkStart w:id="2" w:name="OLE_LINK2"/>
      <w:bookmarkEnd w:id="2"/>
      <w:r w:rsidR="00E44291" w:rsidRPr="00A311A4">
        <w:rPr>
          <w:sz w:val="24"/>
          <w:szCs w:val="24"/>
        </w:rPr>
        <w:t xml:space="preserve"> </w:t>
      </w:r>
      <w:r w:rsidR="00400A32" w:rsidRPr="00A311A4">
        <w:rPr>
          <w:sz w:val="24"/>
          <w:szCs w:val="24"/>
        </w:rPr>
        <w:t>Title II Juvenile Delinquency Prevention and Intervention</w:t>
      </w:r>
      <w:r w:rsidR="004F7236" w:rsidRPr="00A311A4">
        <w:rPr>
          <w:sz w:val="24"/>
          <w:szCs w:val="24"/>
        </w:rPr>
        <w:t xml:space="preserve"> Grant Program</w:t>
      </w:r>
      <w:r w:rsidR="002A73E1" w:rsidRPr="00A311A4">
        <w:rPr>
          <w:sz w:val="24"/>
          <w:szCs w:val="24"/>
        </w:rPr>
        <w:t>.</w:t>
      </w:r>
    </w:p>
    <w:p w:rsidR="00857CF4" w:rsidRPr="00A311A4" w:rsidRDefault="00857CF4" w:rsidP="007E1610">
      <w:pPr>
        <w:jc w:val="both"/>
        <w:rPr>
          <w:sz w:val="24"/>
          <w:szCs w:val="24"/>
        </w:rPr>
      </w:pPr>
    </w:p>
    <w:p w:rsidR="008F5024" w:rsidRPr="00A311A4" w:rsidRDefault="004F7236" w:rsidP="007E1610">
      <w:pPr>
        <w:jc w:val="both"/>
        <w:rPr>
          <w:sz w:val="24"/>
          <w:szCs w:val="24"/>
        </w:rPr>
      </w:pPr>
      <w:r w:rsidRPr="00A311A4">
        <w:rPr>
          <w:sz w:val="24"/>
          <w:szCs w:val="24"/>
        </w:rPr>
        <w:t>Although</w:t>
      </w:r>
      <w:r w:rsidR="00857CF4" w:rsidRPr="00A311A4">
        <w:rPr>
          <w:sz w:val="24"/>
          <w:szCs w:val="24"/>
        </w:rPr>
        <w:t xml:space="preserve"> BSCC staff cannot assist the </w:t>
      </w:r>
      <w:r w:rsidRPr="00A311A4">
        <w:rPr>
          <w:sz w:val="24"/>
          <w:szCs w:val="24"/>
        </w:rPr>
        <w:t>grant a</w:t>
      </w:r>
      <w:r w:rsidR="00857CF4" w:rsidRPr="00A311A4">
        <w:rPr>
          <w:sz w:val="24"/>
          <w:szCs w:val="24"/>
        </w:rPr>
        <w:t>pplicant with the actual</w:t>
      </w:r>
      <w:r w:rsidRPr="00A311A4">
        <w:rPr>
          <w:sz w:val="24"/>
          <w:szCs w:val="24"/>
        </w:rPr>
        <w:t xml:space="preserve"> preparation of the proposal, any questions concerning the proposal process, </w:t>
      </w:r>
      <w:r w:rsidR="00857CF4" w:rsidRPr="00A311A4">
        <w:rPr>
          <w:sz w:val="24"/>
          <w:szCs w:val="24"/>
        </w:rPr>
        <w:t xml:space="preserve">programmatic </w:t>
      </w:r>
      <w:r w:rsidRPr="00A311A4">
        <w:rPr>
          <w:sz w:val="24"/>
          <w:szCs w:val="24"/>
        </w:rPr>
        <w:t>issues, or clarification on the information contained within the RFP</w:t>
      </w:r>
      <w:r w:rsidR="00857CF4" w:rsidRPr="00A311A4">
        <w:rPr>
          <w:sz w:val="24"/>
          <w:szCs w:val="24"/>
        </w:rPr>
        <w:t xml:space="preserve"> may be submitted by </w:t>
      </w:r>
      <w:r w:rsidR="00D14523" w:rsidRPr="00A311A4">
        <w:rPr>
          <w:sz w:val="24"/>
          <w:szCs w:val="24"/>
        </w:rPr>
        <w:t xml:space="preserve">phone, </w:t>
      </w:r>
      <w:r w:rsidR="00857CF4" w:rsidRPr="00A311A4">
        <w:rPr>
          <w:sz w:val="24"/>
          <w:szCs w:val="24"/>
        </w:rPr>
        <w:t xml:space="preserve">fax, or email to: </w:t>
      </w:r>
    </w:p>
    <w:p w:rsidR="00857CF4" w:rsidRPr="00A311A4" w:rsidRDefault="00857CF4" w:rsidP="007E1610">
      <w:pPr>
        <w:jc w:val="both"/>
        <w:rPr>
          <w:sz w:val="24"/>
          <w:szCs w:val="24"/>
        </w:rPr>
      </w:pPr>
    </w:p>
    <w:p w:rsidR="00C17CFC" w:rsidRPr="00A311A4" w:rsidRDefault="004F7236" w:rsidP="007E1610">
      <w:pPr>
        <w:tabs>
          <w:tab w:val="left" w:pos="0"/>
          <w:tab w:val="left" w:pos="270"/>
        </w:tabs>
        <w:jc w:val="both"/>
        <w:rPr>
          <w:sz w:val="24"/>
          <w:szCs w:val="24"/>
        </w:rPr>
      </w:pPr>
      <w:r w:rsidRPr="00A311A4">
        <w:rPr>
          <w:sz w:val="24"/>
          <w:szCs w:val="24"/>
        </w:rPr>
        <w:tab/>
      </w:r>
      <w:r w:rsidR="00394C86">
        <w:rPr>
          <w:sz w:val="24"/>
          <w:szCs w:val="24"/>
        </w:rPr>
        <w:t>Nicole Woodman</w:t>
      </w:r>
      <w:r w:rsidR="00DD313D" w:rsidRPr="00A311A4">
        <w:rPr>
          <w:sz w:val="24"/>
          <w:szCs w:val="24"/>
        </w:rPr>
        <w:t xml:space="preserve">, Field Representative </w:t>
      </w:r>
    </w:p>
    <w:p w:rsidR="004F7236" w:rsidRPr="00A311A4" w:rsidRDefault="004F7236" w:rsidP="007E1610">
      <w:pPr>
        <w:tabs>
          <w:tab w:val="left" w:pos="0"/>
          <w:tab w:val="left" w:pos="270"/>
        </w:tabs>
        <w:jc w:val="both"/>
        <w:rPr>
          <w:sz w:val="24"/>
          <w:szCs w:val="24"/>
        </w:rPr>
      </w:pPr>
      <w:r w:rsidRPr="00A311A4">
        <w:rPr>
          <w:sz w:val="24"/>
          <w:szCs w:val="24"/>
        </w:rPr>
        <w:tab/>
        <w:t>Board of State and Community Corrections</w:t>
      </w:r>
    </w:p>
    <w:p w:rsidR="00C17CFC" w:rsidRPr="00A311A4" w:rsidRDefault="00C17CFC" w:rsidP="007E1610">
      <w:pPr>
        <w:tabs>
          <w:tab w:val="left" w:pos="0"/>
          <w:tab w:val="left" w:pos="270"/>
        </w:tabs>
        <w:jc w:val="both"/>
        <w:rPr>
          <w:sz w:val="24"/>
          <w:szCs w:val="24"/>
        </w:rPr>
      </w:pPr>
      <w:r w:rsidRPr="00A311A4">
        <w:rPr>
          <w:sz w:val="24"/>
          <w:szCs w:val="24"/>
        </w:rPr>
        <w:tab/>
        <w:t>Corrections Planning and Programs Division</w:t>
      </w:r>
    </w:p>
    <w:p w:rsidR="007128EC" w:rsidRPr="00A311A4" w:rsidRDefault="004F7236" w:rsidP="006B4149">
      <w:pPr>
        <w:tabs>
          <w:tab w:val="left" w:pos="0"/>
          <w:tab w:val="left" w:pos="270"/>
          <w:tab w:val="left" w:pos="1980"/>
        </w:tabs>
        <w:jc w:val="both"/>
        <w:rPr>
          <w:sz w:val="24"/>
          <w:szCs w:val="24"/>
        </w:rPr>
      </w:pPr>
      <w:r w:rsidRPr="00A311A4">
        <w:rPr>
          <w:sz w:val="24"/>
          <w:szCs w:val="24"/>
        </w:rPr>
        <w:tab/>
      </w:r>
      <w:r w:rsidR="00710BE0" w:rsidRPr="00A311A4">
        <w:rPr>
          <w:sz w:val="24"/>
          <w:szCs w:val="24"/>
        </w:rPr>
        <w:t xml:space="preserve">Phone Number: </w:t>
      </w:r>
      <w:r w:rsidR="00C14385" w:rsidRPr="00A311A4">
        <w:rPr>
          <w:sz w:val="24"/>
          <w:szCs w:val="24"/>
        </w:rPr>
        <w:tab/>
      </w:r>
      <w:r w:rsidR="00400A32" w:rsidRPr="00A311A4">
        <w:rPr>
          <w:sz w:val="24"/>
          <w:szCs w:val="24"/>
        </w:rPr>
        <w:t xml:space="preserve">(916) </w:t>
      </w:r>
      <w:r w:rsidR="00394C86">
        <w:rPr>
          <w:sz w:val="24"/>
          <w:szCs w:val="24"/>
        </w:rPr>
        <w:t>322-1427</w:t>
      </w:r>
    </w:p>
    <w:p w:rsidR="00C17CFC" w:rsidRPr="00A311A4" w:rsidRDefault="00710BE0" w:rsidP="006B4149">
      <w:pPr>
        <w:tabs>
          <w:tab w:val="left" w:pos="0"/>
          <w:tab w:val="left" w:pos="270"/>
          <w:tab w:val="left" w:pos="1980"/>
        </w:tabs>
        <w:jc w:val="both"/>
        <w:rPr>
          <w:sz w:val="24"/>
          <w:szCs w:val="24"/>
        </w:rPr>
      </w:pPr>
      <w:r w:rsidRPr="00A311A4">
        <w:rPr>
          <w:sz w:val="24"/>
          <w:szCs w:val="24"/>
        </w:rPr>
        <w:tab/>
      </w:r>
      <w:r w:rsidR="009B41D0" w:rsidRPr="00A311A4">
        <w:rPr>
          <w:sz w:val="24"/>
          <w:szCs w:val="24"/>
        </w:rPr>
        <w:t>Fax Number:</w:t>
      </w:r>
      <w:r w:rsidR="00C14385" w:rsidRPr="00A311A4">
        <w:rPr>
          <w:sz w:val="24"/>
          <w:szCs w:val="24"/>
        </w:rPr>
        <w:tab/>
      </w:r>
      <w:r w:rsidR="00C17CFC" w:rsidRPr="00A311A4">
        <w:rPr>
          <w:sz w:val="24"/>
          <w:szCs w:val="24"/>
        </w:rPr>
        <w:t xml:space="preserve">(916) </w:t>
      </w:r>
      <w:r w:rsidR="00DD313D" w:rsidRPr="00A311A4">
        <w:rPr>
          <w:sz w:val="24"/>
          <w:szCs w:val="24"/>
        </w:rPr>
        <w:t>327-3317</w:t>
      </w:r>
    </w:p>
    <w:p w:rsidR="00C17CFC" w:rsidRPr="00A311A4" w:rsidRDefault="00C17CFC" w:rsidP="006B4149">
      <w:pPr>
        <w:tabs>
          <w:tab w:val="left" w:pos="0"/>
          <w:tab w:val="left" w:pos="270"/>
          <w:tab w:val="left" w:pos="1980"/>
        </w:tabs>
        <w:jc w:val="both"/>
        <w:rPr>
          <w:sz w:val="24"/>
          <w:szCs w:val="24"/>
        </w:rPr>
      </w:pPr>
      <w:r w:rsidRPr="00A311A4">
        <w:rPr>
          <w:sz w:val="24"/>
          <w:szCs w:val="24"/>
        </w:rPr>
        <w:tab/>
        <w:t xml:space="preserve">Email:  </w:t>
      </w:r>
      <w:r w:rsidR="00C14385" w:rsidRPr="00A311A4">
        <w:rPr>
          <w:sz w:val="24"/>
          <w:szCs w:val="24"/>
        </w:rPr>
        <w:tab/>
      </w:r>
      <w:r w:rsidR="00394C86" w:rsidRPr="00394C86">
        <w:rPr>
          <w:sz w:val="24"/>
          <w:szCs w:val="24"/>
        </w:rPr>
        <w:t>nicole.woodman</w:t>
      </w:r>
      <w:r w:rsidR="00400A32" w:rsidRPr="00394C86">
        <w:rPr>
          <w:sz w:val="24"/>
          <w:szCs w:val="24"/>
        </w:rPr>
        <w:t>@bscc.ca.gov</w:t>
      </w:r>
      <w:hyperlink r:id="rId9" w:history="1"/>
    </w:p>
    <w:p w:rsidR="00C17CFC" w:rsidRPr="00A311A4" w:rsidRDefault="00C17CFC" w:rsidP="00C17CFC">
      <w:pPr>
        <w:tabs>
          <w:tab w:val="left" w:pos="0"/>
          <w:tab w:val="left" w:pos="270"/>
        </w:tabs>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558"/>
      </w:tblGrid>
      <w:tr w:rsidR="0090318E" w:rsidRPr="00A311A4" w:rsidTr="00491E30">
        <w:trPr>
          <w:trHeight w:hRule="exact" w:val="346"/>
        </w:trPr>
        <w:tc>
          <w:tcPr>
            <w:tcW w:w="9558" w:type="dxa"/>
            <w:shd w:val="clear" w:color="auto" w:fill="002060"/>
            <w:vAlign w:val="center"/>
          </w:tcPr>
          <w:p w:rsidR="0090318E" w:rsidRPr="00A311A4" w:rsidRDefault="0090318E" w:rsidP="0098230F">
            <w:pPr>
              <w:pStyle w:val="Heading1"/>
              <w:spacing w:after="0"/>
              <w:rPr>
                <w:sz w:val="24"/>
                <w:szCs w:val="24"/>
              </w:rPr>
            </w:pPr>
            <w:bookmarkStart w:id="3" w:name="_Toc351381882"/>
            <w:bookmarkStart w:id="4" w:name="_Toc409609600"/>
            <w:r w:rsidRPr="00A311A4">
              <w:rPr>
                <w:sz w:val="24"/>
                <w:szCs w:val="24"/>
              </w:rPr>
              <w:t>PROP</w:t>
            </w:r>
            <w:r w:rsidR="00C4073D" w:rsidRPr="00A311A4">
              <w:rPr>
                <w:sz w:val="24"/>
                <w:szCs w:val="24"/>
              </w:rPr>
              <w:t>O</w:t>
            </w:r>
            <w:r w:rsidRPr="00A311A4">
              <w:rPr>
                <w:sz w:val="24"/>
                <w:szCs w:val="24"/>
              </w:rPr>
              <w:t>SAL DUE DATE</w:t>
            </w:r>
            <w:bookmarkEnd w:id="3"/>
            <w:bookmarkEnd w:id="4"/>
          </w:p>
        </w:tc>
      </w:tr>
    </w:tbl>
    <w:p w:rsidR="00C17CFC" w:rsidRPr="00A311A4" w:rsidRDefault="00C17CFC" w:rsidP="00C17CFC">
      <w:pPr>
        <w:tabs>
          <w:tab w:val="left" w:pos="0"/>
        </w:tabs>
        <w:rPr>
          <w:sz w:val="24"/>
          <w:szCs w:val="24"/>
        </w:rPr>
      </w:pPr>
    </w:p>
    <w:p w:rsidR="00810A8F" w:rsidRPr="00A311A4" w:rsidRDefault="00810A8F" w:rsidP="00CF2318">
      <w:pPr>
        <w:tabs>
          <w:tab w:val="left" w:pos="0"/>
        </w:tabs>
        <w:jc w:val="both"/>
        <w:rPr>
          <w:b/>
          <w:sz w:val="24"/>
          <w:szCs w:val="24"/>
        </w:rPr>
      </w:pPr>
      <w:r w:rsidRPr="00A311A4">
        <w:rPr>
          <w:sz w:val="24"/>
          <w:szCs w:val="24"/>
        </w:rPr>
        <w:t>One original</w:t>
      </w:r>
      <w:r w:rsidR="0099514E" w:rsidRPr="00A311A4">
        <w:rPr>
          <w:sz w:val="24"/>
          <w:szCs w:val="24"/>
        </w:rPr>
        <w:t xml:space="preserve"> signed</w:t>
      </w:r>
      <w:r w:rsidRPr="00A311A4">
        <w:rPr>
          <w:sz w:val="24"/>
          <w:szCs w:val="24"/>
        </w:rPr>
        <w:t xml:space="preserve"> and </w:t>
      </w:r>
      <w:r w:rsidR="00C845A1">
        <w:rPr>
          <w:sz w:val="24"/>
          <w:szCs w:val="24"/>
        </w:rPr>
        <w:t>eleven</w:t>
      </w:r>
      <w:r w:rsidRPr="00A311A4">
        <w:rPr>
          <w:sz w:val="24"/>
          <w:szCs w:val="24"/>
        </w:rPr>
        <w:t xml:space="preserve"> copies of the proposal must be </w:t>
      </w:r>
      <w:r w:rsidRPr="00A311A4">
        <w:rPr>
          <w:b/>
          <w:sz w:val="24"/>
          <w:szCs w:val="24"/>
          <w:u w:val="single"/>
        </w:rPr>
        <w:t>received</w:t>
      </w:r>
      <w:r w:rsidR="00F63A1B" w:rsidRPr="00A311A4">
        <w:rPr>
          <w:sz w:val="24"/>
          <w:szCs w:val="24"/>
        </w:rPr>
        <w:t xml:space="preserve"> </w:t>
      </w:r>
      <w:r w:rsidR="00731660" w:rsidRPr="00A311A4">
        <w:rPr>
          <w:sz w:val="24"/>
          <w:szCs w:val="24"/>
        </w:rPr>
        <w:t>(</w:t>
      </w:r>
      <w:r w:rsidR="00F63A1B" w:rsidRPr="00A311A4">
        <w:rPr>
          <w:sz w:val="24"/>
          <w:szCs w:val="24"/>
          <w:u w:val="single"/>
        </w:rPr>
        <w:t>not</w:t>
      </w:r>
      <w:r w:rsidR="00731660" w:rsidRPr="00A311A4">
        <w:rPr>
          <w:sz w:val="24"/>
          <w:szCs w:val="24"/>
          <w:u w:val="single"/>
        </w:rPr>
        <w:t xml:space="preserve"> postmarked</w:t>
      </w:r>
      <w:r w:rsidR="00731660" w:rsidRPr="00A311A4">
        <w:rPr>
          <w:sz w:val="24"/>
          <w:szCs w:val="24"/>
        </w:rPr>
        <w:t>)</w:t>
      </w:r>
      <w:r w:rsidR="00F63A1B" w:rsidRPr="00A311A4">
        <w:rPr>
          <w:sz w:val="24"/>
          <w:szCs w:val="24"/>
        </w:rPr>
        <w:t xml:space="preserve"> </w:t>
      </w:r>
      <w:r w:rsidRPr="00A311A4">
        <w:rPr>
          <w:sz w:val="24"/>
          <w:szCs w:val="24"/>
        </w:rPr>
        <w:t xml:space="preserve">by the BSCC’s Corrections Planning and Programs Division by </w:t>
      </w:r>
      <w:r w:rsidRPr="00A311A4">
        <w:rPr>
          <w:b/>
          <w:sz w:val="24"/>
          <w:szCs w:val="24"/>
        </w:rPr>
        <w:t xml:space="preserve">5:00 p.m., </w:t>
      </w:r>
      <w:r w:rsidR="00731660" w:rsidRPr="00A311A4">
        <w:rPr>
          <w:b/>
          <w:sz w:val="24"/>
          <w:szCs w:val="24"/>
        </w:rPr>
        <w:t xml:space="preserve">Friday, </w:t>
      </w:r>
      <w:r w:rsidR="00400A32" w:rsidRPr="00A311A4">
        <w:rPr>
          <w:b/>
          <w:sz w:val="24"/>
          <w:szCs w:val="24"/>
        </w:rPr>
        <w:t>July</w:t>
      </w:r>
      <w:r w:rsidRPr="00A311A4">
        <w:rPr>
          <w:b/>
          <w:sz w:val="24"/>
          <w:szCs w:val="24"/>
        </w:rPr>
        <w:t xml:space="preserve"> </w:t>
      </w:r>
      <w:r w:rsidR="00400A32" w:rsidRPr="00A311A4">
        <w:rPr>
          <w:b/>
          <w:sz w:val="24"/>
          <w:szCs w:val="24"/>
        </w:rPr>
        <w:t>10</w:t>
      </w:r>
      <w:r w:rsidRPr="00A311A4">
        <w:rPr>
          <w:b/>
          <w:sz w:val="24"/>
          <w:szCs w:val="24"/>
        </w:rPr>
        <w:t>, 2015</w:t>
      </w:r>
      <w:r w:rsidR="00CF2318" w:rsidRPr="00A311A4">
        <w:rPr>
          <w:b/>
          <w:sz w:val="24"/>
          <w:szCs w:val="24"/>
        </w:rPr>
        <w:t>.</w:t>
      </w:r>
      <w:r w:rsidR="00C766DC" w:rsidRPr="00A311A4">
        <w:rPr>
          <w:b/>
          <w:sz w:val="24"/>
          <w:szCs w:val="24"/>
        </w:rPr>
        <w:t xml:space="preserve"> </w:t>
      </w:r>
      <w:r w:rsidR="00C766DC" w:rsidRPr="0048722E">
        <w:rPr>
          <w:b/>
          <w:color w:val="C00000"/>
          <w:sz w:val="24"/>
          <w:szCs w:val="24"/>
        </w:rPr>
        <w:t xml:space="preserve">Proposals sent via email will not be </w:t>
      </w:r>
      <w:r w:rsidR="00473210" w:rsidRPr="0048722E">
        <w:rPr>
          <w:b/>
          <w:color w:val="C00000"/>
          <w:sz w:val="24"/>
          <w:szCs w:val="24"/>
        </w:rPr>
        <w:t>accepted.</w:t>
      </w:r>
    </w:p>
    <w:p w:rsidR="00CF2318" w:rsidRPr="00A311A4" w:rsidRDefault="00CF2318" w:rsidP="00CF2318">
      <w:pPr>
        <w:tabs>
          <w:tab w:val="left" w:pos="0"/>
        </w:tabs>
        <w:jc w:val="both"/>
        <w:rPr>
          <w:b/>
          <w:sz w:val="24"/>
          <w:szCs w:val="24"/>
        </w:rPr>
      </w:pPr>
    </w:p>
    <w:p w:rsidR="00810A8F" w:rsidRPr="00A311A4" w:rsidRDefault="00CF2318" w:rsidP="00CF2318">
      <w:pPr>
        <w:tabs>
          <w:tab w:val="left" w:pos="0"/>
        </w:tabs>
        <w:jc w:val="both"/>
        <w:rPr>
          <w:sz w:val="24"/>
          <w:szCs w:val="24"/>
        </w:rPr>
      </w:pPr>
      <w:r w:rsidRPr="00A311A4">
        <w:rPr>
          <w:sz w:val="24"/>
          <w:szCs w:val="24"/>
        </w:rPr>
        <w:t>Proposals may be submitted via the U.S. mail</w:t>
      </w:r>
      <w:r w:rsidR="00731660" w:rsidRPr="00A311A4">
        <w:rPr>
          <w:sz w:val="24"/>
          <w:szCs w:val="24"/>
        </w:rPr>
        <w:t>, private carrier,</w:t>
      </w:r>
      <w:r w:rsidRPr="00A311A4">
        <w:rPr>
          <w:sz w:val="24"/>
          <w:szCs w:val="24"/>
        </w:rPr>
        <w:t xml:space="preserve"> or hand-delivered to:</w:t>
      </w:r>
    </w:p>
    <w:p w:rsidR="006B4149" w:rsidRPr="00A311A4" w:rsidRDefault="006B4149" w:rsidP="00810A8F">
      <w:pPr>
        <w:tabs>
          <w:tab w:val="left" w:pos="0"/>
        </w:tabs>
        <w:rPr>
          <w:sz w:val="24"/>
          <w:szCs w:val="24"/>
        </w:rPr>
      </w:pPr>
    </w:p>
    <w:p w:rsidR="00810A8F" w:rsidRPr="00A311A4" w:rsidRDefault="00810A8F" w:rsidP="00810A8F">
      <w:pPr>
        <w:tabs>
          <w:tab w:val="left" w:pos="0"/>
        </w:tabs>
        <w:rPr>
          <w:sz w:val="24"/>
          <w:szCs w:val="24"/>
        </w:rPr>
      </w:pPr>
      <w:r w:rsidRPr="00A311A4">
        <w:rPr>
          <w:sz w:val="24"/>
          <w:szCs w:val="24"/>
        </w:rPr>
        <w:t xml:space="preserve">Board of State and Community Corrections </w:t>
      </w:r>
    </w:p>
    <w:p w:rsidR="00810A8F" w:rsidRPr="00A311A4" w:rsidRDefault="00810A8F" w:rsidP="00810A8F">
      <w:pPr>
        <w:tabs>
          <w:tab w:val="left" w:pos="0"/>
        </w:tabs>
        <w:rPr>
          <w:sz w:val="24"/>
          <w:szCs w:val="24"/>
        </w:rPr>
      </w:pPr>
      <w:r w:rsidRPr="00A311A4">
        <w:rPr>
          <w:sz w:val="24"/>
          <w:szCs w:val="24"/>
        </w:rPr>
        <w:t>Corrections Planning and Programs Division</w:t>
      </w:r>
    </w:p>
    <w:p w:rsidR="006B4149" w:rsidRPr="00A311A4" w:rsidRDefault="009D192C" w:rsidP="00810A8F">
      <w:pPr>
        <w:tabs>
          <w:tab w:val="left" w:pos="0"/>
        </w:tabs>
        <w:rPr>
          <w:sz w:val="24"/>
          <w:szCs w:val="24"/>
        </w:rPr>
      </w:pPr>
      <w:r>
        <w:rPr>
          <w:sz w:val="24"/>
          <w:szCs w:val="24"/>
        </w:rPr>
        <w:t>2590 Venture</w:t>
      </w:r>
      <w:r w:rsidR="006B4149" w:rsidRPr="00A311A4">
        <w:rPr>
          <w:sz w:val="24"/>
          <w:szCs w:val="24"/>
        </w:rPr>
        <w:t xml:space="preserve"> Oaks Way</w:t>
      </w:r>
      <w:r w:rsidR="00394C86">
        <w:rPr>
          <w:sz w:val="24"/>
          <w:szCs w:val="24"/>
        </w:rPr>
        <w:t>, Suite 200</w:t>
      </w:r>
    </w:p>
    <w:p w:rsidR="006B4149" w:rsidRPr="00A311A4" w:rsidRDefault="006B4149" w:rsidP="00810A8F">
      <w:pPr>
        <w:tabs>
          <w:tab w:val="left" w:pos="0"/>
        </w:tabs>
        <w:rPr>
          <w:sz w:val="24"/>
          <w:szCs w:val="24"/>
        </w:rPr>
      </w:pPr>
      <w:r w:rsidRPr="00A311A4">
        <w:rPr>
          <w:sz w:val="24"/>
          <w:szCs w:val="24"/>
        </w:rPr>
        <w:t>Sacramento, CA 95833</w:t>
      </w:r>
    </w:p>
    <w:p w:rsidR="00810A8F" w:rsidRPr="00A311A4" w:rsidRDefault="00810A8F" w:rsidP="00810A8F">
      <w:pPr>
        <w:tabs>
          <w:tab w:val="left" w:pos="0"/>
        </w:tabs>
        <w:rPr>
          <w:sz w:val="24"/>
          <w:szCs w:val="24"/>
        </w:rPr>
      </w:pPr>
      <w:r w:rsidRPr="00A311A4">
        <w:rPr>
          <w:sz w:val="24"/>
          <w:szCs w:val="24"/>
        </w:rPr>
        <w:t xml:space="preserve">Attn:  </w:t>
      </w:r>
      <w:r w:rsidR="008B0384">
        <w:rPr>
          <w:sz w:val="24"/>
          <w:szCs w:val="24"/>
        </w:rPr>
        <w:t>Nicole Woodman</w:t>
      </w:r>
      <w:r w:rsidR="00400A32" w:rsidRPr="00A311A4">
        <w:rPr>
          <w:sz w:val="24"/>
          <w:szCs w:val="24"/>
        </w:rPr>
        <w:t>,</w:t>
      </w:r>
      <w:r w:rsidRPr="00A311A4">
        <w:rPr>
          <w:sz w:val="24"/>
          <w:szCs w:val="24"/>
        </w:rPr>
        <w:t xml:space="preserve"> Field Representative </w:t>
      </w:r>
    </w:p>
    <w:p w:rsidR="00810A8F" w:rsidRPr="00A311A4" w:rsidRDefault="00810A8F" w:rsidP="00810A8F">
      <w:pPr>
        <w:tabs>
          <w:tab w:val="left" w:pos="0"/>
        </w:tabs>
        <w:rPr>
          <w:sz w:val="24"/>
          <w:szCs w:val="24"/>
        </w:rPr>
      </w:pPr>
    </w:p>
    <w:p w:rsidR="00716338" w:rsidRPr="00A311A4" w:rsidRDefault="00716338" w:rsidP="00810A8F">
      <w:pPr>
        <w:tabs>
          <w:tab w:val="left" w:pos="0"/>
        </w:tabs>
        <w:rPr>
          <w:b/>
          <w:color w:val="C00000"/>
          <w:sz w:val="24"/>
          <w:szCs w:val="24"/>
        </w:rPr>
      </w:pPr>
      <w:r w:rsidRPr="00A311A4">
        <w:rPr>
          <w:b/>
          <w:color w:val="C00000"/>
          <w:sz w:val="24"/>
          <w:szCs w:val="24"/>
        </w:rPr>
        <w:t>**Please note new address</w:t>
      </w:r>
    </w:p>
    <w:p w:rsidR="00810A8F" w:rsidRPr="00A311A4" w:rsidRDefault="00810A8F" w:rsidP="00716E31">
      <w:pPr>
        <w:tabs>
          <w:tab w:val="left" w:pos="0"/>
        </w:tabs>
        <w:jc w:val="both"/>
        <w:rPr>
          <w:b/>
          <w:color w:val="C00000"/>
          <w:sz w:val="24"/>
          <w:szCs w:val="24"/>
        </w:rPr>
      </w:pPr>
      <w:r w:rsidRPr="00A311A4">
        <w:rPr>
          <w:b/>
          <w:color w:val="C00000"/>
          <w:sz w:val="24"/>
          <w:szCs w:val="24"/>
        </w:rPr>
        <w:t xml:space="preserve">Proposals received after 5:00 p.m. on the due date will be deemed ineligible for funding. </w:t>
      </w:r>
    </w:p>
    <w:p w:rsidR="003722BE" w:rsidRPr="00A311A4" w:rsidRDefault="003722BE" w:rsidP="003722BE">
      <w:pPr>
        <w:tabs>
          <w:tab w:val="left" w:pos="0"/>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8C44F8" w:rsidRPr="00A311A4" w:rsidTr="00713784">
        <w:trPr>
          <w:trHeight w:hRule="exact" w:val="346"/>
        </w:trPr>
        <w:tc>
          <w:tcPr>
            <w:tcW w:w="9576" w:type="dxa"/>
            <w:shd w:val="clear" w:color="auto" w:fill="002060"/>
            <w:vAlign w:val="center"/>
          </w:tcPr>
          <w:p w:rsidR="008C44F8" w:rsidRPr="00A311A4" w:rsidRDefault="00BC4701" w:rsidP="0098230F">
            <w:pPr>
              <w:pStyle w:val="Heading1"/>
              <w:spacing w:after="0"/>
              <w:rPr>
                <w:color w:val="auto"/>
                <w:sz w:val="24"/>
                <w:szCs w:val="24"/>
              </w:rPr>
            </w:pPr>
            <w:bookmarkStart w:id="5" w:name="_Toc310931056"/>
            <w:bookmarkStart w:id="6" w:name="_Toc409609601"/>
            <w:r w:rsidRPr="00A311A4">
              <w:rPr>
                <w:color w:val="auto"/>
                <w:sz w:val="24"/>
                <w:szCs w:val="24"/>
              </w:rPr>
              <w:t>BACKGROUND</w:t>
            </w:r>
            <w:bookmarkEnd w:id="5"/>
            <w:r w:rsidRPr="00A311A4">
              <w:rPr>
                <w:color w:val="auto"/>
                <w:sz w:val="24"/>
                <w:szCs w:val="24"/>
              </w:rPr>
              <w:t xml:space="preserve"> INFORMATION</w:t>
            </w:r>
            <w:bookmarkEnd w:id="6"/>
          </w:p>
        </w:tc>
      </w:tr>
    </w:tbl>
    <w:p w:rsidR="00DA49C7" w:rsidRPr="00A311A4" w:rsidRDefault="00DA49C7" w:rsidP="00BC4701">
      <w:pPr>
        <w:jc w:val="both"/>
        <w:rPr>
          <w:sz w:val="24"/>
          <w:szCs w:val="24"/>
        </w:rPr>
      </w:pPr>
    </w:p>
    <w:p w:rsidR="00A54FCD" w:rsidRPr="00A311A4" w:rsidRDefault="00A54FCD" w:rsidP="005F76F6">
      <w:pPr>
        <w:jc w:val="both"/>
        <w:rPr>
          <w:rFonts w:eastAsia="Batang"/>
          <w:sz w:val="24"/>
          <w:szCs w:val="24"/>
        </w:rPr>
      </w:pPr>
      <w:r w:rsidRPr="00A311A4">
        <w:rPr>
          <w:rFonts w:eastAsia="Batang"/>
          <w:sz w:val="24"/>
          <w:szCs w:val="24"/>
        </w:rPr>
        <w:t xml:space="preserve">The Juvenile Justice and Delinquency Prevention (JJDP) Act of 2002 reauthorized the Office of Juvenile Justice and Delinquency Prevention (OJJDP) to administer the Title II Formula </w:t>
      </w:r>
      <w:r w:rsidR="0050282B">
        <w:rPr>
          <w:rFonts w:eastAsia="Batang"/>
          <w:sz w:val="24"/>
          <w:szCs w:val="24"/>
        </w:rPr>
        <w:t>Grants program, which supports S</w:t>
      </w:r>
      <w:r w:rsidRPr="00A311A4">
        <w:rPr>
          <w:rFonts w:eastAsia="Batang"/>
          <w:sz w:val="24"/>
          <w:szCs w:val="24"/>
        </w:rPr>
        <w:t>tate and local delinquency prevention/intervention efforts and juvenile justice system improvements.  Programs administered under this funding stream support State and local efforts in planning, operating, and evaluating projects that seek to prevent at-risk youth from entering the juvenile justice system or intervene with first-time and non-serious offenders and to provide direct services that maximize their chances of leading productive, successful lives.</w:t>
      </w:r>
    </w:p>
    <w:p w:rsidR="005F76F6" w:rsidRPr="00A311A4" w:rsidRDefault="005F76F6" w:rsidP="005F76F6">
      <w:pPr>
        <w:jc w:val="both"/>
        <w:rPr>
          <w:rFonts w:eastAsia="Batang"/>
          <w:sz w:val="24"/>
          <w:szCs w:val="24"/>
        </w:rPr>
      </w:pPr>
    </w:p>
    <w:p w:rsidR="005F76F6" w:rsidRPr="00A311A4" w:rsidRDefault="005F76F6" w:rsidP="005F76F6">
      <w:pPr>
        <w:jc w:val="both"/>
        <w:rPr>
          <w:spacing w:val="-2"/>
          <w:sz w:val="24"/>
          <w:szCs w:val="24"/>
        </w:rPr>
      </w:pPr>
      <w:r w:rsidRPr="00A311A4">
        <w:rPr>
          <w:sz w:val="24"/>
          <w:szCs w:val="24"/>
        </w:rPr>
        <w:t xml:space="preserve">As the designated State agency that administers the federal juvenile justice grants programs, the BSCC, pursuant to the JJDP Act, is required to establish a State Advisory Group.  In California, this group is known as the State Advisory Committee on Juvenile Justice and Delinquency Prevention (SACJJDP) and has responsibilities that include: 1) participating </w:t>
      </w:r>
      <w:r w:rsidRPr="00A311A4">
        <w:rPr>
          <w:spacing w:val="-2"/>
          <w:sz w:val="24"/>
          <w:szCs w:val="24"/>
        </w:rPr>
        <w:t>in the developmen</w:t>
      </w:r>
      <w:r w:rsidR="00FE7687">
        <w:rPr>
          <w:spacing w:val="-2"/>
          <w:sz w:val="24"/>
          <w:szCs w:val="24"/>
        </w:rPr>
        <w:t>t and review of the State’s 3</w:t>
      </w:r>
      <w:r w:rsidRPr="00A311A4">
        <w:rPr>
          <w:spacing w:val="-2"/>
          <w:sz w:val="24"/>
          <w:szCs w:val="24"/>
        </w:rPr>
        <w:t>-</w:t>
      </w:r>
      <w:r w:rsidR="00FE7687">
        <w:rPr>
          <w:spacing w:val="-2"/>
          <w:sz w:val="24"/>
          <w:szCs w:val="24"/>
        </w:rPr>
        <w:t>y</w:t>
      </w:r>
      <w:r w:rsidRPr="00A311A4">
        <w:rPr>
          <w:spacing w:val="-2"/>
          <w:sz w:val="24"/>
          <w:szCs w:val="24"/>
        </w:rPr>
        <w:t xml:space="preserve">ear juvenile justice plan; 2) reviewing </w:t>
      </w:r>
      <w:r w:rsidRPr="00A311A4">
        <w:rPr>
          <w:sz w:val="24"/>
          <w:szCs w:val="24"/>
        </w:rPr>
        <w:t xml:space="preserve">grant applications; 3) providing </w:t>
      </w:r>
      <w:r w:rsidRPr="00A311A4">
        <w:rPr>
          <w:spacing w:val="-2"/>
          <w:sz w:val="24"/>
          <w:szCs w:val="24"/>
        </w:rPr>
        <w:t>recommendations regarding the State’s compliance with the core protections of the JJDP Act; and 4) reviewing the progress of projects funded under the State plan.</w:t>
      </w:r>
    </w:p>
    <w:p w:rsidR="005F76F6" w:rsidRPr="00A311A4" w:rsidRDefault="005F76F6" w:rsidP="005F76F6">
      <w:pPr>
        <w:jc w:val="both"/>
        <w:rPr>
          <w:spacing w:val="-2"/>
          <w:sz w:val="24"/>
          <w:szCs w:val="24"/>
        </w:rPr>
      </w:pPr>
    </w:p>
    <w:p w:rsidR="005F76F6" w:rsidRPr="00A311A4" w:rsidRDefault="005F76F6" w:rsidP="005F76F6">
      <w:pPr>
        <w:jc w:val="both"/>
        <w:rPr>
          <w:sz w:val="24"/>
          <w:szCs w:val="24"/>
        </w:rPr>
      </w:pPr>
      <w:r w:rsidRPr="00A311A4">
        <w:rPr>
          <w:sz w:val="24"/>
          <w:szCs w:val="24"/>
        </w:rPr>
        <w:t xml:space="preserve">For States to receive a Formula Grant award, they must comply with </w:t>
      </w:r>
      <w:hyperlink r:id="rId10" w:history="1">
        <w:r w:rsidRPr="00A311A4">
          <w:rPr>
            <w:rStyle w:val="Hyperlink"/>
            <w:sz w:val="24"/>
            <w:szCs w:val="24"/>
          </w:rPr>
          <w:t>four core requirements</w:t>
        </w:r>
      </w:hyperlink>
      <w:r w:rsidRPr="00A311A4">
        <w:rPr>
          <w:sz w:val="24"/>
          <w:szCs w:val="24"/>
        </w:rPr>
        <w:t xml:space="preserve"> of the JJDP Act:</w:t>
      </w:r>
    </w:p>
    <w:p w:rsidR="005F76F6" w:rsidRPr="00A311A4" w:rsidRDefault="005F76F6" w:rsidP="008B0384">
      <w:pPr>
        <w:widowControl w:val="0"/>
        <w:numPr>
          <w:ilvl w:val="0"/>
          <w:numId w:val="40"/>
        </w:numPr>
        <w:suppressAutoHyphens/>
        <w:ind w:left="720"/>
        <w:jc w:val="both"/>
        <w:rPr>
          <w:sz w:val="24"/>
          <w:szCs w:val="24"/>
        </w:rPr>
      </w:pPr>
      <w:r w:rsidRPr="00A311A4">
        <w:rPr>
          <w:bCs/>
          <w:sz w:val="24"/>
          <w:szCs w:val="24"/>
        </w:rPr>
        <w:t>Deinstitutionalization of status offenders (DSO);</w:t>
      </w:r>
    </w:p>
    <w:p w:rsidR="005F76F6" w:rsidRPr="00A311A4" w:rsidRDefault="005F76F6" w:rsidP="008B0384">
      <w:pPr>
        <w:widowControl w:val="0"/>
        <w:numPr>
          <w:ilvl w:val="0"/>
          <w:numId w:val="40"/>
        </w:numPr>
        <w:suppressAutoHyphens/>
        <w:ind w:left="720"/>
        <w:jc w:val="both"/>
        <w:rPr>
          <w:bCs/>
          <w:sz w:val="24"/>
          <w:szCs w:val="24"/>
        </w:rPr>
      </w:pPr>
      <w:r w:rsidRPr="00A311A4">
        <w:rPr>
          <w:bCs/>
          <w:sz w:val="24"/>
          <w:szCs w:val="24"/>
        </w:rPr>
        <w:t>Separation of juveniles from adults in institutions (separation);</w:t>
      </w:r>
    </w:p>
    <w:p w:rsidR="005F76F6" w:rsidRPr="00A311A4" w:rsidRDefault="005F76F6" w:rsidP="008B0384">
      <w:pPr>
        <w:widowControl w:val="0"/>
        <w:numPr>
          <w:ilvl w:val="0"/>
          <w:numId w:val="40"/>
        </w:numPr>
        <w:suppressAutoHyphens/>
        <w:ind w:left="720"/>
        <w:jc w:val="both"/>
        <w:rPr>
          <w:bCs/>
          <w:sz w:val="24"/>
          <w:szCs w:val="24"/>
        </w:rPr>
      </w:pPr>
      <w:r w:rsidRPr="00A311A4">
        <w:rPr>
          <w:bCs/>
          <w:sz w:val="24"/>
          <w:szCs w:val="24"/>
        </w:rPr>
        <w:t xml:space="preserve">Removal of juveniles from adult jails and lockups (jail removal); and </w:t>
      </w:r>
    </w:p>
    <w:p w:rsidR="005F76F6" w:rsidRPr="00A311A4" w:rsidRDefault="005F76F6" w:rsidP="008B0384">
      <w:pPr>
        <w:widowControl w:val="0"/>
        <w:numPr>
          <w:ilvl w:val="0"/>
          <w:numId w:val="40"/>
        </w:numPr>
        <w:suppressAutoHyphens/>
        <w:ind w:left="720"/>
        <w:jc w:val="both"/>
        <w:rPr>
          <w:sz w:val="24"/>
          <w:szCs w:val="24"/>
        </w:rPr>
      </w:pPr>
      <w:r w:rsidRPr="00A311A4">
        <w:rPr>
          <w:bCs/>
          <w:sz w:val="24"/>
          <w:szCs w:val="24"/>
        </w:rPr>
        <w:t xml:space="preserve">Reduction of </w:t>
      </w:r>
      <w:hyperlink r:id="rId11" w:history="1">
        <w:r w:rsidR="00317945" w:rsidRPr="00317945">
          <w:rPr>
            <w:sz w:val="24"/>
            <w:szCs w:val="24"/>
          </w:rPr>
          <w:t>R</w:t>
        </w:r>
        <w:r w:rsidR="00317945">
          <w:rPr>
            <w:sz w:val="24"/>
            <w:szCs w:val="24"/>
          </w:rPr>
          <w:t xml:space="preserve">acial and Ethnic Disparity (R.E.D.) otherwise known as </w:t>
        </w:r>
        <w:r w:rsidRPr="00317945">
          <w:rPr>
            <w:rStyle w:val="Hyperlink"/>
            <w:bCs/>
            <w:sz w:val="24"/>
            <w:szCs w:val="24"/>
          </w:rPr>
          <w:t>Disproportionate</w:t>
        </w:r>
        <w:r w:rsidRPr="00A311A4">
          <w:rPr>
            <w:rStyle w:val="Hyperlink"/>
            <w:bCs/>
            <w:sz w:val="24"/>
            <w:szCs w:val="24"/>
          </w:rPr>
          <w:t xml:space="preserve"> Minority Contact</w:t>
        </w:r>
      </w:hyperlink>
      <w:r w:rsidR="00317945">
        <w:rPr>
          <w:bCs/>
          <w:sz w:val="24"/>
          <w:szCs w:val="24"/>
        </w:rPr>
        <w:t xml:space="preserve"> (DMC). </w:t>
      </w:r>
      <w:r w:rsidRPr="00A311A4">
        <w:rPr>
          <w:bCs/>
          <w:sz w:val="24"/>
          <w:szCs w:val="24"/>
        </w:rPr>
        <w:t xml:space="preserve"> </w:t>
      </w:r>
    </w:p>
    <w:p w:rsidR="005F76F6" w:rsidRPr="00A311A4" w:rsidRDefault="005F76F6" w:rsidP="005F76F6">
      <w:pPr>
        <w:rPr>
          <w:sz w:val="24"/>
          <w:szCs w:val="24"/>
        </w:rPr>
      </w:pPr>
    </w:p>
    <w:p w:rsidR="005F76F6" w:rsidRPr="00A311A4" w:rsidRDefault="005F76F6" w:rsidP="005F76F6">
      <w:pPr>
        <w:jc w:val="both"/>
        <w:rPr>
          <w:bCs/>
          <w:sz w:val="24"/>
          <w:szCs w:val="24"/>
        </w:rPr>
      </w:pPr>
      <w:r w:rsidRPr="00A311A4">
        <w:rPr>
          <w:sz w:val="24"/>
          <w:szCs w:val="24"/>
        </w:rPr>
        <w:t xml:space="preserve">Regarding </w:t>
      </w:r>
      <w:r w:rsidR="00317945">
        <w:rPr>
          <w:sz w:val="24"/>
          <w:szCs w:val="24"/>
        </w:rPr>
        <w:t>R.E.D.</w:t>
      </w:r>
      <w:r w:rsidR="00716E31">
        <w:rPr>
          <w:sz w:val="24"/>
          <w:szCs w:val="24"/>
        </w:rPr>
        <w:t>,</w:t>
      </w:r>
      <w:r w:rsidRPr="00A311A4">
        <w:rPr>
          <w:sz w:val="24"/>
          <w:szCs w:val="24"/>
        </w:rPr>
        <w:t xml:space="preserve"> states must demonstrate a good faith effort to address </w:t>
      </w:r>
      <w:r w:rsidR="00317945">
        <w:rPr>
          <w:sz w:val="24"/>
          <w:szCs w:val="24"/>
        </w:rPr>
        <w:t>disparities</w:t>
      </w:r>
      <w:r w:rsidRPr="00A311A4">
        <w:rPr>
          <w:sz w:val="24"/>
          <w:szCs w:val="24"/>
        </w:rPr>
        <w:t xml:space="preserve">, which refers </w:t>
      </w:r>
      <w:r w:rsidRPr="00A311A4">
        <w:rPr>
          <w:bCs/>
          <w:sz w:val="24"/>
          <w:szCs w:val="24"/>
        </w:rPr>
        <w:t>to the overrepresentation of youth of color who come into contact wi</w:t>
      </w:r>
      <w:r w:rsidR="00716E31">
        <w:rPr>
          <w:bCs/>
          <w:sz w:val="24"/>
          <w:szCs w:val="24"/>
        </w:rPr>
        <w:t xml:space="preserve">th the juvenile justice system - </w:t>
      </w:r>
      <w:r w:rsidRPr="00A311A4">
        <w:rPr>
          <w:bCs/>
          <w:sz w:val="24"/>
          <w:szCs w:val="24"/>
        </w:rPr>
        <w:t>at all points, from arrest through confinement</w:t>
      </w:r>
      <w:r w:rsidR="00716E31">
        <w:rPr>
          <w:bCs/>
          <w:sz w:val="24"/>
          <w:szCs w:val="24"/>
        </w:rPr>
        <w:t xml:space="preserve"> -</w:t>
      </w:r>
      <w:r w:rsidRPr="00A311A4">
        <w:rPr>
          <w:bCs/>
          <w:sz w:val="24"/>
          <w:szCs w:val="24"/>
        </w:rPr>
        <w:t xml:space="preserve"> relative to their numbers in the general population.  For more information o</w:t>
      </w:r>
      <w:r w:rsidR="00317945">
        <w:rPr>
          <w:bCs/>
          <w:sz w:val="24"/>
          <w:szCs w:val="24"/>
        </w:rPr>
        <w:t>n the legislative history of R.E.D.</w:t>
      </w:r>
      <w:r w:rsidRPr="00A311A4">
        <w:rPr>
          <w:bCs/>
          <w:sz w:val="24"/>
          <w:szCs w:val="24"/>
        </w:rPr>
        <w:t xml:space="preserve">, tools for examining </w:t>
      </w:r>
      <w:r w:rsidR="00317945">
        <w:rPr>
          <w:bCs/>
          <w:sz w:val="24"/>
          <w:szCs w:val="24"/>
        </w:rPr>
        <w:t>disparities and disproportionality</w:t>
      </w:r>
      <w:r w:rsidRPr="00A311A4">
        <w:rPr>
          <w:bCs/>
          <w:sz w:val="24"/>
          <w:szCs w:val="24"/>
        </w:rPr>
        <w:t xml:space="preserve">, and research studies/resources related to </w:t>
      </w:r>
      <w:r w:rsidR="00317945">
        <w:rPr>
          <w:bCs/>
          <w:sz w:val="24"/>
          <w:szCs w:val="24"/>
        </w:rPr>
        <w:t>R.E.D.</w:t>
      </w:r>
      <w:r w:rsidRPr="00A311A4">
        <w:rPr>
          <w:bCs/>
          <w:sz w:val="24"/>
          <w:szCs w:val="24"/>
        </w:rPr>
        <w:t xml:space="preserve">, prospective grantees are encouraged to visit OJJDP’s web site at: </w:t>
      </w:r>
      <w:hyperlink r:id="rId12" w:history="1">
        <w:r w:rsidRPr="00A311A4">
          <w:rPr>
            <w:rStyle w:val="Hyperlink"/>
            <w:bCs/>
            <w:sz w:val="24"/>
            <w:szCs w:val="24"/>
          </w:rPr>
          <w:t>http://ojjdp.ncjrs.org/dmc/</w:t>
        </w:r>
      </w:hyperlink>
      <w:r w:rsidRPr="00A311A4">
        <w:rPr>
          <w:bCs/>
          <w:sz w:val="24"/>
          <w:szCs w:val="24"/>
        </w:rPr>
        <w:t>.</w:t>
      </w:r>
    </w:p>
    <w:p w:rsidR="005F76F6" w:rsidRPr="00A311A4" w:rsidRDefault="005F76F6" w:rsidP="005F76F6">
      <w:pPr>
        <w:jc w:val="both"/>
        <w:rPr>
          <w:sz w:val="24"/>
          <w:szCs w:val="24"/>
        </w:rPr>
      </w:pPr>
    </w:p>
    <w:p w:rsidR="005F76F6" w:rsidRPr="00A311A4" w:rsidRDefault="005F76F6" w:rsidP="005F76F6">
      <w:pPr>
        <w:jc w:val="both"/>
        <w:rPr>
          <w:sz w:val="24"/>
          <w:szCs w:val="24"/>
        </w:rPr>
      </w:pPr>
      <w:r w:rsidRPr="00A311A4">
        <w:rPr>
          <w:sz w:val="24"/>
          <w:szCs w:val="24"/>
        </w:rPr>
        <w:t>In carrying out its responsibilities, California’s SACJJDP serves as an Executive Steering Committee (ESC) of the BSCC.  The SACJJDP, as an ESC, is a model for making better decisions pertaining to activities, projects</w:t>
      </w:r>
      <w:r w:rsidR="00716E31">
        <w:rPr>
          <w:sz w:val="24"/>
          <w:szCs w:val="24"/>
        </w:rPr>
        <w:t>,</w:t>
      </w:r>
      <w:r w:rsidRPr="00A311A4">
        <w:rPr>
          <w:sz w:val="24"/>
          <w:szCs w:val="24"/>
        </w:rPr>
        <w:t xml:space="preserve"> and programs that will be implemented through the use of SACJJDP subject matter experts.  Specific responsibilities often include the development of the technical requirements, rating criteria and evaluation method for the proposal process.  The BSCC makes final funding decisions based on the recommendations of the SACJJDP.  Due to the complexity of assigned tasks, the SACJJDP has established </w:t>
      </w:r>
      <w:r w:rsidR="0031753E">
        <w:rPr>
          <w:sz w:val="24"/>
          <w:szCs w:val="24"/>
        </w:rPr>
        <w:t xml:space="preserve">a </w:t>
      </w:r>
      <w:r w:rsidRPr="00A311A4">
        <w:rPr>
          <w:sz w:val="24"/>
          <w:szCs w:val="24"/>
        </w:rPr>
        <w:t>smaller ESC workgroup</w:t>
      </w:r>
      <w:r w:rsidR="00317945">
        <w:rPr>
          <w:sz w:val="24"/>
          <w:szCs w:val="24"/>
        </w:rPr>
        <w:t>(</w:t>
      </w:r>
      <w:r w:rsidRPr="00A311A4">
        <w:rPr>
          <w:sz w:val="24"/>
          <w:szCs w:val="24"/>
        </w:rPr>
        <w:t>s</w:t>
      </w:r>
      <w:r w:rsidR="00317945">
        <w:rPr>
          <w:sz w:val="24"/>
          <w:szCs w:val="24"/>
        </w:rPr>
        <w:t>)</w:t>
      </w:r>
      <w:r w:rsidRPr="00A311A4">
        <w:rPr>
          <w:sz w:val="24"/>
          <w:szCs w:val="24"/>
        </w:rPr>
        <w:t xml:space="preserve"> to ensure the appropriate expertise and allocation of resources are committed.  The </w:t>
      </w:r>
      <w:r w:rsidR="00317945" w:rsidRPr="00A311A4">
        <w:rPr>
          <w:sz w:val="24"/>
          <w:szCs w:val="24"/>
        </w:rPr>
        <w:t xml:space="preserve">Title II Juvenile Delinquency Prevention and Intervention </w:t>
      </w:r>
      <w:r w:rsidRPr="00A311A4">
        <w:rPr>
          <w:sz w:val="24"/>
          <w:szCs w:val="24"/>
        </w:rPr>
        <w:t>Grant ESC was established solely for the purpose of developing this funding opportunity and tasked with making the most informed decisions possible.</w:t>
      </w:r>
    </w:p>
    <w:p w:rsidR="005F76F6" w:rsidRPr="00A311A4" w:rsidRDefault="005F76F6" w:rsidP="005F76F6">
      <w:pPr>
        <w:jc w:val="both"/>
        <w:rPr>
          <w:sz w:val="24"/>
          <w:szCs w:val="24"/>
        </w:rPr>
      </w:pPr>
    </w:p>
    <w:p w:rsidR="005F76F6" w:rsidRPr="00A311A4" w:rsidRDefault="005F76F6" w:rsidP="005F76F6">
      <w:pPr>
        <w:jc w:val="both"/>
        <w:rPr>
          <w:sz w:val="24"/>
          <w:szCs w:val="24"/>
        </w:rPr>
      </w:pPr>
      <w:r w:rsidRPr="00A311A4">
        <w:rPr>
          <w:sz w:val="24"/>
          <w:szCs w:val="24"/>
        </w:rPr>
        <w:t>As the designated State agency that distributes funds under the federal Title II Grant Program, the BSCC is distributing this Request for Proposals (RFP) to qualified agencies/organizations, inviting them to compete for grant funds to implement projects that reduce juvenile offending.</w:t>
      </w:r>
    </w:p>
    <w:p w:rsidR="005F76F6" w:rsidRPr="00A311A4" w:rsidRDefault="005F76F6" w:rsidP="00A54FCD">
      <w:pPr>
        <w:rPr>
          <w:rFonts w:eastAsia="Batang"/>
          <w:sz w:val="24"/>
          <w:szCs w:val="24"/>
        </w:rPr>
      </w:pPr>
    </w:p>
    <w:p w:rsidR="00A54FCD" w:rsidRPr="00A311A4" w:rsidRDefault="00A54FCD" w:rsidP="00A54FCD">
      <w:pPr>
        <w:rPr>
          <w:rFonts w:eastAsia="Batang"/>
          <w:sz w:val="24"/>
          <w:szCs w:val="24"/>
        </w:rPr>
      </w:pPr>
      <w:r w:rsidRPr="00A311A4">
        <w:rPr>
          <w:rFonts w:eastAsia="Batang"/>
          <w:b/>
          <w:sz w:val="24"/>
          <w:szCs w:val="24"/>
        </w:rPr>
        <w:t>Funding Stream:</w:t>
      </w:r>
      <w:r w:rsidRPr="00A311A4">
        <w:rPr>
          <w:rFonts w:eastAsia="Batang"/>
          <w:sz w:val="24"/>
          <w:szCs w:val="24"/>
        </w:rPr>
        <w:t xml:space="preserve"> Federal Title II </w:t>
      </w:r>
      <w:r w:rsidR="00C11AD5">
        <w:rPr>
          <w:rFonts w:eastAsia="Batang"/>
          <w:sz w:val="24"/>
          <w:szCs w:val="24"/>
        </w:rPr>
        <w:t xml:space="preserve">Formula Grant </w:t>
      </w:r>
      <w:r w:rsidRPr="00A311A4">
        <w:rPr>
          <w:rFonts w:eastAsia="Batang"/>
          <w:sz w:val="24"/>
          <w:szCs w:val="24"/>
        </w:rPr>
        <w:t>monies</w:t>
      </w:r>
      <w:r w:rsidR="0031753E">
        <w:rPr>
          <w:rFonts w:eastAsia="Batang"/>
          <w:sz w:val="24"/>
          <w:szCs w:val="24"/>
        </w:rPr>
        <w:t xml:space="preserve"> (CFDA #16.540)</w:t>
      </w:r>
    </w:p>
    <w:p w:rsidR="00A54FCD" w:rsidRPr="00A311A4" w:rsidRDefault="00A54FCD" w:rsidP="00A54FCD">
      <w:pPr>
        <w:rPr>
          <w:rFonts w:eastAsia="Batang"/>
          <w:sz w:val="24"/>
          <w:szCs w:val="24"/>
        </w:rPr>
      </w:pPr>
      <w:r w:rsidRPr="00A311A4">
        <w:rPr>
          <w:rFonts w:eastAsia="Batang"/>
          <w:b/>
          <w:sz w:val="24"/>
          <w:szCs w:val="24"/>
        </w:rPr>
        <w:t>Funding Amount:</w:t>
      </w:r>
      <w:r w:rsidR="00394C86">
        <w:rPr>
          <w:rFonts w:eastAsia="Batang"/>
          <w:sz w:val="24"/>
          <w:szCs w:val="24"/>
        </w:rPr>
        <w:t xml:space="preserve"> $2</w:t>
      </w:r>
      <w:r w:rsidRPr="00A311A4">
        <w:rPr>
          <w:rFonts w:eastAsia="Batang"/>
          <w:sz w:val="24"/>
          <w:szCs w:val="24"/>
        </w:rPr>
        <w:t>,</w:t>
      </w:r>
      <w:r w:rsidR="00394C86">
        <w:rPr>
          <w:rFonts w:eastAsia="Batang"/>
          <w:sz w:val="24"/>
          <w:szCs w:val="24"/>
        </w:rPr>
        <w:t>64</w:t>
      </w:r>
      <w:r w:rsidRPr="00A311A4">
        <w:rPr>
          <w:rFonts w:eastAsia="Batang"/>
          <w:sz w:val="24"/>
          <w:szCs w:val="24"/>
        </w:rPr>
        <w:t xml:space="preserve">0,000 </w:t>
      </w:r>
    </w:p>
    <w:p w:rsidR="00A54FCD" w:rsidRPr="00A311A4" w:rsidRDefault="00A54FCD" w:rsidP="00A54FCD">
      <w:pPr>
        <w:rPr>
          <w:rFonts w:eastAsia="Batang"/>
          <w:sz w:val="24"/>
          <w:szCs w:val="24"/>
        </w:rPr>
      </w:pPr>
      <w:r w:rsidRPr="00A311A4">
        <w:rPr>
          <w:rFonts w:eastAsia="Batang"/>
          <w:b/>
          <w:sz w:val="24"/>
          <w:szCs w:val="24"/>
        </w:rPr>
        <w:t>Local Assistance Grant Award Period:</w:t>
      </w:r>
      <w:r w:rsidRPr="00A311A4">
        <w:rPr>
          <w:rFonts w:eastAsia="Batang"/>
          <w:sz w:val="24"/>
          <w:szCs w:val="24"/>
        </w:rPr>
        <w:t xml:space="preserve"> October 1, 2015 to September 30, </w:t>
      </w:r>
      <w:r w:rsidR="00394C86" w:rsidRPr="00394C86">
        <w:rPr>
          <w:rFonts w:eastAsia="Batang"/>
          <w:sz w:val="24"/>
          <w:szCs w:val="24"/>
        </w:rPr>
        <w:t>2019</w:t>
      </w:r>
    </w:p>
    <w:p w:rsidR="00A54FCD" w:rsidRPr="00A311A4" w:rsidRDefault="00A54FCD" w:rsidP="00A54FCD">
      <w:pPr>
        <w:rPr>
          <w:rFonts w:eastAsia="Batang"/>
          <w:sz w:val="24"/>
          <w:szCs w:val="24"/>
        </w:rPr>
      </w:pPr>
    </w:p>
    <w:p w:rsidR="00DA49C7" w:rsidRPr="00A311A4" w:rsidRDefault="00317945" w:rsidP="009373A7">
      <w:pPr>
        <w:jc w:val="both"/>
        <w:rPr>
          <w:sz w:val="24"/>
          <w:szCs w:val="24"/>
        </w:rPr>
      </w:pPr>
      <w:r>
        <w:rPr>
          <w:sz w:val="24"/>
          <w:szCs w:val="24"/>
        </w:rPr>
        <w:t>T</w:t>
      </w:r>
      <w:r w:rsidR="00EF7F63" w:rsidRPr="00A311A4">
        <w:rPr>
          <w:sz w:val="24"/>
          <w:szCs w:val="24"/>
        </w:rPr>
        <w:t xml:space="preserve">he </w:t>
      </w:r>
      <w:r w:rsidR="00BC4701" w:rsidRPr="00A311A4">
        <w:rPr>
          <w:sz w:val="24"/>
          <w:szCs w:val="24"/>
        </w:rPr>
        <w:t xml:space="preserve">BSCC is committed to </w:t>
      </w:r>
      <w:r w:rsidR="00C221D1" w:rsidRPr="00A311A4">
        <w:rPr>
          <w:sz w:val="24"/>
          <w:szCs w:val="24"/>
        </w:rPr>
        <w:t xml:space="preserve">providing a fair and equitable </w:t>
      </w:r>
      <w:r w:rsidR="009B41D0" w:rsidRPr="00A311A4">
        <w:rPr>
          <w:sz w:val="24"/>
          <w:szCs w:val="24"/>
        </w:rPr>
        <w:t>process for determining the most meritorious grant proposals, via a competitive process</w:t>
      </w:r>
      <w:r w:rsidR="003C0640" w:rsidRPr="00A311A4">
        <w:rPr>
          <w:sz w:val="24"/>
          <w:szCs w:val="24"/>
        </w:rPr>
        <w:t xml:space="preserve">.  </w:t>
      </w:r>
      <w:r w:rsidR="00456DB7" w:rsidRPr="00A311A4">
        <w:rPr>
          <w:sz w:val="24"/>
          <w:szCs w:val="24"/>
        </w:rPr>
        <w:t xml:space="preserve">On </w:t>
      </w:r>
      <w:r w:rsidR="00A54FCD" w:rsidRPr="00A311A4">
        <w:rPr>
          <w:sz w:val="24"/>
          <w:szCs w:val="24"/>
        </w:rPr>
        <w:t>November 13, 2014</w:t>
      </w:r>
      <w:r w:rsidR="00BC4701" w:rsidRPr="00A311A4">
        <w:rPr>
          <w:sz w:val="24"/>
          <w:szCs w:val="24"/>
        </w:rPr>
        <w:t xml:space="preserve"> the BSCC Board authorized an </w:t>
      </w:r>
      <w:r w:rsidR="0031753E">
        <w:rPr>
          <w:sz w:val="24"/>
          <w:szCs w:val="24"/>
        </w:rPr>
        <w:t>ESC</w:t>
      </w:r>
      <w:r w:rsidR="00BC4701" w:rsidRPr="00A311A4">
        <w:rPr>
          <w:sz w:val="24"/>
          <w:szCs w:val="24"/>
        </w:rPr>
        <w:t xml:space="preserve"> </w:t>
      </w:r>
      <w:r w:rsidR="002675A9" w:rsidRPr="00A311A4">
        <w:rPr>
          <w:sz w:val="24"/>
          <w:szCs w:val="24"/>
        </w:rPr>
        <w:t xml:space="preserve">of subject matter experts </w:t>
      </w:r>
      <w:r w:rsidR="00BC4701" w:rsidRPr="00A311A4">
        <w:rPr>
          <w:sz w:val="24"/>
          <w:szCs w:val="24"/>
        </w:rPr>
        <w:t xml:space="preserve">to oversee the development </w:t>
      </w:r>
      <w:r w:rsidR="00456DB7" w:rsidRPr="00A311A4">
        <w:rPr>
          <w:sz w:val="24"/>
          <w:szCs w:val="24"/>
        </w:rPr>
        <w:t xml:space="preserve">and release </w:t>
      </w:r>
      <w:r w:rsidR="00BC4701" w:rsidRPr="00A311A4">
        <w:rPr>
          <w:sz w:val="24"/>
          <w:szCs w:val="24"/>
        </w:rPr>
        <w:t>of a</w:t>
      </w:r>
      <w:r w:rsidR="009B41D0" w:rsidRPr="00A311A4">
        <w:rPr>
          <w:sz w:val="24"/>
          <w:szCs w:val="24"/>
        </w:rPr>
        <w:t>n</w:t>
      </w:r>
      <w:r w:rsidR="00F63A1B" w:rsidRPr="00A311A4">
        <w:rPr>
          <w:sz w:val="24"/>
          <w:szCs w:val="24"/>
        </w:rPr>
        <w:t xml:space="preserve"> </w:t>
      </w:r>
      <w:r w:rsidR="00BC4701" w:rsidRPr="00A311A4">
        <w:rPr>
          <w:sz w:val="24"/>
          <w:szCs w:val="24"/>
        </w:rPr>
        <w:t xml:space="preserve">RFP </w:t>
      </w:r>
      <w:r w:rsidR="00920FA1" w:rsidRPr="00A311A4">
        <w:rPr>
          <w:sz w:val="24"/>
          <w:szCs w:val="24"/>
        </w:rPr>
        <w:t xml:space="preserve">as well as the </w:t>
      </w:r>
      <w:r w:rsidR="009B41D0" w:rsidRPr="00A311A4">
        <w:rPr>
          <w:sz w:val="24"/>
          <w:szCs w:val="24"/>
        </w:rPr>
        <w:t xml:space="preserve">criteria for the </w:t>
      </w:r>
      <w:r w:rsidR="00920FA1" w:rsidRPr="00A311A4">
        <w:rPr>
          <w:sz w:val="24"/>
          <w:szCs w:val="24"/>
        </w:rPr>
        <w:t>proposal reading and rating process</w:t>
      </w:r>
      <w:r w:rsidR="009B41D0" w:rsidRPr="00A311A4">
        <w:rPr>
          <w:sz w:val="24"/>
          <w:szCs w:val="24"/>
        </w:rPr>
        <w:t xml:space="preserve"> (</w:t>
      </w:r>
      <w:hyperlink r:id="rId13" w:history="1">
        <w:r w:rsidR="009B41D0" w:rsidRPr="00A311A4">
          <w:rPr>
            <w:rStyle w:val="Hyperlink"/>
            <w:sz w:val="24"/>
            <w:szCs w:val="24"/>
          </w:rPr>
          <w:t>http://www.bscc.ca.gov/s_cppresources</w:t>
        </w:r>
      </w:hyperlink>
      <w:r w:rsidR="009B41D0" w:rsidRPr="00A311A4">
        <w:rPr>
          <w:sz w:val="24"/>
          <w:szCs w:val="24"/>
        </w:rPr>
        <w:t xml:space="preserve">; </w:t>
      </w:r>
      <w:r w:rsidR="009B41D0" w:rsidRPr="00A311A4">
        <w:rPr>
          <w:i/>
          <w:sz w:val="24"/>
          <w:szCs w:val="24"/>
        </w:rPr>
        <w:t>Grant Executive Steering Committee Process pdf</w:t>
      </w:r>
      <w:r w:rsidR="009B41D0" w:rsidRPr="00A311A4">
        <w:rPr>
          <w:sz w:val="24"/>
          <w:szCs w:val="24"/>
        </w:rPr>
        <w:t>)</w:t>
      </w:r>
      <w:r w:rsidR="00920FA1" w:rsidRPr="00A311A4">
        <w:rPr>
          <w:sz w:val="24"/>
          <w:szCs w:val="24"/>
        </w:rPr>
        <w:t xml:space="preserve">. </w:t>
      </w:r>
    </w:p>
    <w:p w:rsidR="003C0640" w:rsidRPr="00A311A4" w:rsidRDefault="003C0640" w:rsidP="009373A7">
      <w:pPr>
        <w:jc w:val="both"/>
        <w:rPr>
          <w:bCs/>
          <w:iCs/>
          <w:sz w:val="24"/>
          <w:szCs w:val="24"/>
        </w:rPr>
      </w:pPr>
    </w:p>
    <w:p w:rsidR="00FE7687" w:rsidRDefault="00855192" w:rsidP="005274E7">
      <w:pPr>
        <w:jc w:val="both"/>
        <w:rPr>
          <w:sz w:val="24"/>
          <w:szCs w:val="24"/>
        </w:rPr>
      </w:pPr>
      <w:r w:rsidRPr="00A311A4">
        <w:rPr>
          <w:sz w:val="24"/>
          <w:szCs w:val="24"/>
        </w:rPr>
        <w:t>O</w:t>
      </w:r>
      <w:r w:rsidR="00456DB7" w:rsidRPr="00A311A4">
        <w:rPr>
          <w:sz w:val="24"/>
          <w:szCs w:val="24"/>
        </w:rPr>
        <w:t xml:space="preserve">n </w:t>
      </w:r>
      <w:r w:rsidR="00A54FCD" w:rsidRPr="00A311A4">
        <w:rPr>
          <w:sz w:val="24"/>
          <w:szCs w:val="24"/>
        </w:rPr>
        <w:t>January 23, 2015</w:t>
      </w:r>
      <w:r w:rsidR="00F63A1B" w:rsidRPr="00A311A4">
        <w:rPr>
          <w:sz w:val="24"/>
          <w:szCs w:val="24"/>
        </w:rPr>
        <w:t xml:space="preserve"> </w:t>
      </w:r>
      <w:r w:rsidR="009B4063" w:rsidRPr="00A311A4">
        <w:rPr>
          <w:sz w:val="24"/>
          <w:szCs w:val="24"/>
        </w:rPr>
        <w:t xml:space="preserve">the </w:t>
      </w:r>
      <w:r w:rsidR="00920E6A" w:rsidRPr="00A311A4">
        <w:rPr>
          <w:sz w:val="24"/>
          <w:szCs w:val="24"/>
        </w:rPr>
        <w:t>Title II</w:t>
      </w:r>
      <w:r w:rsidR="009B4063" w:rsidRPr="00A311A4">
        <w:rPr>
          <w:sz w:val="24"/>
          <w:szCs w:val="24"/>
        </w:rPr>
        <w:t xml:space="preserve"> ESC</w:t>
      </w:r>
      <w:r w:rsidR="00D1505A" w:rsidRPr="00A311A4">
        <w:rPr>
          <w:sz w:val="24"/>
          <w:szCs w:val="24"/>
        </w:rPr>
        <w:t xml:space="preserve"> convened to begin the development of the </w:t>
      </w:r>
      <w:r w:rsidR="009B4063" w:rsidRPr="00A311A4">
        <w:rPr>
          <w:sz w:val="24"/>
          <w:szCs w:val="24"/>
        </w:rPr>
        <w:t xml:space="preserve">program </w:t>
      </w:r>
      <w:r w:rsidR="00701E94" w:rsidRPr="00A311A4">
        <w:rPr>
          <w:sz w:val="24"/>
          <w:szCs w:val="24"/>
        </w:rPr>
        <w:t>design, evaluation</w:t>
      </w:r>
      <w:r w:rsidR="00D1505A" w:rsidRPr="00A311A4">
        <w:rPr>
          <w:sz w:val="24"/>
          <w:szCs w:val="24"/>
        </w:rPr>
        <w:t xml:space="preserve"> process</w:t>
      </w:r>
      <w:r w:rsidR="0099514E" w:rsidRPr="00A311A4">
        <w:rPr>
          <w:sz w:val="24"/>
          <w:szCs w:val="24"/>
        </w:rPr>
        <w:t>,</w:t>
      </w:r>
      <w:r w:rsidR="00D1505A" w:rsidRPr="00A311A4">
        <w:rPr>
          <w:sz w:val="24"/>
          <w:szCs w:val="24"/>
        </w:rPr>
        <w:t xml:space="preserve"> and criteria </w:t>
      </w:r>
      <w:r w:rsidR="002675A9" w:rsidRPr="00A311A4">
        <w:rPr>
          <w:sz w:val="24"/>
          <w:szCs w:val="24"/>
        </w:rPr>
        <w:t>to</w:t>
      </w:r>
      <w:r w:rsidR="00D1505A" w:rsidRPr="00A311A4">
        <w:rPr>
          <w:sz w:val="24"/>
          <w:szCs w:val="24"/>
        </w:rPr>
        <w:t xml:space="preserve"> be used to select the </w:t>
      </w:r>
      <w:r w:rsidR="00EF7F63" w:rsidRPr="00A311A4">
        <w:rPr>
          <w:sz w:val="24"/>
          <w:szCs w:val="24"/>
        </w:rPr>
        <w:t>proposals</w:t>
      </w:r>
      <w:r w:rsidR="00D1505A" w:rsidRPr="00A311A4">
        <w:rPr>
          <w:sz w:val="24"/>
          <w:szCs w:val="24"/>
        </w:rPr>
        <w:t>. This RFP is a result of th</w:t>
      </w:r>
      <w:r w:rsidR="0099514E" w:rsidRPr="00A311A4">
        <w:rPr>
          <w:sz w:val="24"/>
          <w:szCs w:val="24"/>
        </w:rPr>
        <w:t>o</w:t>
      </w:r>
      <w:r w:rsidR="00D1505A" w:rsidRPr="00A311A4">
        <w:rPr>
          <w:sz w:val="24"/>
          <w:szCs w:val="24"/>
        </w:rPr>
        <w:t>se</w:t>
      </w:r>
      <w:r w:rsidR="00DA49C7" w:rsidRPr="00A311A4">
        <w:rPr>
          <w:sz w:val="24"/>
          <w:szCs w:val="24"/>
        </w:rPr>
        <w:t xml:space="preserve"> efforts</w:t>
      </w:r>
      <w:r w:rsidR="00D1505A" w:rsidRPr="00A311A4">
        <w:rPr>
          <w:sz w:val="24"/>
          <w:szCs w:val="24"/>
        </w:rPr>
        <w:t>.</w:t>
      </w:r>
      <w:r w:rsidR="00FE7687">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CA1B68" w:rsidRPr="00A311A4" w:rsidTr="00284C03">
        <w:trPr>
          <w:trHeight w:hRule="exact" w:val="346"/>
        </w:trPr>
        <w:tc>
          <w:tcPr>
            <w:tcW w:w="9350" w:type="dxa"/>
            <w:shd w:val="clear" w:color="auto" w:fill="002060"/>
            <w:vAlign w:val="center"/>
          </w:tcPr>
          <w:p w:rsidR="00CA1B68" w:rsidRPr="00A311A4" w:rsidRDefault="00CF2318" w:rsidP="001A4F39">
            <w:pPr>
              <w:pStyle w:val="Heading1"/>
              <w:spacing w:after="0"/>
              <w:rPr>
                <w:color w:val="auto"/>
                <w:sz w:val="24"/>
                <w:szCs w:val="24"/>
              </w:rPr>
            </w:pPr>
            <w:r w:rsidRPr="00A311A4">
              <w:rPr>
                <w:sz w:val="24"/>
                <w:szCs w:val="24"/>
              </w:rPr>
              <w:br w:type="page"/>
            </w:r>
            <w:bookmarkStart w:id="7" w:name="_Toc310931054"/>
            <w:bookmarkStart w:id="8" w:name="_Toc409609602"/>
            <w:r w:rsidR="00BC4701" w:rsidRPr="00A311A4">
              <w:rPr>
                <w:color w:val="auto"/>
                <w:sz w:val="24"/>
                <w:szCs w:val="24"/>
              </w:rPr>
              <w:t>PROJECT DESCRIPTION</w:t>
            </w:r>
            <w:bookmarkEnd w:id="7"/>
            <w:bookmarkEnd w:id="8"/>
          </w:p>
        </w:tc>
      </w:tr>
    </w:tbl>
    <w:p w:rsidR="00284C03" w:rsidRPr="00A311A4" w:rsidRDefault="00284C03" w:rsidP="00BC4701">
      <w:pPr>
        <w:jc w:val="both"/>
        <w:rPr>
          <w:rFonts w:eastAsia="Batang"/>
          <w:i/>
          <w:sz w:val="24"/>
          <w:szCs w:val="24"/>
        </w:rPr>
      </w:pPr>
    </w:p>
    <w:p w:rsidR="00BC4701" w:rsidRPr="00FE7687" w:rsidRDefault="0031753E" w:rsidP="00394C86">
      <w:pPr>
        <w:ind w:left="360" w:right="360"/>
        <w:jc w:val="center"/>
        <w:rPr>
          <w:b/>
          <w:sz w:val="24"/>
          <w:szCs w:val="24"/>
        </w:rPr>
      </w:pPr>
      <w:r w:rsidRPr="00FE7687">
        <w:rPr>
          <w:rFonts w:eastAsia="Batang"/>
          <w:b/>
          <w:i/>
          <w:sz w:val="24"/>
          <w:szCs w:val="24"/>
        </w:rPr>
        <w:t>The g</w:t>
      </w:r>
      <w:r w:rsidR="00284C03" w:rsidRPr="00FE7687">
        <w:rPr>
          <w:rFonts w:eastAsia="Batang"/>
          <w:b/>
          <w:i/>
          <w:sz w:val="24"/>
          <w:szCs w:val="24"/>
        </w:rPr>
        <w:t>oa</w:t>
      </w:r>
      <w:r w:rsidRPr="00FE7687">
        <w:rPr>
          <w:rFonts w:eastAsia="Batang"/>
          <w:b/>
          <w:i/>
          <w:sz w:val="24"/>
          <w:szCs w:val="24"/>
        </w:rPr>
        <w:t>l is to develop a comprehensive</w:t>
      </w:r>
      <w:r w:rsidR="00FE7687">
        <w:rPr>
          <w:rFonts w:eastAsia="Batang"/>
          <w:b/>
          <w:i/>
          <w:sz w:val="24"/>
          <w:szCs w:val="24"/>
        </w:rPr>
        <w:t>,</w:t>
      </w:r>
      <w:r w:rsidRPr="00FE7687">
        <w:rPr>
          <w:rFonts w:eastAsia="Batang"/>
          <w:b/>
          <w:i/>
          <w:sz w:val="24"/>
          <w:szCs w:val="24"/>
        </w:rPr>
        <w:t xml:space="preserve"> systems-</w:t>
      </w:r>
      <w:r w:rsidR="00284C03" w:rsidRPr="00FE7687">
        <w:rPr>
          <w:rFonts w:eastAsia="Batang"/>
          <w:b/>
          <w:i/>
          <w:sz w:val="24"/>
          <w:szCs w:val="24"/>
        </w:rPr>
        <w:t xml:space="preserve">reform focused funding source that will support the delinquency prevention and intervention priority areas </w:t>
      </w:r>
      <w:r w:rsidR="00317945" w:rsidRPr="00FE7687">
        <w:rPr>
          <w:rFonts w:eastAsia="Batang"/>
          <w:b/>
          <w:i/>
          <w:sz w:val="24"/>
          <w:szCs w:val="24"/>
        </w:rPr>
        <w:t>using a framework of</w:t>
      </w:r>
      <w:r w:rsidR="00284C03" w:rsidRPr="00FE7687">
        <w:rPr>
          <w:rFonts w:eastAsia="Batang"/>
          <w:b/>
          <w:i/>
          <w:sz w:val="24"/>
          <w:szCs w:val="24"/>
        </w:rPr>
        <w:t xml:space="preserve"> evidenced-based practices, principles</w:t>
      </w:r>
      <w:r w:rsidRPr="00FE7687">
        <w:rPr>
          <w:rFonts w:eastAsia="Batang"/>
          <w:b/>
          <w:i/>
          <w:sz w:val="24"/>
          <w:szCs w:val="24"/>
        </w:rPr>
        <w:t>,</w:t>
      </w:r>
      <w:r w:rsidR="00284C03" w:rsidRPr="00FE7687">
        <w:rPr>
          <w:rFonts w:eastAsia="Batang"/>
          <w:b/>
          <w:i/>
          <w:sz w:val="24"/>
          <w:szCs w:val="24"/>
        </w:rPr>
        <w:t xml:space="preserve"> and strategies</w:t>
      </w:r>
      <w:r w:rsidRPr="00FE7687">
        <w:rPr>
          <w:rFonts w:eastAsia="Batang"/>
          <w:b/>
          <w:i/>
          <w:sz w:val="24"/>
          <w:szCs w:val="24"/>
        </w:rPr>
        <w:t>,</w:t>
      </w:r>
      <w:r w:rsidR="00284C03" w:rsidRPr="00FE7687">
        <w:rPr>
          <w:rFonts w:eastAsia="Batang"/>
          <w:b/>
          <w:i/>
          <w:sz w:val="24"/>
          <w:szCs w:val="24"/>
        </w:rPr>
        <w:t xml:space="preserve"> and reduce racial and ethnic disparity in the juvenile justice system.</w:t>
      </w:r>
    </w:p>
    <w:p w:rsidR="00284C03" w:rsidRDefault="00284C03" w:rsidP="00BC4701">
      <w:pPr>
        <w:jc w:val="both"/>
        <w:rPr>
          <w:b/>
          <w:bCs/>
          <w:sz w:val="24"/>
          <w:szCs w:val="24"/>
          <w:u w:val="single"/>
        </w:rPr>
      </w:pPr>
    </w:p>
    <w:p w:rsidR="000E5585" w:rsidRPr="0031753E" w:rsidRDefault="00386A97" w:rsidP="00BC4701">
      <w:pPr>
        <w:jc w:val="both"/>
        <w:rPr>
          <w:bCs/>
          <w:sz w:val="24"/>
          <w:szCs w:val="24"/>
        </w:rPr>
      </w:pPr>
      <w:r w:rsidRPr="0031753E">
        <w:rPr>
          <w:b/>
          <w:bCs/>
          <w:sz w:val="24"/>
          <w:szCs w:val="24"/>
          <w:u w:val="single"/>
        </w:rPr>
        <w:t>Eligibility</w:t>
      </w:r>
      <w:r w:rsidR="001E3A20" w:rsidRPr="0031753E">
        <w:rPr>
          <w:b/>
          <w:bCs/>
          <w:sz w:val="24"/>
          <w:szCs w:val="24"/>
          <w:u w:val="single"/>
        </w:rPr>
        <w:t>:</w:t>
      </w:r>
      <w:r w:rsidR="001E3A20" w:rsidRPr="0031753E">
        <w:rPr>
          <w:b/>
          <w:bCs/>
          <w:sz w:val="24"/>
          <w:szCs w:val="24"/>
        </w:rPr>
        <w:t xml:space="preserve">  </w:t>
      </w:r>
      <w:r w:rsidR="000E5585" w:rsidRPr="0031753E">
        <w:rPr>
          <w:sz w:val="24"/>
          <w:szCs w:val="24"/>
        </w:rPr>
        <w:t>Eligible applicants for these funds are local California public and private agencies</w:t>
      </w:r>
      <w:r w:rsidR="008F2A6A" w:rsidRPr="0031753E">
        <w:rPr>
          <w:sz w:val="24"/>
          <w:szCs w:val="24"/>
        </w:rPr>
        <w:t>.</w:t>
      </w:r>
    </w:p>
    <w:p w:rsidR="000E5585" w:rsidRPr="0031753E" w:rsidRDefault="000E5585" w:rsidP="00AA786C">
      <w:pPr>
        <w:pStyle w:val="Default"/>
        <w:jc w:val="both"/>
        <w:rPr>
          <w:rFonts w:ascii="Times New Roman" w:hAnsi="Times New Roman" w:cs="Times New Roman"/>
        </w:rPr>
      </w:pPr>
    </w:p>
    <w:p w:rsidR="00F02AD1" w:rsidRPr="0031753E" w:rsidRDefault="008F2A6A" w:rsidP="00F02AD1">
      <w:pPr>
        <w:jc w:val="both"/>
        <w:rPr>
          <w:sz w:val="24"/>
          <w:szCs w:val="24"/>
          <w:highlight w:val="yellow"/>
        </w:rPr>
      </w:pPr>
      <w:r w:rsidRPr="0031753E">
        <w:rPr>
          <w:b/>
          <w:sz w:val="24"/>
          <w:szCs w:val="24"/>
          <w:u w:val="single"/>
        </w:rPr>
        <w:t xml:space="preserve">Shared </w:t>
      </w:r>
      <w:r w:rsidR="0031753E">
        <w:rPr>
          <w:b/>
          <w:sz w:val="24"/>
          <w:szCs w:val="24"/>
          <w:u w:val="single"/>
        </w:rPr>
        <w:t>L</w:t>
      </w:r>
      <w:r w:rsidR="000E5585" w:rsidRPr="0031753E">
        <w:rPr>
          <w:b/>
          <w:sz w:val="24"/>
          <w:szCs w:val="24"/>
          <w:u w:val="single"/>
        </w:rPr>
        <w:t xml:space="preserve">eadership </w:t>
      </w:r>
      <w:r w:rsidR="0031753E">
        <w:rPr>
          <w:b/>
          <w:sz w:val="24"/>
          <w:szCs w:val="24"/>
          <w:u w:val="single"/>
        </w:rPr>
        <w:t>A</w:t>
      </w:r>
      <w:r w:rsidR="000E5585" w:rsidRPr="0031753E">
        <w:rPr>
          <w:b/>
          <w:sz w:val="24"/>
          <w:szCs w:val="24"/>
          <w:u w:val="single"/>
        </w:rPr>
        <w:t>pproach</w:t>
      </w:r>
      <w:r w:rsidRPr="0031753E">
        <w:rPr>
          <w:sz w:val="24"/>
          <w:szCs w:val="24"/>
        </w:rPr>
        <w:t>:  A</w:t>
      </w:r>
      <w:r w:rsidR="00DE67AC" w:rsidRPr="0031753E">
        <w:rPr>
          <w:sz w:val="24"/>
          <w:szCs w:val="24"/>
        </w:rPr>
        <w:t xml:space="preserve"> comprehensive county plan for providing a cost-effective continuum of responses and services for </w:t>
      </w:r>
      <w:r w:rsidR="00E0010D">
        <w:rPr>
          <w:sz w:val="24"/>
          <w:szCs w:val="24"/>
        </w:rPr>
        <w:t>at-risk or system-</w:t>
      </w:r>
      <w:r w:rsidRPr="0031753E">
        <w:rPr>
          <w:sz w:val="24"/>
          <w:szCs w:val="24"/>
        </w:rPr>
        <w:t>invol</w:t>
      </w:r>
      <w:r w:rsidR="00046518">
        <w:rPr>
          <w:sz w:val="24"/>
          <w:szCs w:val="24"/>
        </w:rPr>
        <w:t>ved youth using a framework of evidence-</w:t>
      </w:r>
      <w:r w:rsidRPr="0031753E">
        <w:rPr>
          <w:sz w:val="24"/>
          <w:szCs w:val="24"/>
        </w:rPr>
        <w:t>based practices</w:t>
      </w:r>
      <w:r w:rsidR="00197EB4">
        <w:rPr>
          <w:sz w:val="24"/>
          <w:szCs w:val="24"/>
        </w:rPr>
        <w:t>/strategies (EBP)</w:t>
      </w:r>
      <w:r w:rsidRPr="0031753E">
        <w:rPr>
          <w:sz w:val="24"/>
          <w:szCs w:val="24"/>
        </w:rPr>
        <w:t xml:space="preserve"> and reducing racial and ethnic disparity.  </w:t>
      </w:r>
      <w:r w:rsidR="00F02AD1" w:rsidRPr="0031753E">
        <w:rPr>
          <w:sz w:val="24"/>
          <w:szCs w:val="24"/>
        </w:rPr>
        <w:t xml:space="preserve">This requires the engagement of coordinated efforts with stakeholders, both in terms of the referral process of youth to the project and the services provided.  To demonstrate this level of commitment from stakeholders, applicants </w:t>
      </w:r>
      <w:r w:rsidR="00F02AD1" w:rsidRPr="0031753E">
        <w:rPr>
          <w:b/>
          <w:sz w:val="24"/>
          <w:szCs w:val="24"/>
        </w:rPr>
        <w:t>must</w:t>
      </w:r>
      <w:r w:rsidR="00046518">
        <w:rPr>
          <w:sz w:val="24"/>
          <w:szCs w:val="24"/>
        </w:rPr>
        <w:t xml:space="preserve"> submit l</w:t>
      </w:r>
      <w:r w:rsidR="00F02AD1" w:rsidRPr="0031753E">
        <w:rPr>
          <w:sz w:val="24"/>
          <w:szCs w:val="24"/>
        </w:rPr>
        <w:t xml:space="preserve">etters of Participation Agreements from relevant partners (e.g., local law enforcement, county probation department, neighboring tribe[s], community stakeholders/youth-serving agencies; see Section </w:t>
      </w:r>
      <w:r w:rsidR="00394C86">
        <w:rPr>
          <w:sz w:val="24"/>
          <w:szCs w:val="24"/>
        </w:rPr>
        <w:t>IV: Partnership and Organizational Capacity</w:t>
      </w:r>
      <w:r w:rsidR="00F02AD1" w:rsidRPr="0031753E">
        <w:rPr>
          <w:sz w:val="24"/>
          <w:szCs w:val="24"/>
        </w:rPr>
        <w:t>).</w:t>
      </w:r>
    </w:p>
    <w:p w:rsidR="00F02AD1" w:rsidRPr="0031753E" w:rsidRDefault="00F02AD1" w:rsidP="00F02AD1">
      <w:pPr>
        <w:jc w:val="both"/>
        <w:rPr>
          <w:b/>
          <w:sz w:val="24"/>
          <w:szCs w:val="24"/>
          <w:highlight w:val="yellow"/>
        </w:rPr>
      </w:pPr>
    </w:p>
    <w:p w:rsidR="00F02AD1" w:rsidRPr="0031753E" w:rsidRDefault="00F02AD1" w:rsidP="00F02AD1">
      <w:pPr>
        <w:jc w:val="both"/>
        <w:rPr>
          <w:sz w:val="24"/>
          <w:szCs w:val="24"/>
        </w:rPr>
      </w:pPr>
      <w:r w:rsidRPr="0031753E">
        <w:rPr>
          <w:sz w:val="24"/>
          <w:szCs w:val="24"/>
        </w:rPr>
        <w:t xml:space="preserve">Participant Agreements should include a description of the partner’s commitment to participate, as necessary/requested, in the strategic planning efforts, sharing of data, and contribution of necessary resources, including identified staff/positions and time-base, equipment, etc.  As a component of the technical compliance review process (see page </w:t>
      </w:r>
      <w:r w:rsidR="00A814E2" w:rsidRPr="00A814E2">
        <w:rPr>
          <w:sz w:val="24"/>
          <w:szCs w:val="24"/>
        </w:rPr>
        <w:t>12</w:t>
      </w:r>
      <w:r w:rsidRPr="0031753E">
        <w:rPr>
          <w:sz w:val="24"/>
          <w:szCs w:val="24"/>
        </w:rPr>
        <w:t xml:space="preserve">), Participation Agreements will not be counted as part of </w:t>
      </w:r>
      <w:r w:rsidR="00394C86">
        <w:rPr>
          <w:sz w:val="24"/>
          <w:szCs w:val="24"/>
        </w:rPr>
        <w:t>the narrative</w:t>
      </w:r>
      <w:r w:rsidRPr="0031753E">
        <w:rPr>
          <w:sz w:val="24"/>
          <w:szCs w:val="24"/>
        </w:rPr>
        <w:t xml:space="preserve"> page limits</w:t>
      </w:r>
      <w:r w:rsidR="00394C86">
        <w:rPr>
          <w:sz w:val="24"/>
          <w:szCs w:val="24"/>
        </w:rPr>
        <w:t xml:space="preserve"> (Sections II – VI; 20 page limit)</w:t>
      </w:r>
      <w:r w:rsidRPr="0031753E">
        <w:rPr>
          <w:sz w:val="24"/>
          <w:szCs w:val="24"/>
        </w:rPr>
        <w:t>.</w:t>
      </w:r>
    </w:p>
    <w:p w:rsidR="00FE7687" w:rsidRDefault="00FE7687" w:rsidP="00AA786C">
      <w:pPr>
        <w:pStyle w:val="Default"/>
        <w:jc w:val="both"/>
        <w:rPr>
          <w:rFonts w:ascii="Times New Roman" w:hAnsi="Times New Roman" w:cs="Times New Roman"/>
          <w:b/>
          <w:color w:val="auto"/>
          <w:u w:val="single"/>
        </w:rPr>
      </w:pPr>
    </w:p>
    <w:p w:rsidR="008F2A6A" w:rsidRPr="0031753E" w:rsidRDefault="008F2A6A" w:rsidP="00AA786C">
      <w:pPr>
        <w:pStyle w:val="Default"/>
        <w:jc w:val="both"/>
        <w:rPr>
          <w:rFonts w:ascii="Times New Roman" w:hAnsi="Times New Roman" w:cs="Times New Roman"/>
          <w:b/>
          <w:color w:val="auto"/>
          <w:u w:val="single"/>
        </w:rPr>
      </w:pPr>
      <w:r w:rsidRPr="0031753E">
        <w:rPr>
          <w:rFonts w:ascii="Times New Roman" w:hAnsi="Times New Roman" w:cs="Times New Roman"/>
          <w:b/>
          <w:color w:val="auto"/>
          <w:u w:val="single"/>
        </w:rPr>
        <w:t xml:space="preserve">Requirements: </w:t>
      </w:r>
    </w:p>
    <w:p w:rsidR="008F2A6A" w:rsidRPr="0031753E" w:rsidRDefault="008F2A6A" w:rsidP="008B0384">
      <w:pPr>
        <w:pStyle w:val="Default"/>
        <w:numPr>
          <w:ilvl w:val="0"/>
          <w:numId w:val="41"/>
        </w:numPr>
        <w:jc w:val="both"/>
        <w:rPr>
          <w:rFonts w:ascii="Times New Roman" w:hAnsi="Times New Roman" w:cs="Times New Roman"/>
          <w:color w:val="auto"/>
        </w:rPr>
      </w:pPr>
      <w:r w:rsidRPr="0031753E">
        <w:rPr>
          <w:rFonts w:ascii="Times New Roman" w:hAnsi="Times New Roman" w:cs="Times New Roman"/>
          <w:color w:val="auto"/>
        </w:rPr>
        <w:t>A public/private partnership of at least three agencies</w:t>
      </w:r>
      <w:r w:rsidR="00046518">
        <w:rPr>
          <w:rFonts w:ascii="Times New Roman" w:hAnsi="Times New Roman" w:cs="Times New Roman"/>
          <w:color w:val="auto"/>
        </w:rPr>
        <w:t>;</w:t>
      </w:r>
    </w:p>
    <w:p w:rsidR="008F2A6A" w:rsidRPr="00046518" w:rsidRDefault="0057319D" w:rsidP="00046518">
      <w:pPr>
        <w:pStyle w:val="Default"/>
        <w:numPr>
          <w:ilvl w:val="0"/>
          <w:numId w:val="41"/>
        </w:numPr>
        <w:jc w:val="both"/>
        <w:rPr>
          <w:rFonts w:ascii="Times New Roman" w:hAnsi="Times New Roman" w:cs="Times New Roman"/>
          <w:color w:val="auto"/>
        </w:rPr>
      </w:pPr>
      <w:r w:rsidRPr="0031753E">
        <w:rPr>
          <w:rFonts w:ascii="Times New Roman" w:hAnsi="Times New Roman" w:cs="Times New Roman"/>
          <w:color w:val="auto"/>
        </w:rPr>
        <w:t>Delineation</w:t>
      </w:r>
      <w:r w:rsidR="008F2A6A" w:rsidRPr="0031753E">
        <w:rPr>
          <w:rFonts w:ascii="Times New Roman" w:hAnsi="Times New Roman" w:cs="Times New Roman"/>
          <w:color w:val="auto"/>
        </w:rPr>
        <w:t xml:space="preserve"> of roles and responsibilities; </w:t>
      </w:r>
      <w:r w:rsidR="008F2A6A" w:rsidRPr="00046518">
        <w:rPr>
          <w:rFonts w:ascii="Times New Roman" w:hAnsi="Times New Roman" w:cs="Times New Roman"/>
          <w:color w:val="auto"/>
        </w:rPr>
        <w:t xml:space="preserve">and </w:t>
      </w:r>
    </w:p>
    <w:p w:rsidR="008F2A6A" w:rsidRPr="0031753E" w:rsidRDefault="008F2A6A" w:rsidP="008B0384">
      <w:pPr>
        <w:pStyle w:val="Default"/>
        <w:numPr>
          <w:ilvl w:val="0"/>
          <w:numId w:val="41"/>
        </w:numPr>
        <w:jc w:val="both"/>
        <w:rPr>
          <w:rFonts w:ascii="Times New Roman" w:hAnsi="Times New Roman" w:cs="Times New Roman"/>
          <w:color w:val="auto"/>
        </w:rPr>
      </w:pPr>
      <w:r w:rsidRPr="0031753E">
        <w:rPr>
          <w:rFonts w:ascii="Times New Roman" w:hAnsi="Times New Roman" w:cs="Times New Roman"/>
          <w:color w:val="auto"/>
        </w:rPr>
        <w:t xml:space="preserve">Focus on one </w:t>
      </w:r>
      <w:r w:rsidR="00A814E2">
        <w:rPr>
          <w:rFonts w:ascii="Times New Roman" w:hAnsi="Times New Roman" w:cs="Times New Roman"/>
          <w:color w:val="auto"/>
        </w:rPr>
        <w:t xml:space="preserve">(1) </w:t>
      </w:r>
      <w:r w:rsidRPr="0031753E">
        <w:rPr>
          <w:rFonts w:ascii="Times New Roman" w:hAnsi="Times New Roman" w:cs="Times New Roman"/>
          <w:color w:val="auto"/>
        </w:rPr>
        <w:t>of the following</w:t>
      </w:r>
      <w:r w:rsidR="00A814E2">
        <w:rPr>
          <w:rFonts w:ascii="Times New Roman" w:hAnsi="Times New Roman" w:cs="Times New Roman"/>
          <w:color w:val="auto"/>
        </w:rPr>
        <w:t xml:space="preserve"> eight (8)</w:t>
      </w:r>
      <w:r w:rsidRPr="0031753E">
        <w:rPr>
          <w:rFonts w:ascii="Times New Roman" w:hAnsi="Times New Roman" w:cs="Times New Roman"/>
          <w:color w:val="auto"/>
        </w:rPr>
        <w:t xml:space="preserve"> program purpose areas:</w:t>
      </w:r>
    </w:p>
    <w:p w:rsidR="008F2A6A" w:rsidRPr="00A311A4" w:rsidRDefault="008F2A6A" w:rsidP="008F2A6A">
      <w:pPr>
        <w:pStyle w:val="Default"/>
        <w:jc w:val="both"/>
        <w:rPr>
          <w:rFonts w:ascii="Times New Roman" w:hAnsi="Times New Roman" w:cs="Times New Roman"/>
          <w:color w:val="auto"/>
        </w:rPr>
      </w:pP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5DCE4" w:themeFill="text2" w:themeFillTint="33"/>
        <w:tblLayout w:type="fixed"/>
        <w:tblLook w:val="0000" w:firstRow="0" w:lastRow="0" w:firstColumn="0" w:lastColumn="0" w:noHBand="0" w:noVBand="0"/>
      </w:tblPr>
      <w:tblGrid>
        <w:gridCol w:w="2245"/>
        <w:gridCol w:w="7683"/>
      </w:tblGrid>
      <w:tr w:rsidR="008F2A6A" w:rsidRPr="00A311A4" w:rsidTr="00394C86">
        <w:trPr>
          <w:trHeight w:val="315"/>
          <w:jc w:val="center"/>
        </w:trPr>
        <w:tc>
          <w:tcPr>
            <w:tcW w:w="2245" w:type="dxa"/>
            <w:tcBorders>
              <w:bottom w:val="single" w:sz="4" w:space="0" w:color="000000"/>
            </w:tcBorders>
            <w:shd w:val="clear" w:color="auto" w:fill="D5DCE4" w:themeFill="text2" w:themeFillTint="33"/>
            <w:vAlign w:val="center"/>
          </w:tcPr>
          <w:p w:rsidR="008F2A6A" w:rsidRPr="00A311A4" w:rsidRDefault="008F2A6A" w:rsidP="00046518">
            <w:pPr>
              <w:pStyle w:val="Default"/>
              <w:jc w:val="center"/>
              <w:rPr>
                <w:rFonts w:ascii="Times New Roman" w:hAnsi="Times New Roman" w:cs="Times New Roman"/>
              </w:rPr>
            </w:pPr>
            <w:r w:rsidRPr="00A311A4">
              <w:rPr>
                <w:rFonts w:ascii="Times New Roman" w:hAnsi="Times New Roman" w:cs="Times New Roman"/>
                <w:b/>
                <w:bCs/>
              </w:rPr>
              <w:t>Program Area</w:t>
            </w:r>
          </w:p>
        </w:tc>
        <w:tc>
          <w:tcPr>
            <w:tcW w:w="7683" w:type="dxa"/>
            <w:tcBorders>
              <w:bottom w:val="single" w:sz="4" w:space="0" w:color="000000"/>
            </w:tcBorders>
            <w:shd w:val="clear" w:color="auto" w:fill="D5DCE4" w:themeFill="text2" w:themeFillTint="33"/>
            <w:vAlign w:val="center"/>
          </w:tcPr>
          <w:p w:rsidR="008F2A6A" w:rsidRPr="00A311A4" w:rsidRDefault="008F2A6A" w:rsidP="00046518">
            <w:pPr>
              <w:pStyle w:val="Default"/>
              <w:jc w:val="center"/>
              <w:rPr>
                <w:rFonts w:ascii="Times New Roman" w:hAnsi="Times New Roman" w:cs="Times New Roman"/>
              </w:rPr>
            </w:pPr>
            <w:r w:rsidRPr="00A311A4">
              <w:rPr>
                <w:rFonts w:ascii="Times New Roman" w:hAnsi="Times New Roman" w:cs="Times New Roman"/>
                <w:b/>
                <w:bCs/>
              </w:rPr>
              <w:t>Description of Program Area</w:t>
            </w:r>
          </w:p>
        </w:tc>
      </w:tr>
      <w:tr w:rsidR="008F2A6A" w:rsidRPr="00A311A4" w:rsidTr="00394C86">
        <w:trPr>
          <w:trHeight w:val="635"/>
          <w:jc w:val="center"/>
        </w:trPr>
        <w:tc>
          <w:tcPr>
            <w:tcW w:w="2245" w:type="dxa"/>
            <w:shd w:val="clear" w:color="auto" w:fill="auto"/>
          </w:tcPr>
          <w:p w:rsidR="008F2A6A" w:rsidRPr="00A311A4" w:rsidRDefault="00394C86" w:rsidP="00046518">
            <w:pPr>
              <w:pStyle w:val="Default"/>
              <w:ind w:left="244" w:hanging="244"/>
              <w:rPr>
                <w:rFonts w:ascii="Times New Roman" w:hAnsi="Times New Roman" w:cs="Times New Roman"/>
              </w:rPr>
            </w:pPr>
            <w:r>
              <w:rPr>
                <w:rFonts w:ascii="Times New Roman" w:hAnsi="Times New Roman" w:cs="Times New Roman"/>
              </w:rPr>
              <w:t>1. Aftercare/R</w:t>
            </w:r>
            <w:r w:rsidR="008F2A6A" w:rsidRPr="00A311A4">
              <w:rPr>
                <w:rFonts w:ascii="Times New Roman" w:hAnsi="Times New Roman" w:cs="Times New Roman"/>
              </w:rPr>
              <w:t xml:space="preserve">eentry </w:t>
            </w:r>
          </w:p>
        </w:tc>
        <w:tc>
          <w:tcPr>
            <w:tcW w:w="7683" w:type="dxa"/>
            <w:shd w:val="clear" w:color="auto" w:fill="auto"/>
          </w:tcPr>
          <w:p w:rsidR="008F2A6A" w:rsidRDefault="008F2A6A" w:rsidP="00847CE3">
            <w:pPr>
              <w:pStyle w:val="Default"/>
              <w:jc w:val="both"/>
              <w:rPr>
                <w:rFonts w:ascii="Times New Roman" w:hAnsi="Times New Roman" w:cs="Times New Roman"/>
              </w:rPr>
            </w:pPr>
            <w:r w:rsidRPr="00A311A4">
              <w:rPr>
                <w:rFonts w:ascii="Times New Roman" w:hAnsi="Times New Roman" w:cs="Times New Roman"/>
              </w:rPr>
              <w:t>Programs to prepare targeted juvenile offenders to successfully return to their communities after serving a period of secure confinement in a training school,</w:t>
            </w:r>
            <w:r w:rsidR="00E0010D">
              <w:rPr>
                <w:rFonts w:ascii="Times New Roman" w:hAnsi="Times New Roman" w:cs="Times New Roman"/>
              </w:rPr>
              <w:t xml:space="preserve"> juvenile correctional facility</w:t>
            </w:r>
            <w:r w:rsidRPr="00A311A4">
              <w:rPr>
                <w:rFonts w:ascii="Times New Roman" w:hAnsi="Times New Roman" w:cs="Times New Roman"/>
              </w:rPr>
              <w:t xml:space="preserve"> or other secure institution. Aftercare programs focus on preparing juvenile offenders for release and providing a continuum of supervision and services after release. </w:t>
            </w:r>
          </w:p>
          <w:p w:rsidR="00847CE3" w:rsidRPr="00A311A4" w:rsidRDefault="00847CE3" w:rsidP="00847CE3">
            <w:pPr>
              <w:pStyle w:val="Default"/>
              <w:jc w:val="both"/>
              <w:rPr>
                <w:rFonts w:ascii="Times New Roman" w:hAnsi="Times New Roman" w:cs="Times New Roman"/>
              </w:rPr>
            </w:pPr>
          </w:p>
        </w:tc>
      </w:tr>
      <w:tr w:rsidR="008F2A6A" w:rsidRPr="00A311A4" w:rsidTr="00394C86">
        <w:trPr>
          <w:trHeight w:val="290"/>
          <w:jc w:val="center"/>
        </w:trPr>
        <w:tc>
          <w:tcPr>
            <w:tcW w:w="2245" w:type="dxa"/>
            <w:shd w:val="clear" w:color="auto" w:fill="auto"/>
          </w:tcPr>
          <w:p w:rsidR="008F2A6A" w:rsidRPr="00A311A4" w:rsidRDefault="00046518" w:rsidP="00046518">
            <w:pPr>
              <w:pStyle w:val="Default"/>
              <w:ind w:left="244" w:hanging="244"/>
              <w:rPr>
                <w:rFonts w:ascii="Times New Roman" w:hAnsi="Times New Roman" w:cs="Times New Roman"/>
              </w:rPr>
            </w:pPr>
            <w:r>
              <w:rPr>
                <w:rFonts w:ascii="Times New Roman" w:hAnsi="Times New Roman" w:cs="Times New Roman"/>
              </w:rPr>
              <w:t xml:space="preserve">2. Alternatives to </w:t>
            </w:r>
            <w:r w:rsidR="00394C86">
              <w:rPr>
                <w:rFonts w:ascii="Times New Roman" w:hAnsi="Times New Roman" w:cs="Times New Roman"/>
              </w:rPr>
              <w:t>D</w:t>
            </w:r>
            <w:r w:rsidR="008F2A6A" w:rsidRPr="00A311A4">
              <w:rPr>
                <w:rFonts w:ascii="Times New Roman" w:hAnsi="Times New Roman" w:cs="Times New Roman"/>
              </w:rPr>
              <w:t xml:space="preserve">etention </w:t>
            </w:r>
          </w:p>
        </w:tc>
        <w:tc>
          <w:tcPr>
            <w:tcW w:w="7683" w:type="dxa"/>
            <w:shd w:val="clear" w:color="auto" w:fill="auto"/>
            <w:vAlign w:val="center"/>
          </w:tcPr>
          <w:p w:rsidR="008F2A6A" w:rsidRDefault="008F2A6A" w:rsidP="00847CE3">
            <w:pPr>
              <w:pStyle w:val="Default"/>
              <w:jc w:val="both"/>
              <w:rPr>
                <w:rFonts w:ascii="Times New Roman" w:hAnsi="Times New Roman" w:cs="Times New Roman"/>
              </w:rPr>
            </w:pPr>
            <w:r w:rsidRPr="00A311A4">
              <w:rPr>
                <w:rFonts w:ascii="Times New Roman" w:hAnsi="Times New Roman" w:cs="Times New Roman"/>
              </w:rPr>
              <w:t xml:space="preserve">Alternative services provided to a juvenile offender in the community as an alternative to confinement. </w:t>
            </w:r>
          </w:p>
          <w:p w:rsidR="00847CE3" w:rsidRPr="00A311A4" w:rsidRDefault="00847CE3" w:rsidP="00847CE3">
            <w:pPr>
              <w:pStyle w:val="Default"/>
              <w:jc w:val="both"/>
              <w:rPr>
                <w:rFonts w:ascii="Times New Roman" w:hAnsi="Times New Roman" w:cs="Times New Roman"/>
              </w:rPr>
            </w:pPr>
          </w:p>
        </w:tc>
      </w:tr>
      <w:tr w:rsidR="008F2A6A" w:rsidRPr="00A311A4" w:rsidTr="00394C86">
        <w:trPr>
          <w:trHeight w:val="815"/>
          <w:jc w:val="center"/>
        </w:trPr>
        <w:tc>
          <w:tcPr>
            <w:tcW w:w="2245" w:type="dxa"/>
            <w:shd w:val="clear" w:color="auto" w:fill="auto"/>
          </w:tcPr>
          <w:p w:rsidR="008F2A6A" w:rsidRPr="00A311A4" w:rsidRDefault="0057319D" w:rsidP="00394C86">
            <w:pPr>
              <w:pStyle w:val="Default"/>
              <w:ind w:left="244" w:hanging="244"/>
              <w:rPr>
                <w:rFonts w:ascii="Times New Roman" w:hAnsi="Times New Roman" w:cs="Times New Roman"/>
              </w:rPr>
            </w:pPr>
            <w:r w:rsidRPr="00A311A4">
              <w:rPr>
                <w:rFonts w:ascii="Times New Roman" w:hAnsi="Times New Roman" w:cs="Times New Roman"/>
              </w:rPr>
              <w:t>3</w:t>
            </w:r>
            <w:r w:rsidR="008F2A6A" w:rsidRPr="00A311A4">
              <w:rPr>
                <w:rFonts w:ascii="Times New Roman" w:hAnsi="Times New Roman" w:cs="Times New Roman"/>
              </w:rPr>
              <w:t xml:space="preserve">. Delinquency </w:t>
            </w:r>
            <w:r w:rsidR="00394C86">
              <w:rPr>
                <w:rFonts w:ascii="Times New Roman" w:hAnsi="Times New Roman" w:cs="Times New Roman"/>
              </w:rPr>
              <w:t>P</w:t>
            </w:r>
            <w:r w:rsidR="008F2A6A" w:rsidRPr="00A311A4">
              <w:rPr>
                <w:rFonts w:ascii="Times New Roman" w:hAnsi="Times New Roman" w:cs="Times New Roman"/>
              </w:rPr>
              <w:t xml:space="preserve">revention </w:t>
            </w:r>
          </w:p>
        </w:tc>
        <w:tc>
          <w:tcPr>
            <w:tcW w:w="7683" w:type="dxa"/>
            <w:shd w:val="clear" w:color="auto" w:fill="auto"/>
          </w:tcPr>
          <w:p w:rsidR="008F2A6A" w:rsidRDefault="008F2A6A" w:rsidP="00847CE3">
            <w:pPr>
              <w:pStyle w:val="Default"/>
              <w:jc w:val="both"/>
              <w:rPr>
                <w:rFonts w:ascii="Times New Roman" w:hAnsi="Times New Roman" w:cs="Times New Roman"/>
              </w:rPr>
            </w:pPr>
            <w:r w:rsidRPr="00A311A4">
              <w:rPr>
                <w:rFonts w:ascii="Times New Roman" w:hAnsi="Times New Roman" w:cs="Times New Roman"/>
              </w:rPr>
              <w:t>Programs to prevent youth at risk of becoming delinquent from entering the juvenile justice system or to intervene with first-time and nonserious offenders to keep them out of the juvenile justice system. This program area excludes programs targeted at youth already adjudicated delinquent, on probation, or in corrections, and those programs designed specifically to prevent gang-related or substance abuse activities</w:t>
            </w:r>
            <w:r w:rsidR="00847CE3">
              <w:rPr>
                <w:rFonts w:ascii="Times New Roman" w:hAnsi="Times New Roman" w:cs="Times New Roman"/>
              </w:rPr>
              <w:t>.</w:t>
            </w:r>
            <w:r w:rsidRPr="00A311A4">
              <w:rPr>
                <w:rFonts w:ascii="Times New Roman" w:hAnsi="Times New Roman" w:cs="Times New Roman"/>
              </w:rPr>
              <w:t xml:space="preserve"> </w:t>
            </w:r>
          </w:p>
          <w:p w:rsidR="00847CE3" w:rsidRPr="00A311A4" w:rsidRDefault="00847CE3" w:rsidP="00847CE3">
            <w:pPr>
              <w:pStyle w:val="Default"/>
              <w:jc w:val="both"/>
              <w:rPr>
                <w:rFonts w:ascii="Times New Roman" w:hAnsi="Times New Roman" w:cs="Times New Roman"/>
              </w:rPr>
            </w:pPr>
          </w:p>
        </w:tc>
      </w:tr>
    </w:tbl>
    <w:p w:rsidR="00847CE3" w:rsidRDefault="00847CE3">
      <w:r>
        <w:br w:type="page"/>
      </w:r>
    </w:p>
    <w:tbl>
      <w:tblPr>
        <w:tblW w:w="9940" w:type="dxa"/>
        <w:jc w:val="center"/>
        <w:tblBorders>
          <w:top w:val="nil"/>
          <w:left w:val="nil"/>
          <w:bottom w:val="nil"/>
          <w:right w:val="nil"/>
        </w:tblBorders>
        <w:shd w:val="clear" w:color="auto" w:fill="D5DCE4" w:themeFill="text2" w:themeFillTint="33"/>
        <w:tblLayout w:type="fixed"/>
        <w:tblLook w:val="0000" w:firstRow="0" w:lastRow="0" w:firstColumn="0" w:lastColumn="0" w:noHBand="0" w:noVBand="0"/>
      </w:tblPr>
      <w:tblGrid>
        <w:gridCol w:w="2152"/>
        <w:gridCol w:w="7788"/>
      </w:tblGrid>
      <w:tr w:rsidR="00046518" w:rsidRPr="00A311A4" w:rsidTr="00394C86">
        <w:trPr>
          <w:trHeight w:val="457"/>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046518" w:rsidRPr="00A311A4" w:rsidRDefault="00046518" w:rsidP="00046518">
            <w:pPr>
              <w:pStyle w:val="Default"/>
              <w:ind w:left="244" w:hanging="244"/>
              <w:jc w:val="center"/>
              <w:rPr>
                <w:rFonts w:ascii="Times New Roman" w:hAnsi="Times New Roman" w:cs="Times New Roman"/>
              </w:rPr>
            </w:pPr>
            <w:r w:rsidRPr="00A311A4">
              <w:rPr>
                <w:rFonts w:ascii="Times New Roman" w:hAnsi="Times New Roman" w:cs="Times New Roman"/>
                <w:b/>
                <w:bCs/>
              </w:rPr>
              <w:t>Program Area</w:t>
            </w:r>
          </w:p>
        </w:tc>
        <w:tc>
          <w:tcPr>
            <w:tcW w:w="778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046518" w:rsidRPr="00A311A4" w:rsidRDefault="00046518" w:rsidP="00046518">
            <w:pPr>
              <w:pStyle w:val="Default"/>
              <w:jc w:val="center"/>
              <w:rPr>
                <w:rFonts w:ascii="Times New Roman" w:hAnsi="Times New Roman" w:cs="Times New Roman"/>
              </w:rPr>
            </w:pPr>
            <w:r w:rsidRPr="00A311A4">
              <w:rPr>
                <w:rFonts w:ascii="Times New Roman" w:hAnsi="Times New Roman" w:cs="Times New Roman"/>
                <w:b/>
                <w:bCs/>
              </w:rPr>
              <w:t>Description of Program Area</w:t>
            </w:r>
          </w:p>
        </w:tc>
      </w:tr>
      <w:tr w:rsidR="00046518" w:rsidRPr="00A311A4" w:rsidTr="00394C86">
        <w:trPr>
          <w:trHeight w:val="457"/>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046518" w:rsidRPr="00A311A4" w:rsidRDefault="00394C86" w:rsidP="00046518">
            <w:pPr>
              <w:pStyle w:val="Default"/>
              <w:ind w:left="244" w:hanging="244"/>
              <w:rPr>
                <w:rFonts w:ascii="Times New Roman" w:hAnsi="Times New Roman" w:cs="Times New Roman"/>
              </w:rPr>
            </w:pPr>
            <w:r>
              <w:rPr>
                <w:rFonts w:ascii="Times New Roman" w:hAnsi="Times New Roman" w:cs="Times New Roman"/>
              </w:rPr>
              <w:t>4. Disproportionate Minority C</w:t>
            </w:r>
            <w:r w:rsidR="00046518" w:rsidRPr="00A311A4">
              <w:rPr>
                <w:rFonts w:ascii="Times New Roman" w:hAnsi="Times New Roman" w:cs="Times New Roman"/>
              </w:rPr>
              <w:t xml:space="preserve">ontact </w:t>
            </w:r>
          </w:p>
        </w:tc>
        <w:tc>
          <w:tcPr>
            <w:tcW w:w="7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18" w:rsidRDefault="00046518" w:rsidP="00847CE3">
            <w:pPr>
              <w:pStyle w:val="Default"/>
              <w:jc w:val="both"/>
              <w:rPr>
                <w:rFonts w:ascii="Times New Roman" w:hAnsi="Times New Roman" w:cs="Times New Roman"/>
              </w:rPr>
            </w:pPr>
            <w:r w:rsidRPr="00A311A4">
              <w:rPr>
                <w:rFonts w:ascii="Times New Roman" w:hAnsi="Times New Roman" w:cs="Times New Roman"/>
              </w:rPr>
              <w:t xml:space="preserve">Programs, research, or other initiatives primarily to address the disproportionate number of juvenile members of minority groups who come into contact with the juvenile justice system, pursuant to Section 223(a)(22) of the JJDP Act. </w:t>
            </w:r>
          </w:p>
          <w:p w:rsidR="00847CE3" w:rsidRPr="00A311A4" w:rsidRDefault="00847CE3" w:rsidP="00847CE3">
            <w:pPr>
              <w:pStyle w:val="Default"/>
              <w:jc w:val="both"/>
              <w:rPr>
                <w:rFonts w:ascii="Times New Roman" w:hAnsi="Times New Roman" w:cs="Times New Roman"/>
              </w:rPr>
            </w:pPr>
          </w:p>
        </w:tc>
      </w:tr>
      <w:tr w:rsidR="00046518" w:rsidRPr="00A311A4" w:rsidTr="00394C86">
        <w:trPr>
          <w:trHeight w:val="287"/>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046518" w:rsidRPr="00A311A4" w:rsidRDefault="00046518" w:rsidP="00046518">
            <w:pPr>
              <w:pStyle w:val="Default"/>
              <w:ind w:left="244" w:hanging="244"/>
              <w:rPr>
                <w:rFonts w:ascii="Times New Roman" w:hAnsi="Times New Roman" w:cs="Times New Roman"/>
              </w:rPr>
            </w:pPr>
            <w:r w:rsidRPr="00A311A4">
              <w:rPr>
                <w:rFonts w:ascii="Times New Roman" w:hAnsi="Times New Roman" w:cs="Times New Roman"/>
              </w:rPr>
              <w:t xml:space="preserve">5. Diversion </w:t>
            </w:r>
          </w:p>
        </w:tc>
        <w:tc>
          <w:tcPr>
            <w:tcW w:w="7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518" w:rsidRDefault="00046518" w:rsidP="00847CE3">
            <w:pPr>
              <w:pStyle w:val="Default"/>
              <w:jc w:val="both"/>
              <w:rPr>
                <w:rFonts w:ascii="Times New Roman" w:hAnsi="Times New Roman" w:cs="Times New Roman"/>
              </w:rPr>
            </w:pPr>
            <w:r w:rsidRPr="00A311A4">
              <w:rPr>
                <w:rFonts w:ascii="Times New Roman" w:hAnsi="Times New Roman" w:cs="Times New Roman"/>
              </w:rPr>
              <w:t xml:space="preserve">Programs to divert juveniles from entering the juvenile justice system. </w:t>
            </w:r>
          </w:p>
          <w:p w:rsidR="00847CE3" w:rsidRPr="00A311A4" w:rsidRDefault="00847CE3" w:rsidP="00847CE3">
            <w:pPr>
              <w:pStyle w:val="Default"/>
              <w:jc w:val="both"/>
              <w:rPr>
                <w:rFonts w:ascii="Times New Roman" w:hAnsi="Times New Roman" w:cs="Times New Roman"/>
              </w:rPr>
            </w:pPr>
          </w:p>
        </w:tc>
      </w:tr>
      <w:tr w:rsidR="00046518" w:rsidRPr="00A311A4" w:rsidTr="00394C86">
        <w:trPr>
          <w:trHeight w:val="287"/>
          <w:jc w:val="center"/>
        </w:trPr>
        <w:tc>
          <w:tcPr>
            <w:tcW w:w="2152" w:type="dxa"/>
            <w:tcBorders>
              <w:top w:val="single" w:sz="4" w:space="0" w:color="000000"/>
              <w:left w:val="single" w:sz="4" w:space="0" w:color="000000"/>
              <w:bottom w:val="single" w:sz="4" w:space="0" w:color="auto"/>
              <w:right w:val="single" w:sz="4" w:space="0" w:color="000000"/>
            </w:tcBorders>
            <w:shd w:val="clear" w:color="auto" w:fill="auto"/>
          </w:tcPr>
          <w:p w:rsidR="00046518" w:rsidRPr="00A311A4" w:rsidRDefault="00046518" w:rsidP="00394C86">
            <w:pPr>
              <w:pStyle w:val="Default"/>
              <w:ind w:left="244" w:hanging="244"/>
              <w:rPr>
                <w:rFonts w:ascii="Times New Roman" w:hAnsi="Times New Roman" w:cs="Times New Roman"/>
              </w:rPr>
            </w:pPr>
            <w:r w:rsidRPr="00A311A4">
              <w:rPr>
                <w:rFonts w:ascii="Times New Roman" w:hAnsi="Times New Roman" w:cs="Times New Roman"/>
              </w:rPr>
              <w:t>6. Gender-</w:t>
            </w:r>
            <w:r w:rsidR="00394C86">
              <w:rPr>
                <w:rFonts w:ascii="Times New Roman" w:hAnsi="Times New Roman" w:cs="Times New Roman"/>
              </w:rPr>
              <w:t>S</w:t>
            </w:r>
            <w:r w:rsidRPr="00A311A4">
              <w:rPr>
                <w:rFonts w:ascii="Times New Roman" w:hAnsi="Times New Roman" w:cs="Times New Roman"/>
              </w:rPr>
              <w:t xml:space="preserve">pecific </w:t>
            </w:r>
            <w:r w:rsidR="00394C86">
              <w:rPr>
                <w:rFonts w:ascii="Times New Roman" w:hAnsi="Times New Roman" w:cs="Times New Roman"/>
              </w:rPr>
              <w:t>S</w:t>
            </w:r>
            <w:r w:rsidRPr="00A311A4">
              <w:rPr>
                <w:rFonts w:ascii="Times New Roman" w:hAnsi="Times New Roman" w:cs="Times New Roman"/>
              </w:rPr>
              <w:t xml:space="preserve">ervices </w:t>
            </w:r>
          </w:p>
        </w:tc>
        <w:tc>
          <w:tcPr>
            <w:tcW w:w="7788" w:type="dxa"/>
            <w:tcBorders>
              <w:top w:val="single" w:sz="4" w:space="0" w:color="000000"/>
              <w:left w:val="single" w:sz="4" w:space="0" w:color="000000"/>
              <w:bottom w:val="single" w:sz="4" w:space="0" w:color="auto"/>
              <w:right w:val="single" w:sz="4" w:space="0" w:color="000000"/>
            </w:tcBorders>
            <w:shd w:val="clear" w:color="auto" w:fill="auto"/>
            <w:vAlign w:val="center"/>
          </w:tcPr>
          <w:p w:rsidR="00046518" w:rsidRDefault="00046518" w:rsidP="00847CE3">
            <w:pPr>
              <w:pStyle w:val="Default"/>
              <w:jc w:val="both"/>
              <w:rPr>
                <w:rFonts w:ascii="Times New Roman" w:hAnsi="Times New Roman" w:cs="Times New Roman"/>
              </w:rPr>
            </w:pPr>
            <w:r w:rsidRPr="00A311A4">
              <w:rPr>
                <w:rFonts w:ascii="Times New Roman" w:hAnsi="Times New Roman" w:cs="Times New Roman"/>
              </w:rPr>
              <w:t xml:space="preserve">Services to address the needs of male and female offenders in the juvenile justice system. </w:t>
            </w:r>
          </w:p>
          <w:p w:rsidR="00847CE3" w:rsidRPr="00A311A4" w:rsidRDefault="00847CE3" w:rsidP="00847CE3">
            <w:pPr>
              <w:pStyle w:val="Default"/>
              <w:jc w:val="both"/>
              <w:rPr>
                <w:rFonts w:ascii="Times New Roman" w:hAnsi="Times New Roman" w:cs="Times New Roman"/>
              </w:rPr>
            </w:pPr>
          </w:p>
        </w:tc>
      </w:tr>
      <w:tr w:rsidR="00046518" w:rsidRPr="00A311A4" w:rsidTr="00394C86">
        <w:trPr>
          <w:trHeight w:val="485"/>
          <w:jc w:val="center"/>
        </w:trPr>
        <w:tc>
          <w:tcPr>
            <w:tcW w:w="2152" w:type="dxa"/>
            <w:tcBorders>
              <w:top w:val="single" w:sz="4" w:space="0" w:color="auto"/>
              <w:left w:val="single" w:sz="6" w:space="0" w:color="000000"/>
              <w:bottom w:val="single" w:sz="4" w:space="0" w:color="000000"/>
              <w:right w:val="single" w:sz="4" w:space="0" w:color="000000"/>
            </w:tcBorders>
            <w:shd w:val="clear" w:color="auto" w:fill="auto"/>
          </w:tcPr>
          <w:p w:rsidR="00046518" w:rsidRPr="00A311A4" w:rsidRDefault="00394C86" w:rsidP="00046518">
            <w:pPr>
              <w:pStyle w:val="Default"/>
              <w:ind w:left="244" w:hanging="244"/>
              <w:rPr>
                <w:rFonts w:ascii="Times New Roman" w:hAnsi="Times New Roman" w:cs="Times New Roman"/>
              </w:rPr>
            </w:pPr>
            <w:r>
              <w:rPr>
                <w:rFonts w:ascii="Times New Roman" w:hAnsi="Times New Roman" w:cs="Times New Roman"/>
              </w:rPr>
              <w:t>7. Juvenile Justice System I</w:t>
            </w:r>
            <w:r w:rsidR="00046518" w:rsidRPr="00A311A4">
              <w:rPr>
                <w:rFonts w:ascii="Times New Roman" w:hAnsi="Times New Roman" w:cs="Times New Roman"/>
              </w:rPr>
              <w:t xml:space="preserve">mprovement </w:t>
            </w:r>
          </w:p>
        </w:tc>
        <w:tc>
          <w:tcPr>
            <w:tcW w:w="7788" w:type="dxa"/>
            <w:tcBorders>
              <w:top w:val="single" w:sz="4" w:space="0" w:color="auto"/>
              <w:left w:val="single" w:sz="4" w:space="0" w:color="000000"/>
              <w:bottom w:val="single" w:sz="4" w:space="0" w:color="000000"/>
              <w:right w:val="single" w:sz="8" w:space="0" w:color="000000"/>
            </w:tcBorders>
            <w:shd w:val="clear" w:color="auto" w:fill="auto"/>
          </w:tcPr>
          <w:p w:rsidR="00046518" w:rsidRDefault="00046518" w:rsidP="00847CE3">
            <w:pPr>
              <w:pStyle w:val="Default"/>
              <w:jc w:val="both"/>
              <w:rPr>
                <w:rFonts w:ascii="Times New Roman" w:hAnsi="Times New Roman" w:cs="Times New Roman"/>
              </w:rPr>
            </w:pPr>
            <w:r w:rsidRPr="00A311A4">
              <w:rPr>
                <w:rFonts w:ascii="Times New Roman" w:hAnsi="Times New Roman" w:cs="Times New Roman"/>
              </w:rPr>
              <w:t>Programs, research, and other initiatives to examine issues or improve practices, policies, or procedures on a system</w:t>
            </w:r>
            <w:r>
              <w:rPr>
                <w:rFonts w:ascii="Times New Roman" w:hAnsi="Times New Roman" w:cs="Times New Roman"/>
              </w:rPr>
              <w:t>-</w:t>
            </w:r>
            <w:r w:rsidRPr="00A311A4">
              <w:rPr>
                <w:rFonts w:ascii="Times New Roman" w:hAnsi="Times New Roman" w:cs="Times New Roman"/>
              </w:rPr>
              <w:t xml:space="preserve">wide basis (e.g., examining problems affecting decisions from arrest to disposition and detention to corrections). </w:t>
            </w:r>
          </w:p>
          <w:p w:rsidR="00847CE3" w:rsidRPr="00A311A4" w:rsidRDefault="00847CE3" w:rsidP="00847CE3">
            <w:pPr>
              <w:pStyle w:val="Default"/>
              <w:jc w:val="both"/>
              <w:rPr>
                <w:rFonts w:ascii="Times New Roman" w:hAnsi="Times New Roman" w:cs="Times New Roman"/>
              </w:rPr>
            </w:pPr>
          </w:p>
        </w:tc>
      </w:tr>
      <w:tr w:rsidR="00046518" w:rsidRPr="00A311A4" w:rsidTr="00394C86">
        <w:trPr>
          <w:trHeight w:val="290"/>
          <w:jc w:val="center"/>
        </w:trPr>
        <w:tc>
          <w:tcPr>
            <w:tcW w:w="2152" w:type="dxa"/>
            <w:tcBorders>
              <w:top w:val="single" w:sz="4" w:space="0" w:color="000000"/>
              <w:left w:val="single" w:sz="6" w:space="0" w:color="000000"/>
              <w:bottom w:val="single" w:sz="4" w:space="0" w:color="000000"/>
              <w:right w:val="single" w:sz="4" w:space="0" w:color="000000"/>
            </w:tcBorders>
            <w:shd w:val="clear" w:color="auto" w:fill="auto"/>
          </w:tcPr>
          <w:p w:rsidR="00046518" w:rsidRPr="00A311A4" w:rsidRDefault="00046518" w:rsidP="00394C86">
            <w:pPr>
              <w:pStyle w:val="Default"/>
              <w:ind w:left="244" w:hanging="244"/>
              <w:rPr>
                <w:rFonts w:ascii="Times New Roman" w:hAnsi="Times New Roman" w:cs="Times New Roman"/>
              </w:rPr>
            </w:pPr>
            <w:r w:rsidRPr="00A311A4">
              <w:rPr>
                <w:rFonts w:ascii="Times New Roman" w:hAnsi="Times New Roman" w:cs="Times New Roman"/>
              </w:rPr>
              <w:t xml:space="preserve">8. American Indian </w:t>
            </w:r>
            <w:r w:rsidR="00394C86">
              <w:rPr>
                <w:rFonts w:ascii="Times New Roman" w:hAnsi="Times New Roman" w:cs="Times New Roman"/>
              </w:rPr>
              <w:t>P</w:t>
            </w:r>
            <w:r w:rsidRPr="00A311A4">
              <w:rPr>
                <w:rFonts w:ascii="Times New Roman" w:hAnsi="Times New Roman" w:cs="Times New Roman"/>
              </w:rPr>
              <w:t xml:space="preserve">rograms </w:t>
            </w:r>
          </w:p>
        </w:tc>
        <w:tc>
          <w:tcPr>
            <w:tcW w:w="7788" w:type="dxa"/>
            <w:tcBorders>
              <w:top w:val="single" w:sz="4" w:space="0" w:color="000000"/>
              <w:left w:val="single" w:sz="4" w:space="0" w:color="000000"/>
              <w:bottom w:val="single" w:sz="4" w:space="0" w:color="000000"/>
              <w:right w:val="single" w:sz="8" w:space="0" w:color="000000"/>
            </w:tcBorders>
            <w:shd w:val="clear" w:color="auto" w:fill="auto"/>
            <w:vAlign w:val="center"/>
          </w:tcPr>
          <w:p w:rsidR="00046518" w:rsidRDefault="00046518" w:rsidP="00847CE3">
            <w:pPr>
              <w:pStyle w:val="Default"/>
              <w:jc w:val="both"/>
              <w:rPr>
                <w:rFonts w:ascii="Times New Roman" w:hAnsi="Times New Roman" w:cs="Times New Roman"/>
              </w:rPr>
            </w:pPr>
            <w:r w:rsidRPr="00A311A4">
              <w:rPr>
                <w:rFonts w:ascii="Times New Roman" w:hAnsi="Times New Roman" w:cs="Times New Roman"/>
              </w:rPr>
              <w:t xml:space="preserve">Programs to address juvenile justice and delinquency prevention issues for American Indians and Alaska Natives. </w:t>
            </w:r>
          </w:p>
          <w:p w:rsidR="00847CE3" w:rsidRPr="00A311A4" w:rsidRDefault="00847CE3" w:rsidP="00847CE3">
            <w:pPr>
              <w:pStyle w:val="Default"/>
              <w:jc w:val="both"/>
              <w:rPr>
                <w:rFonts w:ascii="Times New Roman" w:hAnsi="Times New Roman" w:cs="Times New Roman"/>
              </w:rPr>
            </w:pPr>
          </w:p>
        </w:tc>
      </w:tr>
    </w:tbl>
    <w:p w:rsidR="008F2A6A" w:rsidRDefault="008F2A6A" w:rsidP="00AA786C">
      <w:pPr>
        <w:pStyle w:val="Default"/>
        <w:jc w:val="both"/>
        <w:rPr>
          <w:rFonts w:ascii="Times New Roman" w:hAnsi="Times New Roman" w:cs="Times New Roman"/>
          <w:color w:val="auto"/>
        </w:rPr>
      </w:pPr>
    </w:p>
    <w:p w:rsidR="0051234D" w:rsidRPr="00A311A4" w:rsidRDefault="0051234D" w:rsidP="0051234D">
      <w:pPr>
        <w:jc w:val="both"/>
        <w:rPr>
          <w:b/>
          <w:sz w:val="24"/>
          <w:szCs w:val="24"/>
          <w:u w:val="single"/>
        </w:rPr>
      </w:pPr>
      <w:r w:rsidRPr="00A311A4">
        <w:rPr>
          <w:b/>
          <w:sz w:val="24"/>
          <w:szCs w:val="24"/>
          <w:u w:val="single"/>
        </w:rPr>
        <w:t>Funding Amount</w:t>
      </w:r>
    </w:p>
    <w:p w:rsidR="0057319D" w:rsidRPr="00A311A4" w:rsidRDefault="0051234D" w:rsidP="0051234D">
      <w:pPr>
        <w:jc w:val="both"/>
        <w:rPr>
          <w:sz w:val="24"/>
          <w:szCs w:val="24"/>
        </w:rPr>
      </w:pPr>
      <w:r w:rsidRPr="00A311A4">
        <w:rPr>
          <w:sz w:val="24"/>
          <w:szCs w:val="24"/>
        </w:rPr>
        <w:t>A total of $</w:t>
      </w:r>
      <w:r w:rsidR="00394C86">
        <w:rPr>
          <w:sz w:val="24"/>
          <w:szCs w:val="24"/>
        </w:rPr>
        <w:t>2</w:t>
      </w:r>
      <w:r w:rsidR="0057319D" w:rsidRPr="00A311A4">
        <w:rPr>
          <w:sz w:val="24"/>
          <w:szCs w:val="24"/>
        </w:rPr>
        <w:t>,</w:t>
      </w:r>
      <w:r w:rsidR="00394C86">
        <w:rPr>
          <w:sz w:val="24"/>
          <w:szCs w:val="24"/>
        </w:rPr>
        <w:t>64</w:t>
      </w:r>
      <w:r w:rsidR="00092EBC" w:rsidRPr="00A311A4">
        <w:rPr>
          <w:sz w:val="24"/>
          <w:szCs w:val="24"/>
        </w:rPr>
        <w:t xml:space="preserve">0,000 in </w:t>
      </w:r>
      <w:r w:rsidR="0057319D" w:rsidRPr="00A311A4">
        <w:rPr>
          <w:sz w:val="24"/>
          <w:szCs w:val="24"/>
        </w:rPr>
        <w:t>Title II l</w:t>
      </w:r>
      <w:r w:rsidR="00092EBC" w:rsidRPr="00A311A4">
        <w:rPr>
          <w:sz w:val="24"/>
          <w:szCs w:val="24"/>
        </w:rPr>
        <w:t>ocal assistance</w:t>
      </w:r>
      <w:r w:rsidRPr="00A311A4">
        <w:rPr>
          <w:sz w:val="24"/>
          <w:szCs w:val="24"/>
        </w:rPr>
        <w:t xml:space="preserve"> funding is available statewide</w:t>
      </w:r>
      <w:r w:rsidR="00092EBC" w:rsidRPr="00A311A4">
        <w:rPr>
          <w:sz w:val="24"/>
          <w:szCs w:val="24"/>
        </w:rPr>
        <w:t xml:space="preserve">; this funding is to cover grant contracts with awardees for a </w:t>
      </w:r>
      <w:r w:rsidR="00317945">
        <w:rPr>
          <w:sz w:val="24"/>
          <w:szCs w:val="24"/>
        </w:rPr>
        <w:t>4</w:t>
      </w:r>
      <w:r w:rsidR="00092EBC" w:rsidRPr="00A311A4">
        <w:rPr>
          <w:sz w:val="24"/>
          <w:szCs w:val="24"/>
        </w:rPr>
        <w:t>-</w:t>
      </w:r>
      <w:r w:rsidR="00FE7687">
        <w:rPr>
          <w:sz w:val="24"/>
          <w:szCs w:val="24"/>
        </w:rPr>
        <w:t>y</w:t>
      </w:r>
      <w:r w:rsidR="00092EBC" w:rsidRPr="00A311A4">
        <w:rPr>
          <w:sz w:val="24"/>
          <w:szCs w:val="24"/>
        </w:rPr>
        <w:t>ear project period</w:t>
      </w:r>
      <w:r w:rsidRPr="00A311A4">
        <w:rPr>
          <w:sz w:val="24"/>
          <w:szCs w:val="24"/>
        </w:rPr>
        <w:t>.</w:t>
      </w:r>
      <w:r w:rsidR="00F63A1B" w:rsidRPr="00A311A4">
        <w:rPr>
          <w:sz w:val="24"/>
          <w:szCs w:val="24"/>
        </w:rPr>
        <w:t xml:space="preserve"> </w:t>
      </w:r>
      <w:r w:rsidR="005853CE" w:rsidRPr="00A311A4">
        <w:rPr>
          <w:sz w:val="24"/>
          <w:szCs w:val="24"/>
        </w:rPr>
        <w:t xml:space="preserve">In order to fund </w:t>
      </w:r>
      <w:r w:rsidR="00FE7687">
        <w:rPr>
          <w:sz w:val="24"/>
          <w:szCs w:val="24"/>
        </w:rPr>
        <w:t>comprehensive,</w:t>
      </w:r>
      <w:r w:rsidR="00FD360D" w:rsidRPr="00A311A4">
        <w:rPr>
          <w:sz w:val="24"/>
          <w:szCs w:val="24"/>
        </w:rPr>
        <w:t xml:space="preserve"> collaborative projects based on the </w:t>
      </w:r>
      <w:r w:rsidR="0057319D" w:rsidRPr="00A311A4">
        <w:rPr>
          <w:sz w:val="24"/>
          <w:szCs w:val="24"/>
        </w:rPr>
        <w:t>Shared Leadership approach</w:t>
      </w:r>
      <w:r w:rsidR="00FD360D" w:rsidRPr="00A311A4">
        <w:rPr>
          <w:sz w:val="24"/>
          <w:szCs w:val="24"/>
        </w:rPr>
        <w:t xml:space="preserve"> to address </w:t>
      </w:r>
      <w:r w:rsidR="0057319D" w:rsidRPr="00A311A4">
        <w:rPr>
          <w:sz w:val="24"/>
          <w:szCs w:val="24"/>
        </w:rPr>
        <w:t>the</w:t>
      </w:r>
      <w:r w:rsidR="00FD360D" w:rsidRPr="00A311A4">
        <w:rPr>
          <w:sz w:val="24"/>
          <w:szCs w:val="24"/>
        </w:rPr>
        <w:t xml:space="preserve"> needs of the </w:t>
      </w:r>
      <w:r w:rsidR="00F63375" w:rsidRPr="00A311A4">
        <w:rPr>
          <w:sz w:val="24"/>
          <w:szCs w:val="24"/>
        </w:rPr>
        <w:t xml:space="preserve">identified </w:t>
      </w:r>
      <w:r w:rsidR="00FD360D" w:rsidRPr="00A311A4">
        <w:rPr>
          <w:sz w:val="24"/>
          <w:szCs w:val="24"/>
        </w:rPr>
        <w:t xml:space="preserve">target </w:t>
      </w:r>
      <w:r w:rsidR="0057319D" w:rsidRPr="00A311A4">
        <w:rPr>
          <w:sz w:val="24"/>
          <w:szCs w:val="24"/>
        </w:rPr>
        <w:t>p</w:t>
      </w:r>
      <w:r w:rsidR="00FD360D" w:rsidRPr="00A311A4">
        <w:rPr>
          <w:sz w:val="24"/>
          <w:szCs w:val="24"/>
        </w:rPr>
        <w:t xml:space="preserve">opulation, </w:t>
      </w:r>
      <w:r w:rsidR="0057319D" w:rsidRPr="00A311A4">
        <w:rPr>
          <w:sz w:val="24"/>
          <w:szCs w:val="24"/>
        </w:rPr>
        <w:t xml:space="preserve">applicants </w:t>
      </w:r>
      <w:r w:rsidRPr="00A311A4">
        <w:rPr>
          <w:sz w:val="24"/>
          <w:szCs w:val="24"/>
        </w:rPr>
        <w:t>are encouraged to request</w:t>
      </w:r>
      <w:r w:rsidR="00FD360D" w:rsidRPr="00A311A4">
        <w:rPr>
          <w:sz w:val="24"/>
          <w:szCs w:val="24"/>
        </w:rPr>
        <w:t xml:space="preserve"> only the amount of funds necessary</w:t>
      </w:r>
      <w:r w:rsidRPr="00A311A4">
        <w:rPr>
          <w:sz w:val="24"/>
          <w:szCs w:val="24"/>
        </w:rPr>
        <w:t xml:space="preserve"> to support their </w:t>
      </w:r>
      <w:r w:rsidR="00FD360D" w:rsidRPr="00A311A4">
        <w:rPr>
          <w:sz w:val="24"/>
          <w:szCs w:val="24"/>
        </w:rPr>
        <w:t xml:space="preserve">local </w:t>
      </w:r>
      <w:r w:rsidR="0057319D" w:rsidRPr="00A311A4">
        <w:rPr>
          <w:sz w:val="24"/>
          <w:szCs w:val="24"/>
        </w:rPr>
        <w:t>program</w:t>
      </w:r>
      <w:r w:rsidR="006C5EAD" w:rsidRPr="00A311A4">
        <w:rPr>
          <w:sz w:val="24"/>
          <w:szCs w:val="24"/>
        </w:rPr>
        <w:t xml:space="preserve">. </w:t>
      </w:r>
    </w:p>
    <w:p w:rsidR="0057319D" w:rsidRPr="00A311A4" w:rsidRDefault="0057319D" w:rsidP="0051234D">
      <w:pPr>
        <w:jc w:val="both"/>
        <w:rPr>
          <w:sz w:val="24"/>
          <w:szCs w:val="24"/>
        </w:rPr>
      </w:pPr>
    </w:p>
    <w:p w:rsidR="00A326FE" w:rsidRPr="00A311A4" w:rsidRDefault="00A326FE" w:rsidP="0051234D">
      <w:pPr>
        <w:jc w:val="both"/>
        <w:rPr>
          <w:sz w:val="24"/>
          <w:szCs w:val="24"/>
        </w:rPr>
      </w:pPr>
      <w:r w:rsidRPr="00A311A4">
        <w:rPr>
          <w:sz w:val="24"/>
          <w:szCs w:val="24"/>
        </w:rPr>
        <w:t xml:space="preserve">Additionally, </w:t>
      </w:r>
      <w:r w:rsidR="0057319D" w:rsidRPr="00A311A4">
        <w:rPr>
          <w:sz w:val="24"/>
          <w:szCs w:val="24"/>
        </w:rPr>
        <w:t xml:space="preserve">Title II </w:t>
      </w:r>
      <w:r w:rsidRPr="00A311A4">
        <w:rPr>
          <w:sz w:val="24"/>
          <w:szCs w:val="24"/>
        </w:rPr>
        <w:t>funding must be used to supplement, rather than supplant, funding for existing programs</w:t>
      </w:r>
      <w:r w:rsidR="00174A73" w:rsidRPr="00A311A4">
        <w:rPr>
          <w:sz w:val="24"/>
          <w:szCs w:val="24"/>
        </w:rPr>
        <w:t>/projects</w:t>
      </w:r>
      <w:r w:rsidR="0057319D" w:rsidRPr="00A311A4">
        <w:rPr>
          <w:sz w:val="24"/>
          <w:szCs w:val="24"/>
        </w:rPr>
        <w:t xml:space="preserve">.  </w:t>
      </w:r>
      <w:r w:rsidRPr="00A311A4">
        <w:rPr>
          <w:sz w:val="24"/>
          <w:szCs w:val="24"/>
        </w:rPr>
        <w:t xml:space="preserve">Supplanting is defined as replacing those funds </w:t>
      </w:r>
      <w:r w:rsidR="00F646DD" w:rsidRPr="00A311A4">
        <w:rPr>
          <w:sz w:val="24"/>
          <w:szCs w:val="24"/>
        </w:rPr>
        <w:t xml:space="preserve">identified and </w:t>
      </w:r>
      <w:r w:rsidRPr="00A311A4">
        <w:rPr>
          <w:sz w:val="24"/>
          <w:szCs w:val="24"/>
        </w:rPr>
        <w:t>appropriated for the same purpose</w:t>
      </w:r>
      <w:r w:rsidR="00F646DD" w:rsidRPr="00A311A4">
        <w:rPr>
          <w:sz w:val="24"/>
          <w:szCs w:val="24"/>
        </w:rPr>
        <w:t xml:space="preserve"> prior to</w:t>
      </w:r>
      <w:r w:rsidR="00DE0606" w:rsidRPr="00A311A4">
        <w:rPr>
          <w:sz w:val="24"/>
          <w:szCs w:val="24"/>
        </w:rPr>
        <w:t xml:space="preserve"> the</w:t>
      </w:r>
      <w:r w:rsidR="00F646DD" w:rsidRPr="00A311A4">
        <w:rPr>
          <w:sz w:val="24"/>
          <w:szCs w:val="24"/>
        </w:rPr>
        <w:t xml:space="preserve"> grant award.  Grant funds may be used to expand an existing effort or to create a new pro</w:t>
      </w:r>
      <w:r w:rsidR="00174A73" w:rsidRPr="00A311A4">
        <w:rPr>
          <w:sz w:val="24"/>
          <w:szCs w:val="24"/>
        </w:rPr>
        <w:t>ject.  Project</w:t>
      </w:r>
      <w:r w:rsidR="00F646DD" w:rsidRPr="00A311A4">
        <w:rPr>
          <w:sz w:val="24"/>
          <w:szCs w:val="24"/>
        </w:rPr>
        <w:t xml:space="preserve"> expansion includes</w:t>
      </w:r>
      <w:r w:rsidR="00DE0606" w:rsidRPr="00A311A4">
        <w:rPr>
          <w:sz w:val="24"/>
          <w:szCs w:val="24"/>
        </w:rPr>
        <w:t>,</w:t>
      </w:r>
      <w:r w:rsidR="00F646DD" w:rsidRPr="00A311A4">
        <w:rPr>
          <w:sz w:val="24"/>
          <w:szCs w:val="24"/>
        </w:rPr>
        <w:t xml:space="preserve"> but is not limited to</w:t>
      </w:r>
      <w:r w:rsidR="00DE0606" w:rsidRPr="00A311A4">
        <w:rPr>
          <w:sz w:val="24"/>
          <w:szCs w:val="24"/>
        </w:rPr>
        <w:t>,</w:t>
      </w:r>
      <w:r w:rsidR="00F646DD" w:rsidRPr="00A311A4">
        <w:rPr>
          <w:sz w:val="24"/>
          <w:szCs w:val="24"/>
        </w:rPr>
        <w:t xml:space="preserve"> adding services to a program that is currently offered to </w:t>
      </w:r>
      <w:r w:rsidR="00FE7687">
        <w:rPr>
          <w:sz w:val="24"/>
          <w:szCs w:val="24"/>
        </w:rPr>
        <w:t>at-risk or system-</w:t>
      </w:r>
      <w:r w:rsidR="0057319D" w:rsidRPr="00A311A4">
        <w:rPr>
          <w:sz w:val="24"/>
          <w:szCs w:val="24"/>
        </w:rPr>
        <w:t>involved youth</w:t>
      </w:r>
      <w:r w:rsidR="00F646DD" w:rsidRPr="00A311A4">
        <w:rPr>
          <w:sz w:val="24"/>
          <w:szCs w:val="24"/>
        </w:rPr>
        <w:t xml:space="preserve"> and extending existing services to a larger target population or new geographic area.</w:t>
      </w:r>
    </w:p>
    <w:p w:rsidR="00E03C62" w:rsidRPr="00A311A4" w:rsidRDefault="00E03C62" w:rsidP="0051234D">
      <w:pPr>
        <w:jc w:val="both"/>
        <w:rPr>
          <w:sz w:val="24"/>
          <w:szCs w:val="24"/>
        </w:rPr>
      </w:pPr>
    </w:p>
    <w:p w:rsidR="00FE7687" w:rsidRDefault="00171C14" w:rsidP="00171C14">
      <w:pPr>
        <w:jc w:val="both"/>
        <w:rPr>
          <w:sz w:val="24"/>
          <w:szCs w:val="24"/>
        </w:rPr>
      </w:pPr>
      <w:r w:rsidRPr="00171C14">
        <w:rPr>
          <w:sz w:val="24"/>
          <w:szCs w:val="24"/>
        </w:rPr>
        <w:t>The ESC determined that due to the different capabilities and needs of the eligible applicants, funding has been distributed between small, medium</w:t>
      </w:r>
      <w:r w:rsidR="00C4702F">
        <w:rPr>
          <w:sz w:val="24"/>
          <w:szCs w:val="24"/>
        </w:rPr>
        <w:t>,</w:t>
      </w:r>
      <w:r w:rsidRPr="00171C14">
        <w:rPr>
          <w:sz w:val="24"/>
          <w:szCs w:val="24"/>
        </w:rPr>
        <w:t xml:space="preserve"> and large counties. Therefore, the $</w:t>
      </w:r>
      <w:r w:rsidR="00BC0E04">
        <w:rPr>
          <w:sz w:val="24"/>
          <w:szCs w:val="24"/>
        </w:rPr>
        <w:t>2,64</w:t>
      </w:r>
      <w:r w:rsidRPr="00171C14">
        <w:rPr>
          <w:sz w:val="24"/>
          <w:szCs w:val="24"/>
        </w:rPr>
        <w:t xml:space="preserve">0,000 has been divided into set-aside categories as such: </w:t>
      </w:r>
    </w:p>
    <w:p w:rsidR="00FE7687" w:rsidRDefault="00171C14" w:rsidP="00FE7687">
      <w:pPr>
        <w:pStyle w:val="ListParagraph"/>
        <w:numPr>
          <w:ilvl w:val="0"/>
          <w:numId w:val="50"/>
        </w:numPr>
        <w:jc w:val="both"/>
        <w:rPr>
          <w:sz w:val="24"/>
          <w:szCs w:val="24"/>
        </w:rPr>
      </w:pPr>
      <w:r w:rsidRPr="00FE7687">
        <w:rPr>
          <w:sz w:val="24"/>
          <w:szCs w:val="24"/>
        </w:rPr>
        <w:t>$580,800 for small counties</w:t>
      </w:r>
      <w:r w:rsidR="00FE7687">
        <w:rPr>
          <w:sz w:val="24"/>
          <w:szCs w:val="24"/>
        </w:rPr>
        <w:t>;</w:t>
      </w:r>
    </w:p>
    <w:p w:rsidR="00FE7687" w:rsidRDefault="00171C14" w:rsidP="00FE7687">
      <w:pPr>
        <w:pStyle w:val="ListParagraph"/>
        <w:numPr>
          <w:ilvl w:val="0"/>
          <w:numId w:val="50"/>
        </w:numPr>
        <w:jc w:val="both"/>
        <w:rPr>
          <w:sz w:val="24"/>
          <w:szCs w:val="24"/>
        </w:rPr>
      </w:pPr>
      <w:r w:rsidRPr="00FE7687">
        <w:rPr>
          <w:sz w:val="24"/>
          <w:szCs w:val="24"/>
        </w:rPr>
        <w:t>$871,200 for medium counties</w:t>
      </w:r>
      <w:r w:rsidR="00FE7687">
        <w:rPr>
          <w:sz w:val="24"/>
          <w:szCs w:val="24"/>
        </w:rPr>
        <w:t>;</w:t>
      </w:r>
      <w:r w:rsidRPr="00FE7687">
        <w:rPr>
          <w:sz w:val="24"/>
          <w:szCs w:val="24"/>
        </w:rPr>
        <w:t xml:space="preserve"> and </w:t>
      </w:r>
    </w:p>
    <w:p w:rsidR="00FE7687" w:rsidRDefault="00171C14" w:rsidP="00FE7687">
      <w:pPr>
        <w:pStyle w:val="ListParagraph"/>
        <w:numPr>
          <w:ilvl w:val="0"/>
          <w:numId w:val="50"/>
        </w:numPr>
        <w:jc w:val="both"/>
        <w:rPr>
          <w:sz w:val="24"/>
          <w:szCs w:val="24"/>
        </w:rPr>
      </w:pPr>
      <w:r w:rsidRPr="00FE7687">
        <w:rPr>
          <w:sz w:val="24"/>
          <w:szCs w:val="24"/>
        </w:rPr>
        <w:t xml:space="preserve">$1,188,000 for large counties. </w:t>
      </w:r>
    </w:p>
    <w:p w:rsidR="00847CE3" w:rsidRDefault="00847CE3" w:rsidP="00FE7687">
      <w:pPr>
        <w:jc w:val="both"/>
        <w:rPr>
          <w:sz w:val="24"/>
          <w:szCs w:val="24"/>
        </w:rPr>
      </w:pPr>
    </w:p>
    <w:p w:rsidR="00171C14" w:rsidRPr="00FE7687" w:rsidRDefault="00171C14" w:rsidP="00FE7687">
      <w:pPr>
        <w:jc w:val="both"/>
        <w:rPr>
          <w:sz w:val="24"/>
          <w:szCs w:val="24"/>
        </w:rPr>
      </w:pPr>
      <w:r w:rsidRPr="00FE7687">
        <w:rPr>
          <w:sz w:val="24"/>
          <w:szCs w:val="24"/>
        </w:rPr>
        <w:t>Maximum funding thresholds for counties have been determined according to the total population within each county (</w:t>
      </w:r>
      <w:r w:rsidRPr="00FA7955">
        <w:rPr>
          <w:sz w:val="24"/>
          <w:szCs w:val="24"/>
        </w:rPr>
        <w:t xml:space="preserve">see </w:t>
      </w:r>
      <w:r w:rsidR="00BC0E04" w:rsidRPr="00FA7955">
        <w:rPr>
          <w:b/>
          <w:sz w:val="24"/>
          <w:szCs w:val="24"/>
        </w:rPr>
        <w:t>Appendix A</w:t>
      </w:r>
      <w:r w:rsidRPr="00FE7687">
        <w:rPr>
          <w:b/>
          <w:sz w:val="24"/>
          <w:szCs w:val="24"/>
        </w:rPr>
        <w:t xml:space="preserve"> </w:t>
      </w:r>
      <w:r w:rsidR="00CC625E">
        <w:rPr>
          <w:sz w:val="24"/>
          <w:szCs w:val="24"/>
        </w:rPr>
        <w:t>for county population categories</w:t>
      </w:r>
      <w:r w:rsidRPr="00FE7687">
        <w:rPr>
          <w:sz w:val="24"/>
          <w:szCs w:val="24"/>
        </w:rPr>
        <w:t xml:space="preserve">). </w:t>
      </w:r>
    </w:p>
    <w:p w:rsidR="00171C14" w:rsidRPr="00171C14" w:rsidRDefault="00171C14" w:rsidP="00171C14">
      <w:pPr>
        <w:jc w:val="both"/>
        <w:rPr>
          <w:sz w:val="24"/>
          <w:szCs w:val="24"/>
        </w:rPr>
      </w:pPr>
    </w:p>
    <w:p w:rsidR="00171C14" w:rsidRPr="00171C14" w:rsidRDefault="00171C14" w:rsidP="00171C14">
      <w:pPr>
        <w:jc w:val="both"/>
        <w:rPr>
          <w:sz w:val="24"/>
          <w:szCs w:val="24"/>
        </w:rPr>
      </w:pPr>
      <w:r w:rsidRPr="00171C14">
        <w:rPr>
          <w:sz w:val="24"/>
          <w:szCs w:val="24"/>
        </w:rPr>
        <w:t xml:space="preserve">Applicants may apply for </w:t>
      </w:r>
      <w:r w:rsidRPr="00171C14">
        <w:rPr>
          <w:sz w:val="24"/>
          <w:szCs w:val="24"/>
          <w:u w:val="single"/>
        </w:rPr>
        <w:t>any</w:t>
      </w:r>
      <w:r w:rsidRPr="00171C14">
        <w:rPr>
          <w:sz w:val="24"/>
          <w:szCs w:val="24"/>
        </w:rPr>
        <w:t xml:space="preserve"> dollar amount up to the funding threshold listed in the table below, according to the category in which that applicant falls:</w:t>
      </w:r>
    </w:p>
    <w:p w:rsidR="00FE7687" w:rsidRDefault="00FE7687">
      <w:pPr>
        <w:rPr>
          <w:sz w:val="24"/>
          <w:szCs w:val="24"/>
        </w:rPr>
      </w:pPr>
      <w:r>
        <w:rPr>
          <w:sz w:val="24"/>
          <w:szCs w:val="24"/>
        </w:rPr>
        <w:br w:type="page"/>
      </w:r>
    </w:p>
    <w:p w:rsidR="00171C14" w:rsidRPr="00171C14" w:rsidRDefault="00171C14" w:rsidP="00171C14">
      <w:pPr>
        <w:jc w:val="both"/>
        <w:rPr>
          <w:sz w:val="24"/>
          <w:szCs w:val="24"/>
        </w:rPr>
      </w:pPr>
    </w:p>
    <w:tbl>
      <w:tblPr>
        <w:tblStyle w:val="TableGrid1"/>
        <w:tblW w:w="9260" w:type="dxa"/>
        <w:tblInd w:w="10" w:type="dxa"/>
        <w:tblLook w:val="04A0" w:firstRow="1" w:lastRow="0" w:firstColumn="1" w:lastColumn="0" w:noHBand="0" w:noVBand="1"/>
      </w:tblPr>
      <w:tblGrid>
        <w:gridCol w:w="1819"/>
        <w:gridCol w:w="2480"/>
        <w:gridCol w:w="2480"/>
        <w:gridCol w:w="2481"/>
      </w:tblGrid>
      <w:tr w:rsidR="00394C86" w:rsidRPr="00171C14" w:rsidTr="00BC0E04">
        <w:trPr>
          <w:trHeight w:val="1331"/>
        </w:trPr>
        <w:tc>
          <w:tcPr>
            <w:tcW w:w="1819" w:type="dxa"/>
            <w:tcBorders>
              <w:top w:val="nil"/>
              <w:left w:val="nil"/>
              <w:bottom w:val="double" w:sz="4" w:space="0" w:color="auto"/>
            </w:tcBorders>
          </w:tcPr>
          <w:p w:rsidR="00394C86" w:rsidRPr="00171C14" w:rsidRDefault="00394C86" w:rsidP="00171C14">
            <w:pPr>
              <w:jc w:val="both"/>
              <w:rPr>
                <w:sz w:val="24"/>
                <w:szCs w:val="24"/>
              </w:rPr>
            </w:pPr>
          </w:p>
        </w:tc>
        <w:tc>
          <w:tcPr>
            <w:tcW w:w="2480" w:type="dxa"/>
            <w:tcBorders>
              <w:bottom w:val="double" w:sz="4" w:space="0" w:color="auto"/>
            </w:tcBorders>
            <w:shd w:val="clear" w:color="auto" w:fill="D0CECE" w:themeFill="background2" w:themeFillShade="E6"/>
            <w:vAlign w:val="center"/>
          </w:tcPr>
          <w:p w:rsidR="00394C86" w:rsidRPr="00847CE3" w:rsidRDefault="00394C86" w:rsidP="00171C14">
            <w:pPr>
              <w:jc w:val="center"/>
              <w:rPr>
                <w:b/>
                <w:sz w:val="24"/>
                <w:szCs w:val="24"/>
              </w:rPr>
            </w:pPr>
            <w:r w:rsidRPr="00847CE3">
              <w:rPr>
                <w:b/>
                <w:sz w:val="24"/>
                <w:szCs w:val="24"/>
              </w:rPr>
              <w:t xml:space="preserve">Small </w:t>
            </w:r>
          </w:p>
          <w:p w:rsidR="00394C86" w:rsidRPr="00847CE3" w:rsidRDefault="00BC0E04" w:rsidP="00171C14">
            <w:pPr>
              <w:jc w:val="center"/>
              <w:rPr>
                <w:b/>
                <w:sz w:val="24"/>
                <w:szCs w:val="24"/>
              </w:rPr>
            </w:pPr>
            <w:r>
              <w:rPr>
                <w:b/>
                <w:sz w:val="24"/>
                <w:szCs w:val="24"/>
              </w:rPr>
              <w:t>County</w:t>
            </w:r>
          </w:p>
          <w:p w:rsidR="00394C86" w:rsidRPr="00847CE3" w:rsidRDefault="00394C86" w:rsidP="00171C14">
            <w:pPr>
              <w:jc w:val="center"/>
              <w:rPr>
                <w:b/>
                <w:sz w:val="24"/>
                <w:szCs w:val="24"/>
              </w:rPr>
            </w:pPr>
            <w:r w:rsidRPr="00847CE3">
              <w:rPr>
                <w:b/>
                <w:sz w:val="24"/>
                <w:szCs w:val="24"/>
              </w:rPr>
              <w:t>Population</w:t>
            </w:r>
          </w:p>
          <w:p w:rsidR="00394C86" w:rsidRPr="00847CE3" w:rsidRDefault="00394C86" w:rsidP="00171C14">
            <w:pPr>
              <w:jc w:val="center"/>
              <w:rPr>
                <w:b/>
                <w:sz w:val="24"/>
                <w:szCs w:val="24"/>
              </w:rPr>
            </w:pPr>
            <w:r w:rsidRPr="00847CE3">
              <w:rPr>
                <w:b/>
                <w:sz w:val="24"/>
                <w:szCs w:val="24"/>
              </w:rPr>
              <w:t>&lt; 200,000</w:t>
            </w:r>
          </w:p>
        </w:tc>
        <w:tc>
          <w:tcPr>
            <w:tcW w:w="2480" w:type="dxa"/>
            <w:tcBorders>
              <w:bottom w:val="double" w:sz="4" w:space="0" w:color="auto"/>
            </w:tcBorders>
            <w:shd w:val="clear" w:color="auto" w:fill="D0CECE" w:themeFill="background2" w:themeFillShade="E6"/>
            <w:vAlign w:val="center"/>
          </w:tcPr>
          <w:p w:rsidR="00BC0E04" w:rsidRDefault="00394C86" w:rsidP="00171C14">
            <w:pPr>
              <w:jc w:val="center"/>
              <w:rPr>
                <w:b/>
                <w:sz w:val="24"/>
                <w:szCs w:val="24"/>
              </w:rPr>
            </w:pPr>
            <w:r w:rsidRPr="00847CE3">
              <w:rPr>
                <w:b/>
                <w:sz w:val="24"/>
                <w:szCs w:val="24"/>
              </w:rPr>
              <w:t xml:space="preserve">Medium </w:t>
            </w:r>
          </w:p>
          <w:p w:rsidR="00394C86" w:rsidRPr="00847CE3" w:rsidRDefault="00BC0E04" w:rsidP="00171C14">
            <w:pPr>
              <w:jc w:val="center"/>
              <w:rPr>
                <w:b/>
                <w:sz w:val="24"/>
                <w:szCs w:val="24"/>
              </w:rPr>
            </w:pPr>
            <w:r>
              <w:rPr>
                <w:b/>
                <w:sz w:val="24"/>
                <w:szCs w:val="24"/>
              </w:rPr>
              <w:t>County</w:t>
            </w:r>
          </w:p>
          <w:p w:rsidR="00394C86" w:rsidRPr="00847CE3" w:rsidRDefault="00394C86" w:rsidP="00171C14">
            <w:pPr>
              <w:jc w:val="center"/>
              <w:rPr>
                <w:b/>
                <w:sz w:val="24"/>
                <w:szCs w:val="24"/>
              </w:rPr>
            </w:pPr>
            <w:r w:rsidRPr="00847CE3">
              <w:rPr>
                <w:b/>
                <w:sz w:val="24"/>
                <w:szCs w:val="24"/>
              </w:rPr>
              <w:t>Population</w:t>
            </w:r>
          </w:p>
          <w:p w:rsidR="00394C86" w:rsidRPr="00847CE3" w:rsidRDefault="00394C86" w:rsidP="00171C14">
            <w:pPr>
              <w:jc w:val="center"/>
              <w:rPr>
                <w:b/>
                <w:sz w:val="24"/>
                <w:szCs w:val="24"/>
              </w:rPr>
            </w:pPr>
            <w:r w:rsidRPr="00847CE3">
              <w:rPr>
                <w:b/>
                <w:sz w:val="24"/>
                <w:szCs w:val="24"/>
              </w:rPr>
              <w:t>200,001-700,000</w:t>
            </w:r>
          </w:p>
        </w:tc>
        <w:tc>
          <w:tcPr>
            <w:tcW w:w="2481" w:type="dxa"/>
            <w:tcBorders>
              <w:bottom w:val="double" w:sz="4" w:space="0" w:color="auto"/>
            </w:tcBorders>
            <w:shd w:val="clear" w:color="auto" w:fill="D0CECE" w:themeFill="background2" w:themeFillShade="E6"/>
            <w:vAlign w:val="center"/>
          </w:tcPr>
          <w:p w:rsidR="00394C86" w:rsidRPr="00847CE3" w:rsidRDefault="00394C86" w:rsidP="00171C14">
            <w:pPr>
              <w:jc w:val="center"/>
              <w:rPr>
                <w:b/>
                <w:sz w:val="24"/>
                <w:szCs w:val="24"/>
              </w:rPr>
            </w:pPr>
            <w:r w:rsidRPr="00847CE3">
              <w:rPr>
                <w:b/>
                <w:sz w:val="24"/>
                <w:szCs w:val="24"/>
              </w:rPr>
              <w:t xml:space="preserve">Large </w:t>
            </w:r>
          </w:p>
          <w:p w:rsidR="00394C86" w:rsidRPr="00847CE3" w:rsidRDefault="00BC0E04" w:rsidP="00171C14">
            <w:pPr>
              <w:jc w:val="center"/>
              <w:rPr>
                <w:b/>
                <w:sz w:val="24"/>
                <w:szCs w:val="24"/>
              </w:rPr>
            </w:pPr>
            <w:r>
              <w:rPr>
                <w:b/>
                <w:sz w:val="24"/>
                <w:szCs w:val="24"/>
              </w:rPr>
              <w:t>County</w:t>
            </w:r>
          </w:p>
          <w:p w:rsidR="00394C86" w:rsidRPr="00847CE3" w:rsidRDefault="00BC0E04" w:rsidP="00847CE3">
            <w:pPr>
              <w:jc w:val="center"/>
              <w:rPr>
                <w:b/>
                <w:sz w:val="24"/>
                <w:szCs w:val="24"/>
              </w:rPr>
            </w:pPr>
            <w:r>
              <w:rPr>
                <w:b/>
                <w:sz w:val="24"/>
                <w:szCs w:val="24"/>
              </w:rPr>
              <w:t>Population</w:t>
            </w:r>
          </w:p>
          <w:p w:rsidR="00394C86" w:rsidRPr="00847CE3" w:rsidRDefault="00394C86" w:rsidP="00847CE3">
            <w:pPr>
              <w:jc w:val="center"/>
              <w:rPr>
                <w:b/>
                <w:sz w:val="24"/>
                <w:szCs w:val="24"/>
              </w:rPr>
            </w:pPr>
            <w:r w:rsidRPr="00847CE3">
              <w:rPr>
                <w:b/>
                <w:sz w:val="24"/>
                <w:szCs w:val="24"/>
              </w:rPr>
              <w:t>700,001+</w:t>
            </w:r>
          </w:p>
        </w:tc>
      </w:tr>
      <w:tr w:rsidR="00394C86" w:rsidRPr="00171C14" w:rsidTr="00BC0E04">
        <w:trPr>
          <w:trHeight w:val="671"/>
        </w:trPr>
        <w:tc>
          <w:tcPr>
            <w:tcW w:w="1819" w:type="dxa"/>
            <w:shd w:val="clear" w:color="auto" w:fill="auto"/>
            <w:vAlign w:val="center"/>
          </w:tcPr>
          <w:p w:rsidR="00394C86" w:rsidRPr="00171C14" w:rsidRDefault="00394C86" w:rsidP="00171C14">
            <w:pPr>
              <w:rPr>
                <w:b/>
                <w:sz w:val="24"/>
                <w:szCs w:val="24"/>
              </w:rPr>
            </w:pPr>
            <w:r w:rsidRPr="00171C14">
              <w:rPr>
                <w:b/>
                <w:sz w:val="24"/>
                <w:szCs w:val="24"/>
              </w:rPr>
              <w:t>Funding Threshold</w:t>
            </w:r>
          </w:p>
        </w:tc>
        <w:tc>
          <w:tcPr>
            <w:tcW w:w="2480" w:type="dxa"/>
            <w:shd w:val="clear" w:color="auto" w:fill="auto"/>
            <w:vAlign w:val="center"/>
          </w:tcPr>
          <w:p w:rsidR="00394C86" w:rsidRPr="00847CE3" w:rsidRDefault="00394C86" w:rsidP="00171C14">
            <w:pPr>
              <w:jc w:val="center"/>
              <w:rPr>
                <w:sz w:val="24"/>
                <w:szCs w:val="24"/>
              </w:rPr>
            </w:pPr>
            <w:r w:rsidRPr="00847CE3">
              <w:rPr>
                <w:sz w:val="24"/>
                <w:szCs w:val="24"/>
              </w:rPr>
              <w:t>up to $150,000 annually</w:t>
            </w:r>
          </w:p>
        </w:tc>
        <w:tc>
          <w:tcPr>
            <w:tcW w:w="2480" w:type="dxa"/>
            <w:shd w:val="clear" w:color="auto" w:fill="auto"/>
            <w:vAlign w:val="center"/>
          </w:tcPr>
          <w:p w:rsidR="00394C86" w:rsidRPr="00847CE3" w:rsidRDefault="00394C86" w:rsidP="00171C14">
            <w:pPr>
              <w:jc w:val="center"/>
              <w:rPr>
                <w:sz w:val="24"/>
                <w:szCs w:val="24"/>
              </w:rPr>
            </w:pPr>
            <w:r w:rsidRPr="00847CE3">
              <w:rPr>
                <w:sz w:val="24"/>
                <w:szCs w:val="24"/>
              </w:rPr>
              <w:t>up to $225,000 annually</w:t>
            </w:r>
          </w:p>
        </w:tc>
        <w:tc>
          <w:tcPr>
            <w:tcW w:w="2481" w:type="dxa"/>
            <w:shd w:val="clear" w:color="auto" w:fill="auto"/>
            <w:vAlign w:val="center"/>
          </w:tcPr>
          <w:p w:rsidR="00394C86" w:rsidRPr="00847CE3" w:rsidRDefault="00394C86" w:rsidP="00171C14">
            <w:pPr>
              <w:jc w:val="center"/>
              <w:rPr>
                <w:sz w:val="24"/>
                <w:szCs w:val="24"/>
              </w:rPr>
            </w:pPr>
            <w:r w:rsidRPr="00847CE3">
              <w:rPr>
                <w:sz w:val="24"/>
                <w:szCs w:val="24"/>
              </w:rPr>
              <w:t>up to $300,000 annually</w:t>
            </w:r>
          </w:p>
        </w:tc>
      </w:tr>
    </w:tbl>
    <w:p w:rsidR="00847CE3" w:rsidRDefault="00847CE3" w:rsidP="00171C14">
      <w:pPr>
        <w:jc w:val="both"/>
        <w:rPr>
          <w:i/>
          <w:vanish/>
          <w:sz w:val="24"/>
          <w:szCs w:val="24"/>
          <w:highlight w:val="yellow"/>
        </w:rPr>
      </w:pPr>
    </w:p>
    <w:p w:rsidR="00171C14" w:rsidRPr="00F924C3" w:rsidRDefault="00171C14" w:rsidP="00171C14">
      <w:pPr>
        <w:jc w:val="both"/>
        <w:rPr>
          <w:b/>
          <w:sz w:val="24"/>
          <w:szCs w:val="24"/>
          <w:u w:val="single"/>
        </w:rPr>
      </w:pPr>
      <w:r w:rsidRPr="00F924C3">
        <w:rPr>
          <w:b/>
          <w:sz w:val="24"/>
          <w:szCs w:val="24"/>
          <w:u w:val="single"/>
        </w:rPr>
        <w:t>Matching Funds</w:t>
      </w:r>
    </w:p>
    <w:p w:rsidR="00171C14" w:rsidRPr="00171C14" w:rsidRDefault="00171C14" w:rsidP="00171C14">
      <w:pPr>
        <w:jc w:val="both"/>
        <w:rPr>
          <w:sz w:val="24"/>
          <w:szCs w:val="24"/>
        </w:rPr>
      </w:pPr>
      <w:r w:rsidRPr="00171C14">
        <w:rPr>
          <w:sz w:val="24"/>
          <w:szCs w:val="24"/>
        </w:rPr>
        <w:t xml:space="preserve">The Title II Program has NO match requirement.  </w:t>
      </w:r>
    </w:p>
    <w:p w:rsidR="00171C14" w:rsidRDefault="00171C14" w:rsidP="00215C74">
      <w:pPr>
        <w:autoSpaceDE w:val="0"/>
        <w:autoSpaceDN w:val="0"/>
        <w:adjustRightInd w:val="0"/>
        <w:jc w:val="both"/>
        <w:rPr>
          <w:b/>
          <w:sz w:val="24"/>
          <w:szCs w:val="24"/>
          <w:u w:val="single"/>
        </w:rPr>
      </w:pPr>
    </w:p>
    <w:p w:rsidR="00215C74" w:rsidRPr="00A311A4" w:rsidRDefault="00215C74" w:rsidP="00215C74">
      <w:pPr>
        <w:autoSpaceDE w:val="0"/>
        <w:autoSpaceDN w:val="0"/>
        <w:adjustRightInd w:val="0"/>
        <w:jc w:val="both"/>
        <w:rPr>
          <w:b/>
          <w:sz w:val="24"/>
          <w:szCs w:val="24"/>
          <w:u w:val="single"/>
        </w:rPr>
      </w:pPr>
      <w:r w:rsidRPr="00A311A4">
        <w:rPr>
          <w:b/>
          <w:sz w:val="24"/>
          <w:szCs w:val="24"/>
          <w:u w:val="single"/>
        </w:rPr>
        <w:t>Grant Period</w:t>
      </w:r>
    </w:p>
    <w:p w:rsidR="00475053" w:rsidRPr="00A311A4" w:rsidRDefault="006C5EAD" w:rsidP="00215C74">
      <w:pPr>
        <w:autoSpaceDE w:val="0"/>
        <w:autoSpaceDN w:val="0"/>
        <w:adjustRightInd w:val="0"/>
        <w:jc w:val="both"/>
        <w:rPr>
          <w:sz w:val="24"/>
          <w:szCs w:val="24"/>
        </w:rPr>
      </w:pPr>
      <w:r w:rsidRPr="00A311A4">
        <w:rPr>
          <w:sz w:val="24"/>
          <w:szCs w:val="24"/>
        </w:rPr>
        <w:t xml:space="preserve">Successful </w:t>
      </w:r>
      <w:r w:rsidR="00317945">
        <w:rPr>
          <w:sz w:val="24"/>
          <w:szCs w:val="24"/>
        </w:rPr>
        <w:t>proposals will be funded for a 4</w:t>
      </w:r>
      <w:r w:rsidR="00215C74" w:rsidRPr="00A311A4">
        <w:rPr>
          <w:sz w:val="24"/>
          <w:szCs w:val="24"/>
        </w:rPr>
        <w:t xml:space="preserve">-year </w:t>
      </w:r>
      <w:r w:rsidRPr="00A311A4">
        <w:rPr>
          <w:sz w:val="24"/>
          <w:szCs w:val="24"/>
        </w:rPr>
        <w:t>grant</w:t>
      </w:r>
      <w:r w:rsidR="00847CE3">
        <w:rPr>
          <w:sz w:val="24"/>
          <w:szCs w:val="24"/>
        </w:rPr>
        <w:t xml:space="preserve"> period</w:t>
      </w:r>
      <w:r w:rsidR="00215C74" w:rsidRPr="00A311A4">
        <w:rPr>
          <w:sz w:val="24"/>
          <w:szCs w:val="24"/>
        </w:rPr>
        <w:t xml:space="preserve">, the first </w:t>
      </w:r>
      <w:r w:rsidR="00BE1382" w:rsidRPr="00A311A4">
        <w:rPr>
          <w:sz w:val="24"/>
          <w:szCs w:val="24"/>
        </w:rPr>
        <w:t xml:space="preserve">year </w:t>
      </w:r>
      <w:r w:rsidR="00833353" w:rsidRPr="00A311A4">
        <w:rPr>
          <w:sz w:val="24"/>
          <w:szCs w:val="24"/>
        </w:rPr>
        <w:t xml:space="preserve">of which will commence October </w:t>
      </w:r>
      <w:r w:rsidR="0025452E" w:rsidRPr="00A311A4">
        <w:rPr>
          <w:sz w:val="24"/>
          <w:szCs w:val="24"/>
        </w:rPr>
        <w:t>1</w:t>
      </w:r>
      <w:r w:rsidR="00833353" w:rsidRPr="00A311A4">
        <w:rPr>
          <w:sz w:val="24"/>
          <w:szCs w:val="24"/>
        </w:rPr>
        <w:t xml:space="preserve">, 2015 and end on September </w:t>
      </w:r>
      <w:r w:rsidR="009373A7" w:rsidRPr="00A311A4">
        <w:rPr>
          <w:sz w:val="24"/>
          <w:szCs w:val="24"/>
        </w:rPr>
        <w:t>30, 2016</w:t>
      </w:r>
      <w:r w:rsidR="00215C74" w:rsidRPr="00A311A4">
        <w:rPr>
          <w:sz w:val="24"/>
          <w:szCs w:val="24"/>
        </w:rPr>
        <w:t xml:space="preserve">. A non-competitive </w:t>
      </w:r>
      <w:r w:rsidRPr="00A311A4">
        <w:rPr>
          <w:sz w:val="24"/>
          <w:szCs w:val="24"/>
        </w:rPr>
        <w:t>reapplication process for continued</w:t>
      </w:r>
      <w:r w:rsidR="00215C74" w:rsidRPr="00A311A4">
        <w:rPr>
          <w:sz w:val="24"/>
          <w:szCs w:val="24"/>
        </w:rPr>
        <w:t xml:space="preserve"> funding will be issued for the second year</w:t>
      </w:r>
      <w:r w:rsidR="00833353" w:rsidRPr="00A311A4">
        <w:rPr>
          <w:sz w:val="24"/>
          <w:szCs w:val="24"/>
        </w:rPr>
        <w:t xml:space="preserve"> (October </w:t>
      </w:r>
      <w:r w:rsidR="00456DB7" w:rsidRPr="00A311A4">
        <w:rPr>
          <w:sz w:val="24"/>
          <w:szCs w:val="24"/>
        </w:rPr>
        <w:t>1, 2016</w:t>
      </w:r>
      <w:r w:rsidR="00C10E16" w:rsidRPr="00A311A4">
        <w:rPr>
          <w:sz w:val="24"/>
          <w:szCs w:val="24"/>
        </w:rPr>
        <w:t xml:space="preserve"> </w:t>
      </w:r>
      <w:r w:rsidR="00BE1382" w:rsidRPr="00A311A4">
        <w:rPr>
          <w:sz w:val="24"/>
          <w:szCs w:val="24"/>
        </w:rPr>
        <w:t>-</w:t>
      </w:r>
      <w:r w:rsidR="00C10E16" w:rsidRPr="00A311A4">
        <w:rPr>
          <w:sz w:val="24"/>
          <w:szCs w:val="24"/>
        </w:rPr>
        <w:t xml:space="preserve"> </w:t>
      </w:r>
      <w:r w:rsidR="00833353" w:rsidRPr="00A311A4">
        <w:rPr>
          <w:sz w:val="24"/>
          <w:szCs w:val="24"/>
        </w:rPr>
        <w:t>September</w:t>
      </w:r>
      <w:r w:rsidR="00456DB7" w:rsidRPr="00A311A4">
        <w:rPr>
          <w:sz w:val="24"/>
          <w:szCs w:val="24"/>
        </w:rPr>
        <w:t xml:space="preserve"> 30, 2017</w:t>
      </w:r>
      <w:r w:rsidR="00BE1382" w:rsidRPr="00A311A4">
        <w:rPr>
          <w:sz w:val="24"/>
          <w:szCs w:val="24"/>
        </w:rPr>
        <w:t>)</w:t>
      </w:r>
      <w:r w:rsidR="00847CE3">
        <w:rPr>
          <w:sz w:val="24"/>
          <w:szCs w:val="24"/>
        </w:rPr>
        <w:t xml:space="preserve">, the </w:t>
      </w:r>
      <w:r w:rsidR="00456DB7" w:rsidRPr="00A311A4">
        <w:rPr>
          <w:sz w:val="24"/>
          <w:szCs w:val="24"/>
        </w:rPr>
        <w:t>third year (</w:t>
      </w:r>
      <w:r w:rsidR="00833353" w:rsidRPr="00A311A4">
        <w:rPr>
          <w:sz w:val="24"/>
          <w:szCs w:val="24"/>
        </w:rPr>
        <w:t>October</w:t>
      </w:r>
      <w:r w:rsidR="00456DB7" w:rsidRPr="00A311A4">
        <w:rPr>
          <w:sz w:val="24"/>
          <w:szCs w:val="24"/>
        </w:rPr>
        <w:t xml:space="preserve"> 1, 2017 -</w:t>
      </w:r>
      <w:r w:rsidR="00833353" w:rsidRPr="00A311A4">
        <w:rPr>
          <w:sz w:val="24"/>
          <w:szCs w:val="24"/>
        </w:rPr>
        <w:t xml:space="preserve"> September</w:t>
      </w:r>
      <w:r w:rsidR="00456DB7" w:rsidRPr="00A311A4">
        <w:rPr>
          <w:sz w:val="24"/>
          <w:szCs w:val="24"/>
        </w:rPr>
        <w:t xml:space="preserve"> 30, 2018)</w:t>
      </w:r>
      <w:r w:rsidR="00847CE3">
        <w:rPr>
          <w:sz w:val="24"/>
          <w:szCs w:val="24"/>
        </w:rPr>
        <w:t>, and the fourth/final year (October 1, 2018 – September 30, 2019)</w:t>
      </w:r>
      <w:r w:rsidR="00456DB7" w:rsidRPr="00A311A4">
        <w:rPr>
          <w:sz w:val="24"/>
          <w:szCs w:val="24"/>
        </w:rPr>
        <w:t>.</w:t>
      </w:r>
      <w:r w:rsidR="00215C74" w:rsidRPr="00A311A4">
        <w:rPr>
          <w:sz w:val="24"/>
          <w:szCs w:val="24"/>
        </w:rPr>
        <w:t xml:space="preserve"> Continued funding </w:t>
      </w:r>
      <w:r w:rsidR="00BE1382" w:rsidRPr="00A311A4">
        <w:rPr>
          <w:sz w:val="24"/>
          <w:szCs w:val="24"/>
        </w:rPr>
        <w:t>for the second</w:t>
      </w:r>
      <w:r w:rsidR="00317945">
        <w:rPr>
          <w:sz w:val="24"/>
          <w:szCs w:val="24"/>
        </w:rPr>
        <w:t xml:space="preserve">, </w:t>
      </w:r>
      <w:r w:rsidR="00456DB7" w:rsidRPr="00A311A4">
        <w:rPr>
          <w:sz w:val="24"/>
          <w:szCs w:val="24"/>
        </w:rPr>
        <w:t>third</w:t>
      </w:r>
      <w:r w:rsidR="00A814E2">
        <w:rPr>
          <w:sz w:val="24"/>
          <w:szCs w:val="24"/>
        </w:rPr>
        <w:t>,</w:t>
      </w:r>
      <w:r w:rsidR="00317945">
        <w:rPr>
          <w:sz w:val="24"/>
          <w:szCs w:val="24"/>
        </w:rPr>
        <w:t xml:space="preserve"> and fourth</w:t>
      </w:r>
      <w:r w:rsidR="00456DB7" w:rsidRPr="00A311A4">
        <w:rPr>
          <w:sz w:val="24"/>
          <w:szCs w:val="24"/>
        </w:rPr>
        <w:t xml:space="preserve"> </w:t>
      </w:r>
      <w:r w:rsidR="00BE1382" w:rsidRPr="00A311A4">
        <w:rPr>
          <w:sz w:val="24"/>
          <w:szCs w:val="24"/>
        </w:rPr>
        <w:t>year</w:t>
      </w:r>
      <w:r w:rsidR="00847CE3">
        <w:rPr>
          <w:sz w:val="24"/>
          <w:szCs w:val="24"/>
        </w:rPr>
        <w:t>s</w:t>
      </w:r>
      <w:r w:rsidR="00FA1E45" w:rsidRPr="00A311A4">
        <w:rPr>
          <w:sz w:val="24"/>
          <w:szCs w:val="24"/>
        </w:rPr>
        <w:t xml:space="preserve"> </w:t>
      </w:r>
      <w:r w:rsidR="00847CE3">
        <w:rPr>
          <w:sz w:val="24"/>
          <w:szCs w:val="24"/>
        </w:rPr>
        <w:t>are</w:t>
      </w:r>
      <w:r w:rsidR="00215C74" w:rsidRPr="00A311A4">
        <w:rPr>
          <w:sz w:val="24"/>
          <w:szCs w:val="24"/>
        </w:rPr>
        <w:t xml:space="preserve"> contingent on the </w:t>
      </w:r>
      <w:r w:rsidR="0043555F" w:rsidRPr="00A311A4">
        <w:rPr>
          <w:sz w:val="24"/>
          <w:szCs w:val="24"/>
        </w:rPr>
        <w:t>availa</w:t>
      </w:r>
      <w:r w:rsidRPr="00A311A4">
        <w:rPr>
          <w:sz w:val="24"/>
          <w:szCs w:val="24"/>
        </w:rPr>
        <w:t>bility of</w:t>
      </w:r>
      <w:r w:rsidR="0043555F" w:rsidRPr="00A311A4">
        <w:rPr>
          <w:sz w:val="24"/>
          <w:szCs w:val="24"/>
        </w:rPr>
        <w:t xml:space="preserve"> funding</w:t>
      </w:r>
      <w:r w:rsidR="0009592A" w:rsidRPr="00A311A4">
        <w:rPr>
          <w:sz w:val="24"/>
          <w:szCs w:val="24"/>
        </w:rPr>
        <w:t xml:space="preserve"> and</w:t>
      </w:r>
      <w:r w:rsidR="00D23B96" w:rsidRPr="00A311A4">
        <w:rPr>
          <w:sz w:val="24"/>
          <w:szCs w:val="24"/>
        </w:rPr>
        <w:t xml:space="preserve"> compliance with </w:t>
      </w:r>
      <w:r w:rsidRPr="00A311A4">
        <w:rPr>
          <w:sz w:val="24"/>
          <w:szCs w:val="24"/>
        </w:rPr>
        <w:t>all</w:t>
      </w:r>
      <w:r w:rsidR="00FA1E45" w:rsidRPr="00A311A4">
        <w:rPr>
          <w:sz w:val="24"/>
          <w:szCs w:val="24"/>
        </w:rPr>
        <w:t xml:space="preserve"> </w:t>
      </w:r>
      <w:r w:rsidR="00833353" w:rsidRPr="00A311A4">
        <w:rPr>
          <w:sz w:val="24"/>
          <w:szCs w:val="24"/>
        </w:rPr>
        <w:t>Title II</w:t>
      </w:r>
      <w:r w:rsidR="00D23B96" w:rsidRPr="00A311A4">
        <w:rPr>
          <w:sz w:val="24"/>
          <w:szCs w:val="24"/>
        </w:rPr>
        <w:t xml:space="preserve"> program requirements</w:t>
      </w:r>
      <w:r w:rsidR="00215C74" w:rsidRPr="00A311A4">
        <w:rPr>
          <w:sz w:val="24"/>
          <w:szCs w:val="24"/>
        </w:rPr>
        <w:t xml:space="preserve">. </w:t>
      </w:r>
    </w:p>
    <w:p w:rsidR="00FA1E45" w:rsidRDefault="00FA1E45" w:rsidP="00215C74">
      <w:pPr>
        <w:autoSpaceDE w:val="0"/>
        <w:autoSpaceDN w:val="0"/>
        <w:adjustRightInd w:val="0"/>
        <w:jc w:val="both"/>
        <w:rPr>
          <w:sz w:val="24"/>
          <w:szCs w:val="24"/>
        </w:rPr>
      </w:pPr>
    </w:p>
    <w:p w:rsidR="008B2DE1" w:rsidRDefault="008B2DE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CA1B68" w:rsidRPr="00A311A4" w:rsidTr="008B2DE1">
        <w:trPr>
          <w:trHeight w:hRule="exact" w:val="346"/>
        </w:trPr>
        <w:tc>
          <w:tcPr>
            <w:tcW w:w="9350" w:type="dxa"/>
            <w:shd w:val="clear" w:color="auto" w:fill="002060"/>
            <w:vAlign w:val="center"/>
          </w:tcPr>
          <w:p w:rsidR="00CA1B68" w:rsidRPr="00A311A4" w:rsidRDefault="0026143D" w:rsidP="001A4F39">
            <w:pPr>
              <w:pStyle w:val="Heading1"/>
              <w:spacing w:after="0"/>
              <w:rPr>
                <w:color w:val="auto"/>
                <w:sz w:val="24"/>
                <w:szCs w:val="24"/>
              </w:rPr>
            </w:pPr>
            <w:bookmarkStart w:id="9" w:name="_Toc409609603"/>
            <w:r w:rsidRPr="00A311A4">
              <w:rPr>
                <w:color w:val="auto"/>
                <w:sz w:val="24"/>
                <w:szCs w:val="24"/>
              </w:rPr>
              <w:t xml:space="preserve">PROJECT </w:t>
            </w:r>
            <w:r w:rsidR="0025452E" w:rsidRPr="00A311A4">
              <w:rPr>
                <w:color w:val="auto"/>
                <w:sz w:val="24"/>
                <w:szCs w:val="24"/>
              </w:rPr>
              <w:t xml:space="preserve">GOAL AND </w:t>
            </w:r>
            <w:r w:rsidR="002832F5" w:rsidRPr="00A311A4">
              <w:rPr>
                <w:color w:val="auto"/>
                <w:sz w:val="24"/>
                <w:szCs w:val="24"/>
              </w:rPr>
              <w:t>D</w:t>
            </w:r>
            <w:r w:rsidR="0025452E" w:rsidRPr="00A311A4">
              <w:rPr>
                <w:color w:val="auto"/>
                <w:sz w:val="24"/>
                <w:szCs w:val="24"/>
              </w:rPr>
              <w:t>ESIGN</w:t>
            </w:r>
            <w:bookmarkEnd w:id="9"/>
          </w:p>
        </w:tc>
      </w:tr>
    </w:tbl>
    <w:p w:rsidR="00CA1B68" w:rsidRPr="00A311A4" w:rsidRDefault="00CA1B68" w:rsidP="005C0556">
      <w:pPr>
        <w:jc w:val="both"/>
        <w:rPr>
          <w:sz w:val="24"/>
          <w:szCs w:val="24"/>
        </w:rPr>
      </w:pPr>
    </w:p>
    <w:p w:rsidR="006673A6" w:rsidRPr="00A311A4" w:rsidRDefault="00AC44B9" w:rsidP="005C0556">
      <w:pPr>
        <w:jc w:val="both"/>
        <w:rPr>
          <w:sz w:val="24"/>
          <w:szCs w:val="24"/>
        </w:rPr>
      </w:pPr>
      <w:r w:rsidRPr="00A311A4">
        <w:rPr>
          <w:sz w:val="24"/>
          <w:szCs w:val="24"/>
        </w:rPr>
        <w:t xml:space="preserve">The goal of the </w:t>
      </w:r>
      <w:r w:rsidR="00833353" w:rsidRPr="00A311A4">
        <w:rPr>
          <w:sz w:val="24"/>
          <w:szCs w:val="24"/>
        </w:rPr>
        <w:t>Title II</w:t>
      </w:r>
      <w:r w:rsidRPr="00A311A4">
        <w:rPr>
          <w:sz w:val="24"/>
          <w:szCs w:val="24"/>
        </w:rPr>
        <w:t xml:space="preserve"> funding is to develop a</w:t>
      </w:r>
      <w:r w:rsidR="0009592A" w:rsidRPr="00A311A4">
        <w:rPr>
          <w:sz w:val="24"/>
          <w:szCs w:val="24"/>
        </w:rPr>
        <w:t xml:space="preserve"> </w:t>
      </w:r>
      <w:r w:rsidR="00317945">
        <w:rPr>
          <w:sz w:val="24"/>
          <w:szCs w:val="24"/>
          <w:u w:val="single"/>
        </w:rPr>
        <w:t>4</w:t>
      </w:r>
      <w:r w:rsidR="00833353" w:rsidRPr="00A311A4">
        <w:rPr>
          <w:sz w:val="24"/>
          <w:szCs w:val="24"/>
          <w:u w:val="single"/>
        </w:rPr>
        <w:t>-year plan</w:t>
      </w:r>
      <w:r w:rsidR="007E32FC" w:rsidRPr="00A311A4">
        <w:rPr>
          <w:sz w:val="24"/>
          <w:szCs w:val="24"/>
        </w:rPr>
        <w:t xml:space="preserve"> allocating </w:t>
      </w:r>
      <w:r w:rsidR="007E4561" w:rsidRPr="00A311A4">
        <w:rPr>
          <w:sz w:val="24"/>
          <w:szCs w:val="24"/>
        </w:rPr>
        <w:t xml:space="preserve">monies to provide integrated </w:t>
      </w:r>
      <w:r w:rsidRPr="00A311A4">
        <w:rPr>
          <w:sz w:val="24"/>
          <w:szCs w:val="24"/>
        </w:rPr>
        <w:t>services bet</w:t>
      </w:r>
      <w:r w:rsidR="007E32FC" w:rsidRPr="00A311A4">
        <w:rPr>
          <w:sz w:val="24"/>
          <w:szCs w:val="24"/>
        </w:rPr>
        <w:t xml:space="preserve">ween county departments and </w:t>
      </w:r>
      <w:r w:rsidRPr="00A311A4">
        <w:rPr>
          <w:sz w:val="24"/>
          <w:szCs w:val="24"/>
        </w:rPr>
        <w:t>community</w:t>
      </w:r>
      <w:r w:rsidR="007E4561" w:rsidRPr="00A311A4">
        <w:rPr>
          <w:sz w:val="24"/>
          <w:szCs w:val="24"/>
        </w:rPr>
        <w:t>-based organizations to</w:t>
      </w:r>
      <w:r w:rsidR="0031380A" w:rsidRPr="00A311A4">
        <w:rPr>
          <w:sz w:val="24"/>
          <w:szCs w:val="24"/>
        </w:rPr>
        <w:t xml:space="preserve"> serve </w:t>
      </w:r>
      <w:r w:rsidR="00833353" w:rsidRPr="00A311A4">
        <w:rPr>
          <w:sz w:val="24"/>
          <w:szCs w:val="24"/>
        </w:rPr>
        <w:t>youth</w:t>
      </w:r>
      <w:r w:rsidR="007E4561" w:rsidRPr="00A311A4">
        <w:rPr>
          <w:sz w:val="24"/>
          <w:szCs w:val="24"/>
        </w:rPr>
        <w:t xml:space="preserve"> </w:t>
      </w:r>
      <w:r w:rsidR="009B7229" w:rsidRPr="00A311A4">
        <w:rPr>
          <w:sz w:val="24"/>
          <w:szCs w:val="24"/>
        </w:rPr>
        <w:t xml:space="preserve">collaboratively </w:t>
      </w:r>
      <w:r w:rsidR="008B2DE1">
        <w:rPr>
          <w:sz w:val="24"/>
          <w:szCs w:val="24"/>
        </w:rPr>
        <w:t>who are at-risk or system-</w:t>
      </w:r>
      <w:r w:rsidR="00833353" w:rsidRPr="00A311A4">
        <w:rPr>
          <w:sz w:val="24"/>
          <w:szCs w:val="24"/>
        </w:rPr>
        <w:t xml:space="preserve">involved </w:t>
      </w:r>
      <w:r w:rsidR="007E4561" w:rsidRPr="00A311A4">
        <w:rPr>
          <w:sz w:val="24"/>
          <w:szCs w:val="24"/>
        </w:rPr>
        <w:t xml:space="preserve">for </w:t>
      </w:r>
      <w:r w:rsidR="007E32FC" w:rsidRPr="00A311A4">
        <w:rPr>
          <w:sz w:val="24"/>
          <w:szCs w:val="24"/>
        </w:rPr>
        <w:t>reducing</w:t>
      </w:r>
      <w:r w:rsidR="007E4561" w:rsidRPr="00A311A4">
        <w:rPr>
          <w:sz w:val="24"/>
          <w:szCs w:val="24"/>
        </w:rPr>
        <w:t xml:space="preserve"> recidivism and </w:t>
      </w:r>
      <w:r w:rsidR="007E32FC" w:rsidRPr="00A311A4">
        <w:rPr>
          <w:sz w:val="24"/>
          <w:szCs w:val="24"/>
        </w:rPr>
        <w:t xml:space="preserve">increasing </w:t>
      </w:r>
      <w:r w:rsidR="00F67E15" w:rsidRPr="00A311A4">
        <w:rPr>
          <w:sz w:val="24"/>
          <w:szCs w:val="24"/>
        </w:rPr>
        <w:t>positive quality-of-life outcomes.</w:t>
      </w:r>
    </w:p>
    <w:p w:rsidR="00DA7DE3" w:rsidRPr="00A311A4" w:rsidRDefault="00DA7DE3" w:rsidP="005C0556">
      <w:pPr>
        <w:jc w:val="both"/>
        <w:rPr>
          <w:sz w:val="24"/>
          <w:szCs w:val="24"/>
        </w:rPr>
      </w:pPr>
    </w:p>
    <w:p w:rsidR="00DA7DE3" w:rsidRPr="00A311A4" w:rsidRDefault="00DA7DE3" w:rsidP="00DA7DE3">
      <w:pPr>
        <w:jc w:val="both"/>
        <w:rPr>
          <w:sz w:val="24"/>
          <w:szCs w:val="24"/>
        </w:rPr>
      </w:pPr>
      <w:r w:rsidRPr="00A311A4">
        <w:rPr>
          <w:sz w:val="24"/>
          <w:szCs w:val="24"/>
        </w:rPr>
        <w:t>T</w:t>
      </w:r>
      <w:r w:rsidR="008B2DE1">
        <w:rPr>
          <w:sz w:val="24"/>
          <w:szCs w:val="24"/>
        </w:rPr>
        <w:t>his opportunity requires system-</w:t>
      </w:r>
      <w:r w:rsidRPr="00A311A4">
        <w:rPr>
          <w:sz w:val="24"/>
          <w:szCs w:val="24"/>
        </w:rPr>
        <w:t>reform and supports the engagement of agencies/organizations in long-term infrastructure development for the purposes of enhancing</w:t>
      </w:r>
      <w:r w:rsidR="008B2DE1">
        <w:rPr>
          <w:sz w:val="24"/>
          <w:szCs w:val="24"/>
        </w:rPr>
        <w:t xml:space="preserve"> services to at-risk and system-</w:t>
      </w:r>
      <w:r w:rsidRPr="00A311A4">
        <w:rPr>
          <w:sz w:val="24"/>
          <w:szCs w:val="24"/>
        </w:rPr>
        <w:t>involved youth.  It is designed to equip these organizations with the tools and resources needed to provide leadership in developing and/or strengthening direct service activities.  Through the competitive process, t</w:t>
      </w:r>
      <w:r w:rsidRPr="00A311A4">
        <w:rPr>
          <w:bCs/>
          <w:sz w:val="24"/>
          <w:szCs w:val="24"/>
        </w:rPr>
        <w:t xml:space="preserve">he </w:t>
      </w:r>
      <w:r w:rsidR="00317945">
        <w:rPr>
          <w:bCs/>
          <w:sz w:val="24"/>
          <w:szCs w:val="24"/>
        </w:rPr>
        <w:t>BSCC</w:t>
      </w:r>
      <w:r w:rsidRPr="00A311A4">
        <w:rPr>
          <w:bCs/>
          <w:sz w:val="24"/>
          <w:szCs w:val="24"/>
        </w:rPr>
        <w:t xml:space="preserve"> will award funds to participate in the </w:t>
      </w:r>
      <w:r w:rsidR="00317945" w:rsidRPr="00A311A4">
        <w:rPr>
          <w:sz w:val="24"/>
          <w:szCs w:val="24"/>
        </w:rPr>
        <w:t xml:space="preserve">Title II Juvenile Delinquency Prevention and Intervention </w:t>
      </w:r>
      <w:r w:rsidRPr="00A311A4">
        <w:rPr>
          <w:sz w:val="24"/>
          <w:szCs w:val="24"/>
        </w:rPr>
        <w:t xml:space="preserve">Grant for the first of </w:t>
      </w:r>
      <w:r w:rsidR="00317945">
        <w:rPr>
          <w:sz w:val="24"/>
          <w:szCs w:val="24"/>
        </w:rPr>
        <w:t>four</w:t>
      </w:r>
      <w:r w:rsidRPr="00A311A4">
        <w:rPr>
          <w:sz w:val="24"/>
          <w:szCs w:val="24"/>
        </w:rPr>
        <w:t xml:space="preserve"> 12-month periods</w:t>
      </w:r>
      <w:r w:rsidR="008B2DE1">
        <w:rPr>
          <w:sz w:val="24"/>
          <w:szCs w:val="24"/>
        </w:rPr>
        <w:t>/phases</w:t>
      </w:r>
      <w:r w:rsidRPr="00A311A4">
        <w:rPr>
          <w:sz w:val="24"/>
          <w:szCs w:val="24"/>
        </w:rPr>
        <w:t xml:space="preserve"> in the following increments.  </w:t>
      </w:r>
    </w:p>
    <w:p w:rsidR="00767EFC" w:rsidRPr="00A311A4" w:rsidRDefault="00767EFC" w:rsidP="00DA7DE3">
      <w:pPr>
        <w:jc w:val="both"/>
        <w:rPr>
          <w:sz w:val="24"/>
          <w:szCs w:val="24"/>
        </w:rPr>
      </w:pPr>
    </w:p>
    <w:p w:rsidR="00DA7DE3" w:rsidRPr="00A311A4" w:rsidRDefault="00DA7DE3" w:rsidP="008B0384">
      <w:pPr>
        <w:pStyle w:val="BodyText"/>
        <w:numPr>
          <w:ilvl w:val="0"/>
          <w:numId w:val="43"/>
        </w:numPr>
        <w:ind w:left="720"/>
        <w:jc w:val="left"/>
        <w:rPr>
          <w:rFonts w:ascii="Times New Roman" w:hAnsi="Times New Roman" w:cs="Times New Roman"/>
          <w:b/>
          <w:bCs/>
          <w:szCs w:val="24"/>
        </w:rPr>
      </w:pPr>
      <w:r w:rsidRPr="00A311A4">
        <w:rPr>
          <w:rFonts w:ascii="Times New Roman" w:hAnsi="Times New Roman" w:cs="Times New Roman"/>
          <w:b/>
          <w:bCs/>
          <w:szCs w:val="24"/>
        </w:rPr>
        <w:t>Year 1 – Infrastructure and Intervention Implementation</w:t>
      </w:r>
    </w:p>
    <w:p w:rsidR="00DA7DE3" w:rsidRPr="00A311A4" w:rsidRDefault="00DA7DE3" w:rsidP="00DA7DE3">
      <w:pPr>
        <w:pStyle w:val="BodyText"/>
        <w:ind w:left="360"/>
        <w:jc w:val="left"/>
        <w:rPr>
          <w:rFonts w:ascii="Times New Roman" w:hAnsi="Times New Roman" w:cs="Times New Roman"/>
          <w:bCs/>
          <w:szCs w:val="24"/>
        </w:rPr>
      </w:pPr>
    </w:p>
    <w:p w:rsidR="00DA7DE3" w:rsidRPr="00A311A4" w:rsidRDefault="00DA7DE3" w:rsidP="00DA7DE3">
      <w:pPr>
        <w:ind w:left="720"/>
        <w:jc w:val="both"/>
        <w:rPr>
          <w:sz w:val="24"/>
          <w:szCs w:val="24"/>
        </w:rPr>
      </w:pPr>
      <w:r w:rsidRPr="00A311A4">
        <w:rPr>
          <w:sz w:val="24"/>
          <w:szCs w:val="24"/>
        </w:rPr>
        <w:t>The purpose of the first phase is to ‘hit the ground running</w:t>
      </w:r>
      <w:r w:rsidR="00A814E2">
        <w:rPr>
          <w:sz w:val="24"/>
          <w:szCs w:val="24"/>
        </w:rPr>
        <w:t>.’  I</w:t>
      </w:r>
      <w:r w:rsidRPr="00A311A4">
        <w:rPr>
          <w:sz w:val="24"/>
          <w:szCs w:val="24"/>
        </w:rPr>
        <w:t>t supports the implementation of a direct service project to include monitoring project effectiveness and ongoing enhancement of infrastructure needs.</w:t>
      </w:r>
    </w:p>
    <w:p w:rsidR="00DA7DE3" w:rsidRPr="00A311A4" w:rsidRDefault="00DA7DE3" w:rsidP="00DA7DE3">
      <w:pPr>
        <w:ind w:left="720"/>
        <w:jc w:val="both"/>
        <w:rPr>
          <w:sz w:val="24"/>
          <w:szCs w:val="24"/>
        </w:rPr>
      </w:pPr>
    </w:p>
    <w:p w:rsidR="00DA7DE3" w:rsidRPr="00A311A4" w:rsidRDefault="00DA7DE3" w:rsidP="00DA7DE3">
      <w:pPr>
        <w:ind w:left="720"/>
        <w:jc w:val="both"/>
        <w:rPr>
          <w:sz w:val="24"/>
          <w:szCs w:val="24"/>
        </w:rPr>
      </w:pPr>
      <w:r w:rsidRPr="00A311A4">
        <w:rPr>
          <w:sz w:val="24"/>
          <w:szCs w:val="24"/>
          <w:u w:val="single"/>
        </w:rPr>
        <w:t>Grant Award</w:t>
      </w:r>
      <w:r w:rsidRPr="00A311A4">
        <w:rPr>
          <w:sz w:val="24"/>
          <w:szCs w:val="24"/>
        </w:rPr>
        <w:t>:  Each agency/organization selected to participate in this grant through the competitive RFP process will be awarded funds based on their original funding request.  Note- Final award amounts are ultimately at the discretion of the SACJJDP.</w:t>
      </w:r>
    </w:p>
    <w:p w:rsidR="00A814E2" w:rsidRDefault="00A814E2">
      <w:pPr>
        <w:rPr>
          <w:sz w:val="24"/>
          <w:szCs w:val="24"/>
        </w:rPr>
      </w:pPr>
      <w:r>
        <w:rPr>
          <w:sz w:val="24"/>
          <w:szCs w:val="24"/>
        </w:rPr>
        <w:br w:type="page"/>
      </w:r>
    </w:p>
    <w:p w:rsidR="00DA7DE3" w:rsidRPr="00A311A4" w:rsidRDefault="00DA7DE3" w:rsidP="008B0384">
      <w:pPr>
        <w:numPr>
          <w:ilvl w:val="0"/>
          <w:numId w:val="42"/>
        </w:numPr>
        <w:jc w:val="both"/>
        <w:rPr>
          <w:sz w:val="24"/>
          <w:szCs w:val="24"/>
        </w:rPr>
      </w:pPr>
      <w:r w:rsidRPr="00A311A4">
        <w:rPr>
          <w:b/>
          <w:bCs/>
          <w:sz w:val="24"/>
          <w:szCs w:val="24"/>
        </w:rPr>
        <w:t>Year 2 – Monitor and Sustain</w:t>
      </w:r>
    </w:p>
    <w:p w:rsidR="00DA7DE3" w:rsidRPr="00A311A4" w:rsidRDefault="00DA7DE3" w:rsidP="00DA7DE3">
      <w:pPr>
        <w:ind w:left="720"/>
        <w:jc w:val="both"/>
        <w:rPr>
          <w:sz w:val="24"/>
          <w:szCs w:val="24"/>
        </w:rPr>
      </w:pPr>
    </w:p>
    <w:p w:rsidR="00DA7DE3" w:rsidRPr="00A311A4" w:rsidRDefault="00DA7DE3" w:rsidP="00DA7DE3">
      <w:pPr>
        <w:ind w:left="720"/>
        <w:jc w:val="both"/>
        <w:rPr>
          <w:sz w:val="24"/>
          <w:szCs w:val="24"/>
        </w:rPr>
      </w:pPr>
      <w:r w:rsidRPr="00A311A4">
        <w:rPr>
          <w:sz w:val="24"/>
          <w:szCs w:val="24"/>
        </w:rPr>
        <w:t>The purpose of this phase is to continue supporting the administration of the direct service project, as well as the monitoring, evaluation</w:t>
      </w:r>
      <w:r w:rsidR="008B2DE1">
        <w:rPr>
          <w:sz w:val="24"/>
          <w:szCs w:val="24"/>
        </w:rPr>
        <w:t>,</w:t>
      </w:r>
      <w:r w:rsidRPr="00A311A4">
        <w:rPr>
          <w:sz w:val="24"/>
          <w:szCs w:val="24"/>
        </w:rPr>
        <w:t xml:space="preserve"> and sustainability components.</w:t>
      </w:r>
    </w:p>
    <w:p w:rsidR="00DA7DE3" w:rsidRPr="00A311A4" w:rsidRDefault="00DA7DE3" w:rsidP="00DA7DE3">
      <w:pPr>
        <w:ind w:left="720"/>
        <w:jc w:val="both"/>
        <w:rPr>
          <w:sz w:val="24"/>
          <w:szCs w:val="24"/>
          <w:highlight w:val="yellow"/>
        </w:rPr>
      </w:pPr>
    </w:p>
    <w:p w:rsidR="00DA7DE3" w:rsidRDefault="00DA7DE3" w:rsidP="00DA7DE3">
      <w:pPr>
        <w:ind w:left="720"/>
        <w:jc w:val="both"/>
        <w:rPr>
          <w:sz w:val="24"/>
          <w:szCs w:val="24"/>
        </w:rPr>
      </w:pPr>
      <w:r w:rsidRPr="00A311A4">
        <w:rPr>
          <w:sz w:val="24"/>
          <w:szCs w:val="24"/>
          <w:u w:val="single"/>
        </w:rPr>
        <w:t>Grant Award:</w:t>
      </w:r>
      <w:r w:rsidRPr="00A311A4">
        <w:rPr>
          <w:sz w:val="24"/>
          <w:szCs w:val="24"/>
        </w:rPr>
        <w:t xml:space="preserve">  A minimum of the grantee’s Year 1 funding amount will be awarded upon successful completion of the previous grant period and submittal of a</w:t>
      </w:r>
      <w:r w:rsidR="008B2DE1">
        <w:rPr>
          <w:sz w:val="24"/>
          <w:szCs w:val="24"/>
        </w:rPr>
        <w:t xml:space="preserve"> non-competitive</w:t>
      </w:r>
      <w:r w:rsidRPr="00A311A4">
        <w:rPr>
          <w:sz w:val="24"/>
          <w:szCs w:val="24"/>
        </w:rPr>
        <w:t xml:space="preserve"> </w:t>
      </w:r>
      <w:r w:rsidR="008B2DE1" w:rsidRPr="00A311A4">
        <w:rPr>
          <w:sz w:val="24"/>
          <w:szCs w:val="24"/>
        </w:rPr>
        <w:t xml:space="preserve">application </w:t>
      </w:r>
      <w:r w:rsidRPr="00A311A4">
        <w:rPr>
          <w:sz w:val="24"/>
          <w:szCs w:val="24"/>
        </w:rPr>
        <w:t>for second-year funding</w:t>
      </w:r>
      <w:r w:rsidR="008B2DE1">
        <w:rPr>
          <w:sz w:val="24"/>
          <w:szCs w:val="24"/>
        </w:rPr>
        <w:t>,</w:t>
      </w:r>
      <w:r w:rsidRPr="00A311A4">
        <w:rPr>
          <w:sz w:val="24"/>
          <w:szCs w:val="24"/>
        </w:rPr>
        <w:t xml:space="preserve"> provided funds are made available</w:t>
      </w:r>
      <w:r w:rsidR="008B2DE1">
        <w:rPr>
          <w:sz w:val="24"/>
          <w:szCs w:val="24"/>
        </w:rPr>
        <w:t xml:space="preserve">, </w:t>
      </w:r>
      <w:r w:rsidR="001F31A5">
        <w:rPr>
          <w:sz w:val="24"/>
          <w:szCs w:val="24"/>
        </w:rPr>
        <w:t xml:space="preserve">the project </w:t>
      </w:r>
      <w:r w:rsidR="008B2DE1">
        <w:rPr>
          <w:sz w:val="24"/>
          <w:szCs w:val="24"/>
        </w:rPr>
        <w:t>is in compliance with BSCC requirements,</w:t>
      </w:r>
      <w:r w:rsidRPr="00A311A4">
        <w:rPr>
          <w:sz w:val="24"/>
          <w:szCs w:val="24"/>
        </w:rPr>
        <w:t xml:space="preserve"> and the grantee continues to show progress.</w:t>
      </w:r>
    </w:p>
    <w:p w:rsidR="00767EFC" w:rsidRDefault="00767EFC" w:rsidP="00767EFC">
      <w:pPr>
        <w:jc w:val="both"/>
        <w:rPr>
          <w:sz w:val="24"/>
          <w:szCs w:val="24"/>
        </w:rPr>
      </w:pPr>
    </w:p>
    <w:p w:rsidR="00767EFC" w:rsidRPr="00767EFC" w:rsidRDefault="00767EFC" w:rsidP="008B0384">
      <w:pPr>
        <w:pStyle w:val="ListParagraph"/>
        <w:numPr>
          <w:ilvl w:val="0"/>
          <w:numId w:val="42"/>
        </w:numPr>
        <w:jc w:val="both"/>
        <w:rPr>
          <w:b/>
          <w:sz w:val="24"/>
          <w:szCs w:val="24"/>
        </w:rPr>
      </w:pPr>
      <w:r w:rsidRPr="00767EFC">
        <w:rPr>
          <w:b/>
          <w:sz w:val="24"/>
          <w:szCs w:val="24"/>
        </w:rPr>
        <w:t>Year 3 – Monitor and Sustain</w:t>
      </w:r>
    </w:p>
    <w:p w:rsidR="00767EFC" w:rsidRDefault="00767EFC" w:rsidP="00767EFC">
      <w:pPr>
        <w:pStyle w:val="ListParagraph"/>
        <w:jc w:val="both"/>
        <w:rPr>
          <w:sz w:val="24"/>
          <w:szCs w:val="24"/>
        </w:rPr>
      </w:pPr>
    </w:p>
    <w:p w:rsidR="00767EFC" w:rsidRPr="00767EFC" w:rsidRDefault="00767EFC" w:rsidP="00767EFC">
      <w:pPr>
        <w:pStyle w:val="ListParagraph"/>
        <w:jc w:val="both"/>
        <w:rPr>
          <w:sz w:val="24"/>
          <w:szCs w:val="24"/>
        </w:rPr>
      </w:pPr>
      <w:r w:rsidRPr="00767EFC">
        <w:rPr>
          <w:sz w:val="24"/>
          <w:szCs w:val="24"/>
        </w:rPr>
        <w:t>The purpose of this phase is to continue supporting the administration of the direct service project, as well as the monitoring, evaluation</w:t>
      </w:r>
      <w:r w:rsidR="008B2DE1">
        <w:rPr>
          <w:sz w:val="24"/>
          <w:szCs w:val="24"/>
        </w:rPr>
        <w:t>,</w:t>
      </w:r>
      <w:r w:rsidRPr="00767EFC">
        <w:rPr>
          <w:sz w:val="24"/>
          <w:szCs w:val="24"/>
        </w:rPr>
        <w:t xml:space="preserve"> and sustainability components.</w:t>
      </w:r>
    </w:p>
    <w:p w:rsidR="00767EFC" w:rsidRPr="00A311A4" w:rsidRDefault="00767EFC" w:rsidP="00767EFC">
      <w:pPr>
        <w:ind w:left="720"/>
        <w:jc w:val="both"/>
        <w:rPr>
          <w:sz w:val="24"/>
          <w:szCs w:val="24"/>
          <w:highlight w:val="yellow"/>
        </w:rPr>
      </w:pPr>
    </w:p>
    <w:p w:rsidR="00767EFC" w:rsidRPr="00767EFC" w:rsidRDefault="00767EFC" w:rsidP="00767EFC">
      <w:pPr>
        <w:ind w:left="720"/>
        <w:jc w:val="both"/>
        <w:rPr>
          <w:sz w:val="24"/>
          <w:szCs w:val="24"/>
        </w:rPr>
      </w:pPr>
      <w:r w:rsidRPr="00A311A4">
        <w:rPr>
          <w:sz w:val="24"/>
          <w:szCs w:val="24"/>
          <w:u w:val="single"/>
        </w:rPr>
        <w:t>Grant Award:</w:t>
      </w:r>
      <w:r w:rsidRPr="00A311A4">
        <w:rPr>
          <w:sz w:val="24"/>
          <w:szCs w:val="24"/>
        </w:rPr>
        <w:t xml:space="preserve">  A minimum of the grantee’s Year 1 funding amount will be awarded upon successful completion of the previou</w:t>
      </w:r>
      <w:r w:rsidR="008B2DE1">
        <w:rPr>
          <w:sz w:val="24"/>
          <w:szCs w:val="24"/>
        </w:rPr>
        <w:t>s grant period and submittal of</w:t>
      </w:r>
      <w:r w:rsidR="008B2DE1" w:rsidRPr="00A311A4">
        <w:rPr>
          <w:sz w:val="24"/>
          <w:szCs w:val="24"/>
        </w:rPr>
        <w:t xml:space="preserve"> a</w:t>
      </w:r>
      <w:r w:rsidR="008B2DE1">
        <w:rPr>
          <w:sz w:val="24"/>
          <w:szCs w:val="24"/>
        </w:rPr>
        <w:t xml:space="preserve"> non-competitive</w:t>
      </w:r>
      <w:r w:rsidR="008B2DE1" w:rsidRPr="00A311A4">
        <w:rPr>
          <w:sz w:val="24"/>
          <w:szCs w:val="24"/>
        </w:rPr>
        <w:t xml:space="preserve"> application </w:t>
      </w:r>
      <w:r w:rsidRPr="00A311A4">
        <w:rPr>
          <w:sz w:val="24"/>
          <w:szCs w:val="24"/>
        </w:rPr>
        <w:t xml:space="preserve">for </w:t>
      </w:r>
      <w:r>
        <w:rPr>
          <w:sz w:val="24"/>
          <w:szCs w:val="24"/>
        </w:rPr>
        <w:t>third-</w:t>
      </w:r>
      <w:r w:rsidRPr="00A311A4">
        <w:rPr>
          <w:sz w:val="24"/>
          <w:szCs w:val="24"/>
        </w:rPr>
        <w:t>year funding</w:t>
      </w:r>
      <w:r w:rsidR="008B2DE1">
        <w:rPr>
          <w:sz w:val="24"/>
          <w:szCs w:val="24"/>
        </w:rPr>
        <w:t>,</w:t>
      </w:r>
      <w:r w:rsidRPr="00A311A4">
        <w:rPr>
          <w:sz w:val="24"/>
          <w:szCs w:val="24"/>
        </w:rPr>
        <w:t xml:space="preserve"> provided funds are made available</w:t>
      </w:r>
      <w:r w:rsidR="008B2DE1">
        <w:rPr>
          <w:sz w:val="24"/>
          <w:szCs w:val="24"/>
        </w:rPr>
        <w:t xml:space="preserve">, </w:t>
      </w:r>
      <w:r w:rsidR="001F31A5">
        <w:rPr>
          <w:sz w:val="24"/>
          <w:szCs w:val="24"/>
        </w:rPr>
        <w:t xml:space="preserve">the project </w:t>
      </w:r>
      <w:r w:rsidR="008B2DE1">
        <w:rPr>
          <w:sz w:val="24"/>
          <w:szCs w:val="24"/>
        </w:rPr>
        <w:t>is in compliance with BSCC requirements,</w:t>
      </w:r>
      <w:r w:rsidRPr="00A311A4">
        <w:rPr>
          <w:sz w:val="24"/>
          <w:szCs w:val="24"/>
        </w:rPr>
        <w:t xml:space="preserve"> and the grantee continues to show progress.</w:t>
      </w:r>
    </w:p>
    <w:p w:rsidR="00DA7DE3" w:rsidRPr="00A311A4" w:rsidRDefault="00DA7DE3" w:rsidP="00DA7DE3">
      <w:pPr>
        <w:ind w:left="360"/>
        <w:jc w:val="both"/>
        <w:rPr>
          <w:sz w:val="24"/>
          <w:szCs w:val="24"/>
        </w:rPr>
      </w:pPr>
    </w:p>
    <w:p w:rsidR="00DA7DE3" w:rsidRPr="00A311A4" w:rsidRDefault="00DA7DE3" w:rsidP="008B0384">
      <w:pPr>
        <w:numPr>
          <w:ilvl w:val="0"/>
          <w:numId w:val="42"/>
        </w:numPr>
        <w:jc w:val="both"/>
        <w:rPr>
          <w:sz w:val="24"/>
          <w:szCs w:val="24"/>
        </w:rPr>
      </w:pPr>
      <w:r w:rsidRPr="00A311A4">
        <w:rPr>
          <w:b/>
          <w:sz w:val="24"/>
          <w:szCs w:val="24"/>
        </w:rPr>
        <w:t xml:space="preserve">Year </w:t>
      </w:r>
      <w:r w:rsidR="00767EFC">
        <w:rPr>
          <w:b/>
          <w:sz w:val="24"/>
          <w:szCs w:val="24"/>
        </w:rPr>
        <w:t>4</w:t>
      </w:r>
      <w:r w:rsidRPr="00A311A4">
        <w:rPr>
          <w:b/>
          <w:sz w:val="24"/>
          <w:szCs w:val="24"/>
        </w:rPr>
        <w:t xml:space="preserve"> – Evaluate and Sustain </w:t>
      </w:r>
    </w:p>
    <w:p w:rsidR="00DA7DE3" w:rsidRPr="00A311A4" w:rsidRDefault="00DA7DE3" w:rsidP="00DA7DE3">
      <w:pPr>
        <w:ind w:left="720"/>
        <w:jc w:val="both"/>
        <w:rPr>
          <w:b/>
          <w:sz w:val="24"/>
          <w:szCs w:val="24"/>
        </w:rPr>
      </w:pPr>
    </w:p>
    <w:p w:rsidR="00DA7DE3" w:rsidRPr="00A311A4" w:rsidRDefault="00DA7DE3" w:rsidP="00DA7DE3">
      <w:pPr>
        <w:ind w:left="720"/>
        <w:jc w:val="both"/>
        <w:rPr>
          <w:sz w:val="24"/>
          <w:szCs w:val="24"/>
        </w:rPr>
      </w:pPr>
      <w:r w:rsidRPr="00A311A4">
        <w:rPr>
          <w:sz w:val="24"/>
          <w:szCs w:val="24"/>
        </w:rPr>
        <w:t>The purpose of this phase is to continue supporting the administration of the direct service project, as well as the monitoring, evaluation</w:t>
      </w:r>
      <w:r w:rsidR="001F31A5">
        <w:rPr>
          <w:sz w:val="24"/>
          <w:szCs w:val="24"/>
        </w:rPr>
        <w:t>,</w:t>
      </w:r>
      <w:r w:rsidRPr="00A311A4">
        <w:rPr>
          <w:sz w:val="24"/>
          <w:szCs w:val="24"/>
        </w:rPr>
        <w:t xml:space="preserve"> and sustainability.</w:t>
      </w:r>
    </w:p>
    <w:p w:rsidR="00DA7DE3" w:rsidRPr="00A311A4" w:rsidRDefault="00DA7DE3" w:rsidP="00DA7DE3">
      <w:pPr>
        <w:ind w:left="720"/>
        <w:jc w:val="both"/>
        <w:rPr>
          <w:sz w:val="24"/>
          <w:szCs w:val="24"/>
        </w:rPr>
      </w:pPr>
    </w:p>
    <w:p w:rsidR="001F31A5" w:rsidRDefault="00DA7DE3" w:rsidP="00767EFC">
      <w:pPr>
        <w:ind w:left="720"/>
        <w:jc w:val="both"/>
        <w:rPr>
          <w:sz w:val="24"/>
          <w:szCs w:val="24"/>
        </w:rPr>
      </w:pPr>
      <w:r w:rsidRPr="00A311A4">
        <w:rPr>
          <w:sz w:val="24"/>
          <w:szCs w:val="24"/>
          <w:u w:val="single"/>
        </w:rPr>
        <w:t>Grant Award:</w:t>
      </w:r>
      <w:r w:rsidRPr="00A311A4">
        <w:rPr>
          <w:sz w:val="24"/>
          <w:szCs w:val="24"/>
        </w:rPr>
        <w:t xml:space="preserve">  A minimum of the grantee’s </w:t>
      </w:r>
      <w:r w:rsidR="001F31A5">
        <w:rPr>
          <w:sz w:val="24"/>
          <w:szCs w:val="24"/>
        </w:rPr>
        <w:t>Y</w:t>
      </w:r>
      <w:r w:rsidRPr="00A311A4">
        <w:rPr>
          <w:sz w:val="24"/>
          <w:szCs w:val="24"/>
        </w:rPr>
        <w:t xml:space="preserve">ear 1 funding amount will be awarded upon successful completion of the previous grant period </w:t>
      </w:r>
      <w:r w:rsidR="001F31A5">
        <w:rPr>
          <w:sz w:val="24"/>
          <w:szCs w:val="24"/>
        </w:rPr>
        <w:t>and submittal of</w:t>
      </w:r>
      <w:r w:rsidR="001F31A5" w:rsidRPr="00A311A4">
        <w:rPr>
          <w:sz w:val="24"/>
          <w:szCs w:val="24"/>
        </w:rPr>
        <w:t xml:space="preserve"> a</w:t>
      </w:r>
      <w:r w:rsidR="001F31A5">
        <w:rPr>
          <w:sz w:val="24"/>
          <w:szCs w:val="24"/>
        </w:rPr>
        <w:t xml:space="preserve"> non-competitive</w:t>
      </w:r>
      <w:r w:rsidR="001F31A5" w:rsidRPr="00A311A4">
        <w:rPr>
          <w:sz w:val="24"/>
          <w:szCs w:val="24"/>
        </w:rPr>
        <w:t xml:space="preserve"> application for </w:t>
      </w:r>
      <w:r w:rsidR="00336D3D">
        <w:rPr>
          <w:sz w:val="24"/>
          <w:szCs w:val="24"/>
        </w:rPr>
        <w:t>fourth</w:t>
      </w:r>
      <w:r w:rsidR="001F31A5">
        <w:rPr>
          <w:sz w:val="24"/>
          <w:szCs w:val="24"/>
        </w:rPr>
        <w:t>-</w:t>
      </w:r>
      <w:r w:rsidR="001F31A5" w:rsidRPr="00A311A4">
        <w:rPr>
          <w:sz w:val="24"/>
          <w:szCs w:val="24"/>
        </w:rPr>
        <w:t>year funding</w:t>
      </w:r>
      <w:r w:rsidR="001F31A5">
        <w:rPr>
          <w:sz w:val="24"/>
          <w:szCs w:val="24"/>
        </w:rPr>
        <w:t>,</w:t>
      </w:r>
      <w:r w:rsidR="001F31A5" w:rsidRPr="00A311A4">
        <w:rPr>
          <w:sz w:val="24"/>
          <w:szCs w:val="24"/>
        </w:rPr>
        <w:t xml:space="preserve"> provided funds are made available</w:t>
      </w:r>
      <w:r w:rsidR="001F31A5">
        <w:rPr>
          <w:sz w:val="24"/>
          <w:szCs w:val="24"/>
        </w:rPr>
        <w:t>, the project is in compliance with BSCC requirements,</w:t>
      </w:r>
      <w:r w:rsidR="001F31A5" w:rsidRPr="00A311A4">
        <w:rPr>
          <w:sz w:val="24"/>
          <w:szCs w:val="24"/>
        </w:rPr>
        <w:t xml:space="preserve"> and the grantee continues to show progress.</w:t>
      </w:r>
      <w:r w:rsidR="001F31A5">
        <w:rPr>
          <w:sz w:val="24"/>
          <w:szCs w:val="24"/>
        </w:rPr>
        <w:t xml:space="preserve"> </w:t>
      </w:r>
    </w:p>
    <w:p w:rsidR="001F31A5" w:rsidRDefault="001F31A5" w:rsidP="001F31A5">
      <w:pPr>
        <w:jc w:val="both"/>
        <w:rPr>
          <w:sz w:val="24"/>
          <w:szCs w:val="24"/>
        </w:rPr>
      </w:pPr>
    </w:p>
    <w:p w:rsidR="00DA7DE3" w:rsidRPr="00A311A4" w:rsidRDefault="00DA7DE3" w:rsidP="001F31A5">
      <w:pPr>
        <w:jc w:val="both"/>
        <w:rPr>
          <w:sz w:val="24"/>
          <w:szCs w:val="24"/>
        </w:rPr>
      </w:pPr>
      <w:r w:rsidRPr="00A311A4">
        <w:rPr>
          <w:sz w:val="24"/>
          <w:szCs w:val="24"/>
        </w:rPr>
        <w:t xml:space="preserve">The activities outlined in this RFP for each funding year of the </w:t>
      </w:r>
      <w:r w:rsidR="00767EFC" w:rsidRPr="00A311A4">
        <w:rPr>
          <w:sz w:val="24"/>
          <w:szCs w:val="24"/>
        </w:rPr>
        <w:t xml:space="preserve">Title II Juvenile Delinquency Prevention and Intervention </w:t>
      </w:r>
      <w:r w:rsidRPr="00A311A4">
        <w:rPr>
          <w:sz w:val="24"/>
          <w:szCs w:val="24"/>
        </w:rPr>
        <w:t xml:space="preserve">Grant Program may be modified, as warranted, in the grantee’s contract with the </w:t>
      </w:r>
      <w:r w:rsidR="00836667">
        <w:rPr>
          <w:sz w:val="24"/>
          <w:szCs w:val="24"/>
        </w:rPr>
        <w:t>BSCC</w:t>
      </w:r>
      <w:r w:rsidRPr="00A311A4">
        <w:rPr>
          <w:sz w:val="24"/>
          <w:szCs w:val="24"/>
        </w:rPr>
        <w:t>.</w:t>
      </w:r>
    </w:p>
    <w:p w:rsidR="00DA7DE3" w:rsidRPr="00A311A4" w:rsidRDefault="00DA7DE3" w:rsidP="005C0556">
      <w:pPr>
        <w:jc w:val="both"/>
        <w:rPr>
          <w:sz w:val="24"/>
          <w:szCs w:val="24"/>
        </w:rPr>
      </w:pPr>
    </w:p>
    <w:p w:rsidR="001F31A5" w:rsidRPr="003E61AA" w:rsidRDefault="001F31A5" w:rsidP="005C0556">
      <w:pPr>
        <w:jc w:val="both"/>
        <w:rPr>
          <w:b/>
          <w:sz w:val="24"/>
          <w:szCs w:val="24"/>
          <w:u w:val="single"/>
        </w:rPr>
      </w:pPr>
      <w:r w:rsidRPr="003E61AA">
        <w:rPr>
          <w:b/>
          <w:sz w:val="24"/>
          <w:szCs w:val="24"/>
          <w:u w:val="single"/>
        </w:rPr>
        <w:t>Recidivism</w:t>
      </w:r>
    </w:p>
    <w:p w:rsidR="00B66274" w:rsidRPr="00A311A4" w:rsidRDefault="00B66274" w:rsidP="005C0556">
      <w:pPr>
        <w:jc w:val="both"/>
        <w:rPr>
          <w:i/>
          <w:sz w:val="24"/>
          <w:szCs w:val="24"/>
        </w:rPr>
      </w:pPr>
      <w:r w:rsidRPr="00A311A4">
        <w:rPr>
          <w:sz w:val="24"/>
          <w:szCs w:val="24"/>
        </w:rPr>
        <w:t>The definition of juvenile recidivism, for the purposes of this solicitati</w:t>
      </w:r>
      <w:r w:rsidR="00AE72FF" w:rsidRPr="00A311A4">
        <w:rPr>
          <w:sz w:val="24"/>
          <w:szCs w:val="24"/>
        </w:rPr>
        <w:t xml:space="preserve">on, is the </w:t>
      </w:r>
      <w:r w:rsidRPr="00A311A4">
        <w:rPr>
          <w:sz w:val="24"/>
          <w:szCs w:val="24"/>
        </w:rPr>
        <w:t xml:space="preserve">language </w:t>
      </w:r>
      <w:r w:rsidR="00AC44E7" w:rsidRPr="00A311A4">
        <w:rPr>
          <w:sz w:val="24"/>
          <w:szCs w:val="24"/>
        </w:rPr>
        <w:t xml:space="preserve">adopted </w:t>
      </w:r>
      <w:r w:rsidRPr="00A311A4">
        <w:rPr>
          <w:sz w:val="24"/>
          <w:szCs w:val="24"/>
        </w:rPr>
        <w:t>by the Chief Probation Officers of California</w:t>
      </w:r>
      <w:r w:rsidR="00AE72FF" w:rsidRPr="00A311A4">
        <w:rPr>
          <w:sz w:val="24"/>
          <w:szCs w:val="24"/>
        </w:rPr>
        <w:t xml:space="preserve"> (May 2012)</w:t>
      </w:r>
      <w:r w:rsidRPr="00A311A4">
        <w:rPr>
          <w:sz w:val="24"/>
          <w:szCs w:val="24"/>
        </w:rPr>
        <w:t xml:space="preserve">: </w:t>
      </w:r>
      <w:r w:rsidR="00AE72FF" w:rsidRPr="00A311A4">
        <w:rPr>
          <w:i/>
          <w:sz w:val="24"/>
          <w:szCs w:val="24"/>
        </w:rPr>
        <w:t>a subsequent criminal adjudication while on probation supervision. (Of those terminated or closed from a juvenile grant of probation in a given time period, a count of how many youth had new true findings/law convictions during their time under supervision.)</w:t>
      </w:r>
    </w:p>
    <w:p w:rsidR="00B66274" w:rsidRDefault="00B66274" w:rsidP="005C0556">
      <w:pPr>
        <w:jc w:val="both"/>
        <w:rPr>
          <w:sz w:val="24"/>
          <w:szCs w:val="24"/>
        </w:rPr>
      </w:pPr>
    </w:p>
    <w:p w:rsidR="00681CEC" w:rsidRDefault="00197EB4" w:rsidP="005C0556">
      <w:pPr>
        <w:jc w:val="both"/>
        <w:rPr>
          <w:b/>
          <w:sz w:val="24"/>
          <w:szCs w:val="24"/>
          <w:u w:val="single"/>
        </w:rPr>
      </w:pPr>
      <w:r>
        <w:rPr>
          <w:b/>
          <w:sz w:val="24"/>
          <w:szCs w:val="24"/>
          <w:u w:val="single"/>
        </w:rPr>
        <w:t xml:space="preserve">Project </w:t>
      </w:r>
      <w:r w:rsidR="00681CEC" w:rsidRPr="00681CEC">
        <w:rPr>
          <w:b/>
          <w:sz w:val="24"/>
          <w:szCs w:val="24"/>
          <w:u w:val="single"/>
        </w:rPr>
        <w:t>Framework</w:t>
      </w:r>
    </w:p>
    <w:p w:rsidR="008D5F9C" w:rsidRDefault="003E61AA" w:rsidP="005274E7">
      <w:pPr>
        <w:jc w:val="both"/>
        <w:rPr>
          <w:sz w:val="24"/>
          <w:szCs w:val="24"/>
        </w:rPr>
      </w:pPr>
      <w:r w:rsidRPr="003E61AA">
        <w:rPr>
          <w:i/>
          <w:sz w:val="22"/>
          <w:szCs w:val="22"/>
        </w:rPr>
        <w:t>P</w:t>
      </w:r>
      <w:r w:rsidR="00F02AD1" w:rsidRPr="003E61AA">
        <w:rPr>
          <w:i/>
          <w:sz w:val="22"/>
          <w:szCs w:val="22"/>
        </w:rPr>
        <w:t xml:space="preserve">rojects will </w:t>
      </w:r>
      <w:r w:rsidRPr="003E61AA">
        <w:rPr>
          <w:i/>
          <w:sz w:val="22"/>
          <w:szCs w:val="22"/>
        </w:rPr>
        <w:t xml:space="preserve">potentially </w:t>
      </w:r>
      <w:r w:rsidR="00F02AD1" w:rsidRPr="003E61AA">
        <w:rPr>
          <w:i/>
          <w:sz w:val="22"/>
          <w:szCs w:val="22"/>
        </w:rPr>
        <w:t>receive higher ratings if the</w:t>
      </w:r>
      <w:r w:rsidRPr="003E61AA">
        <w:rPr>
          <w:i/>
          <w:sz w:val="22"/>
          <w:szCs w:val="22"/>
        </w:rPr>
        <w:t xml:space="preserve"> proposed project is</w:t>
      </w:r>
      <w:r w:rsidR="00F02AD1" w:rsidRPr="003E61AA">
        <w:rPr>
          <w:i/>
          <w:sz w:val="22"/>
          <w:szCs w:val="22"/>
        </w:rPr>
        <w:t xml:space="preserve"> consistent with the identified Title II </w:t>
      </w:r>
      <w:r w:rsidRPr="003E61AA">
        <w:rPr>
          <w:i/>
          <w:sz w:val="22"/>
          <w:szCs w:val="22"/>
        </w:rPr>
        <w:t>p</w:t>
      </w:r>
      <w:r w:rsidR="00F02AD1" w:rsidRPr="003E61AA">
        <w:rPr>
          <w:i/>
          <w:sz w:val="22"/>
          <w:szCs w:val="22"/>
        </w:rPr>
        <w:t xml:space="preserve">rogram priority area </w:t>
      </w:r>
      <w:r w:rsidRPr="003E61AA">
        <w:rPr>
          <w:i/>
          <w:sz w:val="22"/>
          <w:szCs w:val="22"/>
        </w:rPr>
        <w:t>while embedding</w:t>
      </w:r>
      <w:r w:rsidR="00F02AD1" w:rsidRPr="003E61AA">
        <w:rPr>
          <w:i/>
          <w:sz w:val="22"/>
          <w:szCs w:val="22"/>
        </w:rPr>
        <w:t xml:space="preserve"> EBP and R.E.D. framework</w:t>
      </w:r>
      <w:r w:rsidRPr="003E61AA">
        <w:rPr>
          <w:i/>
          <w:sz w:val="22"/>
          <w:szCs w:val="22"/>
        </w:rPr>
        <w:t xml:space="preserve"> in the proposal</w:t>
      </w:r>
      <w:r w:rsidR="00F02AD1" w:rsidRPr="003E61AA">
        <w:rPr>
          <w:i/>
          <w:sz w:val="22"/>
          <w:szCs w:val="22"/>
        </w:rPr>
        <w:t xml:space="preserve">.  </w:t>
      </w:r>
      <w:r w:rsidR="008D5F9C">
        <w:rPr>
          <w:sz w:val="24"/>
          <w:szCs w:val="24"/>
        </w:rPr>
        <w:br w:type="page"/>
      </w:r>
    </w:p>
    <w:p w:rsidR="008666CB" w:rsidRPr="00681CEC" w:rsidRDefault="008666CB" w:rsidP="00197EB4">
      <w:pPr>
        <w:pStyle w:val="ListParagraph"/>
        <w:numPr>
          <w:ilvl w:val="0"/>
          <w:numId w:val="44"/>
        </w:numPr>
        <w:ind w:left="360" w:hanging="360"/>
        <w:jc w:val="both"/>
        <w:rPr>
          <w:b/>
          <w:sz w:val="24"/>
          <w:szCs w:val="24"/>
        </w:rPr>
      </w:pPr>
      <w:r w:rsidRPr="00681CEC">
        <w:rPr>
          <w:sz w:val="24"/>
          <w:szCs w:val="24"/>
          <w:u w:val="single"/>
        </w:rPr>
        <w:t>Evidence-</w:t>
      </w:r>
      <w:r w:rsidR="009C33A4" w:rsidRPr="00681CEC">
        <w:rPr>
          <w:sz w:val="24"/>
          <w:szCs w:val="24"/>
          <w:u w:val="single"/>
        </w:rPr>
        <w:t xml:space="preserve">Based </w:t>
      </w:r>
      <w:r w:rsidR="00E211DC" w:rsidRPr="00681CEC">
        <w:rPr>
          <w:sz w:val="24"/>
          <w:szCs w:val="24"/>
          <w:u w:val="single"/>
        </w:rPr>
        <w:t>Programs, Practices,</w:t>
      </w:r>
      <w:r w:rsidR="009C33A4" w:rsidRPr="00681CEC">
        <w:rPr>
          <w:sz w:val="24"/>
          <w:szCs w:val="24"/>
          <w:u w:val="single"/>
        </w:rPr>
        <w:t xml:space="preserve"> and Strategies</w:t>
      </w:r>
      <w:r w:rsidR="00197EB4">
        <w:rPr>
          <w:sz w:val="24"/>
          <w:szCs w:val="24"/>
          <w:u w:val="single"/>
        </w:rPr>
        <w:t xml:space="preserve"> (EBP)</w:t>
      </w:r>
      <w:r w:rsidR="00BC0A18" w:rsidRPr="00A311A4">
        <w:rPr>
          <w:rStyle w:val="FootnoteReference"/>
          <w:b/>
          <w:sz w:val="24"/>
          <w:szCs w:val="24"/>
          <w:vertAlign w:val="superscript"/>
        </w:rPr>
        <w:footnoteReference w:id="1"/>
      </w:r>
    </w:p>
    <w:p w:rsidR="008C39A6" w:rsidRPr="00A311A4" w:rsidRDefault="008C39A6" w:rsidP="008666CB">
      <w:pPr>
        <w:jc w:val="both"/>
        <w:rPr>
          <w:b/>
          <w:sz w:val="24"/>
          <w:szCs w:val="24"/>
        </w:rPr>
      </w:pPr>
    </w:p>
    <w:p w:rsidR="00F4156D" w:rsidRPr="00A311A4" w:rsidRDefault="00F4156D" w:rsidP="00F4156D">
      <w:pPr>
        <w:pStyle w:val="ListParagraph"/>
        <w:tabs>
          <w:tab w:val="left" w:pos="360"/>
        </w:tabs>
        <w:ind w:left="0"/>
        <w:contextualSpacing/>
        <w:jc w:val="both"/>
        <w:rPr>
          <w:sz w:val="24"/>
          <w:szCs w:val="24"/>
        </w:rPr>
      </w:pPr>
      <w:r w:rsidRPr="00A311A4">
        <w:rPr>
          <w:sz w:val="24"/>
          <w:szCs w:val="24"/>
        </w:rPr>
        <w:t xml:space="preserve">The BSCC is committed to supporting </w:t>
      </w:r>
      <w:r w:rsidR="00542F8C" w:rsidRPr="00A311A4">
        <w:rPr>
          <w:sz w:val="24"/>
          <w:szCs w:val="24"/>
        </w:rPr>
        <w:t>programs,</w:t>
      </w:r>
      <w:r w:rsidRPr="00A311A4">
        <w:rPr>
          <w:sz w:val="24"/>
          <w:szCs w:val="24"/>
        </w:rPr>
        <w:t xml:space="preserve"> practices and strategies that are </w:t>
      </w:r>
      <w:r w:rsidR="00D71B84" w:rsidRPr="00A311A4">
        <w:rPr>
          <w:sz w:val="24"/>
          <w:szCs w:val="24"/>
        </w:rPr>
        <w:t xml:space="preserve">rooted in </w:t>
      </w:r>
      <w:r w:rsidR="00542F8C" w:rsidRPr="00A311A4">
        <w:rPr>
          <w:sz w:val="24"/>
          <w:szCs w:val="24"/>
        </w:rPr>
        <w:t>evidence</w:t>
      </w:r>
      <w:r w:rsidR="0031380A" w:rsidRPr="00A311A4">
        <w:rPr>
          <w:sz w:val="24"/>
          <w:szCs w:val="24"/>
        </w:rPr>
        <w:t xml:space="preserve"> </w:t>
      </w:r>
      <w:r w:rsidRPr="00A311A4">
        <w:rPr>
          <w:sz w:val="24"/>
          <w:szCs w:val="24"/>
        </w:rPr>
        <w:t xml:space="preserve">to produce better outcomes for the </w:t>
      </w:r>
      <w:r w:rsidR="00AC44B9" w:rsidRPr="00A311A4">
        <w:rPr>
          <w:sz w:val="24"/>
          <w:szCs w:val="24"/>
        </w:rPr>
        <w:t xml:space="preserve">juvenile </w:t>
      </w:r>
      <w:r w:rsidRPr="00A311A4">
        <w:rPr>
          <w:sz w:val="24"/>
          <w:szCs w:val="24"/>
        </w:rPr>
        <w:t>justice system</w:t>
      </w:r>
      <w:r w:rsidR="00AC44B9" w:rsidRPr="00A311A4">
        <w:rPr>
          <w:sz w:val="24"/>
          <w:szCs w:val="24"/>
        </w:rPr>
        <w:t>s</w:t>
      </w:r>
      <w:r w:rsidR="00AE15AE" w:rsidRPr="00A311A4">
        <w:rPr>
          <w:sz w:val="24"/>
          <w:szCs w:val="24"/>
        </w:rPr>
        <w:t xml:space="preserve"> and </w:t>
      </w:r>
      <w:r w:rsidR="000C6A80" w:rsidRPr="00A311A4">
        <w:rPr>
          <w:sz w:val="24"/>
          <w:szCs w:val="24"/>
        </w:rPr>
        <w:t>for th</w:t>
      </w:r>
      <w:r w:rsidR="00AE15AE" w:rsidRPr="00A311A4">
        <w:rPr>
          <w:sz w:val="24"/>
          <w:szCs w:val="24"/>
        </w:rPr>
        <w:t xml:space="preserve">e individuals who are involved </w:t>
      </w:r>
      <w:r w:rsidR="00AC44B9" w:rsidRPr="00A311A4">
        <w:rPr>
          <w:sz w:val="24"/>
          <w:szCs w:val="24"/>
        </w:rPr>
        <w:t>in those</w:t>
      </w:r>
      <w:r w:rsidR="00AE15AE" w:rsidRPr="00A311A4">
        <w:rPr>
          <w:sz w:val="24"/>
          <w:szCs w:val="24"/>
        </w:rPr>
        <w:t xml:space="preserve"> system</w:t>
      </w:r>
      <w:r w:rsidR="00AC44B9" w:rsidRPr="00A311A4">
        <w:rPr>
          <w:sz w:val="24"/>
          <w:szCs w:val="24"/>
        </w:rPr>
        <w:t>s.</w:t>
      </w:r>
    </w:p>
    <w:p w:rsidR="005152D4" w:rsidRPr="00A311A4" w:rsidRDefault="005152D4" w:rsidP="005152D4">
      <w:pPr>
        <w:pStyle w:val="Default"/>
        <w:jc w:val="both"/>
        <w:rPr>
          <w:rFonts w:ascii="Times New Roman" w:hAnsi="Times New Roman" w:cs="Times New Roman"/>
          <w:color w:val="auto"/>
        </w:rPr>
      </w:pPr>
    </w:p>
    <w:p w:rsidR="00D71B84" w:rsidRPr="00A311A4" w:rsidRDefault="00833353" w:rsidP="00D71B84">
      <w:pPr>
        <w:autoSpaceDE w:val="0"/>
        <w:autoSpaceDN w:val="0"/>
        <w:adjustRightInd w:val="0"/>
        <w:jc w:val="both"/>
        <w:rPr>
          <w:sz w:val="24"/>
          <w:szCs w:val="24"/>
        </w:rPr>
      </w:pPr>
      <w:r w:rsidRPr="00A311A4">
        <w:rPr>
          <w:color w:val="000000"/>
          <w:sz w:val="24"/>
          <w:szCs w:val="24"/>
        </w:rPr>
        <w:t>Applications</w:t>
      </w:r>
      <w:r w:rsidR="00D71B84" w:rsidRPr="00A311A4">
        <w:rPr>
          <w:color w:val="000000"/>
          <w:sz w:val="24"/>
          <w:szCs w:val="24"/>
        </w:rPr>
        <w:t xml:space="preserve"> </w:t>
      </w:r>
      <w:r w:rsidR="005D78F5" w:rsidRPr="00A311A4">
        <w:rPr>
          <w:color w:val="000000"/>
          <w:sz w:val="24"/>
          <w:szCs w:val="24"/>
        </w:rPr>
        <w:t xml:space="preserve">are </w:t>
      </w:r>
      <w:r w:rsidR="00606071" w:rsidRPr="00A311A4">
        <w:rPr>
          <w:color w:val="000000"/>
          <w:sz w:val="24"/>
          <w:szCs w:val="24"/>
        </w:rPr>
        <w:t>required to</w:t>
      </w:r>
      <w:r w:rsidR="005D78F5" w:rsidRPr="00A311A4">
        <w:rPr>
          <w:color w:val="000000"/>
          <w:sz w:val="24"/>
          <w:szCs w:val="24"/>
        </w:rPr>
        <w:t xml:space="preserve"> provide </w:t>
      </w:r>
      <w:r w:rsidR="00C172C1" w:rsidRPr="00A311A4">
        <w:rPr>
          <w:color w:val="000000"/>
          <w:sz w:val="24"/>
          <w:szCs w:val="24"/>
        </w:rPr>
        <w:t>program</w:t>
      </w:r>
      <w:r w:rsidR="00BE7848" w:rsidRPr="00A311A4">
        <w:rPr>
          <w:color w:val="000000"/>
          <w:sz w:val="24"/>
          <w:szCs w:val="24"/>
        </w:rPr>
        <w:t>s</w:t>
      </w:r>
      <w:r w:rsidR="00606071" w:rsidRPr="00A311A4">
        <w:rPr>
          <w:color w:val="000000"/>
          <w:sz w:val="24"/>
          <w:szCs w:val="24"/>
        </w:rPr>
        <w:t>,</w:t>
      </w:r>
      <w:r w:rsidR="0031380A" w:rsidRPr="00A311A4">
        <w:rPr>
          <w:color w:val="000000"/>
          <w:sz w:val="24"/>
          <w:szCs w:val="24"/>
        </w:rPr>
        <w:t xml:space="preserve"> </w:t>
      </w:r>
      <w:r w:rsidR="005D78F5" w:rsidRPr="00A311A4">
        <w:rPr>
          <w:color w:val="000000"/>
          <w:sz w:val="24"/>
          <w:szCs w:val="24"/>
        </w:rPr>
        <w:t>pr</w:t>
      </w:r>
      <w:r w:rsidR="004B1776" w:rsidRPr="00A311A4">
        <w:rPr>
          <w:color w:val="000000"/>
          <w:sz w:val="24"/>
          <w:szCs w:val="24"/>
        </w:rPr>
        <w:t xml:space="preserve">actices and </w:t>
      </w:r>
      <w:r w:rsidR="008C5FC6" w:rsidRPr="00A311A4">
        <w:rPr>
          <w:color w:val="000000"/>
          <w:sz w:val="24"/>
          <w:szCs w:val="24"/>
        </w:rPr>
        <w:t>strategies that have a</w:t>
      </w:r>
      <w:r w:rsidR="005D78F5" w:rsidRPr="00A311A4">
        <w:rPr>
          <w:color w:val="000000"/>
          <w:sz w:val="24"/>
          <w:szCs w:val="24"/>
        </w:rPr>
        <w:t xml:space="preserve"> demonstrated </w:t>
      </w:r>
      <w:r w:rsidR="008C5FC6" w:rsidRPr="00A311A4">
        <w:rPr>
          <w:color w:val="000000"/>
          <w:sz w:val="24"/>
          <w:szCs w:val="24"/>
        </w:rPr>
        <w:t xml:space="preserve">evidence </w:t>
      </w:r>
      <w:r w:rsidR="00D71B84" w:rsidRPr="00A311A4">
        <w:rPr>
          <w:color w:val="000000"/>
          <w:sz w:val="24"/>
          <w:szCs w:val="24"/>
        </w:rPr>
        <w:t xml:space="preserve">foundation </w:t>
      </w:r>
      <w:r w:rsidR="00606071" w:rsidRPr="00A311A4">
        <w:rPr>
          <w:color w:val="000000"/>
          <w:sz w:val="24"/>
          <w:szCs w:val="24"/>
        </w:rPr>
        <w:t>and</w:t>
      </w:r>
      <w:r w:rsidR="005D78F5" w:rsidRPr="00A311A4">
        <w:rPr>
          <w:color w:val="000000"/>
          <w:sz w:val="24"/>
          <w:szCs w:val="24"/>
        </w:rPr>
        <w:t xml:space="preserve"> are appropriate for the target population. </w:t>
      </w:r>
      <w:r w:rsidR="000C6A80" w:rsidRPr="00A311A4">
        <w:rPr>
          <w:color w:val="000000"/>
          <w:sz w:val="24"/>
          <w:szCs w:val="24"/>
        </w:rPr>
        <w:t>The proposal</w:t>
      </w:r>
      <w:r w:rsidR="005D78F5" w:rsidRPr="00A311A4">
        <w:rPr>
          <w:color w:val="000000"/>
          <w:sz w:val="24"/>
          <w:szCs w:val="24"/>
        </w:rPr>
        <w:t xml:space="preserve"> should identify the evidence-based </w:t>
      </w:r>
      <w:r w:rsidR="008C5FC6" w:rsidRPr="00A311A4">
        <w:rPr>
          <w:color w:val="000000"/>
          <w:sz w:val="24"/>
          <w:szCs w:val="24"/>
        </w:rPr>
        <w:t xml:space="preserve">program, </w:t>
      </w:r>
      <w:r w:rsidR="005D78F5" w:rsidRPr="00A311A4">
        <w:rPr>
          <w:color w:val="000000"/>
          <w:sz w:val="24"/>
          <w:szCs w:val="24"/>
        </w:rPr>
        <w:t>practice</w:t>
      </w:r>
      <w:r w:rsidR="00BE7848" w:rsidRPr="00A311A4">
        <w:rPr>
          <w:color w:val="000000"/>
          <w:sz w:val="24"/>
          <w:szCs w:val="24"/>
        </w:rPr>
        <w:t xml:space="preserve"> or strategy</w:t>
      </w:r>
      <w:r w:rsidR="008C5FC6" w:rsidRPr="00A311A4">
        <w:rPr>
          <w:color w:val="000000"/>
          <w:sz w:val="24"/>
          <w:szCs w:val="24"/>
        </w:rPr>
        <w:t xml:space="preserve"> being proposed for implementation, </w:t>
      </w:r>
      <w:r w:rsidR="00D71B84" w:rsidRPr="00A311A4">
        <w:rPr>
          <w:color w:val="000000"/>
          <w:sz w:val="24"/>
          <w:szCs w:val="24"/>
        </w:rPr>
        <w:t xml:space="preserve">and </w:t>
      </w:r>
      <w:r w:rsidR="000C6A80" w:rsidRPr="00A311A4">
        <w:rPr>
          <w:color w:val="000000"/>
          <w:sz w:val="24"/>
          <w:szCs w:val="24"/>
        </w:rPr>
        <w:t>cite</w:t>
      </w:r>
      <w:r w:rsidR="005D78F5" w:rsidRPr="00A311A4">
        <w:rPr>
          <w:color w:val="000000"/>
          <w:sz w:val="24"/>
          <w:szCs w:val="24"/>
        </w:rPr>
        <w:t xml:space="preserve"> the evidence </w:t>
      </w:r>
      <w:r w:rsidR="00D71B84" w:rsidRPr="00A311A4">
        <w:rPr>
          <w:color w:val="000000"/>
          <w:sz w:val="24"/>
          <w:szCs w:val="24"/>
        </w:rPr>
        <w:t>showing</w:t>
      </w:r>
      <w:r w:rsidR="0031380A" w:rsidRPr="00A311A4">
        <w:rPr>
          <w:color w:val="000000"/>
          <w:sz w:val="24"/>
          <w:szCs w:val="24"/>
        </w:rPr>
        <w:t xml:space="preserve"> </w:t>
      </w:r>
      <w:r w:rsidR="008C5FC6" w:rsidRPr="00A311A4">
        <w:rPr>
          <w:color w:val="000000"/>
          <w:sz w:val="24"/>
          <w:szCs w:val="24"/>
        </w:rPr>
        <w:t>it</w:t>
      </w:r>
      <w:r w:rsidR="005D78F5" w:rsidRPr="00A311A4">
        <w:rPr>
          <w:color w:val="000000"/>
          <w:sz w:val="24"/>
          <w:szCs w:val="24"/>
        </w:rPr>
        <w:t xml:space="preserve"> is effective</w:t>
      </w:r>
      <w:r w:rsidR="0031380A" w:rsidRPr="00A311A4">
        <w:rPr>
          <w:color w:val="000000"/>
          <w:sz w:val="24"/>
          <w:szCs w:val="24"/>
        </w:rPr>
        <w:t xml:space="preserve"> </w:t>
      </w:r>
      <w:r w:rsidR="00D71B84" w:rsidRPr="00A311A4">
        <w:rPr>
          <w:color w:val="000000"/>
          <w:sz w:val="24"/>
          <w:szCs w:val="24"/>
        </w:rPr>
        <w:t xml:space="preserve">and appropriate for the proposed target population.  </w:t>
      </w:r>
      <w:r w:rsidR="00D71B84" w:rsidRPr="00A311A4">
        <w:rPr>
          <w:sz w:val="24"/>
          <w:szCs w:val="24"/>
        </w:rPr>
        <w:t xml:space="preserve">Documentation of effectiveness can take the form of research or literature review, or citing reviews of program effectiveness conducted by policy-making agencies.  </w:t>
      </w:r>
    </w:p>
    <w:p w:rsidR="00D71B84" w:rsidRPr="00A311A4" w:rsidRDefault="00D71B84" w:rsidP="00606071">
      <w:pPr>
        <w:autoSpaceDE w:val="0"/>
        <w:autoSpaceDN w:val="0"/>
        <w:adjustRightInd w:val="0"/>
        <w:jc w:val="both"/>
        <w:rPr>
          <w:color w:val="000000"/>
          <w:sz w:val="24"/>
          <w:szCs w:val="24"/>
        </w:rPr>
      </w:pPr>
    </w:p>
    <w:p w:rsidR="00606071" w:rsidRPr="00A311A4" w:rsidRDefault="00D71B84" w:rsidP="00606071">
      <w:pPr>
        <w:autoSpaceDE w:val="0"/>
        <w:autoSpaceDN w:val="0"/>
        <w:adjustRightInd w:val="0"/>
        <w:jc w:val="both"/>
        <w:rPr>
          <w:color w:val="000000"/>
          <w:sz w:val="24"/>
          <w:szCs w:val="24"/>
        </w:rPr>
      </w:pPr>
      <w:r w:rsidRPr="00A311A4">
        <w:rPr>
          <w:color w:val="000000"/>
          <w:sz w:val="24"/>
          <w:szCs w:val="24"/>
        </w:rPr>
        <w:t>A</w:t>
      </w:r>
      <w:r w:rsidR="00606071" w:rsidRPr="00A311A4">
        <w:rPr>
          <w:color w:val="000000"/>
          <w:sz w:val="24"/>
          <w:szCs w:val="24"/>
        </w:rPr>
        <w:t>pplicants seeking funding through this grant process will be required to demonstrate that the proposed project is directly linked to the implementation of evidence-based practices</w:t>
      </w:r>
      <w:r w:rsidRPr="00A311A4">
        <w:rPr>
          <w:color w:val="000000"/>
          <w:sz w:val="24"/>
          <w:szCs w:val="24"/>
        </w:rPr>
        <w:t xml:space="preserve"> and strategies</w:t>
      </w:r>
      <w:r w:rsidR="0031380A" w:rsidRPr="00A311A4">
        <w:rPr>
          <w:color w:val="000000"/>
          <w:sz w:val="24"/>
          <w:szCs w:val="24"/>
        </w:rPr>
        <w:t xml:space="preserve"> that reduce recidivism</w:t>
      </w:r>
      <w:r w:rsidR="00606071" w:rsidRPr="00A311A4">
        <w:rPr>
          <w:color w:val="000000"/>
          <w:sz w:val="24"/>
          <w:szCs w:val="24"/>
        </w:rPr>
        <w:t>. The following information is offered to help applicants in understand</w:t>
      </w:r>
      <w:r w:rsidR="009373A7" w:rsidRPr="00A311A4">
        <w:rPr>
          <w:color w:val="000000"/>
          <w:sz w:val="24"/>
          <w:szCs w:val="24"/>
        </w:rPr>
        <w:t>ing</w:t>
      </w:r>
      <w:r w:rsidR="00606071" w:rsidRPr="00A311A4">
        <w:rPr>
          <w:color w:val="000000"/>
          <w:sz w:val="24"/>
          <w:szCs w:val="24"/>
        </w:rPr>
        <w:t xml:space="preserve"> the BSCC’s broad view of evidence-based practices</w:t>
      </w:r>
      <w:r w:rsidR="00E24473" w:rsidRPr="00A311A4">
        <w:rPr>
          <w:color w:val="000000"/>
          <w:sz w:val="24"/>
          <w:szCs w:val="24"/>
        </w:rPr>
        <w:t>:</w:t>
      </w:r>
    </w:p>
    <w:p w:rsidR="00606071" w:rsidRPr="00A311A4" w:rsidRDefault="00606071" w:rsidP="00606071">
      <w:pPr>
        <w:autoSpaceDE w:val="0"/>
        <w:autoSpaceDN w:val="0"/>
        <w:adjustRightInd w:val="0"/>
        <w:jc w:val="both"/>
        <w:rPr>
          <w:color w:val="000000"/>
          <w:sz w:val="24"/>
          <w:szCs w:val="24"/>
        </w:rPr>
      </w:pPr>
    </w:p>
    <w:p w:rsidR="00606071" w:rsidRPr="00A311A4" w:rsidRDefault="00606071" w:rsidP="00606071">
      <w:pPr>
        <w:autoSpaceDE w:val="0"/>
        <w:autoSpaceDN w:val="0"/>
        <w:adjustRightInd w:val="0"/>
        <w:jc w:val="both"/>
        <w:rPr>
          <w:color w:val="000000"/>
          <w:sz w:val="24"/>
          <w:szCs w:val="24"/>
        </w:rPr>
      </w:pPr>
      <w:r w:rsidRPr="00A311A4">
        <w:rPr>
          <w:color w:val="000000"/>
          <w:sz w:val="24"/>
          <w:szCs w:val="24"/>
        </w:rPr>
        <w:t xml:space="preserve">The concept of evidence-based practices was developed outside of </w:t>
      </w:r>
      <w:r w:rsidR="00E24473" w:rsidRPr="00A311A4">
        <w:rPr>
          <w:color w:val="000000"/>
          <w:sz w:val="24"/>
          <w:szCs w:val="24"/>
        </w:rPr>
        <w:t xml:space="preserve">the </w:t>
      </w:r>
      <w:r w:rsidRPr="00A311A4">
        <w:rPr>
          <w:color w:val="000000"/>
          <w:sz w:val="24"/>
          <w:szCs w:val="24"/>
        </w:rPr>
        <w:t xml:space="preserve">criminal justice </w:t>
      </w:r>
      <w:r w:rsidR="00E24473" w:rsidRPr="00A311A4">
        <w:rPr>
          <w:color w:val="000000"/>
          <w:sz w:val="24"/>
          <w:szCs w:val="24"/>
        </w:rPr>
        <w:t xml:space="preserve">arena, </w:t>
      </w:r>
      <w:r w:rsidRPr="00A311A4">
        <w:rPr>
          <w:color w:val="000000"/>
          <w:sz w:val="24"/>
          <w:szCs w:val="24"/>
        </w:rPr>
        <w:t>and is commonly used in other applied fields such as medicine, nursing and s</w:t>
      </w:r>
      <w:r w:rsidR="00E0010D">
        <w:rPr>
          <w:color w:val="000000"/>
          <w:sz w:val="24"/>
          <w:szCs w:val="24"/>
        </w:rPr>
        <w:t>ocial work. In criminal justice</w:t>
      </w:r>
      <w:r w:rsidRPr="00A311A4">
        <w:rPr>
          <w:color w:val="000000"/>
          <w:sz w:val="24"/>
          <w:szCs w:val="24"/>
        </w:rPr>
        <w:t xml:space="preserve"> this term marks a significant shift by emphasizing measurable outcomes and ensuring services and resources are actually effective in promoting rehabilitation and reduci</w:t>
      </w:r>
      <w:r w:rsidR="00E0010D">
        <w:rPr>
          <w:color w:val="000000"/>
          <w:sz w:val="24"/>
          <w:szCs w:val="24"/>
        </w:rPr>
        <w:t>ng recidivism. On a basic level</w:t>
      </w:r>
      <w:r w:rsidRPr="00A311A4">
        <w:rPr>
          <w:color w:val="000000"/>
          <w:sz w:val="24"/>
          <w:szCs w:val="24"/>
        </w:rPr>
        <w:t xml:space="preserve"> evidence-based practices include the following elements:</w:t>
      </w:r>
    </w:p>
    <w:p w:rsidR="00606071" w:rsidRPr="00A311A4" w:rsidRDefault="00606071" w:rsidP="00606071">
      <w:pPr>
        <w:autoSpaceDE w:val="0"/>
        <w:autoSpaceDN w:val="0"/>
        <w:adjustRightInd w:val="0"/>
        <w:jc w:val="both"/>
        <w:rPr>
          <w:color w:val="000000"/>
          <w:sz w:val="24"/>
          <w:szCs w:val="24"/>
        </w:rPr>
      </w:pPr>
    </w:p>
    <w:p w:rsidR="00606071" w:rsidRPr="00A311A4" w:rsidRDefault="00606071" w:rsidP="00A057B8">
      <w:pPr>
        <w:numPr>
          <w:ilvl w:val="0"/>
          <w:numId w:val="2"/>
        </w:numPr>
        <w:autoSpaceDE w:val="0"/>
        <w:autoSpaceDN w:val="0"/>
        <w:adjustRightInd w:val="0"/>
        <w:ind w:left="720"/>
        <w:jc w:val="both"/>
        <w:rPr>
          <w:color w:val="000000"/>
          <w:sz w:val="24"/>
          <w:szCs w:val="24"/>
        </w:rPr>
      </w:pPr>
      <w:r w:rsidRPr="00A311A4">
        <w:rPr>
          <w:color w:val="000000"/>
          <w:sz w:val="24"/>
          <w:szCs w:val="24"/>
        </w:rPr>
        <w:t>Evidence the intervention is likely to work (i.e., produce a desired benefit);</w:t>
      </w:r>
    </w:p>
    <w:p w:rsidR="00606071" w:rsidRPr="00A311A4" w:rsidRDefault="00606071" w:rsidP="00A057B8">
      <w:pPr>
        <w:numPr>
          <w:ilvl w:val="0"/>
          <w:numId w:val="2"/>
        </w:numPr>
        <w:autoSpaceDE w:val="0"/>
        <w:autoSpaceDN w:val="0"/>
        <w:adjustRightInd w:val="0"/>
        <w:ind w:left="720"/>
        <w:jc w:val="both"/>
        <w:rPr>
          <w:color w:val="000000"/>
          <w:sz w:val="24"/>
          <w:szCs w:val="24"/>
        </w:rPr>
      </w:pPr>
      <w:r w:rsidRPr="00A311A4">
        <w:rPr>
          <w:color w:val="000000"/>
          <w:sz w:val="24"/>
          <w:szCs w:val="24"/>
        </w:rPr>
        <w:t>Evidence the intervention is being carried out as intended; and</w:t>
      </w:r>
    </w:p>
    <w:p w:rsidR="00606071" w:rsidRPr="00A311A4" w:rsidRDefault="00606071" w:rsidP="00A057B8">
      <w:pPr>
        <w:numPr>
          <w:ilvl w:val="0"/>
          <w:numId w:val="2"/>
        </w:numPr>
        <w:autoSpaceDE w:val="0"/>
        <w:autoSpaceDN w:val="0"/>
        <w:adjustRightInd w:val="0"/>
        <w:ind w:left="720"/>
        <w:jc w:val="both"/>
        <w:rPr>
          <w:color w:val="000000"/>
          <w:sz w:val="24"/>
          <w:szCs w:val="24"/>
        </w:rPr>
      </w:pPr>
      <w:r w:rsidRPr="00A311A4">
        <w:rPr>
          <w:color w:val="000000"/>
          <w:sz w:val="24"/>
          <w:szCs w:val="24"/>
        </w:rPr>
        <w:t>Evidence allowing an evaluation of whether the intervention worked.</w:t>
      </w:r>
    </w:p>
    <w:p w:rsidR="00606071" w:rsidRPr="00A311A4" w:rsidRDefault="00606071" w:rsidP="00606071">
      <w:pPr>
        <w:autoSpaceDE w:val="0"/>
        <w:autoSpaceDN w:val="0"/>
        <w:adjustRightInd w:val="0"/>
        <w:jc w:val="both"/>
        <w:rPr>
          <w:color w:val="000000"/>
          <w:sz w:val="24"/>
          <w:szCs w:val="24"/>
        </w:rPr>
      </w:pPr>
    </w:p>
    <w:p w:rsidR="00606071" w:rsidRPr="00A311A4" w:rsidRDefault="00606071" w:rsidP="00606071">
      <w:pPr>
        <w:autoSpaceDE w:val="0"/>
        <w:autoSpaceDN w:val="0"/>
        <w:adjustRightInd w:val="0"/>
        <w:jc w:val="both"/>
        <w:rPr>
          <w:color w:val="000000"/>
          <w:sz w:val="24"/>
          <w:szCs w:val="24"/>
        </w:rPr>
      </w:pPr>
      <w:r w:rsidRPr="00A311A4">
        <w:rPr>
          <w:color w:val="000000"/>
          <w:sz w:val="24"/>
          <w:szCs w:val="24"/>
        </w:rPr>
        <w:t>Evidence-based practices involves using research-based and scientific studies to identify interventions that reliably produce signif</w:t>
      </w:r>
      <w:r w:rsidR="00E0010D">
        <w:rPr>
          <w:color w:val="000000"/>
          <w:sz w:val="24"/>
          <w:szCs w:val="24"/>
        </w:rPr>
        <w:t xml:space="preserve">icant reductions in recidivism </w:t>
      </w:r>
      <w:r w:rsidRPr="00A311A4">
        <w:rPr>
          <w:color w:val="000000"/>
          <w:sz w:val="24"/>
          <w:szCs w:val="24"/>
        </w:rPr>
        <w:t>when correctly applied to offender populations through the use of the following four principles of effective intervention:</w:t>
      </w:r>
    </w:p>
    <w:p w:rsidR="00606071" w:rsidRPr="00A311A4" w:rsidRDefault="00606071" w:rsidP="00606071">
      <w:pPr>
        <w:autoSpaceDE w:val="0"/>
        <w:autoSpaceDN w:val="0"/>
        <w:adjustRightInd w:val="0"/>
        <w:jc w:val="both"/>
        <w:rPr>
          <w:color w:val="000000"/>
          <w:sz w:val="24"/>
          <w:szCs w:val="24"/>
        </w:rPr>
      </w:pPr>
    </w:p>
    <w:p w:rsidR="00606071" w:rsidRPr="00A311A4" w:rsidRDefault="00606071" w:rsidP="00A057B8">
      <w:pPr>
        <w:numPr>
          <w:ilvl w:val="0"/>
          <w:numId w:val="4"/>
        </w:numPr>
        <w:autoSpaceDE w:val="0"/>
        <w:autoSpaceDN w:val="0"/>
        <w:adjustRightInd w:val="0"/>
        <w:jc w:val="both"/>
        <w:rPr>
          <w:color w:val="000000"/>
          <w:sz w:val="24"/>
          <w:szCs w:val="24"/>
        </w:rPr>
      </w:pPr>
      <w:r w:rsidRPr="00A311A4">
        <w:rPr>
          <w:color w:val="000000"/>
          <w:sz w:val="24"/>
          <w:szCs w:val="24"/>
        </w:rPr>
        <w:t xml:space="preserve">Risk Principle – focuses attention on the crucial question of </w:t>
      </w:r>
      <w:r w:rsidRPr="00A311A4">
        <w:rPr>
          <w:color w:val="000000"/>
          <w:sz w:val="24"/>
          <w:szCs w:val="24"/>
          <w:u w:val="single"/>
        </w:rPr>
        <w:t>WHO</w:t>
      </w:r>
      <w:r w:rsidRPr="00A311A4">
        <w:rPr>
          <w:color w:val="000000"/>
          <w:sz w:val="24"/>
          <w:szCs w:val="24"/>
        </w:rPr>
        <w:t xml:space="preserve"> is being served</w:t>
      </w:r>
      <w:r w:rsidR="00E0010D">
        <w:rPr>
          <w:color w:val="000000"/>
          <w:sz w:val="24"/>
          <w:szCs w:val="24"/>
        </w:rPr>
        <w:t xml:space="preserve"> and calls for targeting higher-</w:t>
      </w:r>
      <w:r w:rsidRPr="00A311A4">
        <w:rPr>
          <w:color w:val="000000"/>
          <w:sz w:val="24"/>
          <w:szCs w:val="24"/>
        </w:rPr>
        <w:t>risk offenders.</w:t>
      </w:r>
    </w:p>
    <w:p w:rsidR="00606071" w:rsidRPr="00A311A4" w:rsidRDefault="00606071" w:rsidP="00CD4E56">
      <w:pPr>
        <w:autoSpaceDE w:val="0"/>
        <w:autoSpaceDN w:val="0"/>
        <w:adjustRightInd w:val="0"/>
        <w:ind w:left="720" w:hanging="360"/>
        <w:jc w:val="both"/>
        <w:rPr>
          <w:color w:val="000000"/>
          <w:sz w:val="24"/>
          <w:szCs w:val="24"/>
        </w:rPr>
      </w:pPr>
      <w:r w:rsidRPr="00A311A4">
        <w:rPr>
          <w:color w:val="000000"/>
          <w:sz w:val="24"/>
          <w:szCs w:val="24"/>
        </w:rPr>
        <w:t>B.</w:t>
      </w:r>
      <w:r w:rsidRPr="00A311A4">
        <w:rPr>
          <w:color w:val="000000"/>
          <w:sz w:val="24"/>
          <w:szCs w:val="24"/>
        </w:rPr>
        <w:tab/>
        <w:t xml:space="preserve">Need Principle – requires that priority be given to addressing criminogenic risk/need factors with a clear focus on </w:t>
      </w:r>
      <w:r w:rsidRPr="00A311A4">
        <w:rPr>
          <w:color w:val="000000"/>
          <w:sz w:val="24"/>
          <w:szCs w:val="24"/>
          <w:u w:val="single"/>
        </w:rPr>
        <w:t>WHAT</w:t>
      </w:r>
      <w:r w:rsidRPr="00A311A4">
        <w:rPr>
          <w:color w:val="000000"/>
          <w:sz w:val="24"/>
          <w:szCs w:val="24"/>
        </w:rPr>
        <w:t xml:space="preserve"> programs are delivered.</w:t>
      </w:r>
    </w:p>
    <w:p w:rsidR="00606071" w:rsidRPr="00A311A4" w:rsidRDefault="00606071" w:rsidP="00CD4E56">
      <w:pPr>
        <w:autoSpaceDE w:val="0"/>
        <w:autoSpaceDN w:val="0"/>
        <w:adjustRightInd w:val="0"/>
        <w:ind w:left="720" w:hanging="360"/>
        <w:jc w:val="both"/>
        <w:rPr>
          <w:color w:val="000000"/>
          <w:sz w:val="24"/>
          <w:szCs w:val="24"/>
        </w:rPr>
      </w:pPr>
      <w:r w:rsidRPr="00A311A4">
        <w:rPr>
          <w:color w:val="000000"/>
          <w:sz w:val="24"/>
          <w:szCs w:val="24"/>
        </w:rPr>
        <w:t>C.</w:t>
      </w:r>
      <w:r w:rsidRPr="00A311A4">
        <w:rPr>
          <w:color w:val="000000"/>
          <w:sz w:val="24"/>
          <w:szCs w:val="24"/>
        </w:rPr>
        <w:tab/>
        <w:t xml:space="preserve">Treatment Principle – conveys the importance of using behavioral treatment approaches to achieve the best possible outcomes and requires attention to the question of </w:t>
      </w:r>
      <w:r w:rsidRPr="00A311A4">
        <w:rPr>
          <w:color w:val="000000"/>
          <w:sz w:val="24"/>
          <w:szCs w:val="24"/>
          <w:u w:val="single"/>
        </w:rPr>
        <w:t>HOW</w:t>
      </w:r>
      <w:r w:rsidRPr="00A311A4">
        <w:rPr>
          <w:color w:val="000000"/>
          <w:sz w:val="24"/>
          <w:szCs w:val="24"/>
        </w:rPr>
        <w:t xml:space="preserve"> programs are delivered.</w:t>
      </w:r>
    </w:p>
    <w:p w:rsidR="00606071" w:rsidRPr="00A311A4" w:rsidRDefault="00606071" w:rsidP="00CD4E56">
      <w:pPr>
        <w:autoSpaceDE w:val="0"/>
        <w:autoSpaceDN w:val="0"/>
        <w:adjustRightInd w:val="0"/>
        <w:ind w:left="720" w:hanging="360"/>
        <w:jc w:val="both"/>
        <w:rPr>
          <w:color w:val="000000"/>
          <w:sz w:val="24"/>
          <w:szCs w:val="24"/>
        </w:rPr>
      </w:pPr>
      <w:r w:rsidRPr="00A311A4">
        <w:rPr>
          <w:color w:val="000000"/>
          <w:sz w:val="24"/>
          <w:szCs w:val="24"/>
        </w:rPr>
        <w:t>D.</w:t>
      </w:r>
      <w:r w:rsidRPr="00A311A4">
        <w:rPr>
          <w:color w:val="000000"/>
          <w:sz w:val="24"/>
          <w:szCs w:val="24"/>
        </w:rPr>
        <w:tab/>
        <w:t xml:space="preserve">Fidelity Principle – draws attention to </w:t>
      </w:r>
      <w:r w:rsidRPr="00A311A4">
        <w:rPr>
          <w:color w:val="000000"/>
          <w:sz w:val="24"/>
          <w:szCs w:val="24"/>
          <w:u w:val="single"/>
        </w:rPr>
        <w:t>HOW WELL</w:t>
      </w:r>
      <w:r w:rsidRPr="00A311A4">
        <w:rPr>
          <w:color w:val="000000"/>
          <w:sz w:val="24"/>
          <w:szCs w:val="24"/>
        </w:rPr>
        <w:t xml:space="preserve"> programs are delivered and reiterates the necessity that programs be implemented as designed.</w:t>
      </w:r>
    </w:p>
    <w:p w:rsidR="00BC19FF" w:rsidRPr="00A311A4" w:rsidRDefault="00BC19FF">
      <w:pPr>
        <w:rPr>
          <w:color w:val="000000"/>
          <w:sz w:val="24"/>
          <w:szCs w:val="24"/>
        </w:rPr>
      </w:pPr>
    </w:p>
    <w:p w:rsidR="00606071" w:rsidRPr="00A311A4" w:rsidRDefault="00606071" w:rsidP="00606071">
      <w:pPr>
        <w:autoSpaceDE w:val="0"/>
        <w:autoSpaceDN w:val="0"/>
        <w:adjustRightInd w:val="0"/>
        <w:jc w:val="both"/>
        <w:rPr>
          <w:color w:val="000000"/>
          <w:sz w:val="24"/>
          <w:szCs w:val="24"/>
        </w:rPr>
      </w:pPr>
      <w:r w:rsidRPr="00A311A4">
        <w:rPr>
          <w:color w:val="000000"/>
          <w:sz w:val="24"/>
          <w:szCs w:val="24"/>
        </w:rPr>
        <w:t xml:space="preserve">Successful </w:t>
      </w:r>
      <w:r w:rsidR="0031380A" w:rsidRPr="00A311A4">
        <w:rPr>
          <w:color w:val="000000"/>
          <w:sz w:val="24"/>
          <w:szCs w:val="24"/>
        </w:rPr>
        <w:t xml:space="preserve">implementation of evidence-based practices also includes, but is </w:t>
      </w:r>
      <w:r w:rsidR="00E235CD" w:rsidRPr="00A311A4">
        <w:rPr>
          <w:color w:val="000000"/>
          <w:sz w:val="24"/>
          <w:szCs w:val="24"/>
        </w:rPr>
        <w:t>not limited to</w:t>
      </w:r>
      <w:r w:rsidRPr="00A311A4">
        <w:rPr>
          <w:color w:val="000000"/>
          <w:sz w:val="24"/>
          <w:szCs w:val="24"/>
        </w:rPr>
        <w:t>:</w:t>
      </w:r>
    </w:p>
    <w:p w:rsidR="00606071" w:rsidRPr="00A311A4" w:rsidRDefault="00207AAC" w:rsidP="00A057B8">
      <w:pPr>
        <w:numPr>
          <w:ilvl w:val="0"/>
          <w:numId w:val="3"/>
        </w:numPr>
        <w:autoSpaceDE w:val="0"/>
        <w:autoSpaceDN w:val="0"/>
        <w:adjustRightInd w:val="0"/>
        <w:ind w:left="720" w:hanging="270"/>
        <w:jc w:val="both"/>
        <w:rPr>
          <w:color w:val="000000"/>
          <w:sz w:val="24"/>
          <w:szCs w:val="24"/>
        </w:rPr>
      </w:pPr>
      <w:r w:rsidRPr="00A311A4">
        <w:rPr>
          <w:color w:val="000000"/>
          <w:sz w:val="24"/>
          <w:szCs w:val="24"/>
        </w:rPr>
        <w:t>O</w:t>
      </w:r>
      <w:r w:rsidR="00606071" w:rsidRPr="00A311A4">
        <w:rPr>
          <w:color w:val="000000"/>
          <w:sz w:val="24"/>
          <w:szCs w:val="24"/>
        </w:rPr>
        <w:t>rganizational development to create and sustain a cult</w:t>
      </w:r>
      <w:r w:rsidR="00C4148E" w:rsidRPr="00A311A4">
        <w:rPr>
          <w:color w:val="000000"/>
          <w:sz w:val="24"/>
          <w:szCs w:val="24"/>
        </w:rPr>
        <w:t xml:space="preserve">ure accepting of best practices </w:t>
      </w:r>
      <w:r w:rsidR="00606071" w:rsidRPr="00A311A4">
        <w:rPr>
          <w:color w:val="000000"/>
          <w:sz w:val="24"/>
          <w:szCs w:val="24"/>
        </w:rPr>
        <w:t>and evidence-based approaches;</w:t>
      </w:r>
    </w:p>
    <w:p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A</w:t>
      </w:r>
      <w:r w:rsidR="00606071" w:rsidRPr="00A311A4">
        <w:rPr>
          <w:color w:val="000000"/>
          <w:sz w:val="24"/>
          <w:szCs w:val="24"/>
        </w:rPr>
        <w:t xml:space="preserve"> commitment to initial and ongoing professional development and training;</w:t>
      </w:r>
    </w:p>
    <w:p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U</w:t>
      </w:r>
      <w:r w:rsidR="00606071" w:rsidRPr="00A311A4">
        <w:rPr>
          <w:color w:val="000000"/>
          <w:sz w:val="24"/>
          <w:szCs w:val="24"/>
        </w:rPr>
        <w:t>se of validated risk/needs</w:t>
      </w:r>
      <w:r w:rsidR="00C32627" w:rsidRPr="00A311A4">
        <w:rPr>
          <w:color w:val="000000"/>
          <w:sz w:val="24"/>
          <w:szCs w:val="24"/>
        </w:rPr>
        <w:t>/responsivity</w:t>
      </w:r>
      <w:r w:rsidR="00606071" w:rsidRPr="00A311A4">
        <w:rPr>
          <w:color w:val="000000"/>
          <w:sz w:val="24"/>
          <w:szCs w:val="24"/>
        </w:rPr>
        <w:t xml:space="preserve"> assessment tools;</w:t>
      </w:r>
    </w:p>
    <w:p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D</w:t>
      </w:r>
      <w:r w:rsidR="00606071" w:rsidRPr="00A311A4">
        <w:rPr>
          <w:color w:val="000000"/>
          <w:sz w:val="24"/>
          <w:szCs w:val="24"/>
        </w:rPr>
        <w:t>ata collection and analysis;</w:t>
      </w:r>
    </w:p>
    <w:p w:rsidR="00C32627"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U</w:t>
      </w:r>
      <w:r w:rsidR="00C32627" w:rsidRPr="00A311A4">
        <w:rPr>
          <w:color w:val="000000"/>
          <w:sz w:val="24"/>
          <w:szCs w:val="24"/>
        </w:rPr>
        <w:t>se of case management strategies</w:t>
      </w:r>
      <w:r w:rsidR="0031380A" w:rsidRPr="00A311A4">
        <w:rPr>
          <w:color w:val="000000"/>
          <w:sz w:val="24"/>
          <w:szCs w:val="24"/>
        </w:rPr>
        <w:t>;</w:t>
      </w:r>
    </w:p>
    <w:p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U</w:t>
      </w:r>
      <w:r w:rsidR="00606071" w:rsidRPr="00A311A4">
        <w:rPr>
          <w:color w:val="000000"/>
          <w:sz w:val="24"/>
          <w:szCs w:val="24"/>
        </w:rPr>
        <w:t>se of programs known to produce positive criminal justice outcomes;</w:t>
      </w:r>
    </w:p>
    <w:p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Q</w:t>
      </w:r>
      <w:r w:rsidR="00606071" w:rsidRPr="00A311A4">
        <w:rPr>
          <w:color w:val="000000"/>
          <w:sz w:val="24"/>
          <w:szCs w:val="24"/>
        </w:rPr>
        <w:t>uality assurance activities to ensure program fidelity;</w:t>
      </w:r>
    </w:p>
    <w:p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P</w:t>
      </w:r>
      <w:r w:rsidR="00606071" w:rsidRPr="00A311A4">
        <w:rPr>
          <w:color w:val="000000"/>
          <w:sz w:val="24"/>
          <w:szCs w:val="24"/>
        </w:rPr>
        <w:t>erformance management to improve programs</w:t>
      </w:r>
      <w:r w:rsidR="00337CC1" w:rsidRPr="00A311A4">
        <w:rPr>
          <w:color w:val="000000"/>
          <w:sz w:val="24"/>
          <w:szCs w:val="24"/>
        </w:rPr>
        <w:t>, service delivery,</w:t>
      </w:r>
      <w:r w:rsidR="00606071" w:rsidRPr="00A311A4">
        <w:rPr>
          <w:color w:val="000000"/>
          <w:sz w:val="24"/>
          <w:szCs w:val="24"/>
        </w:rPr>
        <w:t xml:space="preserve"> and policies;</w:t>
      </w:r>
    </w:p>
    <w:p w:rsidR="00606071" w:rsidRPr="00A311A4" w:rsidRDefault="00207AAC" w:rsidP="00A057B8">
      <w:pPr>
        <w:numPr>
          <w:ilvl w:val="0"/>
          <w:numId w:val="3"/>
        </w:numPr>
        <w:autoSpaceDE w:val="0"/>
        <w:autoSpaceDN w:val="0"/>
        <w:adjustRightInd w:val="0"/>
        <w:ind w:left="720" w:hanging="300"/>
        <w:jc w:val="both"/>
        <w:rPr>
          <w:color w:val="000000"/>
          <w:sz w:val="24"/>
          <w:szCs w:val="24"/>
        </w:rPr>
      </w:pPr>
      <w:r w:rsidRPr="00A311A4">
        <w:rPr>
          <w:color w:val="000000"/>
          <w:sz w:val="24"/>
          <w:szCs w:val="24"/>
        </w:rPr>
        <w:t>A</w:t>
      </w:r>
      <w:r w:rsidR="00606071" w:rsidRPr="00A311A4">
        <w:rPr>
          <w:color w:val="000000"/>
          <w:sz w:val="24"/>
          <w:szCs w:val="24"/>
        </w:rPr>
        <w:t xml:space="preserve"> “systems change approach” to develop collaborations so tasks, functions and sub-units work effectively together and not at cross-purposes; and</w:t>
      </w:r>
    </w:p>
    <w:p w:rsidR="00606071" w:rsidRPr="00A311A4" w:rsidRDefault="00207AAC" w:rsidP="00A057B8">
      <w:pPr>
        <w:numPr>
          <w:ilvl w:val="0"/>
          <w:numId w:val="3"/>
        </w:numPr>
        <w:autoSpaceDE w:val="0"/>
        <w:autoSpaceDN w:val="0"/>
        <w:adjustRightInd w:val="0"/>
        <w:jc w:val="both"/>
        <w:rPr>
          <w:color w:val="000000"/>
          <w:sz w:val="24"/>
          <w:szCs w:val="24"/>
        </w:rPr>
      </w:pPr>
      <w:r w:rsidRPr="00A311A4">
        <w:rPr>
          <w:color w:val="000000"/>
          <w:sz w:val="24"/>
          <w:szCs w:val="24"/>
        </w:rPr>
        <w:t>A</w:t>
      </w:r>
      <w:r w:rsidR="00606071" w:rsidRPr="00A311A4">
        <w:rPr>
          <w:color w:val="000000"/>
          <w:sz w:val="24"/>
          <w:szCs w:val="24"/>
        </w:rPr>
        <w:t xml:space="preserve"> focus on sustainability.</w:t>
      </w:r>
    </w:p>
    <w:p w:rsidR="00606071" w:rsidRPr="00A311A4" w:rsidRDefault="00606071" w:rsidP="00606071">
      <w:pPr>
        <w:autoSpaceDE w:val="0"/>
        <w:autoSpaceDN w:val="0"/>
        <w:adjustRightInd w:val="0"/>
        <w:jc w:val="both"/>
        <w:rPr>
          <w:color w:val="000000"/>
          <w:sz w:val="24"/>
          <w:szCs w:val="24"/>
        </w:rPr>
      </w:pPr>
    </w:p>
    <w:p w:rsidR="00606071" w:rsidRPr="00A311A4" w:rsidRDefault="00606071" w:rsidP="00606071">
      <w:pPr>
        <w:autoSpaceDE w:val="0"/>
        <w:autoSpaceDN w:val="0"/>
        <w:adjustRightInd w:val="0"/>
        <w:jc w:val="both"/>
        <w:rPr>
          <w:color w:val="000000"/>
          <w:sz w:val="24"/>
          <w:szCs w:val="24"/>
        </w:rPr>
      </w:pPr>
      <w:r w:rsidRPr="00A311A4">
        <w:rPr>
          <w:color w:val="000000"/>
          <w:sz w:val="24"/>
          <w:szCs w:val="24"/>
        </w:rPr>
        <w:t>In discussions of evidence-base</w:t>
      </w:r>
      <w:r w:rsidR="00E0010D">
        <w:rPr>
          <w:color w:val="000000"/>
          <w:sz w:val="24"/>
          <w:szCs w:val="24"/>
        </w:rPr>
        <w:t>d practices in criminal justice</w:t>
      </w:r>
      <w:r w:rsidRPr="00A311A4">
        <w:rPr>
          <w:color w:val="000000"/>
          <w:sz w:val="24"/>
          <w:szCs w:val="24"/>
        </w:rPr>
        <w:t xml:space="preserve"> it is common to distinguish between </w:t>
      </w:r>
      <w:r w:rsidRPr="00A311A4">
        <w:rPr>
          <w:i/>
          <w:color w:val="000000"/>
          <w:sz w:val="24"/>
          <w:szCs w:val="24"/>
        </w:rPr>
        <w:t>programs</w:t>
      </w:r>
      <w:r w:rsidR="00E235CD" w:rsidRPr="00A311A4">
        <w:rPr>
          <w:i/>
          <w:color w:val="000000"/>
          <w:sz w:val="24"/>
          <w:szCs w:val="24"/>
        </w:rPr>
        <w:t xml:space="preserve">, </w:t>
      </w:r>
      <w:r w:rsidRPr="00A311A4">
        <w:rPr>
          <w:i/>
          <w:color w:val="000000"/>
          <w:sz w:val="24"/>
          <w:szCs w:val="24"/>
        </w:rPr>
        <w:t>strategies</w:t>
      </w:r>
      <w:r w:rsidR="00E235CD" w:rsidRPr="00A311A4">
        <w:rPr>
          <w:i/>
          <w:color w:val="000000"/>
          <w:sz w:val="24"/>
          <w:szCs w:val="24"/>
        </w:rPr>
        <w:t>, and promising practices/approaches.</w:t>
      </w:r>
    </w:p>
    <w:p w:rsidR="00606071" w:rsidRPr="00A311A4" w:rsidRDefault="00606071" w:rsidP="00606071">
      <w:pPr>
        <w:autoSpaceDE w:val="0"/>
        <w:autoSpaceDN w:val="0"/>
        <w:adjustRightInd w:val="0"/>
        <w:jc w:val="both"/>
        <w:rPr>
          <w:color w:val="000000"/>
          <w:sz w:val="24"/>
          <w:szCs w:val="24"/>
        </w:rPr>
      </w:pPr>
    </w:p>
    <w:p w:rsidR="00606071" w:rsidRPr="00A311A4" w:rsidRDefault="00606071" w:rsidP="00606071">
      <w:pPr>
        <w:autoSpaceDE w:val="0"/>
        <w:autoSpaceDN w:val="0"/>
        <w:adjustRightInd w:val="0"/>
        <w:jc w:val="both"/>
        <w:rPr>
          <w:color w:val="000000"/>
          <w:sz w:val="24"/>
          <w:szCs w:val="24"/>
        </w:rPr>
      </w:pPr>
      <w:r w:rsidRPr="00A311A4">
        <w:rPr>
          <w:i/>
          <w:color w:val="000000"/>
          <w:sz w:val="24"/>
          <w:szCs w:val="24"/>
        </w:rPr>
        <w:t>Programs</w:t>
      </w:r>
      <w:r w:rsidRPr="00A311A4">
        <w:rPr>
          <w:color w:val="000000"/>
          <w:sz w:val="24"/>
          <w:szCs w:val="24"/>
        </w:rPr>
        <w:t xml:space="preserve"> are designed to change the behavior of individuals in the criminal justice system and are measured by individual level outcomes. </w:t>
      </w:r>
      <w:r w:rsidR="00D71B84" w:rsidRPr="00A311A4">
        <w:rPr>
          <w:color w:val="000000"/>
          <w:sz w:val="24"/>
          <w:szCs w:val="24"/>
        </w:rPr>
        <w:t xml:space="preserve"> For example,</w:t>
      </w:r>
      <w:r w:rsidR="002E6055" w:rsidRPr="00A311A4">
        <w:rPr>
          <w:color w:val="000000"/>
          <w:sz w:val="24"/>
          <w:szCs w:val="24"/>
        </w:rPr>
        <w:t xml:space="preserve"> </w:t>
      </w:r>
      <w:r w:rsidR="00D71B84" w:rsidRPr="00A311A4">
        <w:rPr>
          <w:color w:val="000000"/>
          <w:sz w:val="24"/>
          <w:szCs w:val="24"/>
        </w:rPr>
        <w:t>p</w:t>
      </w:r>
      <w:r w:rsidRPr="00A311A4">
        <w:rPr>
          <w:color w:val="000000"/>
          <w:sz w:val="24"/>
          <w:szCs w:val="24"/>
        </w:rPr>
        <w:t>rograms aiming to reduce substance</w:t>
      </w:r>
      <w:r w:rsidR="00EB0A5E" w:rsidRPr="00A311A4">
        <w:rPr>
          <w:color w:val="000000"/>
          <w:sz w:val="24"/>
          <w:szCs w:val="24"/>
        </w:rPr>
        <w:t xml:space="preserve"> use and antisocial behavior </w:t>
      </w:r>
      <w:r w:rsidRPr="00A311A4">
        <w:rPr>
          <w:color w:val="000000"/>
          <w:sz w:val="24"/>
          <w:szCs w:val="24"/>
        </w:rPr>
        <w:t>include Cognitive Behavior</w:t>
      </w:r>
      <w:r w:rsidR="00E0010D">
        <w:rPr>
          <w:color w:val="000000"/>
          <w:sz w:val="24"/>
          <w:szCs w:val="24"/>
        </w:rPr>
        <w:t>al Therapy, Behavioral Programs</w:t>
      </w:r>
      <w:r w:rsidRPr="00A311A4">
        <w:rPr>
          <w:color w:val="000000"/>
          <w:sz w:val="24"/>
          <w:szCs w:val="24"/>
        </w:rPr>
        <w:t xml:space="preserve"> and Social Skills Training.</w:t>
      </w:r>
    </w:p>
    <w:p w:rsidR="00606071" w:rsidRPr="00A311A4" w:rsidRDefault="00606071" w:rsidP="00606071">
      <w:pPr>
        <w:autoSpaceDE w:val="0"/>
        <w:autoSpaceDN w:val="0"/>
        <w:adjustRightInd w:val="0"/>
        <w:jc w:val="both"/>
        <w:rPr>
          <w:i/>
          <w:color w:val="000000"/>
          <w:sz w:val="24"/>
          <w:szCs w:val="24"/>
        </w:rPr>
      </w:pPr>
    </w:p>
    <w:p w:rsidR="00606071" w:rsidRPr="00A311A4" w:rsidRDefault="00606071" w:rsidP="00606071">
      <w:pPr>
        <w:autoSpaceDE w:val="0"/>
        <w:autoSpaceDN w:val="0"/>
        <w:adjustRightInd w:val="0"/>
        <w:jc w:val="both"/>
        <w:rPr>
          <w:color w:val="000000"/>
          <w:sz w:val="24"/>
          <w:szCs w:val="24"/>
        </w:rPr>
      </w:pPr>
      <w:r w:rsidRPr="00A311A4">
        <w:rPr>
          <w:i/>
          <w:color w:val="000000"/>
          <w:sz w:val="24"/>
          <w:szCs w:val="24"/>
        </w:rPr>
        <w:t>Strategies</w:t>
      </w:r>
      <w:r w:rsidRPr="00A311A4">
        <w:rPr>
          <w:color w:val="000000"/>
          <w:sz w:val="24"/>
          <w:szCs w:val="24"/>
        </w:rPr>
        <w:t xml:space="preserve"> may include programs to change individual behavior; however, this term is often used to describe a general inte</w:t>
      </w:r>
      <w:r w:rsidR="00BE7848" w:rsidRPr="00A311A4">
        <w:rPr>
          <w:color w:val="000000"/>
          <w:sz w:val="24"/>
          <w:szCs w:val="24"/>
        </w:rPr>
        <w:t xml:space="preserve">rvention approach that supports larger </w:t>
      </w:r>
      <w:r w:rsidRPr="00A311A4">
        <w:rPr>
          <w:color w:val="000000"/>
          <w:sz w:val="24"/>
          <w:szCs w:val="24"/>
        </w:rPr>
        <w:t xml:space="preserve">community </w:t>
      </w:r>
      <w:r w:rsidR="00C32627" w:rsidRPr="00A311A4">
        <w:rPr>
          <w:color w:val="000000"/>
          <w:sz w:val="24"/>
          <w:szCs w:val="24"/>
        </w:rPr>
        <w:t xml:space="preserve">or organizational </w:t>
      </w:r>
      <w:r w:rsidRPr="00A311A4">
        <w:rPr>
          <w:color w:val="000000"/>
          <w:sz w:val="24"/>
          <w:szCs w:val="24"/>
        </w:rPr>
        <w:t>level polic</w:t>
      </w:r>
      <w:r w:rsidR="00BE7848" w:rsidRPr="00A311A4">
        <w:rPr>
          <w:color w:val="000000"/>
          <w:sz w:val="24"/>
          <w:szCs w:val="24"/>
        </w:rPr>
        <w:t>y objectives. For example,</w:t>
      </w:r>
      <w:r w:rsidRPr="00A311A4">
        <w:rPr>
          <w:color w:val="000000"/>
          <w:sz w:val="24"/>
          <w:szCs w:val="24"/>
        </w:rPr>
        <w:t xml:space="preserve"> case management is applied to improve the overall </w:t>
      </w:r>
      <w:r w:rsidR="00BE7848" w:rsidRPr="00A311A4">
        <w:rPr>
          <w:color w:val="000000"/>
          <w:sz w:val="24"/>
          <w:szCs w:val="24"/>
        </w:rPr>
        <w:t>effectiveness and efficiency of</w:t>
      </w:r>
      <w:r w:rsidRPr="00A311A4">
        <w:rPr>
          <w:color w:val="000000"/>
          <w:sz w:val="24"/>
          <w:szCs w:val="24"/>
        </w:rPr>
        <w:t xml:space="preserve"> crimin</w:t>
      </w:r>
      <w:r w:rsidR="00BE7848" w:rsidRPr="00A311A4">
        <w:rPr>
          <w:color w:val="000000"/>
          <w:sz w:val="24"/>
          <w:szCs w:val="24"/>
        </w:rPr>
        <w:t>al</w:t>
      </w:r>
      <w:r w:rsidR="00EB0A5E" w:rsidRPr="00A311A4">
        <w:rPr>
          <w:color w:val="000000"/>
          <w:sz w:val="24"/>
          <w:szCs w:val="24"/>
        </w:rPr>
        <w:t xml:space="preserve"> and juvenile</w:t>
      </w:r>
      <w:r w:rsidR="00BE7848" w:rsidRPr="00A311A4">
        <w:rPr>
          <w:color w:val="000000"/>
          <w:sz w:val="24"/>
          <w:szCs w:val="24"/>
        </w:rPr>
        <w:t xml:space="preserve"> justice agencies</w:t>
      </w:r>
      <w:r w:rsidR="00E0010D">
        <w:rPr>
          <w:color w:val="000000"/>
          <w:sz w:val="24"/>
          <w:szCs w:val="24"/>
        </w:rPr>
        <w:t>,</w:t>
      </w:r>
      <w:r w:rsidR="00BE7848" w:rsidRPr="00A311A4">
        <w:rPr>
          <w:color w:val="000000"/>
          <w:sz w:val="24"/>
          <w:szCs w:val="24"/>
        </w:rPr>
        <w:t xml:space="preserve"> </w:t>
      </w:r>
      <w:r w:rsidR="00EB0A5E" w:rsidRPr="00A311A4">
        <w:rPr>
          <w:color w:val="000000"/>
          <w:sz w:val="24"/>
          <w:szCs w:val="24"/>
        </w:rPr>
        <w:t>while</w:t>
      </w:r>
      <w:r w:rsidRPr="00A311A4">
        <w:rPr>
          <w:color w:val="000000"/>
          <w:sz w:val="24"/>
          <w:szCs w:val="24"/>
        </w:rPr>
        <w:t xml:space="preserve"> pretrial assessment is designed to enable informed decisions about which arrested defendants can be released pretrial without putting public safety at risk. </w:t>
      </w:r>
      <w:r w:rsidRPr="00A311A4">
        <w:rPr>
          <w:i/>
          <w:color w:val="000000"/>
          <w:sz w:val="24"/>
          <w:szCs w:val="24"/>
        </w:rPr>
        <w:t>Strategies</w:t>
      </w:r>
      <w:r w:rsidRPr="00A311A4">
        <w:rPr>
          <w:color w:val="000000"/>
          <w:sz w:val="24"/>
          <w:szCs w:val="24"/>
        </w:rPr>
        <w:t xml:space="preserve"> can also refer to the strategic application of effective practices that are correlated </w:t>
      </w:r>
      <w:r w:rsidR="00E0010D">
        <w:rPr>
          <w:color w:val="000000"/>
          <w:sz w:val="24"/>
          <w:szCs w:val="24"/>
        </w:rPr>
        <w:t xml:space="preserve">with a reduction in recidivism, </w:t>
      </w:r>
      <w:r w:rsidRPr="00A311A4">
        <w:rPr>
          <w:color w:val="000000"/>
          <w:sz w:val="24"/>
          <w:szCs w:val="24"/>
        </w:rPr>
        <w:t>such as the use of assessment tools, quality assurance protocols, and delivery of interventions by qualified and trained staff.</w:t>
      </w:r>
    </w:p>
    <w:p w:rsidR="00A376AF" w:rsidRPr="00A311A4" w:rsidRDefault="00A376AF" w:rsidP="00606071">
      <w:pPr>
        <w:autoSpaceDE w:val="0"/>
        <w:autoSpaceDN w:val="0"/>
        <w:adjustRightInd w:val="0"/>
        <w:jc w:val="both"/>
        <w:rPr>
          <w:color w:val="000000"/>
          <w:sz w:val="24"/>
          <w:szCs w:val="24"/>
        </w:rPr>
      </w:pPr>
    </w:p>
    <w:p w:rsidR="00E235CD" w:rsidRPr="00A311A4" w:rsidRDefault="00E235CD" w:rsidP="00E235CD">
      <w:pPr>
        <w:pStyle w:val="NoSpacing"/>
        <w:jc w:val="both"/>
        <w:rPr>
          <w:rFonts w:ascii="Times New Roman" w:hAnsi="Times New Roman"/>
          <w:color w:val="000000"/>
          <w:sz w:val="24"/>
          <w:szCs w:val="24"/>
        </w:rPr>
      </w:pPr>
      <w:r w:rsidRPr="00A311A4">
        <w:rPr>
          <w:rFonts w:ascii="Times New Roman" w:hAnsi="Times New Roman"/>
          <w:i/>
          <w:color w:val="000000"/>
          <w:sz w:val="24"/>
          <w:szCs w:val="24"/>
        </w:rPr>
        <w:t>Promising practices/approaches</w:t>
      </w:r>
      <w:r w:rsidRPr="00A311A4">
        <w:rPr>
          <w:rFonts w:ascii="Times New Roman" w:hAnsi="Times New Roman"/>
          <w:color w:val="000000"/>
          <w:sz w:val="24"/>
          <w:szCs w:val="24"/>
        </w:rPr>
        <w:t xml:space="preserve">, for purposes of this grant work, can be broadly construed to include crime-reduction and recidivism-reduction programs or strategies that have been implemented elsewhere with evidence of success, but with evidence not yet strong enough to conclude the success was due to the program or that it is highly likely to work if carried out in the applicant’s circumstances. The difference between evidence-based and </w:t>
      </w:r>
      <w:r w:rsidRPr="00A311A4">
        <w:rPr>
          <w:rFonts w:ascii="Times New Roman" w:hAnsi="Times New Roman"/>
          <w:i/>
          <w:color w:val="000000"/>
          <w:sz w:val="24"/>
          <w:szCs w:val="24"/>
        </w:rPr>
        <w:t>promising practices/approaches</w:t>
      </w:r>
      <w:r w:rsidRPr="00A311A4">
        <w:rPr>
          <w:rFonts w:ascii="Times New Roman" w:hAnsi="Times New Roman"/>
          <w:color w:val="000000"/>
          <w:sz w:val="24"/>
          <w:szCs w:val="24"/>
        </w:rPr>
        <w:t xml:space="preserve"> is a difference in degree on the number of situations in which a program or strategy has been tested and the rigor of the evaluation methods used.</w:t>
      </w:r>
    </w:p>
    <w:p w:rsidR="00E235CD" w:rsidRPr="00A311A4" w:rsidRDefault="00E235CD" w:rsidP="00E235CD">
      <w:pPr>
        <w:pStyle w:val="NoSpacing"/>
        <w:jc w:val="both"/>
        <w:rPr>
          <w:rFonts w:ascii="Times New Roman" w:hAnsi="Times New Roman"/>
          <w:color w:val="000000"/>
          <w:sz w:val="24"/>
          <w:szCs w:val="24"/>
        </w:rPr>
      </w:pPr>
    </w:p>
    <w:p w:rsidR="00E235CD" w:rsidRPr="00A311A4" w:rsidRDefault="00E235CD" w:rsidP="00E235CD">
      <w:pPr>
        <w:pStyle w:val="NoSpacing"/>
        <w:jc w:val="both"/>
        <w:rPr>
          <w:rFonts w:ascii="Times New Roman" w:hAnsi="Times New Roman"/>
          <w:color w:val="000000"/>
          <w:sz w:val="24"/>
          <w:szCs w:val="24"/>
        </w:rPr>
      </w:pPr>
      <w:r w:rsidRPr="00A311A4">
        <w:rPr>
          <w:rFonts w:ascii="Times New Roman" w:hAnsi="Times New Roman"/>
          <w:color w:val="000000"/>
          <w:sz w:val="24"/>
          <w:szCs w:val="24"/>
        </w:rPr>
        <w:t xml:space="preserve">In theory applicants seeking to implement </w:t>
      </w:r>
      <w:r w:rsidR="00E0010D">
        <w:rPr>
          <w:rFonts w:ascii="Times New Roman" w:hAnsi="Times New Roman"/>
          <w:color w:val="000000"/>
          <w:sz w:val="24"/>
          <w:szCs w:val="24"/>
        </w:rPr>
        <w:t xml:space="preserve">promising programs, approaches </w:t>
      </w:r>
      <w:r w:rsidRPr="00A311A4">
        <w:rPr>
          <w:rFonts w:ascii="Times New Roman" w:hAnsi="Times New Roman"/>
          <w:color w:val="000000"/>
          <w:sz w:val="24"/>
          <w:szCs w:val="24"/>
        </w:rPr>
        <w:t>or strategies should be able to describe the documentation, data and evidence available to support the approach and why it is best suited to the needs and objectives described in the application for funding.</w:t>
      </w:r>
    </w:p>
    <w:p w:rsidR="00E235CD" w:rsidRPr="00A311A4" w:rsidRDefault="00E235CD" w:rsidP="00E235CD">
      <w:pPr>
        <w:pStyle w:val="NoSpacing"/>
        <w:jc w:val="both"/>
        <w:rPr>
          <w:rFonts w:ascii="Times New Roman" w:hAnsi="Times New Roman"/>
          <w:color w:val="000000"/>
          <w:sz w:val="24"/>
          <w:szCs w:val="24"/>
        </w:rPr>
      </w:pPr>
    </w:p>
    <w:p w:rsidR="00A376AF" w:rsidRDefault="00A376AF" w:rsidP="00A376AF">
      <w:pPr>
        <w:autoSpaceDE w:val="0"/>
        <w:autoSpaceDN w:val="0"/>
        <w:adjustRightInd w:val="0"/>
        <w:jc w:val="both"/>
        <w:rPr>
          <w:color w:val="000000"/>
          <w:sz w:val="24"/>
          <w:szCs w:val="24"/>
        </w:rPr>
      </w:pPr>
      <w:r w:rsidRPr="00A311A4">
        <w:rPr>
          <w:color w:val="000000"/>
          <w:sz w:val="24"/>
          <w:szCs w:val="24"/>
        </w:rPr>
        <w:t xml:space="preserve">Applicants can find information on evidence-based treatment practices in the Substance Abuse and Mental Health Services Administration’s (SAMHSA) </w:t>
      </w:r>
      <w:r w:rsidRPr="00A311A4">
        <w:rPr>
          <w:i/>
          <w:iCs/>
          <w:color w:val="000000"/>
          <w:sz w:val="24"/>
          <w:szCs w:val="24"/>
        </w:rPr>
        <w:t xml:space="preserve">Guide to Evidence-Based Practices </w:t>
      </w:r>
      <w:r w:rsidRPr="00A311A4">
        <w:rPr>
          <w:color w:val="000000"/>
          <w:sz w:val="24"/>
          <w:szCs w:val="24"/>
        </w:rPr>
        <w:t xml:space="preserve">available at </w:t>
      </w:r>
      <w:hyperlink r:id="rId14" w:history="1">
        <w:r w:rsidR="00EB0A5E" w:rsidRPr="00A311A4">
          <w:rPr>
            <w:rStyle w:val="Hyperlink"/>
            <w:sz w:val="24"/>
            <w:szCs w:val="24"/>
          </w:rPr>
          <w:t>www.samhsa.gov/ebpwebguide</w:t>
        </w:r>
      </w:hyperlink>
      <w:r w:rsidR="00EB0A5E" w:rsidRPr="00A311A4">
        <w:rPr>
          <w:color w:val="000000"/>
          <w:sz w:val="24"/>
          <w:szCs w:val="24"/>
        </w:rPr>
        <w:t xml:space="preserve"> as well as in </w:t>
      </w:r>
      <w:r w:rsidR="00DB5315" w:rsidRPr="00FA7955">
        <w:rPr>
          <w:color w:val="000000"/>
          <w:sz w:val="24"/>
          <w:szCs w:val="24"/>
        </w:rPr>
        <w:t xml:space="preserve">Appendix </w:t>
      </w:r>
      <w:r w:rsidR="00A019FE" w:rsidRPr="00FA7955">
        <w:rPr>
          <w:color w:val="000000"/>
          <w:sz w:val="24"/>
          <w:szCs w:val="24"/>
        </w:rPr>
        <w:t>B</w:t>
      </w:r>
      <w:r w:rsidR="00EB0A5E" w:rsidRPr="00A311A4">
        <w:rPr>
          <w:color w:val="000000"/>
          <w:sz w:val="24"/>
          <w:szCs w:val="24"/>
        </w:rPr>
        <w:t xml:space="preserve"> of this RFP</w:t>
      </w:r>
      <w:r w:rsidRPr="00A311A4">
        <w:rPr>
          <w:color w:val="000000"/>
          <w:sz w:val="24"/>
          <w:szCs w:val="24"/>
        </w:rPr>
        <w:t xml:space="preserve">. </w:t>
      </w:r>
    </w:p>
    <w:p w:rsidR="005274E7" w:rsidRDefault="005274E7">
      <w:pPr>
        <w:rPr>
          <w:color w:val="000000"/>
          <w:sz w:val="24"/>
          <w:szCs w:val="24"/>
        </w:rPr>
      </w:pPr>
      <w:r>
        <w:rPr>
          <w:color w:val="000000"/>
          <w:sz w:val="24"/>
          <w:szCs w:val="24"/>
        </w:rPr>
        <w:br w:type="page"/>
      </w:r>
    </w:p>
    <w:p w:rsidR="00606071" w:rsidRPr="00681CEC" w:rsidRDefault="00606071" w:rsidP="00197EB4">
      <w:pPr>
        <w:pStyle w:val="ListParagraph"/>
        <w:numPr>
          <w:ilvl w:val="0"/>
          <w:numId w:val="44"/>
        </w:numPr>
        <w:autoSpaceDE w:val="0"/>
        <w:autoSpaceDN w:val="0"/>
        <w:adjustRightInd w:val="0"/>
        <w:ind w:left="360" w:hanging="360"/>
        <w:jc w:val="both"/>
        <w:rPr>
          <w:color w:val="000000"/>
          <w:sz w:val="24"/>
          <w:szCs w:val="24"/>
          <w:u w:val="single"/>
        </w:rPr>
      </w:pPr>
      <w:r w:rsidRPr="00681CEC">
        <w:rPr>
          <w:color w:val="000000"/>
          <w:sz w:val="24"/>
          <w:szCs w:val="24"/>
          <w:u w:val="single"/>
        </w:rPr>
        <w:t xml:space="preserve">Reducing Racial and Ethnic Disparity (R.E.D.) </w:t>
      </w:r>
    </w:p>
    <w:p w:rsidR="001E3A20" w:rsidRPr="00A311A4" w:rsidRDefault="001E3A20" w:rsidP="00606071">
      <w:pPr>
        <w:autoSpaceDE w:val="0"/>
        <w:autoSpaceDN w:val="0"/>
        <w:adjustRightInd w:val="0"/>
        <w:jc w:val="both"/>
        <w:rPr>
          <w:b/>
          <w:color w:val="000000"/>
          <w:sz w:val="24"/>
          <w:szCs w:val="24"/>
        </w:rPr>
      </w:pPr>
    </w:p>
    <w:p w:rsidR="006A1836" w:rsidRPr="00A311A4" w:rsidRDefault="006A1836" w:rsidP="006A1836">
      <w:pPr>
        <w:autoSpaceDE w:val="0"/>
        <w:autoSpaceDN w:val="0"/>
        <w:adjustRightInd w:val="0"/>
        <w:jc w:val="both"/>
        <w:rPr>
          <w:color w:val="000000"/>
          <w:sz w:val="24"/>
          <w:szCs w:val="24"/>
        </w:rPr>
      </w:pPr>
      <w:r w:rsidRPr="00A311A4">
        <w:rPr>
          <w:color w:val="000000"/>
          <w:sz w:val="24"/>
          <w:szCs w:val="24"/>
        </w:rPr>
        <w:t>Research</w:t>
      </w:r>
      <w:r w:rsidR="00CF3538" w:rsidRPr="00A311A4">
        <w:rPr>
          <w:rStyle w:val="FootnoteReference"/>
          <w:color w:val="000000"/>
          <w:sz w:val="24"/>
          <w:szCs w:val="24"/>
          <w:vertAlign w:val="superscript"/>
        </w:rPr>
        <w:footnoteReference w:id="2"/>
      </w:r>
      <w:r w:rsidRPr="00A311A4">
        <w:rPr>
          <w:color w:val="000000"/>
          <w:sz w:val="24"/>
          <w:szCs w:val="24"/>
        </w:rPr>
        <w:t xml:space="preserve"> shows that youth and adults of color are significantly overrepresented in the criminal justice system in California. These disparities are the result of numerous interrelated factors, some of which exist within the structures of the current criminal</w:t>
      </w:r>
      <w:r w:rsidR="002E6055" w:rsidRPr="00A311A4">
        <w:rPr>
          <w:color w:val="000000"/>
          <w:sz w:val="24"/>
          <w:szCs w:val="24"/>
        </w:rPr>
        <w:t xml:space="preserve"> </w:t>
      </w:r>
      <w:r w:rsidR="00136ADF" w:rsidRPr="00A311A4">
        <w:rPr>
          <w:color w:val="000000"/>
          <w:sz w:val="24"/>
          <w:szCs w:val="24"/>
        </w:rPr>
        <w:t xml:space="preserve">and juvenile </w:t>
      </w:r>
      <w:r w:rsidRPr="00A311A4">
        <w:rPr>
          <w:color w:val="000000"/>
          <w:sz w:val="24"/>
          <w:szCs w:val="24"/>
        </w:rPr>
        <w:t xml:space="preserve">justice system, and some of which are influenced by unconscious biases. Whatever the cause, BSCC believes that the overrepresentation of people of color in the criminal </w:t>
      </w:r>
      <w:r w:rsidR="00136ADF" w:rsidRPr="00A311A4">
        <w:rPr>
          <w:color w:val="000000"/>
          <w:sz w:val="24"/>
          <w:szCs w:val="24"/>
        </w:rPr>
        <w:t xml:space="preserve">and juvenile </w:t>
      </w:r>
      <w:r w:rsidRPr="00A311A4">
        <w:rPr>
          <w:color w:val="000000"/>
          <w:sz w:val="24"/>
          <w:szCs w:val="24"/>
        </w:rPr>
        <w:t>justice system can be addressed through meaningful dialogue, increased awareness, evaluation feedback</w:t>
      </w:r>
      <w:r w:rsidR="002E6055" w:rsidRPr="00A311A4">
        <w:rPr>
          <w:color w:val="000000"/>
          <w:sz w:val="24"/>
          <w:szCs w:val="24"/>
        </w:rPr>
        <w:t>,</w:t>
      </w:r>
      <w:r w:rsidRPr="00A311A4">
        <w:rPr>
          <w:color w:val="000000"/>
          <w:sz w:val="24"/>
          <w:szCs w:val="24"/>
        </w:rPr>
        <w:t xml:space="preserve"> and policy reforms intended to reduce structural inequality.</w:t>
      </w:r>
    </w:p>
    <w:p w:rsidR="006A1836" w:rsidRPr="00A311A4" w:rsidRDefault="006A1836" w:rsidP="006A1836">
      <w:pPr>
        <w:autoSpaceDE w:val="0"/>
        <w:autoSpaceDN w:val="0"/>
        <w:adjustRightInd w:val="0"/>
        <w:jc w:val="both"/>
        <w:rPr>
          <w:color w:val="000000"/>
          <w:sz w:val="24"/>
          <w:szCs w:val="24"/>
        </w:rPr>
      </w:pPr>
    </w:p>
    <w:p w:rsidR="00136ADF" w:rsidRPr="00A311A4" w:rsidRDefault="00136ADF" w:rsidP="00136ADF">
      <w:pPr>
        <w:autoSpaceDE w:val="0"/>
        <w:autoSpaceDN w:val="0"/>
        <w:jc w:val="both"/>
        <w:rPr>
          <w:sz w:val="24"/>
          <w:szCs w:val="24"/>
        </w:rPr>
      </w:pPr>
      <w:r w:rsidRPr="00A311A4">
        <w:rPr>
          <w:sz w:val="24"/>
          <w:szCs w:val="24"/>
        </w:rPr>
        <w:t xml:space="preserve">To that end, we are committed as a state to examining service delivery within the criminal </w:t>
      </w:r>
      <w:r w:rsidR="00041A05" w:rsidRPr="00A311A4">
        <w:rPr>
          <w:sz w:val="24"/>
          <w:szCs w:val="24"/>
        </w:rPr>
        <w:t xml:space="preserve">and juvenile </w:t>
      </w:r>
      <w:r w:rsidRPr="00A311A4">
        <w:rPr>
          <w:sz w:val="24"/>
          <w:szCs w:val="24"/>
        </w:rPr>
        <w:t xml:space="preserve">justice system for perceived inequities and actual disparities that might exist at the state and local level.  Additionally, in order to receive federal funding, California is required to demonstrate a good faith effort to address the federal initiative known as </w:t>
      </w:r>
      <w:r w:rsidRPr="00A311A4">
        <w:rPr>
          <w:iCs/>
          <w:sz w:val="24"/>
          <w:szCs w:val="24"/>
        </w:rPr>
        <w:t>Reducing Racial and Ethnic Disparity</w:t>
      </w:r>
      <w:r w:rsidRPr="00A311A4">
        <w:rPr>
          <w:sz w:val="24"/>
          <w:szCs w:val="24"/>
        </w:rPr>
        <w:t xml:space="preserve"> or R.E.D. (formerly Disproportionate Minority Contact or DMC), which refers to the disproportionate rate at which youth of color come into contact w</w:t>
      </w:r>
      <w:r w:rsidR="00767EFC">
        <w:rPr>
          <w:sz w:val="24"/>
          <w:szCs w:val="24"/>
        </w:rPr>
        <w:t xml:space="preserve">ith the juvenile justice system.  </w:t>
      </w:r>
      <w:r w:rsidRPr="00A311A4">
        <w:rPr>
          <w:sz w:val="24"/>
          <w:szCs w:val="24"/>
        </w:rPr>
        <w:t xml:space="preserve">In an effort </w:t>
      </w:r>
      <w:r w:rsidR="00E0010D">
        <w:rPr>
          <w:sz w:val="24"/>
          <w:szCs w:val="24"/>
        </w:rPr>
        <w:t>to comply with this requirement</w:t>
      </w:r>
      <w:r w:rsidRPr="00A311A4">
        <w:rPr>
          <w:sz w:val="24"/>
          <w:szCs w:val="24"/>
        </w:rPr>
        <w:t xml:space="preserve"> the BSCC has undertaken a number of activities to ensure that Ca</w:t>
      </w:r>
      <w:r w:rsidR="00041A05" w:rsidRPr="00A311A4">
        <w:rPr>
          <w:sz w:val="24"/>
          <w:szCs w:val="24"/>
        </w:rPr>
        <w:t>lifornia addresses this concern in relation to the juvenile population as well as the adult offender population</w:t>
      </w:r>
      <w:r w:rsidRPr="00A311A4">
        <w:rPr>
          <w:sz w:val="24"/>
          <w:szCs w:val="24"/>
        </w:rPr>
        <w:t xml:space="preserve"> to include trainings, access to and support of structured decision-making tools, and funding opportunities.</w:t>
      </w:r>
    </w:p>
    <w:p w:rsidR="00833353" w:rsidRPr="00A311A4" w:rsidRDefault="00833353" w:rsidP="006A1836">
      <w:pPr>
        <w:autoSpaceDE w:val="0"/>
        <w:autoSpaceDN w:val="0"/>
        <w:adjustRightInd w:val="0"/>
        <w:jc w:val="both"/>
        <w:rPr>
          <w:color w:val="000000"/>
          <w:sz w:val="24"/>
          <w:szCs w:val="24"/>
        </w:rPr>
      </w:pPr>
    </w:p>
    <w:p w:rsidR="006A1836" w:rsidRPr="00A311A4" w:rsidRDefault="00833353" w:rsidP="006A1836">
      <w:pPr>
        <w:autoSpaceDE w:val="0"/>
        <w:autoSpaceDN w:val="0"/>
        <w:adjustRightInd w:val="0"/>
        <w:jc w:val="both"/>
        <w:rPr>
          <w:color w:val="000000"/>
          <w:sz w:val="24"/>
          <w:szCs w:val="24"/>
        </w:rPr>
      </w:pPr>
      <w:r w:rsidRPr="00A311A4">
        <w:rPr>
          <w:color w:val="000000"/>
          <w:sz w:val="24"/>
          <w:szCs w:val="24"/>
        </w:rPr>
        <w:t>In preparation</w:t>
      </w:r>
      <w:r w:rsidR="001E3A20" w:rsidRPr="00A311A4">
        <w:rPr>
          <w:color w:val="000000"/>
          <w:sz w:val="24"/>
          <w:szCs w:val="24"/>
        </w:rPr>
        <w:t xml:space="preserve"> </w:t>
      </w:r>
      <w:r w:rsidR="00667016">
        <w:rPr>
          <w:color w:val="000000"/>
          <w:sz w:val="24"/>
          <w:szCs w:val="24"/>
        </w:rPr>
        <w:t>for the applicant</w:t>
      </w:r>
      <w:r w:rsidR="001E3A20" w:rsidRPr="00A311A4">
        <w:rPr>
          <w:color w:val="000000"/>
          <w:sz w:val="24"/>
          <w:szCs w:val="24"/>
        </w:rPr>
        <w:t xml:space="preserve"> program development</w:t>
      </w:r>
      <w:r w:rsidR="006A1836" w:rsidRPr="00A311A4">
        <w:rPr>
          <w:color w:val="000000"/>
          <w:sz w:val="24"/>
          <w:szCs w:val="24"/>
        </w:rPr>
        <w:t xml:space="preserve"> </w:t>
      </w:r>
      <w:r w:rsidR="00970AAB" w:rsidRPr="00A311A4">
        <w:rPr>
          <w:color w:val="000000"/>
          <w:sz w:val="24"/>
          <w:szCs w:val="24"/>
        </w:rPr>
        <w:t>the BSCC has</w:t>
      </w:r>
      <w:r w:rsidR="002E6055" w:rsidRPr="00A311A4">
        <w:rPr>
          <w:color w:val="000000"/>
          <w:sz w:val="24"/>
          <w:szCs w:val="24"/>
        </w:rPr>
        <w:t xml:space="preserve"> </w:t>
      </w:r>
      <w:r w:rsidR="00AE6371" w:rsidRPr="00A311A4">
        <w:rPr>
          <w:color w:val="000000"/>
          <w:sz w:val="24"/>
          <w:szCs w:val="24"/>
        </w:rPr>
        <w:t>identified some</w:t>
      </w:r>
      <w:r w:rsidR="006A1836" w:rsidRPr="00A311A4">
        <w:rPr>
          <w:color w:val="000000"/>
          <w:sz w:val="24"/>
          <w:szCs w:val="24"/>
        </w:rPr>
        <w:t xml:space="preserve"> questions you may want to consider in rel</w:t>
      </w:r>
      <w:r w:rsidR="00136ADF" w:rsidRPr="00A311A4">
        <w:rPr>
          <w:color w:val="000000"/>
          <w:sz w:val="24"/>
          <w:szCs w:val="24"/>
        </w:rPr>
        <w:t>ation to your proposed project</w:t>
      </w:r>
      <w:r w:rsidR="00767EFC">
        <w:rPr>
          <w:color w:val="000000"/>
          <w:sz w:val="24"/>
          <w:szCs w:val="24"/>
        </w:rPr>
        <w:t>:</w:t>
      </w:r>
    </w:p>
    <w:p w:rsidR="006A1836" w:rsidRPr="00A311A4" w:rsidRDefault="006A1836" w:rsidP="006A1836">
      <w:pPr>
        <w:autoSpaceDE w:val="0"/>
        <w:autoSpaceDN w:val="0"/>
        <w:adjustRightInd w:val="0"/>
        <w:jc w:val="both"/>
        <w:rPr>
          <w:color w:val="000000"/>
          <w:sz w:val="24"/>
          <w:szCs w:val="24"/>
        </w:rPr>
      </w:pPr>
    </w:p>
    <w:p w:rsidR="006A1836" w:rsidRPr="00A311A4" w:rsidRDefault="006A1836" w:rsidP="00A057B8">
      <w:pPr>
        <w:numPr>
          <w:ilvl w:val="0"/>
          <w:numId w:val="5"/>
        </w:numPr>
        <w:autoSpaceDE w:val="0"/>
        <w:autoSpaceDN w:val="0"/>
        <w:adjustRightInd w:val="0"/>
        <w:jc w:val="both"/>
        <w:rPr>
          <w:color w:val="000000"/>
          <w:sz w:val="24"/>
          <w:szCs w:val="24"/>
        </w:rPr>
      </w:pPr>
      <w:r w:rsidRPr="00A311A4">
        <w:rPr>
          <w:bCs/>
          <w:color w:val="000000"/>
          <w:sz w:val="24"/>
          <w:szCs w:val="24"/>
        </w:rPr>
        <w:t xml:space="preserve">How </w:t>
      </w:r>
      <w:r w:rsidR="00970AAB" w:rsidRPr="00A311A4">
        <w:rPr>
          <w:bCs/>
          <w:color w:val="000000"/>
          <w:sz w:val="24"/>
          <w:szCs w:val="24"/>
        </w:rPr>
        <w:t>do local departments/organizations measure the</w:t>
      </w:r>
      <w:r w:rsidRPr="00A311A4">
        <w:rPr>
          <w:bCs/>
          <w:color w:val="000000"/>
          <w:sz w:val="24"/>
          <w:szCs w:val="24"/>
        </w:rPr>
        <w:t xml:space="preserve"> effectiveness with underserved communities? </w:t>
      </w:r>
    </w:p>
    <w:p w:rsidR="006A1836" w:rsidRPr="00A311A4" w:rsidRDefault="00970AAB" w:rsidP="00A057B8">
      <w:pPr>
        <w:numPr>
          <w:ilvl w:val="0"/>
          <w:numId w:val="5"/>
        </w:numPr>
        <w:autoSpaceDE w:val="0"/>
        <w:autoSpaceDN w:val="0"/>
        <w:adjustRightInd w:val="0"/>
        <w:jc w:val="both"/>
        <w:rPr>
          <w:bCs/>
          <w:color w:val="000000"/>
          <w:sz w:val="24"/>
          <w:szCs w:val="24"/>
        </w:rPr>
      </w:pPr>
      <w:r w:rsidRPr="00A311A4">
        <w:rPr>
          <w:bCs/>
          <w:color w:val="000000"/>
          <w:sz w:val="24"/>
          <w:szCs w:val="24"/>
        </w:rPr>
        <w:t xml:space="preserve">How do local departments/organizations </w:t>
      </w:r>
      <w:r w:rsidR="006A1836" w:rsidRPr="00A311A4">
        <w:rPr>
          <w:bCs/>
          <w:color w:val="000000"/>
          <w:sz w:val="24"/>
          <w:szCs w:val="24"/>
        </w:rPr>
        <w:t xml:space="preserve">deal with issues of linguistic diversity? </w:t>
      </w:r>
    </w:p>
    <w:p w:rsidR="006A1836" w:rsidRPr="00A311A4" w:rsidRDefault="006A1836" w:rsidP="00A057B8">
      <w:pPr>
        <w:numPr>
          <w:ilvl w:val="0"/>
          <w:numId w:val="5"/>
        </w:numPr>
        <w:autoSpaceDE w:val="0"/>
        <w:autoSpaceDN w:val="0"/>
        <w:adjustRightInd w:val="0"/>
        <w:jc w:val="both"/>
        <w:rPr>
          <w:bCs/>
          <w:color w:val="000000"/>
          <w:sz w:val="24"/>
          <w:szCs w:val="24"/>
        </w:rPr>
      </w:pPr>
      <w:r w:rsidRPr="00A311A4">
        <w:rPr>
          <w:bCs/>
          <w:color w:val="000000"/>
          <w:sz w:val="24"/>
          <w:szCs w:val="24"/>
        </w:rPr>
        <w:t xml:space="preserve">What is the nature of </w:t>
      </w:r>
      <w:r w:rsidR="00970AAB" w:rsidRPr="00A311A4">
        <w:rPr>
          <w:bCs/>
          <w:color w:val="000000"/>
          <w:sz w:val="24"/>
          <w:szCs w:val="24"/>
        </w:rPr>
        <w:t>current departments’/</w:t>
      </w:r>
      <w:r w:rsidRPr="00A311A4">
        <w:rPr>
          <w:bCs/>
          <w:color w:val="000000"/>
          <w:sz w:val="24"/>
          <w:szCs w:val="24"/>
        </w:rPr>
        <w:t>organizations</w:t>
      </w:r>
      <w:r w:rsidR="00970AAB" w:rsidRPr="00A311A4">
        <w:rPr>
          <w:bCs/>
          <w:color w:val="000000"/>
          <w:sz w:val="24"/>
          <w:szCs w:val="24"/>
        </w:rPr>
        <w:t>’</w:t>
      </w:r>
      <w:r w:rsidRPr="00A311A4">
        <w:rPr>
          <w:bCs/>
          <w:color w:val="000000"/>
          <w:sz w:val="24"/>
          <w:szCs w:val="24"/>
        </w:rPr>
        <w:t xml:space="preserve"> relationship to the com</w:t>
      </w:r>
      <w:r w:rsidR="00C4073D" w:rsidRPr="00A311A4">
        <w:rPr>
          <w:bCs/>
          <w:color w:val="000000"/>
          <w:sz w:val="24"/>
          <w:szCs w:val="24"/>
        </w:rPr>
        <w:t xml:space="preserve">munity relative to the proposed </w:t>
      </w:r>
      <w:r w:rsidR="00970AAB" w:rsidRPr="00A311A4">
        <w:rPr>
          <w:bCs/>
          <w:color w:val="000000"/>
          <w:sz w:val="24"/>
          <w:szCs w:val="24"/>
        </w:rPr>
        <w:t>project</w:t>
      </w:r>
      <w:r w:rsidRPr="00A311A4">
        <w:rPr>
          <w:bCs/>
          <w:color w:val="000000"/>
          <w:sz w:val="24"/>
          <w:szCs w:val="24"/>
        </w:rPr>
        <w:t xml:space="preserve">? </w:t>
      </w:r>
    </w:p>
    <w:p w:rsidR="006A1836" w:rsidRPr="00A311A4" w:rsidRDefault="00970AAB" w:rsidP="00A057B8">
      <w:pPr>
        <w:numPr>
          <w:ilvl w:val="0"/>
          <w:numId w:val="5"/>
        </w:numPr>
        <w:autoSpaceDE w:val="0"/>
        <w:autoSpaceDN w:val="0"/>
        <w:adjustRightInd w:val="0"/>
        <w:jc w:val="both"/>
        <w:rPr>
          <w:color w:val="000000"/>
          <w:sz w:val="24"/>
          <w:szCs w:val="24"/>
        </w:rPr>
      </w:pPr>
      <w:r w:rsidRPr="00A311A4">
        <w:rPr>
          <w:bCs/>
          <w:color w:val="000000"/>
          <w:sz w:val="24"/>
          <w:szCs w:val="24"/>
        </w:rPr>
        <w:t>Does the proposed project</w:t>
      </w:r>
      <w:r w:rsidR="002E6055" w:rsidRPr="00A311A4">
        <w:rPr>
          <w:bCs/>
          <w:color w:val="000000"/>
          <w:sz w:val="24"/>
          <w:szCs w:val="24"/>
        </w:rPr>
        <w:t xml:space="preserve"> </w:t>
      </w:r>
      <w:r w:rsidR="006A1836" w:rsidRPr="00A311A4">
        <w:rPr>
          <w:bCs/>
          <w:color w:val="000000"/>
          <w:sz w:val="24"/>
          <w:szCs w:val="24"/>
        </w:rPr>
        <w:t>reflect the specific needs of the diverse communities served?</w:t>
      </w:r>
    </w:p>
    <w:p w:rsidR="006A1836" w:rsidRPr="00A311A4" w:rsidRDefault="006A1836" w:rsidP="006A1836">
      <w:pPr>
        <w:autoSpaceDE w:val="0"/>
        <w:autoSpaceDN w:val="0"/>
        <w:adjustRightInd w:val="0"/>
        <w:jc w:val="both"/>
        <w:rPr>
          <w:color w:val="000000"/>
          <w:sz w:val="24"/>
          <w:szCs w:val="24"/>
        </w:rPr>
      </w:pPr>
    </w:p>
    <w:p w:rsidR="002E6055" w:rsidRPr="00A311A4" w:rsidRDefault="006A1836" w:rsidP="00CF024A">
      <w:pPr>
        <w:autoSpaceDE w:val="0"/>
        <w:autoSpaceDN w:val="0"/>
        <w:adjustRightInd w:val="0"/>
        <w:jc w:val="both"/>
        <w:rPr>
          <w:color w:val="000000"/>
          <w:sz w:val="24"/>
          <w:szCs w:val="24"/>
        </w:rPr>
      </w:pPr>
      <w:r w:rsidRPr="00A311A4">
        <w:rPr>
          <w:color w:val="000000"/>
          <w:sz w:val="24"/>
          <w:szCs w:val="24"/>
        </w:rPr>
        <w:t xml:space="preserve">Additional information about R.E.D. can be found at </w:t>
      </w:r>
      <w:hyperlink r:id="rId15" w:history="1">
        <w:r w:rsidRPr="00A311A4">
          <w:rPr>
            <w:rStyle w:val="Hyperlink"/>
            <w:sz w:val="24"/>
            <w:szCs w:val="24"/>
          </w:rPr>
          <w:t>http://www.bscc.ca.gov/</w:t>
        </w:r>
      </w:hyperlink>
      <w:r w:rsidR="002E6055" w:rsidRPr="00A311A4">
        <w:rPr>
          <w:sz w:val="24"/>
          <w:szCs w:val="24"/>
        </w:rPr>
        <w:t xml:space="preserve"> </w:t>
      </w:r>
      <w:r w:rsidRPr="00A311A4">
        <w:rPr>
          <w:color w:val="000000"/>
          <w:sz w:val="24"/>
          <w:szCs w:val="24"/>
        </w:rPr>
        <w:t>or applicants may contact California’s R.E.D. Coordinator, Shalinee Hunter, at (916) 322-8081.</w:t>
      </w:r>
      <w:bookmarkStart w:id="10" w:name="_Toc310931061"/>
    </w:p>
    <w:p w:rsidR="0037611B" w:rsidRPr="00A311A4" w:rsidRDefault="0037611B" w:rsidP="00CF024A">
      <w:pPr>
        <w:autoSpaceDE w:val="0"/>
        <w:autoSpaceDN w:val="0"/>
        <w:adjustRightInd w:val="0"/>
        <w:jc w:val="both"/>
        <w:rPr>
          <w:color w:val="000000"/>
          <w:sz w:val="24"/>
          <w:szCs w:val="24"/>
        </w:rPr>
      </w:pPr>
    </w:p>
    <w:p w:rsidR="0048678D" w:rsidRPr="00A311A4" w:rsidRDefault="0048678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782254" w:rsidRPr="00A311A4" w:rsidTr="00713784">
        <w:trPr>
          <w:trHeight w:hRule="exact" w:val="346"/>
        </w:trPr>
        <w:tc>
          <w:tcPr>
            <w:tcW w:w="9576" w:type="dxa"/>
            <w:shd w:val="clear" w:color="auto" w:fill="002060"/>
            <w:vAlign w:val="center"/>
          </w:tcPr>
          <w:p w:rsidR="008C44F8" w:rsidRPr="00A311A4" w:rsidRDefault="008C44F8" w:rsidP="00036330">
            <w:pPr>
              <w:pStyle w:val="Heading1"/>
              <w:spacing w:after="0"/>
              <w:rPr>
                <w:color w:val="auto"/>
                <w:sz w:val="24"/>
                <w:szCs w:val="24"/>
              </w:rPr>
            </w:pPr>
            <w:bookmarkStart w:id="11" w:name="_Toc409609604"/>
            <w:r w:rsidRPr="00A311A4">
              <w:rPr>
                <w:color w:val="auto"/>
                <w:sz w:val="24"/>
                <w:szCs w:val="24"/>
              </w:rPr>
              <w:t>GRANT REQUIREMENTS</w:t>
            </w:r>
            <w:bookmarkEnd w:id="10"/>
            <w:bookmarkEnd w:id="11"/>
          </w:p>
        </w:tc>
      </w:tr>
    </w:tbl>
    <w:p w:rsidR="00A9028F" w:rsidRPr="00A311A4" w:rsidRDefault="00A9028F" w:rsidP="00313E66">
      <w:pPr>
        <w:tabs>
          <w:tab w:val="left" w:pos="0"/>
        </w:tabs>
        <w:rPr>
          <w:sz w:val="24"/>
          <w:szCs w:val="24"/>
        </w:rPr>
      </w:pPr>
      <w:bookmarkStart w:id="12" w:name="_Toc133821966"/>
      <w:bookmarkEnd w:id="0"/>
    </w:p>
    <w:p w:rsidR="00823E13" w:rsidRPr="00A311A4" w:rsidRDefault="00823E13" w:rsidP="00823E13">
      <w:pPr>
        <w:jc w:val="both"/>
        <w:rPr>
          <w:sz w:val="24"/>
          <w:szCs w:val="24"/>
        </w:rPr>
      </w:pPr>
      <w:r w:rsidRPr="00A311A4">
        <w:rPr>
          <w:b/>
          <w:sz w:val="24"/>
          <w:szCs w:val="24"/>
        </w:rPr>
        <w:t>Confidentiality Notice</w:t>
      </w:r>
      <w:r w:rsidRPr="00A311A4">
        <w:rPr>
          <w:sz w:val="24"/>
          <w:szCs w:val="24"/>
        </w:rPr>
        <w:t>: This application and information contained herein may be construed to be a public document.  The application may be subject to a request via the California Public Records Act and BSCC, as a state agency, may have to disclose it to the public. BSCC cannot ensure the confidentiality of any information submitted in or with this application.</w:t>
      </w:r>
    </w:p>
    <w:p w:rsidR="0024162D" w:rsidRPr="00A311A4" w:rsidRDefault="0024162D" w:rsidP="00823E13">
      <w:pPr>
        <w:pStyle w:val="NoSpacing"/>
        <w:rPr>
          <w:rFonts w:ascii="Times New Roman" w:hAnsi="Times New Roman"/>
          <w:b/>
          <w:sz w:val="24"/>
          <w:szCs w:val="24"/>
          <w:u w:val="single"/>
        </w:rPr>
      </w:pPr>
    </w:p>
    <w:p w:rsidR="00C766DC" w:rsidRPr="00A311A4" w:rsidRDefault="00C766DC" w:rsidP="002E6055">
      <w:pPr>
        <w:pStyle w:val="NoSpacing"/>
        <w:rPr>
          <w:rFonts w:ascii="Times New Roman" w:hAnsi="Times New Roman"/>
          <w:b/>
          <w:sz w:val="24"/>
          <w:szCs w:val="24"/>
          <w:u w:val="single"/>
        </w:rPr>
      </w:pPr>
      <w:r w:rsidRPr="00A311A4">
        <w:rPr>
          <w:rFonts w:ascii="Times New Roman" w:hAnsi="Times New Roman"/>
          <w:b/>
          <w:sz w:val="24"/>
          <w:szCs w:val="24"/>
          <w:u w:val="single"/>
        </w:rPr>
        <w:t>Grant Agreement</w:t>
      </w:r>
    </w:p>
    <w:p w:rsidR="000145DC" w:rsidRPr="00A311A4" w:rsidRDefault="00E83874" w:rsidP="000145DC">
      <w:pPr>
        <w:pStyle w:val="Default"/>
        <w:jc w:val="both"/>
        <w:rPr>
          <w:rFonts w:ascii="Times New Roman" w:hAnsi="Times New Roman" w:cs="Times New Roman"/>
        </w:rPr>
      </w:pPr>
      <w:r w:rsidRPr="00A311A4">
        <w:rPr>
          <w:rFonts w:ascii="Times New Roman" w:hAnsi="Times New Roman" w:cs="Times New Roman"/>
        </w:rPr>
        <w:t>Applicants approved for funding by the BSCC Board are required to enter into a Grant Agreement (</w:t>
      </w:r>
      <w:r w:rsidR="000145DC" w:rsidRPr="00A311A4">
        <w:rPr>
          <w:rFonts w:ascii="Times New Roman" w:hAnsi="Times New Roman" w:cs="Times New Roman"/>
        </w:rPr>
        <w:t>Standard Form 213</w:t>
      </w:r>
      <w:r w:rsidRPr="00A311A4">
        <w:rPr>
          <w:rFonts w:ascii="Times New Roman" w:hAnsi="Times New Roman" w:cs="Times New Roman"/>
        </w:rPr>
        <w:t>) with the BSCC. Grantees must agree to comply with all conditions of the Grant Agreement, all required assurances, general terms and conditions</w:t>
      </w:r>
      <w:r w:rsidR="00CC625E">
        <w:rPr>
          <w:rFonts w:ascii="Times New Roman" w:hAnsi="Times New Roman" w:cs="Times New Roman"/>
        </w:rPr>
        <w:t xml:space="preserve"> </w:t>
      </w:r>
      <w:r w:rsidR="00CC625E" w:rsidRPr="00FA7955">
        <w:rPr>
          <w:rFonts w:ascii="Times New Roman" w:hAnsi="Times New Roman" w:cs="Times New Roman"/>
        </w:rPr>
        <w:t>(Appendix C)</w:t>
      </w:r>
      <w:r w:rsidRPr="00FA7955">
        <w:rPr>
          <w:rFonts w:ascii="Times New Roman" w:hAnsi="Times New Roman" w:cs="Times New Roman"/>
        </w:rPr>
        <w:t>,</w:t>
      </w:r>
      <w:r w:rsidRPr="00A311A4">
        <w:rPr>
          <w:rFonts w:ascii="Times New Roman" w:hAnsi="Times New Roman" w:cs="Times New Roman"/>
        </w:rPr>
        <w:t xml:space="preserve"> and all budget items and conditions as contained in their </w:t>
      </w:r>
      <w:r w:rsidR="001D4DD1">
        <w:rPr>
          <w:rFonts w:ascii="Times New Roman" w:hAnsi="Times New Roman" w:cs="Times New Roman"/>
        </w:rPr>
        <w:t>RFP</w:t>
      </w:r>
      <w:r w:rsidRPr="00A311A4">
        <w:rPr>
          <w:rFonts w:ascii="Times New Roman" w:hAnsi="Times New Roman" w:cs="Times New Roman"/>
        </w:rPr>
        <w:t xml:space="preserve"> submittal</w:t>
      </w:r>
      <w:r w:rsidR="00CC625E">
        <w:rPr>
          <w:rFonts w:ascii="Times New Roman" w:hAnsi="Times New Roman" w:cs="Times New Roman"/>
        </w:rPr>
        <w:t>.</w:t>
      </w:r>
      <w:r w:rsidR="00A019FE">
        <w:rPr>
          <w:rFonts w:ascii="Times New Roman" w:hAnsi="Times New Roman" w:cs="Times New Roman"/>
        </w:rPr>
        <w:t xml:space="preserve"> </w:t>
      </w:r>
    </w:p>
    <w:p w:rsidR="000145DC" w:rsidRPr="00A311A4" w:rsidRDefault="000145DC" w:rsidP="000145DC">
      <w:pPr>
        <w:pStyle w:val="Default"/>
        <w:jc w:val="both"/>
        <w:rPr>
          <w:rFonts w:ascii="Times New Roman" w:hAnsi="Times New Roman" w:cs="Times New Roman"/>
        </w:rPr>
      </w:pPr>
    </w:p>
    <w:p w:rsidR="009A410C" w:rsidRPr="00A311A4" w:rsidRDefault="00E83874" w:rsidP="000145DC">
      <w:pPr>
        <w:pStyle w:val="Default"/>
        <w:jc w:val="both"/>
        <w:rPr>
          <w:rFonts w:ascii="Times New Roman" w:hAnsi="Times New Roman" w:cs="Times New Roman"/>
          <w:b/>
        </w:rPr>
      </w:pPr>
      <w:r w:rsidRPr="00A311A4">
        <w:rPr>
          <w:rFonts w:ascii="Times New Roman" w:hAnsi="Times New Roman" w:cs="Times New Roman"/>
          <w:b/>
        </w:rPr>
        <w:t xml:space="preserve">The Grant Agreement shall be effective as of the date on which it is signed by the </w:t>
      </w:r>
      <w:r w:rsidR="000145DC" w:rsidRPr="00A311A4">
        <w:rPr>
          <w:rFonts w:ascii="Times New Roman" w:hAnsi="Times New Roman" w:cs="Times New Roman"/>
          <w:b/>
        </w:rPr>
        <w:t>BSCC.</w:t>
      </w:r>
      <w:r w:rsidRPr="00A311A4">
        <w:rPr>
          <w:rFonts w:ascii="Times New Roman" w:hAnsi="Times New Roman" w:cs="Times New Roman"/>
          <w:b/>
        </w:rPr>
        <w:t xml:space="preserve"> </w:t>
      </w:r>
      <w:r w:rsidR="00E0010D">
        <w:rPr>
          <w:rFonts w:ascii="Times New Roman" w:hAnsi="Times New Roman" w:cs="Times New Roman"/>
          <w:b/>
        </w:rPr>
        <w:t>Work, services</w:t>
      </w:r>
      <w:r w:rsidR="009A410C" w:rsidRPr="00A311A4">
        <w:rPr>
          <w:rFonts w:ascii="Times New Roman" w:hAnsi="Times New Roman" w:cs="Times New Roman"/>
          <w:b/>
        </w:rPr>
        <w:t xml:space="preserve"> and encumbrances </w:t>
      </w:r>
      <w:r w:rsidR="000145DC" w:rsidRPr="00A311A4">
        <w:rPr>
          <w:rFonts w:ascii="Times New Roman" w:hAnsi="Times New Roman" w:cs="Times New Roman"/>
          <w:b/>
        </w:rPr>
        <w:t xml:space="preserve">of grant funds </w:t>
      </w:r>
      <w:r w:rsidR="009A410C" w:rsidRPr="00A311A4">
        <w:rPr>
          <w:rFonts w:ascii="Times New Roman" w:hAnsi="Times New Roman" w:cs="Times New Roman"/>
          <w:b/>
          <w:u w:val="single"/>
        </w:rPr>
        <w:t>cannot</w:t>
      </w:r>
      <w:r w:rsidR="009A410C" w:rsidRPr="00A311A4">
        <w:rPr>
          <w:rFonts w:ascii="Times New Roman" w:hAnsi="Times New Roman" w:cs="Times New Roman"/>
          <w:b/>
        </w:rPr>
        <w:t xml:space="preserve"> begin </w:t>
      </w:r>
      <w:r w:rsidR="000145DC" w:rsidRPr="00A311A4">
        <w:rPr>
          <w:rFonts w:ascii="Times New Roman" w:hAnsi="Times New Roman" w:cs="Times New Roman"/>
          <w:b/>
        </w:rPr>
        <w:t>prior to</w:t>
      </w:r>
      <w:r w:rsidR="009A410C" w:rsidRPr="00A311A4">
        <w:rPr>
          <w:rFonts w:ascii="Times New Roman" w:hAnsi="Times New Roman" w:cs="Times New Roman"/>
          <w:b/>
        </w:rPr>
        <w:t xml:space="preserve"> contract execution </w:t>
      </w:r>
      <w:r w:rsidR="000145DC" w:rsidRPr="00A311A4">
        <w:rPr>
          <w:rFonts w:ascii="Times New Roman" w:hAnsi="Times New Roman" w:cs="Times New Roman"/>
          <w:b/>
        </w:rPr>
        <w:t>(</w:t>
      </w:r>
      <w:r w:rsidR="009A410C" w:rsidRPr="00A311A4">
        <w:rPr>
          <w:rFonts w:ascii="Times New Roman" w:hAnsi="Times New Roman" w:cs="Times New Roman"/>
          <w:b/>
        </w:rPr>
        <w:t>and the effective date of the contract</w:t>
      </w:r>
      <w:r w:rsidR="000145DC" w:rsidRPr="00A311A4">
        <w:rPr>
          <w:rFonts w:ascii="Times New Roman" w:hAnsi="Times New Roman" w:cs="Times New Roman"/>
          <w:b/>
        </w:rPr>
        <w:t>), nor can reimbursements be approved for expenditures prior to contract execution</w:t>
      </w:r>
      <w:r w:rsidR="009A410C" w:rsidRPr="00A311A4">
        <w:rPr>
          <w:rFonts w:ascii="Times New Roman" w:hAnsi="Times New Roman" w:cs="Times New Roman"/>
          <w:b/>
        </w:rPr>
        <w:t xml:space="preserve">. </w:t>
      </w:r>
    </w:p>
    <w:p w:rsidR="00E83874" w:rsidRPr="00A311A4" w:rsidRDefault="00E83874" w:rsidP="00E83874">
      <w:pPr>
        <w:autoSpaceDE w:val="0"/>
        <w:autoSpaceDN w:val="0"/>
        <w:adjustRightInd w:val="0"/>
        <w:jc w:val="both"/>
        <w:rPr>
          <w:color w:val="000000"/>
          <w:sz w:val="24"/>
          <w:szCs w:val="24"/>
        </w:rPr>
      </w:pPr>
    </w:p>
    <w:p w:rsidR="00E83874" w:rsidRPr="00A311A4" w:rsidRDefault="00E83874" w:rsidP="00E83874">
      <w:pPr>
        <w:autoSpaceDE w:val="0"/>
        <w:autoSpaceDN w:val="0"/>
        <w:adjustRightInd w:val="0"/>
        <w:jc w:val="both"/>
        <w:rPr>
          <w:color w:val="000000"/>
          <w:sz w:val="24"/>
          <w:szCs w:val="24"/>
        </w:rPr>
      </w:pPr>
      <w:r w:rsidRPr="00A311A4">
        <w:rPr>
          <w:color w:val="000000"/>
          <w:sz w:val="24"/>
          <w:szCs w:val="24"/>
        </w:rPr>
        <w:t>Each agency is responsible for maintaining</w:t>
      </w:r>
      <w:r w:rsidR="000145DC" w:rsidRPr="00A311A4">
        <w:rPr>
          <w:color w:val="000000"/>
          <w:sz w:val="24"/>
          <w:szCs w:val="24"/>
        </w:rPr>
        <w:t xml:space="preserve"> the Grant Agreement,</w:t>
      </w:r>
      <w:r w:rsidR="00E0010D">
        <w:rPr>
          <w:color w:val="000000"/>
          <w:sz w:val="24"/>
          <w:szCs w:val="24"/>
        </w:rPr>
        <w:t xml:space="preserve"> all invoices, records</w:t>
      </w:r>
      <w:r w:rsidRPr="00A311A4">
        <w:rPr>
          <w:color w:val="000000"/>
          <w:sz w:val="24"/>
          <w:szCs w:val="24"/>
        </w:rPr>
        <w:t xml:space="preserve"> and relevant documentation for at least three (3) years after the final payment under the contract </w:t>
      </w:r>
    </w:p>
    <w:p w:rsidR="0037611B" w:rsidRPr="00EF2375" w:rsidRDefault="0037611B">
      <w:pPr>
        <w:rPr>
          <w:rFonts w:eastAsia="Calibri"/>
          <w:sz w:val="24"/>
          <w:szCs w:val="24"/>
        </w:rPr>
      </w:pPr>
    </w:p>
    <w:p w:rsidR="00544D77" w:rsidRPr="00A311A4" w:rsidRDefault="00544D77" w:rsidP="00544D77">
      <w:pPr>
        <w:pStyle w:val="NoSpacing"/>
        <w:rPr>
          <w:rFonts w:ascii="Times New Roman" w:hAnsi="Times New Roman"/>
          <w:b/>
          <w:sz w:val="24"/>
          <w:szCs w:val="24"/>
          <w:u w:val="single"/>
        </w:rPr>
      </w:pPr>
      <w:r w:rsidRPr="00A311A4">
        <w:rPr>
          <w:rFonts w:ascii="Times New Roman" w:hAnsi="Times New Roman"/>
          <w:b/>
          <w:sz w:val="24"/>
          <w:szCs w:val="24"/>
          <w:u w:val="single"/>
        </w:rPr>
        <w:t>Board Resolution</w:t>
      </w:r>
    </w:p>
    <w:p w:rsidR="00544D77" w:rsidRPr="00A311A4" w:rsidRDefault="00336D3D" w:rsidP="00544D77">
      <w:pPr>
        <w:pStyle w:val="NoSpacing"/>
        <w:jc w:val="both"/>
        <w:rPr>
          <w:rFonts w:ascii="Times New Roman" w:hAnsi="Times New Roman"/>
          <w:sz w:val="24"/>
          <w:szCs w:val="24"/>
        </w:rPr>
      </w:pPr>
      <w:r>
        <w:rPr>
          <w:rFonts w:ascii="Times New Roman" w:hAnsi="Times New Roman"/>
          <w:bCs/>
          <w:sz w:val="24"/>
          <w:szCs w:val="24"/>
        </w:rPr>
        <w:t>Applicants</w:t>
      </w:r>
      <w:r w:rsidR="00544D77" w:rsidRPr="00A311A4">
        <w:rPr>
          <w:rFonts w:ascii="Times New Roman" w:hAnsi="Times New Roman"/>
          <w:bCs/>
          <w:sz w:val="24"/>
          <w:szCs w:val="24"/>
        </w:rPr>
        <w:t xml:space="preserve"> must submit a resolution from their governing board addressing specific requirements, including but not limited to, the non-supplantation clause. In addition all awarded projects and any of its subgrantees must comply with General Terms and Conditions 610 as provided </w:t>
      </w:r>
      <w:r w:rsidR="00544D77" w:rsidRPr="00FA7955">
        <w:rPr>
          <w:rFonts w:ascii="Times New Roman" w:hAnsi="Times New Roman"/>
          <w:bCs/>
          <w:sz w:val="24"/>
          <w:szCs w:val="24"/>
        </w:rPr>
        <w:t xml:space="preserve">in Appendix </w:t>
      </w:r>
      <w:r w:rsidR="00CC625E" w:rsidRPr="00FA7955">
        <w:rPr>
          <w:rFonts w:ascii="Times New Roman" w:hAnsi="Times New Roman"/>
          <w:bCs/>
          <w:sz w:val="24"/>
          <w:szCs w:val="24"/>
        </w:rPr>
        <w:t>C</w:t>
      </w:r>
      <w:r w:rsidR="00544D77" w:rsidRPr="00FA7955">
        <w:rPr>
          <w:rFonts w:ascii="Times New Roman" w:hAnsi="Times New Roman"/>
          <w:bCs/>
          <w:sz w:val="24"/>
          <w:szCs w:val="24"/>
        </w:rPr>
        <w:t>.  Grant recipients must have a</w:t>
      </w:r>
      <w:r w:rsidR="00544D77" w:rsidRPr="00FA7955">
        <w:rPr>
          <w:rFonts w:ascii="Times New Roman" w:hAnsi="Times New Roman"/>
          <w:sz w:val="24"/>
          <w:szCs w:val="24"/>
        </w:rPr>
        <w:t xml:space="preserve"> resolution on file with the BSCC before reimbursements can be sought.  Please see Appendix </w:t>
      </w:r>
      <w:r w:rsidR="00CC625E" w:rsidRPr="00FA7955">
        <w:rPr>
          <w:rFonts w:ascii="Times New Roman" w:hAnsi="Times New Roman"/>
          <w:sz w:val="24"/>
          <w:szCs w:val="24"/>
        </w:rPr>
        <w:t>D</w:t>
      </w:r>
      <w:r w:rsidR="00544D77" w:rsidRPr="00A311A4">
        <w:rPr>
          <w:rFonts w:ascii="Times New Roman" w:hAnsi="Times New Roman"/>
          <w:sz w:val="24"/>
          <w:szCs w:val="24"/>
        </w:rPr>
        <w:t xml:space="preserve"> for sample language.</w:t>
      </w:r>
    </w:p>
    <w:p w:rsidR="00A019FE" w:rsidRDefault="00A019FE" w:rsidP="00A019FE">
      <w:pPr>
        <w:pStyle w:val="Default"/>
        <w:rPr>
          <w:rFonts w:ascii="Times New Roman" w:hAnsi="Times New Roman" w:cs="Times New Roman"/>
        </w:rPr>
      </w:pPr>
    </w:p>
    <w:p w:rsidR="00EF2375" w:rsidRDefault="00EF2375" w:rsidP="00EF2375">
      <w:pPr>
        <w:pStyle w:val="NoSpacing"/>
        <w:jc w:val="both"/>
        <w:rPr>
          <w:rFonts w:ascii="Times New Roman" w:hAnsi="Times New Roman"/>
          <w:bCs/>
          <w:sz w:val="24"/>
          <w:szCs w:val="24"/>
        </w:rPr>
      </w:pPr>
      <w:r w:rsidRPr="00EF2375">
        <w:rPr>
          <w:rFonts w:ascii="Times New Roman" w:hAnsi="Times New Roman"/>
          <w:b/>
          <w:bCs/>
          <w:sz w:val="24"/>
          <w:szCs w:val="24"/>
          <w:u w:val="single"/>
        </w:rPr>
        <w:t>The Federal Funding Accountability and Transparency Act</w:t>
      </w:r>
    </w:p>
    <w:p w:rsidR="00EF2375" w:rsidRPr="00EF2375" w:rsidRDefault="00EF2375" w:rsidP="00EF2375">
      <w:pPr>
        <w:pStyle w:val="NoSpacing"/>
        <w:jc w:val="both"/>
        <w:rPr>
          <w:rFonts w:ascii="Times New Roman" w:hAnsi="Times New Roman"/>
          <w:bCs/>
          <w:sz w:val="24"/>
          <w:szCs w:val="24"/>
        </w:rPr>
      </w:pPr>
      <w:r w:rsidRPr="00EF2375">
        <w:rPr>
          <w:rFonts w:ascii="Times New Roman" w:hAnsi="Times New Roman"/>
          <w:bCs/>
          <w:sz w:val="24"/>
          <w:szCs w:val="24"/>
        </w:rPr>
        <w:t xml:space="preserve">The intent of the Federal Funding Accountability and Transparency Act (FFATA) is to empower every American with the ability to hold the government accountable for each spending decision. The end result is to reduce wasteful spending in the government. The FFATA legislation requires information on federal awards (federal financial assistance and expenditures) be made available to the public via a single, searchable website, which is </w:t>
      </w:r>
      <w:hyperlink r:id="rId16" w:tgtFrame="_blank" w:history="1">
        <w:r w:rsidRPr="00EF2375">
          <w:rPr>
            <w:bCs/>
          </w:rPr>
          <w:t>www.USASpending.gov</w:t>
        </w:r>
      </w:hyperlink>
      <w:r w:rsidRPr="00EF2375">
        <w:rPr>
          <w:rFonts w:ascii="Times New Roman" w:hAnsi="Times New Roman"/>
          <w:bCs/>
          <w:sz w:val="24"/>
          <w:szCs w:val="24"/>
        </w:rPr>
        <w:t>.  Therefore, if awarded funds as a grant recipient, your grant agreement information will be uploaded to the FFATA Subaward Reporting System via the DUNS # supplied on the grant application (Section I).</w:t>
      </w:r>
    </w:p>
    <w:p w:rsidR="00EF2375" w:rsidRDefault="00EF2375" w:rsidP="00A019FE">
      <w:pPr>
        <w:pStyle w:val="Default"/>
        <w:rPr>
          <w:rFonts w:ascii="Times New Roman" w:hAnsi="Times New Roman" w:cs="Times New Roman"/>
        </w:rPr>
      </w:pPr>
    </w:p>
    <w:p w:rsidR="00A019FE" w:rsidRPr="00A311A4" w:rsidRDefault="00A019FE" w:rsidP="00A019FE">
      <w:pPr>
        <w:jc w:val="both"/>
        <w:rPr>
          <w:b/>
          <w:sz w:val="24"/>
          <w:szCs w:val="24"/>
          <w:u w:val="single"/>
        </w:rPr>
      </w:pPr>
      <w:r w:rsidRPr="00A311A4">
        <w:rPr>
          <w:b/>
          <w:sz w:val="24"/>
          <w:szCs w:val="24"/>
          <w:u w:val="single"/>
        </w:rPr>
        <w:t>Eligible Grant Expenditures</w:t>
      </w:r>
    </w:p>
    <w:p w:rsidR="00A019FE" w:rsidRPr="00A311A4" w:rsidRDefault="00A019FE" w:rsidP="00A019FE">
      <w:pPr>
        <w:pStyle w:val="Level1"/>
        <w:widowControl/>
        <w:jc w:val="both"/>
        <w:rPr>
          <w:szCs w:val="24"/>
        </w:rPr>
      </w:pPr>
      <w:r w:rsidRPr="00A311A4">
        <w:rPr>
          <w:szCs w:val="24"/>
        </w:rPr>
        <w:t xml:space="preserve">Grant funds may be used to supplement existing funds dedicated to a project but may not replace (supplant) funds that have been appropriated for the same purpose.  Grant funds may be used to expand an existing effort or to create a new project.  Project expansion includes but is not limited to adding services to a project currently </w:t>
      </w:r>
      <w:r w:rsidR="00E0010D">
        <w:rPr>
          <w:szCs w:val="24"/>
        </w:rPr>
        <w:t>serving at-risk and system-</w:t>
      </w:r>
      <w:r w:rsidRPr="00A311A4">
        <w:rPr>
          <w:szCs w:val="24"/>
        </w:rPr>
        <w:t xml:space="preserve">involved youth and extending existing services to a larger target population or new geographic area.  If funds are proposed for the use of hiring project staff, positions must be newly-formed positions within the department or organization, specific to the purposes of this grant (i.e., a net cost-savings cannot be realized by the department, agency, organization, or county due to the introduction of this grant award).  For information on examples of eligible and ineligible costs, please refer to </w:t>
      </w:r>
      <w:r w:rsidRPr="00FA7955">
        <w:rPr>
          <w:szCs w:val="24"/>
        </w:rPr>
        <w:t xml:space="preserve">Appendix </w:t>
      </w:r>
      <w:r w:rsidR="00CC625E" w:rsidRPr="00FA7955">
        <w:rPr>
          <w:szCs w:val="24"/>
        </w:rPr>
        <w:t>E</w:t>
      </w:r>
      <w:r w:rsidRPr="00FA7955">
        <w:rPr>
          <w:szCs w:val="24"/>
        </w:rPr>
        <w:t>.</w:t>
      </w:r>
      <w:r w:rsidRPr="00A311A4">
        <w:rPr>
          <w:szCs w:val="24"/>
        </w:rPr>
        <w:t xml:space="preserve"> </w:t>
      </w:r>
    </w:p>
    <w:p w:rsidR="00063FE2" w:rsidRPr="00A311A4" w:rsidRDefault="00063FE2" w:rsidP="00005B0C">
      <w:pPr>
        <w:autoSpaceDE w:val="0"/>
        <w:autoSpaceDN w:val="0"/>
        <w:adjustRightInd w:val="0"/>
        <w:jc w:val="both"/>
        <w:rPr>
          <w:b/>
          <w:sz w:val="24"/>
          <w:szCs w:val="24"/>
          <w:u w:val="single"/>
        </w:rPr>
      </w:pPr>
    </w:p>
    <w:p w:rsidR="005D3FBE" w:rsidRPr="00A311A4" w:rsidRDefault="005D3FBE" w:rsidP="005D3FBE">
      <w:pPr>
        <w:pStyle w:val="BodyText3"/>
        <w:rPr>
          <w:rFonts w:ascii="Times New Roman" w:hAnsi="Times New Roman"/>
          <w:b/>
          <w:sz w:val="24"/>
          <w:szCs w:val="24"/>
        </w:rPr>
      </w:pPr>
      <w:r w:rsidRPr="00A311A4">
        <w:rPr>
          <w:rFonts w:ascii="Times New Roman" w:hAnsi="Times New Roman"/>
          <w:b/>
          <w:sz w:val="24"/>
          <w:szCs w:val="24"/>
          <w:u w:val="single"/>
        </w:rPr>
        <w:t>Reimbursement of Expenditures/Quarterly Invoices</w:t>
      </w:r>
    </w:p>
    <w:p w:rsidR="005D3FBE" w:rsidRPr="00A311A4" w:rsidRDefault="005D3FBE" w:rsidP="005D3FBE">
      <w:pPr>
        <w:pStyle w:val="BodyText3"/>
        <w:rPr>
          <w:rFonts w:ascii="Times New Roman" w:hAnsi="Times New Roman"/>
          <w:sz w:val="24"/>
          <w:szCs w:val="24"/>
        </w:rPr>
      </w:pPr>
      <w:r w:rsidRPr="00A311A4">
        <w:rPr>
          <w:rFonts w:ascii="Times New Roman" w:hAnsi="Times New Roman"/>
          <w:sz w:val="24"/>
          <w:szCs w:val="24"/>
        </w:rPr>
        <w:t>Disbursement of grant funds occurs on a reimbursement basis for actual costs incurred during a reporting period. The State Controller’s Office will issue warrants (checks) to the individual de</w:t>
      </w:r>
      <w:r w:rsidR="00A814E2">
        <w:rPr>
          <w:rFonts w:ascii="Times New Roman" w:hAnsi="Times New Roman"/>
          <w:sz w:val="24"/>
          <w:szCs w:val="24"/>
        </w:rPr>
        <w:t xml:space="preserve">signated in </w:t>
      </w:r>
      <w:r w:rsidR="00A814E2" w:rsidRPr="00A311A4">
        <w:rPr>
          <w:rFonts w:ascii="Times New Roman" w:hAnsi="Times New Roman"/>
          <w:sz w:val="24"/>
          <w:szCs w:val="24"/>
        </w:rPr>
        <w:t xml:space="preserve">Section I </w:t>
      </w:r>
      <w:r w:rsidR="00A814E2">
        <w:rPr>
          <w:rFonts w:ascii="Times New Roman" w:hAnsi="Times New Roman"/>
          <w:sz w:val="24"/>
          <w:szCs w:val="24"/>
        </w:rPr>
        <w:t xml:space="preserve">of the application (page 44) </w:t>
      </w:r>
      <w:r w:rsidRPr="00A311A4">
        <w:rPr>
          <w:rFonts w:ascii="Times New Roman" w:hAnsi="Times New Roman"/>
          <w:sz w:val="24"/>
          <w:szCs w:val="24"/>
        </w:rPr>
        <w:t xml:space="preserve">as the Financial Officer for the grant. Grantees must submit </w:t>
      </w:r>
      <w:r w:rsidR="00E0010D">
        <w:rPr>
          <w:rFonts w:ascii="Times New Roman" w:hAnsi="Times New Roman"/>
          <w:sz w:val="24"/>
          <w:szCs w:val="24"/>
        </w:rPr>
        <w:t xml:space="preserve">quarterly </w:t>
      </w:r>
      <w:r w:rsidRPr="00A311A4">
        <w:rPr>
          <w:rFonts w:ascii="Times New Roman" w:hAnsi="Times New Roman"/>
          <w:sz w:val="24"/>
          <w:szCs w:val="24"/>
        </w:rPr>
        <w:t>invoices online to the BSCC no</w:t>
      </w:r>
      <w:r w:rsidR="006B1EA7" w:rsidRPr="00A311A4">
        <w:rPr>
          <w:rFonts w:ascii="Times New Roman" w:hAnsi="Times New Roman"/>
          <w:sz w:val="24"/>
          <w:szCs w:val="24"/>
        </w:rPr>
        <w:t>t</w:t>
      </w:r>
      <w:r w:rsidRPr="00A311A4">
        <w:rPr>
          <w:rFonts w:ascii="Times New Roman" w:hAnsi="Times New Roman"/>
          <w:sz w:val="24"/>
          <w:szCs w:val="24"/>
        </w:rPr>
        <w:t xml:space="preserve"> later than 45 days following the end of each quarter.  </w:t>
      </w:r>
      <w:r w:rsidR="00E0010D">
        <w:rPr>
          <w:rFonts w:ascii="Times New Roman" w:hAnsi="Times New Roman"/>
          <w:sz w:val="24"/>
          <w:szCs w:val="24"/>
        </w:rPr>
        <w:t>G</w:t>
      </w:r>
      <w:r w:rsidR="009B446E" w:rsidRPr="00A311A4">
        <w:rPr>
          <w:rFonts w:ascii="Times New Roman" w:hAnsi="Times New Roman"/>
          <w:sz w:val="24"/>
          <w:szCs w:val="24"/>
        </w:rPr>
        <w:t>rantees</w:t>
      </w:r>
      <w:r w:rsidRPr="00A311A4">
        <w:rPr>
          <w:rFonts w:ascii="Times New Roman" w:hAnsi="Times New Roman"/>
          <w:sz w:val="24"/>
          <w:szCs w:val="24"/>
        </w:rPr>
        <w:t xml:space="preserve"> must maintain adequate supporting documentation for all costs claimed on invoices.</w:t>
      </w:r>
      <w:r w:rsidR="00935840" w:rsidRPr="00A311A4">
        <w:rPr>
          <w:rFonts w:ascii="Times New Roman" w:hAnsi="Times New Roman"/>
          <w:sz w:val="24"/>
          <w:szCs w:val="24"/>
        </w:rPr>
        <w:t xml:space="preserve"> </w:t>
      </w:r>
      <w:r w:rsidRPr="00A311A4">
        <w:rPr>
          <w:rFonts w:ascii="Times New Roman" w:hAnsi="Times New Roman"/>
          <w:bCs/>
          <w:sz w:val="24"/>
          <w:szCs w:val="24"/>
        </w:rPr>
        <w:t>Source documents include, but</w:t>
      </w:r>
      <w:r w:rsidR="006B1EA7" w:rsidRPr="00A311A4">
        <w:rPr>
          <w:rFonts w:ascii="Times New Roman" w:hAnsi="Times New Roman"/>
          <w:bCs/>
          <w:sz w:val="24"/>
          <w:szCs w:val="24"/>
        </w:rPr>
        <w:t xml:space="preserve"> are</w:t>
      </w:r>
      <w:r w:rsidRPr="00A311A4">
        <w:rPr>
          <w:rFonts w:ascii="Times New Roman" w:hAnsi="Times New Roman"/>
          <w:bCs/>
          <w:sz w:val="24"/>
          <w:szCs w:val="24"/>
        </w:rPr>
        <w:t xml:space="preserve"> not limited to</w:t>
      </w:r>
      <w:r w:rsidR="00935840" w:rsidRPr="00A311A4">
        <w:rPr>
          <w:rFonts w:ascii="Times New Roman" w:hAnsi="Times New Roman"/>
          <w:bCs/>
          <w:sz w:val="24"/>
          <w:szCs w:val="24"/>
        </w:rPr>
        <w:t>,</w:t>
      </w:r>
      <w:r w:rsidRPr="00A311A4">
        <w:rPr>
          <w:rFonts w:ascii="Times New Roman" w:hAnsi="Times New Roman"/>
          <w:bCs/>
          <w:sz w:val="24"/>
          <w:szCs w:val="24"/>
        </w:rPr>
        <w:t xml:space="preserve"> copies of all purchase orders, receipts, personnel and payroll records, donated goods and/or services, rec</w:t>
      </w:r>
      <w:r w:rsidR="00E0010D">
        <w:rPr>
          <w:rFonts w:ascii="Times New Roman" w:hAnsi="Times New Roman"/>
          <w:bCs/>
          <w:sz w:val="24"/>
          <w:szCs w:val="24"/>
        </w:rPr>
        <w:t>onciliations, financial records</w:t>
      </w:r>
      <w:r w:rsidRPr="00A311A4">
        <w:rPr>
          <w:rFonts w:ascii="Times New Roman" w:hAnsi="Times New Roman"/>
          <w:bCs/>
          <w:sz w:val="24"/>
          <w:szCs w:val="24"/>
        </w:rPr>
        <w:t xml:space="preserve"> and audit reports.</w:t>
      </w:r>
      <w:r w:rsidR="00935840" w:rsidRPr="00A311A4">
        <w:rPr>
          <w:rFonts w:ascii="Times New Roman" w:hAnsi="Times New Roman"/>
          <w:bCs/>
          <w:sz w:val="24"/>
          <w:szCs w:val="24"/>
        </w:rPr>
        <w:t xml:space="preserve"> </w:t>
      </w:r>
      <w:r w:rsidRPr="00A311A4">
        <w:rPr>
          <w:rFonts w:ascii="Times New Roman" w:hAnsi="Times New Roman"/>
          <w:sz w:val="24"/>
          <w:szCs w:val="24"/>
        </w:rPr>
        <w:t>BSCC staff will conduct on-site monitoring visits that will include a review of documentation maintained as substantiation for project expenditures.</w:t>
      </w:r>
    </w:p>
    <w:p w:rsidR="005D3FBE" w:rsidRPr="00A311A4" w:rsidRDefault="005D3FBE" w:rsidP="005D3FBE">
      <w:pPr>
        <w:pStyle w:val="BodyText3"/>
        <w:rPr>
          <w:rFonts w:ascii="Times New Roman" w:hAnsi="Times New Roman"/>
          <w:sz w:val="24"/>
          <w:szCs w:val="24"/>
        </w:rPr>
      </w:pPr>
    </w:p>
    <w:p w:rsidR="005D3FBE" w:rsidRPr="00A311A4" w:rsidRDefault="005D3FBE" w:rsidP="005D3FBE">
      <w:pPr>
        <w:tabs>
          <w:tab w:val="left" w:pos="1080"/>
        </w:tabs>
        <w:jc w:val="both"/>
        <w:rPr>
          <w:sz w:val="24"/>
          <w:szCs w:val="24"/>
        </w:rPr>
      </w:pPr>
      <w:r w:rsidRPr="00A311A4">
        <w:rPr>
          <w:sz w:val="24"/>
          <w:szCs w:val="24"/>
        </w:rPr>
        <w:t xml:space="preserve">The </w:t>
      </w:r>
      <w:r w:rsidRPr="00A311A4">
        <w:rPr>
          <w:bCs/>
          <w:sz w:val="24"/>
          <w:szCs w:val="24"/>
        </w:rPr>
        <w:t>BSCC</w:t>
      </w:r>
      <w:r w:rsidRPr="00A311A4">
        <w:rPr>
          <w:sz w:val="24"/>
          <w:szCs w:val="24"/>
        </w:rPr>
        <w:t xml:space="preserve"> may withhold all or any portion of the grant funds in the event the grantee has materially and substantially breached the terms and conditions of the </w:t>
      </w:r>
      <w:r w:rsidR="007932BA" w:rsidRPr="00A311A4">
        <w:rPr>
          <w:sz w:val="24"/>
          <w:szCs w:val="24"/>
        </w:rPr>
        <w:t xml:space="preserve">Title II Juvenile Delinquency Prevention and Intervention </w:t>
      </w:r>
      <w:r w:rsidRPr="00A311A4">
        <w:rPr>
          <w:sz w:val="24"/>
          <w:szCs w:val="24"/>
        </w:rPr>
        <w:t>contract agreement.</w:t>
      </w:r>
    </w:p>
    <w:p w:rsidR="005D3FBE" w:rsidRPr="00A311A4" w:rsidRDefault="005D3FBE" w:rsidP="005D3FBE">
      <w:pPr>
        <w:tabs>
          <w:tab w:val="left" w:pos="-900"/>
          <w:tab w:val="left" w:pos="-180"/>
          <w:tab w:val="left" w:pos="540"/>
          <w:tab w:val="left" w:pos="1080"/>
          <w:tab w:val="left" w:pos="1890"/>
          <w:tab w:val="left" w:pos="2160"/>
        </w:tabs>
        <w:jc w:val="both"/>
        <w:rPr>
          <w:sz w:val="24"/>
          <w:szCs w:val="24"/>
        </w:rPr>
      </w:pPr>
    </w:p>
    <w:p w:rsidR="005D3FBE" w:rsidRPr="00A311A4" w:rsidRDefault="005D3FBE" w:rsidP="005D3FBE">
      <w:pPr>
        <w:tabs>
          <w:tab w:val="left" w:pos="1080"/>
        </w:tabs>
        <w:jc w:val="both"/>
        <w:rPr>
          <w:sz w:val="24"/>
          <w:szCs w:val="24"/>
        </w:rPr>
      </w:pPr>
      <w:r w:rsidRPr="00A311A4">
        <w:rPr>
          <w:sz w:val="24"/>
          <w:szCs w:val="24"/>
        </w:rPr>
        <w:t xml:space="preserve">At such time as the balance of funds allocated to the project reaches five percent (5%), the </w:t>
      </w:r>
      <w:r w:rsidRPr="00A311A4">
        <w:rPr>
          <w:bCs/>
          <w:sz w:val="24"/>
          <w:szCs w:val="24"/>
        </w:rPr>
        <w:t>BSCC</w:t>
      </w:r>
      <w:r w:rsidRPr="00A311A4">
        <w:rPr>
          <w:sz w:val="24"/>
          <w:szCs w:val="24"/>
        </w:rPr>
        <w:t xml:space="preserve"> shall withhold that amount as security, to be released to the grantee upon compliance with all grant provisions, including:  1) submittal and approval of the final invoice; 2) submittal and approval of the final progress report; 3) submittal and approval of any additional required reports; and 4) submittal and approval of the final audit.</w:t>
      </w:r>
    </w:p>
    <w:p w:rsidR="005D3FBE" w:rsidRPr="00A311A4" w:rsidRDefault="005D3FBE" w:rsidP="005D3FBE">
      <w:pPr>
        <w:tabs>
          <w:tab w:val="left" w:pos="1080"/>
        </w:tabs>
        <w:jc w:val="both"/>
        <w:rPr>
          <w:sz w:val="24"/>
          <w:szCs w:val="24"/>
        </w:rPr>
      </w:pPr>
    </w:p>
    <w:p w:rsidR="005D3FBE" w:rsidRPr="00A311A4" w:rsidRDefault="005D3FBE" w:rsidP="005D3FBE">
      <w:pPr>
        <w:tabs>
          <w:tab w:val="left" w:pos="1080"/>
        </w:tabs>
        <w:jc w:val="both"/>
        <w:rPr>
          <w:sz w:val="24"/>
          <w:szCs w:val="24"/>
        </w:rPr>
      </w:pPr>
      <w:r w:rsidRPr="00A311A4">
        <w:rPr>
          <w:sz w:val="24"/>
          <w:szCs w:val="24"/>
        </w:rPr>
        <w:t xml:space="preserve">The </w:t>
      </w:r>
      <w:r w:rsidRPr="00A311A4">
        <w:rPr>
          <w:bCs/>
          <w:sz w:val="24"/>
          <w:szCs w:val="24"/>
        </w:rPr>
        <w:t>BSCC</w:t>
      </w:r>
      <w:r w:rsidRPr="00A311A4">
        <w:rPr>
          <w:sz w:val="24"/>
          <w:szCs w:val="24"/>
        </w:rPr>
        <w:t xml:space="preserve"> will not reimburse for costs identified as ineligible for grant funding.  If grant funds have been provided for costs subsequently discovered to be ineligible, the </w:t>
      </w:r>
      <w:r w:rsidRPr="00A311A4">
        <w:rPr>
          <w:bCs/>
          <w:sz w:val="24"/>
          <w:szCs w:val="24"/>
        </w:rPr>
        <w:t>BSCC</w:t>
      </w:r>
      <w:r w:rsidRPr="00A311A4">
        <w:rPr>
          <w:sz w:val="24"/>
          <w:szCs w:val="24"/>
        </w:rPr>
        <w:t xml:space="preserve"> may either withhold an equal amount from future payments or require repayment of an equal amount to the state by the grantee.</w:t>
      </w:r>
    </w:p>
    <w:p w:rsidR="005D3FBE" w:rsidRPr="00A311A4" w:rsidRDefault="005D3FBE" w:rsidP="005C0556">
      <w:pPr>
        <w:pStyle w:val="Level1"/>
        <w:widowControl/>
        <w:jc w:val="both"/>
        <w:rPr>
          <w:b/>
          <w:szCs w:val="24"/>
        </w:rPr>
      </w:pPr>
    </w:p>
    <w:p w:rsidR="0018139E" w:rsidRPr="00A311A4" w:rsidRDefault="00A26892" w:rsidP="005C0556">
      <w:pPr>
        <w:pStyle w:val="Level1"/>
        <w:widowControl/>
        <w:jc w:val="both"/>
        <w:rPr>
          <w:b/>
          <w:szCs w:val="24"/>
          <w:u w:val="single"/>
        </w:rPr>
      </w:pPr>
      <w:r w:rsidRPr="00A311A4">
        <w:rPr>
          <w:b/>
          <w:szCs w:val="24"/>
          <w:u w:val="single"/>
        </w:rPr>
        <w:t xml:space="preserve">Data Collection/Progress </w:t>
      </w:r>
      <w:r w:rsidR="001E5903" w:rsidRPr="00A311A4">
        <w:rPr>
          <w:b/>
          <w:szCs w:val="24"/>
          <w:u w:val="single"/>
        </w:rPr>
        <w:t>R</w:t>
      </w:r>
      <w:r w:rsidR="00DD72B4" w:rsidRPr="00A311A4">
        <w:rPr>
          <w:b/>
          <w:szCs w:val="24"/>
          <w:u w:val="single"/>
        </w:rPr>
        <w:t>eporting Requirements</w:t>
      </w:r>
    </w:p>
    <w:p w:rsidR="00FB3570" w:rsidRPr="00FA7955" w:rsidRDefault="005B0CBB" w:rsidP="005B0CBB">
      <w:pPr>
        <w:pStyle w:val="BodyText3"/>
        <w:rPr>
          <w:rFonts w:ascii="Times New Roman" w:hAnsi="Times New Roman"/>
          <w:sz w:val="24"/>
          <w:szCs w:val="24"/>
        </w:rPr>
      </w:pPr>
      <w:r w:rsidRPr="00A311A4">
        <w:rPr>
          <w:rFonts w:ascii="Times New Roman" w:hAnsi="Times New Roman"/>
          <w:sz w:val="24"/>
          <w:szCs w:val="24"/>
        </w:rPr>
        <w:t xml:space="preserve">Grant </w:t>
      </w:r>
      <w:r w:rsidR="00FB3570" w:rsidRPr="00A311A4">
        <w:rPr>
          <w:rFonts w:ascii="Times New Roman" w:hAnsi="Times New Roman"/>
          <w:sz w:val="24"/>
          <w:szCs w:val="24"/>
        </w:rPr>
        <w:t>award</w:t>
      </w:r>
      <w:r w:rsidR="0061016B" w:rsidRPr="00A311A4">
        <w:rPr>
          <w:rFonts w:ascii="Times New Roman" w:hAnsi="Times New Roman"/>
          <w:sz w:val="24"/>
          <w:szCs w:val="24"/>
        </w:rPr>
        <w:t xml:space="preserve"> recipients wil</w:t>
      </w:r>
      <w:r w:rsidR="00A00A86" w:rsidRPr="00A311A4">
        <w:rPr>
          <w:rFonts w:ascii="Times New Roman" w:hAnsi="Times New Roman"/>
          <w:sz w:val="24"/>
          <w:szCs w:val="24"/>
        </w:rPr>
        <w:t>l be required to provide relevant</w:t>
      </w:r>
      <w:r w:rsidR="00F31ABC" w:rsidRPr="00A311A4">
        <w:rPr>
          <w:rFonts w:ascii="Times New Roman" w:hAnsi="Times New Roman"/>
          <w:sz w:val="24"/>
          <w:szCs w:val="24"/>
        </w:rPr>
        <w:t xml:space="preserve"> </w:t>
      </w:r>
      <w:r w:rsidRPr="00A311A4">
        <w:rPr>
          <w:rFonts w:ascii="Times New Roman" w:hAnsi="Times New Roman"/>
          <w:sz w:val="24"/>
          <w:szCs w:val="24"/>
        </w:rPr>
        <w:t>program information and</w:t>
      </w:r>
      <w:r w:rsidR="00F31ABC" w:rsidRPr="00A311A4">
        <w:rPr>
          <w:rFonts w:ascii="Times New Roman" w:hAnsi="Times New Roman"/>
          <w:sz w:val="24"/>
          <w:szCs w:val="24"/>
        </w:rPr>
        <w:t xml:space="preserve"> </w:t>
      </w:r>
      <w:r w:rsidR="0061016B" w:rsidRPr="00A311A4">
        <w:rPr>
          <w:rFonts w:ascii="Times New Roman" w:hAnsi="Times New Roman"/>
          <w:sz w:val="24"/>
          <w:szCs w:val="24"/>
        </w:rPr>
        <w:t xml:space="preserve">data </w:t>
      </w:r>
      <w:r w:rsidRPr="00A311A4">
        <w:rPr>
          <w:rFonts w:ascii="Times New Roman" w:hAnsi="Times New Roman"/>
          <w:sz w:val="24"/>
          <w:szCs w:val="24"/>
        </w:rPr>
        <w:t xml:space="preserve">measures </w:t>
      </w:r>
      <w:r w:rsidR="0061016B" w:rsidRPr="00A311A4">
        <w:rPr>
          <w:rFonts w:ascii="Times New Roman" w:hAnsi="Times New Roman"/>
          <w:sz w:val="24"/>
          <w:szCs w:val="24"/>
        </w:rPr>
        <w:t xml:space="preserve">by submitting quarterly </w:t>
      </w:r>
      <w:r w:rsidRPr="00A311A4">
        <w:rPr>
          <w:rFonts w:ascii="Times New Roman" w:hAnsi="Times New Roman"/>
          <w:sz w:val="24"/>
          <w:szCs w:val="24"/>
        </w:rPr>
        <w:t xml:space="preserve">progress reports utilized to assess the impact of the </w:t>
      </w:r>
      <w:r w:rsidR="007932BA" w:rsidRPr="007932BA">
        <w:rPr>
          <w:rFonts w:ascii="Times New Roman" w:hAnsi="Times New Roman"/>
          <w:sz w:val="24"/>
          <w:szCs w:val="24"/>
        </w:rPr>
        <w:t>Title II Juvenile Delinquency Prevention and Intervention</w:t>
      </w:r>
      <w:r w:rsidR="007932BA" w:rsidRPr="00A311A4">
        <w:rPr>
          <w:rFonts w:ascii="Times New Roman" w:hAnsi="Times New Roman"/>
          <w:sz w:val="24"/>
          <w:szCs w:val="24"/>
        </w:rPr>
        <w:t xml:space="preserve"> </w:t>
      </w:r>
      <w:r w:rsidRPr="00A311A4">
        <w:rPr>
          <w:rFonts w:ascii="Times New Roman" w:hAnsi="Times New Roman"/>
          <w:sz w:val="24"/>
          <w:szCs w:val="24"/>
        </w:rPr>
        <w:t xml:space="preserve">projects on the involvement of </w:t>
      </w:r>
      <w:r w:rsidR="00265436">
        <w:rPr>
          <w:rFonts w:ascii="Times New Roman" w:hAnsi="Times New Roman"/>
          <w:sz w:val="24"/>
          <w:szCs w:val="24"/>
        </w:rPr>
        <w:t>at-risk or system-</w:t>
      </w:r>
      <w:r w:rsidR="001E3A20" w:rsidRPr="00A311A4">
        <w:rPr>
          <w:rFonts w:ascii="Times New Roman" w:hAnsi="Times New Roman"/>
          <w:sz w:val="24"/>
          <w:szCs w:val="24"/>
        </w:rPr>
        <w:t xml:space="preserve">involved youth.  </w:t>
      </w:r>
      <w:r w:rsidR="00F028D1" w:rsidRPr="00A311A4">
        <w:rPr>
          <w:rFonts w:ascii="Times New Roman" w:hAnsi="Times New Roman"/>
          <w:sz w:val="24"/>
          <w:szCs w:val="24"/>
        </w:rPr>
        <w:t xml:space="preserve">This may include outcome measures related to the service levels, treatment modes, and stability measures for juvenile participating in, or benefitting from, </w:t>
      </w:r>
      <w:r w:rsidR="001E3A20" w:rsidRPr="00A311A4">
        <w:rPr>
          <w:rFonts w:ascii="Times New Roman" w:hAnsi="Times New Roman"/>
          <w:sz w:val="24"/>
          <w:szCs w:val="24"/>
        </w:rPr>
        <w:t>Title II</w:t>
      </w:r>
      <w:r w:rsidR="00F028D1" w:rsidRPr="00A311A4">
        <w:rPr>
          <w:rFonts w:ascii="Times New Roman" w:hAnsi="Times New Roman"/>
          <w:sz w:val="24"/>
          <w:szCs w:val="24"/>
        </w:rPr>
        <w:t xml:space="preserve"> programs and/or services.  At a minimum, t</w:t>
      </w:r>
      <w:r w:rsidRPr="00A311A4">
        <w:rPr>
          <w:rFonts w:ascii="Times New Roman" w:hAnsi="Times New Roman"/>
          <w:sz w:val="24"/>
          <w:szCs w:val="24"/>
        </w:rPr>
        <w:t xml:space="preserve">his assessment will require grantees to collect data on </w:t>
      </w:r>
      <w:r w:rsidR="00F028D1" w:rsidRPr="00A311A4">
        <w:rPr>
          <w:rFonts w:ascii="Times New Roman" w:hAnsi="Times New Roman"/>
          <w:sz w:val="24"/>
          <w:szCs w:val="24"/>
        </w:rPr>
        <w:t>the effectiveness of the strategies supported by the grant in reducing crime, i</w:t>
      </w:r>
      <w:r w:rsidR="00E0010D">
        <w:rPr>
          <w:rFonts w:ascii="Times New Roman" w:hAnsi="Times New Roman"/>
          <w:sz w:val="24"/>
          <w:szCs w:val="24"/>
        </w:rPr>
        <w:t xml:space="preserve">ncarceration, placement levels and/or promoting </w:t>
      </w:r>
      <w:r w:rsidR="00F028D1" w:rsidRPr="00A311A4">
        <w:rPr>
          <w:rFonts w:ascii="Times New Roman" w:hAnsi="Times New Roman"/>
          <w:sz w:val="24"/>
          <w:szCs w:val="24"/>
        </w:rPr>
        <w:t xml:space="preserve">early releases </w:t>
      </w:r>
      <w:r w:rsidR="00E0010D">
        <w:rPr>
          <w:rFonts w:ascii="Times New Roman" w:hAnsi="Times New Roman"/>
          <w:sz w:val="24"/>
          <w:szCs w:val="24"/>
        </w:rPr>
        <w:t xml:space="preserve">that may reduce </w:t>
      </w:r>
      <w:r w:rsidR="001E3A20" w:rsidRPr="00A311A4">
        <w:rPr>
          <w:rFonts w:ascii="Times New Roman" w:hAnsi="Times New Roman"/>
          <w:sz w:val="24"/>
          <w:szCs w:val="24"/>
        </w:rPr>
        <w:t>local</w:t>
      </w:r>
      <w:r w:rsidR="00F028D1" w:rsidRPr="00A311A4">
        <w:rPr>
          <w:rFonts w:ascii="Times New Roman" w:hAnsi="Times New Roman"/>
          <w:sz w:val="24"/>
          <w:szCs w:val="24"/>
        </w:rPr>
        <w:t xml:space="preserve"> juvenile</w:t>
      </w:r>
      <w:r w:rsidR="001E3A20" w:rsidRPr="00A311A4">
        <w:rPr>
          <w:rFonts w:ascii="Times New Roman" w:hAnsi="Times New Roman"/>
          <w:sz w:val="24"/>
          <w:szCs w:val="24"/>
        </w:rPr>
        <w:t xml:space="preserve"> justice costs</w:t>
      </w:r>
      <w:r w:rsidR="00F028D1" w:rsidRPr="00A311A4">
        <w:rPr>
          <w:rFonts w:ascii="Times New Roman" w:hAnsi="Times New Roman"/>
          <w:sz w:val="24"/>
          <w:szCs w:val="24"/>
        </w:rPr>
        <w:t>,</w:t>
      </w:r>
      <w:r w:rsidR="00F31ABC" w:rsidRPr="00A311A4">
        <w:rPr>
          <w:rFonts w:ascii="Times New Roman" w:hAnsi="Times New Roman"/>
          <w:sz w:val="24"/>
          <w:szCs w:val="24"/>
        </w:rPr>
        <w:t xml:space="preserve"> </w:t>
      </w:r>
      <w:r w:rsidR="00F028D1" w:rsidRPr="00A311A4">
        <w:rPr>
          <w:rFonts w:ascii="Times New Roman" w:hAnsi="Times New Roman"/>
          <w:sz w:val="24"/>
          <w:szCs w:val="24"/>
        </w:rPr>
        <w:t xml:space="preserve">and </w:t>
      </w:r>
      <w:r w:rsidRPr="00A311A4">
        <w:rPr>
          <w:rFonts w:ascii="Times New Roman" w:hAnsi="Times New Roman"/>
          <w:sz w:val="24"/>
          <w:szCs w:val="24"/>
        </w:rPr>
        <w:t>key variables related to recidivism</w:t>
      </w:r>
      <w:r w:rsidR="00F028D1" w:rsidRPr="00A311A4">
        <w:rPr>
          <w:rFonts w:ascii="Times New Roman" w:hAnsi="Times New Roman"/>
          <w:sz w:val="24"/>
          <w:szCs w:val="24"/>
        </w:rPr>
        <w:t xml:space="preserve"> reduction as well as</w:t>
      </w:r>
      <w:r w:rsidRPr="00A311A4">
        <w:rPr>
          <w:rFonts w:ascii="Times New Roman" w:hAnsi="Times New Roman"/>
          <w:sz w:val="24"/>
          <w:szCs w:val="24"/>
        </w:rPr>
        <w:t xml:space="preserve"> a limited number of “q</w:t>
      </w:r>
      <w:r w:rsidR="00F028D1" w:rsidRPr="00A311A4">
        <w:rPr>
          <w:rFonts w:ascii="Times New Roman" w:hAnsi="Times New Roman"/>
          <w:sz w:val="24"/>
          <w:szCs w:val="24"/>
        </w:rPr>
        <w:t xml:space="preserve">uality of life” </w:t>
      </w:r>
      <w:r w:rsidR="00F028D1" w:rsidRPr="00FA7955">
        <w:rPr>
          <w:rFonts w:ascii="Times New Roman" w:hAnsi="Times New Roman"/>
          <w:sz w:val="24"/>
          <w:szCs w:val="24"/>
        </w:rPr>
        <w:t>outcome</w:t>
      </w:r>
      <w:r w:rsidRPr="00FA7955">
        <w:rPr>
          <w:rFonts w:ascii="Times New Roman" w:hAnsi="Times New Roman"/>
          <w:sz w:val="24"/>
          <w:szCs w:val="24"/>
        </w:rPr>
        <w:t>s</w:t>
      </w:r>
      <w:r w:rsidR="00A019FE" w:rsidRPr="00FA7955">
        <w:rPr>
          <w:rFonts w:ascii="Times New Roman" w:hAnsi="Times New Roman"/>
          <w:sz w:val="24"/>
          <w:szCs w:val="24"/>
        </w:rPr>
        <w:t xml:space="preserve"> </w:t>
      </w:r>
      <w:r w:rsidR="00CC625E" w:rsidRPr="00FA7955">
        <w:rPr>
          <w:rFonts w:ascii="Times New Roman" w:hAnsi="Times New Roman"/>
          <w:sz w:val="24"/>
          <w:szCs w:val="24"/>
        </w:rPr>
        <w:t>(Appendix F</w:t>
      </w:r>
      <w:r w:rsidR="00A019FE" w:rsidRPr="00FA7955">
        <w:rPr>
          <w:rFonts w:ascii="Times New Roman" w:hAnsi="Times New Roman"/>
          <w:sz w:val="24"/>
          <w:szCs w:val="24"/>
        </w:rPr>
        <w:t>)</w:t>
      </w:r>
      <w:r w:rsidRPr="00FA7955">
        <w:rPr>
          <w:rFonts w:ascii="Times New Roman" w:hAnsi="Times New Roman"/>
          <w:sz w:val="24"/>
          <w:szCs w:val="24"/>
        </w:rPr>
        <w:t>.</w:t>
      </w:r>
      <w:r w:rsidR="00F31ABC" w:rsidRPr="00FA7955">
        <w:rPr>
          <w:rFonts w:ascii="Times New Roman" w:hAnsi="Times New Roman"/>
          <w:sz w:val="24"/>
          <w:szCs w:val="24"/>
        </w:rPr>
        <w:t xml:space="preserve"> </w:t>
      </w:r>
      <w:r w:rsidR="00C965C4" w:rsidRPr="00FA7955">
        <w:rPr>
          <w:rFonts w:ascii="Times New Roman" w:hAnsi="Times New Roman"/>
          <w:sz w:val="24"/>
          <w:szCs w:val="24"/>
        </w:rPr>
        <w:t xml:space="preserve"> Some data measures to be </w:t>
      </w:r>
      <w:r w:rsidR="00A46D19" w:rsidRPr="00FA7955">
        <w:rPr>
          <w:rFonts w:ascii="Times New Roman" w:hAnsi="Times New Roman"/>
          <w:sz w:val="24"/>
          <w:szCs w:val="24"/>
        </w:rPr>
        <w:t>collected will include breaking-</w:t>
      </w:r>
      <w:r w:rsidR="00C965C4" w:rsidRPr="00FA7955">
        <w:rPr>
          <w:rFonts w:ascii="Times New Roman" w:hAnsi="Times New Roman"/>
          <w:sz w:val="24"/>
          <w:szCs w:val="24"/>
        </w:rPr>
        <w:t xml:space="preserve">out </w:t>
      </w:r>
      <w:r w:rsidR="00C965C4" w:rsidRPr="00FA7955">
        <w:rPr>
          <w:rFonts w:ascii="Times New Roman" w:hAnsi="Times New Roman"/>
          <w:sz w:val="24"/>
          <w:szCs w:val="24"/>
          <w:u w:val="single"/>
        </w:rPr>
        <w:t>gender, age and race/ethnicity</w:t>
      </w:r>
      <w:r w:rsidR="00C965C4" w:rsidRPr="00FA7955">
        <w:rPr>
          <w:rFonts w:ascii="Times New Roman" w:hAnsi="Times New Roman"/>
          <w:sz w:val="24"/>
          <w:szCs w:val="24"/>
        </w:rPr>
        <w:t>; applicant</w:t>
      </w:r>
      <w:r w:rsidR="00592648" w:rsidRPr="00FA7955">
        <w:rPr>
          <w:rFonts w:ascii="Times New Roman" w:hAnsi="Times New Roman"/>
          <w:sz w:val="24"/>
          <w:szCs w:val="24"/>
        </w:rPr>
        <w:t>s</w:t>
      </w:r>
      <w:r w:rsidR="00C965C4" w:rsidRPr="00FA7955">
        <w:rPr>
          <w:rFonts w:ascii="Times New Roman" w:hAnsi="Times New Roman"/>
          <w:sz w:val="24"/>
          <w:szCs w:val="24"/>
        </w:rPr>
        <w:t xml:space="preserve"> must have the ability </w:t>
      </w:r>
      <w:r w:rsidR="00592648" w:rsidRPr="00FA7955">
        <w:rPr>
          <w:rFonts w:ascii="Times New Roman" w:hAnsi="Times New Roman"/>
          <w:sz w:val="24"/>
          <w:szCs w:val="24"/>
        </w:rPr>
        <w:t xml:space="preserve">to delineate </w:t>
      </w:r>
      <w:r w:rsidR="001E3A20" w:rsidRPr="00FA7955">
        <w:rPr>
          <w:rFonts w:ascii="Times New Roman" w:hAnsi="Times New Roman"/>
          <w:sz w:val="24"/>
          <w:szCs w:val="24"/>
        </w:rPr>
        <w:t>Title II</w:t>
      </w:r>
      <w:r w:rsidR="00592648" w:rsidRPr="00FA7955">
        <w:rPr>
          <w:rFonts w:ascii="Times New Roman" w:hAnsi="Times New Roman"/>
          <w:sz w:val="24"/>
          <w:szCs w:val="24"/>
        </w:rPr>
        <w:t xml:space="preserve"> funded, participant-specific data</w:t>
      </w:r>
      <w:r w:rsidR="00C965C4" w:rsidRPr="00FA7955">
        <w:rPr>
          <w:rFonts w:ascii="Times New Roman" w:hAnsi="Times New Roman"/>
          <w:sz w:val="24"/>
          <w:szCs w:val="24"/>
        </w:rPr>
        <w:t xml:space="preserve">.  </w:t>
      </w:r>
      <w:r w:rsidR="00FB3570" w:rsidRPr="00FA7955">
        <w:rPr>
          <w:rFonts w:ascii="Times New Roman" w:hAnsi="Times New Roman"/>
          <w:sz w:val="24"/>
          <w:szCs w:val="24"/>
        </w:rPr>
        <w:t>Standard data measures to be collected by the BSCC for this grant include</w:t>
      </w:r>
      <w:r w:rsidR="00600DD4" w:rsidRPr="00FA7955">
        <w:rPr>
          <w:rFonts w:ascii="Times New Roman" w:hAnsi="Times New Roman"/>
          <w:sz w:val="24"/>
          <w:szCs w:val="24"/>
        </w:rPr>
        <w:t>,</w:t>
      </w:r>
      <w:r w:rsidR="00FB3570" w:rsidRPr="00FA7955">
        <w:rPr>
          <w:rFonts w:ascii="Times New Roman" w:hAnsi="Times New Roman"/>
          <w:sz w:val="24"/>
          <w:szCs w:val="24"/>
        </w:rPr>
        <w:t xml:space="preserve"> but are not limited to:</w:t>
      </w:r>
    </w:p>
    <w:p w:rsidR="00FB3570" w:rsidRPr="00FA7955" w:rsidRDefault="00FB3570" w:rsidP="008B0384">
      <w:pPr>
        <w:pStyle w:val="ListParagraph"/>
        <w:numPr>
          <w:ilvl w:val="0"/>
          <w:numId w:val="6"/>
        </w:numPr>
        <w:spacing w:after="200" w:line="276" w:lineRule="auto"/>
        <w:contextualSpacing/>
        <w:rPr>
          <w:sz w:val="24"/>
          <w:szCs w:val="24"/>
        </w:rPr>
      </w:pPr>
      <w:r w:rsidRPr="00FA7955">
        <w:rPr>
          <w:bCs/>
          <w:color w:val="000000"/>
          <w:sz w:val="24"/>
          <w:szCs w:val="24"/>
        </w:rPr>
        <w:t>Number of program participants served</w:t>
      </w:r>
    </w:p>
    <w:p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Number of participants referred</w:t>
      </w:r>
    </w:p>
    <w:p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Number of offenders screened/assessed</w:t>
      </w:r>
    </w:p>
    <w:p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Number of service hours completed</w:t>
      </w:r>
    </w:p>
    <w:p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Average length of stay in</w:t>
      </w:r>
      <w:r w:rsidR="00600DD4" w:rsidRPr="00FA7955">
        <w:rPr>
          <w:color w:val="000000"/>
          <w:sz w:val="24"/>
          <w:szCs w:val="24"/>
        </w:rPr>
        <w:t xml:space="preserve"> the</w:t>
      </w:r>
      <w:r w:rsidRPr="00FA7955">
        <w:rPr>
          <w:color w:val="000000"/>
          <w:sz w:val="24"/>
          <w:szCs w:val="24"/>
        </w:rPr>
        <w:t xml:space="preserve"> program</w:t>
      </w:r>
    </w:p>
    <w:p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Number of days from referral to first program service</w:t>
      </w:r>
    </w:p>
    <w:p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Number of program participants who offend or reoffend</w:t>
      </w:r>
    </w:p>
    <w:p w:rsidR="00FB3570" w:rsidRPr="00FA7955" w:rsidRDefault="00FB3570" w:rsidP="008B0384">
      <w:pPr>
        <w:pStyle w:val="ListParagraph"/>
        <w:numPr>
          <w:ilvl w:val="0"/>
          <w:numId w:val="6"/>
        </w:numPr>
        <w:spacing w:after="200" w:line="276" w:lineRule="auto"/>
        <w:contextualSpacing/>
        <w:rPr>
          <w:sz w:val="24"/>
          <w:szCs w:val="24"/>
        </w:rPr>
      </w:pPr>
      <w:r w:rsidRPr="00FA7955">
        <w:rPr>
          <w:color w:val="000000"/>
          <w:sz w:val="24"/>
          <w:szCs w:val="24"/>
        </w:rPr>
        <w:t xml:space="preserve">Number of program participants charged with </w:t>
      </w:r>
      <w:r w:rsidR="00600DD4" w:rsidRPr="00FA7955">
        <w:rPr>
          <w:color w:val="000000"/>
          <w:sz w:val="24"/>
          <w:szCs w:val="24"/>
        </w:rPr>
        <w:t xml:space="preserve">a </w:t>
      </w:r>
      <w:r w:rsidRPr="00FA7955">
        <w:rPr>
          <w:color w:val="000000"/>
          <w:sz w:val="24"/>
          <w:szCs w:val="24"/>
        </w:rPr>
        <w:t>formal violation</w:t>
      </w:r>
    </w:p>
    <w:p w:rsidR="005B0CBB" w:rsidRPr="00FA7955" w:rsidRDefault="00600DD4" w:rsidP="005B0CBB">
      <w:pPr>
        <w:pStyle w:val="BodyText3"/>
        <w:rPr>
          <w:rFonts w:ascii="Times New Roman" w:hAnsi="Times New Roman"/>
          <w:sz w:val="24"/>
          <w:szCs w:val="24"/>
        </w:rPr>
      </w:pPr>
      <w:r w:rsidRPr="00FA7955">
        <w:rPr>
          <w:rFonts w:ascii="Times New Roman" w:hAnsi="Times New Roman"/>
          <w:sz w:val="24"/>
          <w:szCs w:val="24"/>
        </w:rPr>
        <w:t xml:space="preserve">The deadline for submitting grant quarterly progress reports will be no later than </w:t>
      </w:r>
      <w:r w:rsidR="00561390" w:rsidRPr="00FA7955">
        <w:rPr>
          <w:rFonts w:ascii="Times New Roman" w:hAnsi="Times New Roman"/>
          <w:sz w:val="24"/>
          <w:szCs w:val="24"/>
        </w:rPr>
        <w:t>45</w:t>
      </w:r>
      <w:r w:rsidRPr="00FA7955">
        <w:rPr>
          <w:rFonts w:ascii="Times New Roman" w:hAnsi="Times New Roman"/>
          <w:sz w:val="24"/>
          <w:szCs w:val="24"/>
        </w:rPr>
        <w:t xml:space="preserve"> days following the end of each quarterly reporting period.</w:t>
      </w:r>
      <w:r w:rsidR="00F31ABC" w:rsidRPr="00FA7955">
        <w:rPr>
          <w:rFonts w:ascii="Times New Roman" w:hAnsi="Times New Roman"/>
          <w:sz w:val="24"/>
          <w:szCs w:val="24"/>
        </w:rPr>
        <w:t xml:space="preserve"> </w:t>
      </w:r>
      <w:r w:rsidR="00FB3570" w:rsidRPr="00FA7955">
        <w:rPr>
          <w:rFonts w:ascii="Times New Roman" w:hAnsi="Times New Roman"/>
          <w:sz w:val="24"/>
          <w:szCs w:val="24"/>
        </w:rPr>
        <w:t xml:space="preserve">Staff will develop a draft data collection tool and </w:t>
      </w:r>
      <w:r w:rsidR="0079600C" w:rsidRPr="00FA7955">
        <w:rPr>
          <w:rFonts w:ascii="Times New Roman" w:hAnsi="Times New Roman"/>
          <w:sz w:val="24"/>
          <w:szCs w:val="24"/>
        </w:rPr>
        <w:t>collaborate</w:t>
      </w:r>
      <w:r w:rsidR="00FB3570" w:rsidRPr="00FA7955">
        <w:rPr>
          <w:rFonts w:ascii="Times New Roman" w:hAnsi="Times New Roman"/>
          <w:sz w:val="24"/>
          <w:szCs w:val="24"/>
        </w:rPr>
        <w:t xml:space="preserve"> with new grantees to solicit their input and finalize the tool </w:t>
      </w:r>
      <w:r w:rsidR="006B1EA7" w:rsidRPr="00FA7955">
        <w:rPr>
          <w:rFonts w:ascii="Times New Roman" w:hAnsi="Times New Roman"/>
          <w:sz w:val="24"/>
          <w:szCs w:val="24"/>
        </w:rPr>
        <w:t>after</w:t>
      </w:r>
      <w:r w:rsidR="00FB3570" w:rsidRPr="00FA7955">
        <w:rPr>
          <w:rFonts w:ascii="Times New Roman" w:hAnsi="Times New Roman"/>
          <w:sz w:val="24"/>
          <w:szCs w:val="24"/>
        </w:rPr>
        <w:t xml:space="preserve"> project modalities and </w:t>
      </w:r>
      <w:r w:rsidR="003358EC" w:rsidRPr="00FA7955">
        <w:rPr>
          <w:rFonts w:ascii="Times New Roman" w:hAnsi="Times New Roman"/>
          <w:sz w:val="24"/>
          <w:szCs w:val="24"/>
        </w:rPr>
        <w:t>Program Purpose A</w:t>
      </w:r>
      <w:r w:rsidR="00FB3570" w:rsidRPr="00FA7955">
        <w:rPr>
          <w:rFonts w:ascii="Times New Roman" w:hAnsi="Times New Roman"/>
          <w:sz w:val="24"/>
          <w:szCs w:val="24"/>
        </w:rPr>
        <w:t>reas</w:t>
      </w:r>
      <w:r w:rsidR="00F31ABC" w:rsidRPr="00FA7955">
        <w:rPr>
          <w:rFonts w:ascii="Times New Roman" w:hAnsi="Times New Roman"/>
          <w:sz w:val="24"/>
          <w:szCs w:val="24"/>
        </w:rPr>
        <w:t xml:space="preserve"> </w:t>
      </w:r>
      <w:r w:rsidR="00FB3570" w:rsidRPr="00FA7955">
        <w:rPr>
          <w:rFonts w:ascii="Times New Roman" w:hAnsi="Times New Roman"/>
          <w:sz w:val="24"/>
          <w:szCs w:val="24"/>
        </w:rPr>
        <w:t xml:space="preserve">have been </w:t>
      </w:r>
      <w:r w:rsidRPr="00FA7955">
        <w:rPr>
          <w:rFonts w:ascii="Times New Roman" w:hAnsi="Times New Roman"/>
          <w:sz w:val="24"/>
          <w:szCs w:val="24"/>
        </w:rPr>
        <w:t>submitted.</w:t>
      </w:r>
    </w:p>
    <w:p w:rsidR="00F36D6B" w:rsidRPr="00FA7955" w:rsidRDefault="00F36D6B" w:rsidP="00F70723">
      <w:pPr>
        <w:pStyle w:val="BodyText3"/>
        <w:rPr>
          <w:rFonts w:ascii="Times New Roman" w:hAnsi="Times New Roman"/>
          <w:sz w:val="24"/>
          <w:szCs w:val="24"/>
          <w:u w:val="single"/>
        </w:rPr>
      </w:pPr>
    </w:p>
    <w:p w:rsidR="00796B49" w:rsidRPr="00FA7955" w:rsidRDefault="00796B49" w:rsidP="00DD72B4">
      <w:pPr>
        <w:pStyle w:val="BodyText2"/>
        <w:rPr>
          <w:rFonts w:ascii="Times New Roman" w:hAnsi="Times New Roman" w:cs="Times New Roman"/>
          <w:b/>
          <w:color w:val="auto"/>
          <w:sz w:val="24"/>
          <w:szCs w:val="24"/>
          <w:u w:val="single"/>
        </w:rPr>
      </w:pPr>
      <w:r w:rsidRPr="00FA7955">
        <w:rPr>
          <w:rFonts w:ascii="Times New Roman" w:hAnsi="Times New Roman" w:cs="Times New Roman"/>
          <w:b/>
          <w:color w:val="auto"/>
          <w:sz w:val="24"/>
          <w:szCs w:val="24"/>
          <w:u w:val="single"/>
        </w:rPr>
        <w:t>Mo</w:t>
      </w:r>
      <w:r w:rsidR="00FE2142" w:rsidRPr="00FA7955">
        <w:rPr>
          <w:rFonts w:ascii="Times New Roman" w:hAnsi="Times New Roman" w:cs="Times New Roman"/>
          <w:b/>
          <w:color w:val="auto"/>
          <w:sz w:val="24"/>
          <w:szCs w:val="24"/>
          <w:u w:val="single"/>
        </w:rPr>
        <w:t>nitoring and Project Assessment</w:t>
      </w:r>
    </w:p>
    <w:p w:rsidR="00600DD4" w:rsidRPr="00A311A4" w:rsidRDefault="00796B49" w:rsidP="00EE32AF">
      <w:pPr>
        <w:pStyle w:val="BodyText2"/>
        <w:jc w:val="both"/>
        <w:rPr>
          <w:rFonts w:ascii="Times New Roman" w:hAnsi="Times New Roman" w:cs="Times New Roman"/>
          <w:color w:val="auto"/>
          <w:sz w:val="24"/>
          <w:szCs w:val="24"/>
        </w:rPr>
      </w:pPr>
      <w:r w:rsidRPr="00FA7955">
        <w:rPr>
          <w:rFonts w:ascii="Times New Roman" w:hAnsi="Times New Roman" w:cs="Times New Roman"/>
          <w:color w:val="auto"/>
          <w:sz w:val="24"/>
          <w:szCs w:val="24"/>
        </w:rPr>
        <w:t xml:space="preserve">BSCC staff will conduct periodic monitoring of each project to assess whether the project is in compliance with grant requirements and </w:t>
      </w:r>
      <w:r w:rsidR="00B61D2B">
        <w:rPr>
          <w:rFonts w:ascii="Times New Roman" w:hAnsi="Times New Roman" w:cs="Times New Roman"/>
          <w:color w:val="auto"/>
          <w:sz w:val="24"/>
          <w:szCs w:val="24"/>
        </w:rPr>
        <w:t xml:space="preserve">is </w:t>
      </w:r>
      <w:r w:rsidRPr="00FA7955">
        <w:rPr>
          <w:rFonts w:ascii="Times New Roman" w:hAnsi="Times New Roman" w:cs="Times New Roman"/>
          <w:color w:val="auto"/>
          <w:sz w:val="24"/>
          <w:szCs w:val="24"/>
        </w:rPr>
        <w:t>making progress</w:t>
      </w:r>
      <w:r w:rsidR="00B61D2B">
        <w:rPr>
          <w:rFonts w:ascii="Times New Roman" w:hAnsi="Times New Roman" w:cs="Times New Roman"/>
          <w:color w:val="auto"/>
          <w:sz w:val="24"/>
          <w:szCs w:val="24"/>
        </w:rPr>
        <w:t xml:space="preserve"> toward grant objectives.  Staff will</w:t>
      </w:r>
      <w:r w:rsidR="001D0712" w:rsidRPr="00FA7955">
        <w:rPr>
          <w:rFonts w:ascii="Times New Roman" w:hAnsi="Times New Roman" w:cs="Times New Roman"/>
          <w:color w:val="auto"/>
          <w:sz w:val="24"/>
          <w:szCs w:val="24"/>
        </w:rPr>
        <w:t xml:space="preserve"> provide</w:t>
      </w:r>
      <w:r w:rsidRPr="00FA7955">
        <w:rPr>
          <w:rFonts w:ascii="Times New Roman" w:hAnsi="Times New Roman" w:cs="Times New Roman"/>
          <w:color w:val="auto"/>
          <w:sz w:val="24"/>
          <w:szCs w:val="24"/>
        </w:rPr>
        <w:t xml:space="preserve"> technical assistance as needed regarding fiscal, programmatic, evaluation and administrative requirements.</w:t>
      </w:r>
      <w:r w:rsidR="00695975" w:rsidRPr="00FA7955">
        <w:rPr>
          <w:rFonts w:ascii="Times New Roman" w:hAnsi="Times New Roman" w:cs="Times New Roman"/>
          <w:color w:val="auto"/>
          <w:sz w:val="24"/>
          <w:szCs w:val="24"/>
        </w:rPr>
        <w:t xml:space="preserve"> </w:t>
      </w:r>
      <w:r w:rsidR="00600DD4" w:rsidRPr="00FA7955">
        <w:rPr>
          <w:rFonts w:ascii="Times New Roman" w:hAnsi="Times New Roman" w:cs="Times New Roman"/>
          <w:color w:val="auto"/>
          <w:sz w:val="24"/>
          <w:szCs w:val="24"/>
        </w:rPr>
        <w:t xml:space="preserve">A sample of the BSCC’s grant project monitoring report is provided </w:t>
      </w:r>
      <w:r w:rsidR="00A019FE" w:rsidRPr="00FA7955">
        <w:rPr>
          <w:rFonts w:ascii="Times New Roman" w:hAnsi="Times New Roman" w:cs="Times New Roman"/>
          <w:color w:val="auto"/>
          <w:sz w:val="24"/>
          <w:szCs w:val="24"/>
        </w:rPr>
        <w:t xml:space="preserve">as Appendix </w:t>
      </w:r>
      <w:r w:rsidR="00CC625E" w:rsidRPr="00FA7955">
        <w:rPr>
          <w:rFonts w:ascii="Times New Roman" w:hAnsi="Times New Roman" w:cs="Times New Roman"/>
          <w:color w:val="auto"/>
          <w:sz w:val="24"/>
          <w:szCs w:val="24"/>
        </w:rPr>
        <w:t>G</w:t>
      </w:r>
      <w:r w:rsidR="00600DD4" w:rsidRPr="00FA7955">
        <w:rPr>
          <w:rFonts w:ascii="Times New Roman" w:hAnsi="Times New Roman" w:cs="Times New Roman"/>
          <w:color w:val="auto"/>
          <w:sz w:val="24"/>
          <w:szCs w:val="24"/>
        </w:rPr>
        <w:t xml:space="preserve">; however, items within the report may be subject to change for the </w:t>
      </w:r>
      <w:r w:rsidR="00635217" w:rsidRPr="00FA7955">
        <w:rPr>
          <w:rFonts w:ascii="Times New Roman" w:hAnsi="Times New Roman" w:cs="Times New Roman"/>
          <w:color w:val="auto"/>
          <w:sz w:val="24"/>
          <w:szCs w:val="24"/>
        </w:rPr>
        <w:t>Title</w:t>
      </w:r>
      <w:r w:rsidR="00561390" w:rsidRPr="00FA7955">
        <w:rPr>
          <w:rFonts w:ascii="Times New Roman" w:hAnsi="Times New Roman" w:cs="Times New Roman"/>
          <w:color w:val="auto"/>
          <w:sz w:val="24"/>
          <w:szCs w:val="24"/>
        </w:rPr>
        <w:t xml:space="preserve"> II</w:t>
      </w:r>
      <w:r w:rsidR="00600DD4" w:rsidRPr="00FA7955">
        <w:rPr>
          <w:rFonts w:ascii="Times New Roman" w:hAnsi="Times New Roman" w:cs="Times New Roman"/>
          <w:color w:val="auto"/>
          <w:sz w:val="24"/>
          <w:szCs w:val="24"/>
        </w:rPr>
        <w:t xml:space="preserve"> grantees.</w:t>
      </w:r>
    </w:p>
    <w:p w:rsidR="00600DD4" w:rsidRPr="00A311A4" w:rsidRDefault="00600DD4" w:rsidP="00EE32AF">
      <w:pPr>
        <w:pStyle w:val="BodyText2"/>
        <w:jc w:val="both"/>
        <w:rPr>
          <w:rFonts w:ascii="Times New Roman" w:hAnsi="Times New Roman" w:cs="Times New Roman"/>
          <w:color w:val="auto"/>
          <w:sz w:val="24"/>
          <w:szCs w:val="24"/>
        </w:rPr>
      </w:pPr>
    </w:p>
    <w:p w:rsidR="00796B49" w:rsidRPr="00A311A4" w:rsidRDefault="001D0712" w:rsidP="00EE32AF">
      <w:pPr>
        <w:pStyle w:val="BodyText2"/>
        <w:jc w:val="both"/>
        <w:rPr>
          <w:rFonts w:ascii="Times New Roman" w:hAnsi="Times New Roman" w:cs="Times New Roman"/>
          <w:color w:val="auto"/>
          <w:sz w:val="24"/>
          <w:szCs w:val="24"/>
        </w:rPr>
      </w:pPr>
      <w:r w:rsidRPr="00A311A4">
        <w:rPr>
          <w:rFonts w:ascii="Times New Roman" w:hAnsi="Times New Roman" w:cs="Times New Roman"/>
          <w:color w:val="auto"/>
          <w:sz w:val="24"/>
          <w:szCs w:val="24"/>
        </w:rPr>
        <w:t>A</w:t>
      </w:r>
      <w:r w:rsidR="00AE6371" w:rsidRPr="00A311A4">
        <w:rPr>
          <w:rFonts w:ascii="Times New Roman" w:hAnsi="Times New Roman" w:cs="Times New Roman"/>
          <w:color w:val="auto"/>
          <w:sz w:val="24"/>
          <w:szCs w:val="24"/>
        </w:rPr>
        <w:t>ddition</w:t>
      </w:r>
      <w:r w:rsidRPr="00A311A4">
        <w:rPr>
          <w:rFonts w:ascii="Times New Roman" w:hAnsi="Times New Roman" w:cs="Times New Roman"/>
          <w:color w:val="auto"/>
          <w:sz w:val="24"/>
          <w:szCs w:val="24"/>
        </w:rPr>
        <w:t>ally,</w:t>
      </w:r>
      <w:r w:rsidR="00CC78EA" w:rsidRPr="00A311A4">
        <w:rPr>
          <w:rFonts w:ascii="Times New Roman" w:hAnsi="Times New Roman" w:cs="Times New Roman"/>
          <w:color w:val="auto"/>
          <w:sz w:val="24"/>
          <w:szCs w:val="24"/>
        </w:rPr>
        <w:t xml:space="preserve"> </w:t>
      </w:r>
      <w:r w:rsidR="00561390" w:rsidRPr="00A311A4">
        <w:rPr>
          <w:rFonts w:ascii="Times New Roman" w:hAnsi="Times New Roman" w:cs="Times New Roman"/>
          <w:color w:val="auto"/>
          <w:sz w:val="24"/>
          <w:szCs w:val="24"/>
        </w:rPr>
        <w:t>T</w:t>
      </w:r>
      <w:r w:rsidR="00635217">
        <w:rPr>
          <w:rFonts w:ascii="Times New Roman" w:hAnsi="Times New Roman" w:cs="Times New Roman"/>
          <w:color w:val="auto"/>
          <w:sz w:val="24"/>
          <w:szCs w:val="24"/>
        </w:rPr>
        <w:t>itle</w:t>
      </w:r>
      <w:r w:rsidR="00561390" w:rsidRPr="00A311A4">
        <w:rPr>
          <w:rFonts w:ascii="Times New Roman" w:hAnsi="Times New Roman" w:cs="Times New Roman"/>
          <w:color w:val="auto"/>
          <w:sz w:val="24"/>
          <w:szCs w:val="24"/>
        </w:rPr>
        <w:t xml:space="preserve"> II</w:t>
      </w:r>
      <w:r w:rsidR="00695975" w:rsidRPr="00A311A4">
        <w:rPr>
          <w:rFonts w:ascii="Times New Roman" w:hAnsi="Times New Roman" w:cs="Times New Roman"/>
          <w:color w:val="auto"/>
          <w:sz w:val="24"/>
          <w:szCs w:val="24"/>
        </w:rPr>
        <w:t xml:space="preserve"> </w:t>
      </w:r>
      <w:r w:rsidR="00D52368" w:rsidRPr="00A311A4">
        <w:rPr>
          <w:rFonts w:ascii="Times New Roman" w:hAnsi="Times New Roman" w:cs="Times New Roman"/>
          <w:color w:val="auto"/>
          <w:sz w:val="24"/>
          <w:szCs w:val="24"/>
        </w:rPr>
        <w:t>grantees and their subcontractors</w:t>
      </w:r>
      <w:r w:rsidR="00695975" w:rsidRPr="00A311A4">
        <w:rPr>
          <w:rFonts w:ascii="Times New Roman" w:hAnsi="Times New Roman" w:cs="Times New Roman"/>
          <w:color w:val="auto"/>
          <w:sz w:val="24"/>
          <w:szCs w:val="24"/>
        </w:rPr>
        <w:t xml:space="preserve"> </w:t>
      </w:r>
      <w:r w:rsidR="00265436">
        <w:rPr>
          <w:rFonts w:ascii="Times New Roman" w:hAnsi="Times New Roman" w:cs="Times New Roman"/>
          <w:color w:val="auto"/>
          <w:sz w:val="24"/>
          <w:szCs w:val="24"/>
        </w:rPr>
        <w:t>may</w:t>
      </w:r>
      <w:r w:rsidR="00D52368" w:rsidRPr="00A311A4">
        <w:rPr>
          <w:rFonts w:ascii="Times New Roman" w:hAnsi="Times New Roman" w:cs="Times New Roman"/>
          <w:color w:val="auto"/>
          <w:sz w:val="24"/>
          <w:szCs w:val="24"/>
        </w:rPr>
        <w:t xml:space="preserve"> participat</w:t>
      </w:r>
      <w:r w:rsidR="0093504B" w:rsidRPr="00A311A4">
        <w:rPr>
          <w:rFonts w:ascii="Times New Roman" w:hAnsi="Times New Roman" w:cs="Times New Roman"/>
          <w:color w:val="auto"/>
          <w:sz w:val="24"/>
          <w:szCs w:val="24"/>
        </w:rPr>
        <w:t>e</w:t>
      </w:r>
      <w:r w:rsidR="00D52368" w:rsidRPr="00A311A4">
        <w:rPr>
          <w:rFonts w:ascii="Times New Roman" w:hAnsi="Times New Roman" w:cs="Times New Roman"/>
          <w:color w:val="auto"/>
          <w:sz w:val="24"/>
          <w:szCs w:val="24"/>
        </w:rPr>
        <w:t xml:space="preserve"> in </w:t>
      </w:r>
      <w:r w:rsidRPr="00A311A4">
        <w:rPr>
          <w:rFonts w:ascii="Times New Roman" w:hAnsi="Times New Roman" w:cs="Times New Roman"/>
          <w:color w:val="auto"/>
          <w:sz w:val="24"/>
          <w:szCs w:val="24"/>
        </w:rPr>
        <w:t>project assessments</w:t>
      </w:r>
      <w:r w:rsidR="00695975" w:rsidRPr="00A311A4">
        <w:rPr>
          <w:rFonts w:ascii="Times New Roman" w:hAnsi="Times New Roman" w:cs="Times New Roman"/>
          <w:color w:val="auto"/>
          <w:sz w:val="24"/>
          <w:szCs w:val="24"/>
        </w:rPr>
        <w:t xml:space="preserve"> </w:t>
      </w:r>
      <w:r w:rsidRPr="00A311A4">
        <w:rPr>
          <w:rFonts w:ascii="Times New Roman" w:hAnsi="Times New Roman" w:cs="Times New Roman"/>
          <w:color w:val="auto"/>
          <w:sz w:val="24"/>
          <w:szCs w:val="24"/>
        </w:rPr>
        <w:t>conducted by certified BSCC staff in the first and third year of their project</w:t>
      </w:r>
      <w:r w:rsidR="00FD2827" w:rsidRPr="00A311A4">
        <w:rPr>
          <w:rFonts w:ascii="Times New Roman" w:hAnsi="Times New Roman" w:cs="Times New Roman"/>
          <w:color w:val="auto"/>
          <w:sz w:val="24"/>
          <w:szCs w:val="24"/>
        </w:rPr>
        <w:t>s</w:t>
      </w:r>
      <w:r w:rsidRPr="00A311A4">
        <w:rPr>
          <w:rFonts w:ascii="Times New Roman" w:hAnsi="Times New Roman" w:cs="Times New Roman"/>
          <w:color w:val="auto"/>
          <w:sz w:val="24"/>
          <w:szCs w:val="24"/>
        </w:rPr>
        <w:t>. These</w:t>
      </w:r>
      <w:r w:rsidR="00D52368" w:rsidRPr="00A311A4">
        <w:rPr>
          <w:rFonts w:ascii="Times New Roman" w:hAnsi="Times New Roman" w:cs="Times New Roman"/>
          <w:color w:val="auto"/>
          <w:sz w:val="24"/>
          <w:szCs w:val="24"/>
        </w:rPr>
        <w:t xml:space="preserve"> assessment</w:t>
      </w:r>
      <w:r w:rsidRPr="00A311A4">
        <w:rPr>
          <w:rFonts w:ascii="Times New Roman" w:hAnsi="Times New Roman" w:cs="Times New Roman"/>
          <w:color w:val="auto"/>
          <w:sz w:val="24"/>
          <w:szCs w:val="24"/>
        </w:rPr>
        <w:t>s</w:t>
      </w:r>
      <w:r w:rsidR="00695975" w:rsidRPr="00A311A4">
        <w:rPr>
          <w:rFonts w:ascii="Times New Roman" w:hAnsi="Times New Roman" w:cs="Times New Roman"/>
          <w:color w:val="auto"/>
          <w:sz w:val="24"/>
          <w:szCs w:val="24"/>
        </w:rPr>
        <w:t xml:space="preserve"> </w:t>
      </w:r>
      <w:r w:rsidRPr="00A311A4">
        <w:rPr>
          <w:rFonts w:ascii="Times New Roman" w:hAnsi="Times New Roman" w:cs="Times New Roman"/>
          <w:color w:val="auto"/>
          <w:sz w:val="24"/>
          <w:szCs w:val="24"/>
        </w:rPr>
        <w:t>are designed to</w:t>
      </w:r>
      <w:r w:rsidR="004D56E4" w:rsidRPr="00A311A4">
        <w:rPr>
          <w:rFonts w:ascii="Times New Roman" w:hAnsi="Times New Roman" w:cs="Times New Roman"/>
          <w:color w:val="auto"/>
          <w:sz w:val="24"/>
          <w:szCs w:val="24"/>
        </w:rPr>
        <w:t xml:space="preserve"> determine the extent to which </w:t>
      </w:r>
      <w:r w:rsidR="00EE32AF" w:rsidRPr="00A311A4">
        <w:rPr>
          <w:rFonts w:ascii="Times New Roman" w:hAnsi="Times New Roman" w:cs="Times New Roman"/>
          <w:color w:val="auto"/>
          <w:sz w:val="24"/>
          <w:szCs w:val="24"/>
        </w:rPr>
        <w:t>project</w:t>
      </w:r>
      <w:r w:rsidRPr="00A311A4">
        <w:rPr>
          <w:rFonts w:ascii="Times New Roman" w:hAnsi="Times New Roman" w:cs="Times New Roman"/>
          <w:color w:val="auto"/>
          <w:sz w:val="24"/>
          <w:szCs w:val="24"/>
        </w:rPr>
        <w:t>s are</w:t>
      </w:r>
      <w:r w:rsidR="00EE32AF" w:rsidRPr="00A311A4">
        <w:rPr>
          <w:rFonts w:ascii="Times New Roman" w:hAnsi="Times New Roman" w:cs="Times New Roman"/>
          <w:color w:val="auto"/>
          <w:sz w:val="24"/>
          <w:szCs w:val="24"/>
        </w:rPr>
        <w:t xml:space="preserve"> using</w:t>
      </w:r>
      <w:r w:rsidR="004D56E4" w:rsidRPr="00A311A4">
        <w:rPr>
          <w:rFonts w:ascii="Times New Roman" w:hAnsi="Times New Roman" w:cs="Times New Roman"/>
          <w:color w:val="auto"/>
          <w:sz w:val="24"/>
          <w:szCs w:val="24"/>
        </w:rPr>
        <w:t xml:space="preserve"> correctional</w:t>
      </w:r>
      <w:r w:rsidR="00C95118" w:rsidRPr="00A311A4">
        <w:rPr>
          <w:rFonts w:ascii="Times New Roman" w:hAnsi="Times New Roman" w:cs="Times New Roman"/>
          <w:color w:val="auto"/>
          <w:sz w:val="24"/>
          <w:szCs w:val="24"/>
        </w:rPr>
        <w:t xml:space="preserve"> practices that are</w:t>
      </w:r>
      <w:r w:rsidR="00756C28" w:rsidRPr="00A311A4">
        <w:rPr>
          <w:rFonts w:ascii="Times New Roman" w:hAnsi="Times New Roman" w:cs="Times New Roman"/>
          <w:color w:val="auto"/>
          <w:sz w:val="24"/>
          <w:szCs w:val="24"/>
        </w:rPr>
        <w:t xml:space="preserve"> </w:t>
      </w:r>
      <w:r w:rsidRPr="00A311A4">
        <w:rPr>
          <w:rFonts w:ascii="Times New Roman" w:hAnsi="Times New Roman" w:cs="Times New Roman"/>
          <w:color w:val="auto"/>
          <w:sz w:val="24"/>
          <w:szCs w:val="24"/>
        </w:rPr>
        <w:t>aligned with</w:t>
      </w:r>
      <w:r w:rsidR="004D56E4" w:rsidRPr="00A311A4">
        <w:rPr>
          <w:rFonts w:ascii="Times New Roman" w:hAnsi="Times New Roman" w:cs="Times New Roman"/>
          <w:color w:val="auto"/>
          <w:sz w:val="24"/>
          <w:szCs w:val="24"/>
        </w:rPr>
        <w:t xml:space="preserve"> recidivism</w:t>
      </w:r>
      <w:r w:rsidR="00AE6371" w:rsidRPr="00A311A4">
        <w:rPr>
          <w:rFonts w:ascii="Times New Roman" w:hAnsi="Times New Roman" w:cs="Times New Roman"/>
          <w:color w:val="auto"/>
          <w:sz w:val="24"/>
          <w:szCs w:val="24"/>
        </w:rPr>
        <w:t xml:space="preserve"> reduction</w:t>
      </w:r>
      <w:r w:rsidR="004D56E4" w:rsidRPr="00A311A4">
        <w:rPr>
          <w:rFonts w:ascii="Times New Roman" w:hAnsi="Times New Roman" w:cs="Times New Roman"/>
          <w:color w:val="auto"/>
          <w:sz w:val="24"/>
          <w:szCs w:val="24"/>
        </w:rPr>
        <w:t xml:space="preserve">. </w:t>
      </w:r>
      <w:r w:rsidRPr="00A311A4">
        <w:rPr>
          <w:rFonts w:ascii="Times New Roman" w:hAnsi="Times New Roman" w:cs="Times New Roman"/>
          <w:color w:val="auto"/>
          <w:sz w:val="24"/>
          <w:szCs w:val="24"/>
        </w:rPr>
        <w:t>Following the initial</w:t>
      </w:r>
      <w:r w:rsidR="00B61D2B">
        <w:rPr>
          <w:rFonts w:ascii="Times New Roman" w:hAnsi="Times New Roman" w:cs="Times New Roman"/>
          <w:color w:val="auto"/>
          <w:sz w:val="24"/>
          <w:szCs w:val="24"/>
        </w:rPr>
        <w:t xml:space="preserve"> assessment</w:t>
      </w:r>
      <w:r w:rsidR="00D52368" w:rsidRPr="00A311A4">
        <w:rPr>
          <w:rFonts w:ascii="Times New Roman" w:hAnsi="Times New Roman" w:cs="Times New Roman"/>
          <w:color w:val="auto"/>
          <w:sz w:val="24"/>
          <w:szCs w:val="24"/>
        </w:rPr>
        <w:t xml:space="preserve"> </w:t>
      </w:r>
      <w:r w:rsidR="00EE32AF" w:rsidRPr="00A311A4">
        <w:rPr>
          <w:rFonts w:ascii="Times New Roman" w:hAnsi="Times New Roman" w:cs="Times New Roman"/>
          <w:color w:val="auto"/>
          <w:sz w:val="24"/>
          <w:szCs w:val="24"/>
        </w:rPr>
        <w:t xml:space="preserve">BSCC staff will provide </w:t>
      </w:r>
      <w:r w:rsidR="00D52368" w:rsidRPr="00A311A4">
        <w:rPr>
          <w:rFonts w:ascii="Times New Roman" w:hAnsi="Times New Roman" w:cs="Times New Roman"/>
          <w:color w:val="auto"/>
          <w:sz w:val="24"/>
          <w:szCs w:val="24"/>
        </w:rPr>
        <w:t>training, te</w:t>
      </w:r>
      <w:r w:rsidR="00EE32AF" w:rsidRPr="00A311A4">
        <w:rPr>
          <w:rFonts w:ascii="Times New Roman" w:hAnsi="Times New Roman" w:cs="Times New Roman"/>
          <w:color w:val="auto"/>
          <w:sz w:val="24"/>
          <w:szCs w:val="24"/>
        </w:rPr>
        <w:t xml:space="preserve">chnical assistance and planning sessions as needed </w:t>
      </w:r>
      <w:r w:rsidR="00D52368" w:rsidRPr="00A311A4">
        <w:rPr>
          <w:rFonts w:ascii="Times New Roman" w:hAnsi="Times New Roman" w:cs="Times New Roman"/>
          <w:color w:val="auto"/>
          <w:sz w:val="24"/>
          <w:szCs w:val="24"/>
        </w:rPr>
        <w:t xml:space="preserve">to assist grantees in increasing their </w:t>
      </w:r>
      <w:r w:rsidR="00FD2827" w:rsidRPr="00A311A4">
        <w:rPr>
          <w:rFonts w:ascii="Times New Roman" w:hAnsi="Times New Roman" w:cs="Times New Roman"/>
          <w:color w:val="auto"/>
          <w:sz w:val="24"/>
          <w:szCs w:val="24"/>
        </w:rPr>
        <w:t xml:space="preserve">capacities </w:t>
      </w:r>
      <w:r w:rsidR="00D52368" w:rsidRPr="00A311A4">
        <w:rPr>
          <w:rFonts w:ascii="Times New Roman" w:hAnsi="Times New Roman" w:cs="Times New Roman"/>
          <w:color w:val="auto"/>
          <w:sz w:val="24"/>
          <w:szCs w:val="24"/>
        </w:rPr>
        <w:t xml:space="preserve">to deliver effective services </w:t>
      </w:r>
      <w:r w:rsidR="00EE32AF" w:rsidRPr="00A311A4">
        <w:rPr>
          <w:rFonts w:ascii="Times New Roman" w:hAnsi="Times New Roman" w:cs="Times New Roman"/>
          <w:color w:val="auto"/>
          <w:sz w:val="24"/>
          <w:szCs w:val="24"/>
        </w:rPr>
        <w:t>known to reduce recidivism</w:t>
      </w:r>
      <w:r w:rsidR="00D52368" w:rsidRPr="00A311A4">
        <w:rPr>
          <w:rFonts w:ascii="Times New Roman" w:hAnsi="Times New Roman" w:cs="Times New Roman"/>
          <w:color w:val="auto"/>
          <w:sz w:val="24"/>
          <w:szCs w:val="24"/>
        </w:rPr>
        <w:t xml:space="preserve">. </w:t>
      </w:r>
      <w:r w:rsidR="004D56E4" w:rsidRPr="00A311A4">
        <w:rPr>
          <w:rFonts w:ascii="Times New Roman" w:hAnsi="Times New Roman" w:cs="Times New Roman"/>
          <w:color w:val="auto"/>
          <w:sz w:val="24"/>
          <w:szCs w:val="24"/>
        </w:rPr>
        <w:t xml:space="preserve">See </w:t>
      </w:r>
      <w:r w:rsidR="001B258E" w:rsidRPr="00FA7955">
        <w:rPr>
          <w:rFonts w:ascii="Times New Roman" w:hAnsi="Times New Roman" w:cs="Times New Roman"/>
          <w:color w:val="auto"/>
          <w:sz w:val="24"/>
          <w:szCs w:val="24"/>
        </w:rPr>
        <w:t>A</w:t>
      </w:r>
      <w:r w:rsidR="004D56E4" w:rsidRPr="00FA7955">
        <w:rPr>
          <w:rFonts w:ascii="Times New Roman" w:hAnsi="Times New Roman" w:cs="Times New Roman"/>
          <w:color w:val="auto"/>
          <w:sz w:val="24"/>
          <w:szCs w:val="24"/>
        </w:rPr>
        <w:t>pp</w:t>
      </w:r>
      <w:r w:rsidR="00C95118" w:rsidRPr="00FA7955">
        <w:rPr>
          <w:rFonts w:ascii="Times New Roman" w:hAnsi="Times New Roman" w:cs="Times New Roman"/>
          <w:color w:val="auto"/>
          <w:sz w:val="24"/>
          <w:szCs w:val="24"/>
        </w:rPr>
        <w:t xml:space="preserve">endix </w:t>
      </w:r>
      <w:r w:rsidR="00CC625E" w:rsidRPr="00FA7955">
        <w:rPr>
          <w:rFonts w:ascii="Times New Roman" w:hAnsi="Times New Roman" w:cs="Times New Roman"/>
          <w:color w:val="auto"/>
          <w:sz w:val="24"/>
          <w:szCs w:val="24"/>
        </w:rPr>
        <w:t>H</w:t>
      </w:r>
      <w:r w:rsidR="004D56E4" w:rsidRPr="00FA7955">
        <w:rPr>
          <w:rFonts w:ascii="Times New Roman" w:hAnsi="Times New Roman" w:cs="Times New Roman"/>
          <w:color w:val="auto"/>
          <w:sz w:val="24"/>
          <w:szCs w:val="24"/>
        </w:rPr>
        <w:t xml:space="preserve"> for</w:t>
      </w:r>
      <w:r w:rsidR="004D56E4" w:rsidRPr="00A311A4">
        <w:rPr>
          <w:rFonts w:ascii="Times New Roman" w:hAnsi="Times New Roman" w:cs="Times New Roman"/>
          <w:color w:val="auto"/>
          <w:sz w:val="24"/>
          <w:szCs w:val="24"/>
        </w:rPr>
        <w:t xml:space="preserve"> a description of this assessment process.</w:t>
      </w:r>
    </w:p>
    <w:p w:rsidR="00E95EF1" w:rsidRPr="00A311A4" w:rsidRDefault="00E95EF1" w:rsidP="00EE32AF">
      <w:pPr>
        <w:pStyle w:val="BodyText2"/>
        <w:jc w:val="both"/>
        <w:rPr>
          <w:rFonts w:ascii="Times New Roman" w:hAnsi="Times New Roman" w:cs="Times New Roman"/>
          <w:color w:val="auto"/>
          <w:sz w:val="24"/>
          <w:szCs w:val="24"/>
        </w:rPr>
      </w:pPr>
    </w:p>
    <w:p w:rsidR="00FE2142" w:rsidRPr="00A311A4" w:rsidRDefault="00FE2142" w:rsidP="00FE2142">
      <w:pPr>
        <w:rPr>
          <w:b/>
          <w:sz w:val="24"/>
          <w:szCs w:val="24"/>
          <w:u w:val="single"/>
        </w:rPr>
      </w:pPr>
      <w:r w:rsidRPr="00A311A4">
        <w:rPr>
          <w:b/>
          <w:sz w:val="24"/>
          <w:szCs w:val="24"/>
          <w:u w:val="single"/>
        </w:rPr>
        <w:t>Audit</w:t>
      </w:r>
    </w:p>
    <w:p w:rsidR="00FE2142" w:rsidRPr="00A311A4" w:rsidRDefault="00FE2142" w:rsidP="00FE2142">
      <w:pPr>
        <w:jc w:val="both"/>
        <w:rPr>
          <w:sz w:val="24"/>
          <w:szCs w:val="24"/>
        </w:rPr>
      </w:pPr>
      <w:r w:rsidRPr="00A311A4">
        <w:rPr>
          <w:sz w:val="24"/>
          <w:szCs w:val="24"/>
        </w:rPr>
        <w:t>The grantee must submit an audit of expenditures (either grant-specific or as part of a City/County single audit) within 180 days of the end of the grant period. Reasonable and necessary extensions to the due date may be granted, if requested. In addition, the BSCC reserves the right to require a financial audit any time between the execution of the grant agreement and 60 days after the end of the grant period.</w:t>
      </w:r>
    </w:p>
    <w:p w:rsidR="00FE2142" w:rsidRPr="00A311A4" w:rsidRDefault="00FE2142" w:rsidP="00EE32AF">
      <w:pPr>
        <w:pStyle w:val="BodyText2"/>
        <w:jc w:val="both"/>
        <w:rPr>
          <w:rFonts w:ascii="Times New Roman" w:hAnsi="Times New Roman" w:cs="Times New Roman"/>
          <w:b/>
          <w:color w:val="auto"/>
          <w:sz w:val="24"/>
          <w:szCs w:val="24"/>
          <w:u w:val="single"/>
        </w:rPr>
      </w:pPr>
    </w:p>
    <w:p w:rsidR="00DD72B4" w:rsidRPr="00A311A4" w:rsidRDefault="00DD72B4" w:rsidP="00EE32AF">
      <w:pPr>
        <w:pStyle w:val="BodyText2"/>
        <w:jc w:val="both"/>
        <w:rPr>
          <w:rFonts w:ascii="Times New Roman" w:hAnsi="Times New Roman" w:cs="Times New Roman"/>
          <w:b/>
          <w:color w:val="auto"/>
          <w:sz w:val="24"/>
          <w:szCs w:val="24"/>
          <w:u w:val="single"/>
        </w:rPr>
      </w:pPr>
      <w:r w:rsidRPr="00A311A4">
        <w:rPr>
          <w:rFonts w:ascii="Times New Roman" w:hAnsi="Times New Roman" w:cs="Times New Roman"/>
          <w:b/>
          <w:color w:val="auto"/>
          <w:sz w:val="24"/>
          <w:szCs w:val="24"/>
          <w:u w:val="single"/>
        </w:rPr>
        <w:t xml:space="preserve">Grantee </w:t>
      </w:r>
      <w:r w:rsidR="00252206" w:rsidRPr="00A311A4">
        <w:rPr>
          <w:rFonts w:ascii="Times New Roman" w:hAnsi="Times New Roman" w:cs="Times New Roman"/>
          <w:b/>
          <w:color w:val="auto"/>
          <w:sz w:val="24"/>
          <w:szCs w:val="24"/>
          <w:u w:val="single"/>
        </w:rPr>
        <w:t>Orientation</w:t>
      </w:r>
      <w:r w:rsidRPr="00A311A4">
        <w:rPr>
          <w:rFonts w:ascii="Times New Roman" w:hAnsi="Times New Roman" w:cs="Times New Roman"/>
          <w:b/>
          <w:color w:val="auto"/>
          <w:sz w:val="24"/>
          <w:szCs w:val="24"/>
          <w:u w:val="single"/>
        </w:rPr>
        <w:t xml:space="preserve"> Process</w:t>
      </w:r>
    </w:p>
    <w:p w:rsidR="008C39A6" w:rsidRPr="00F02AD1" w:rsidRDefault="002A73E1" w:rsidP="00EE32AF">
      <w:pPr>
        <w:jc w:val="both"/>
        <w:rPr>
          <w:sz w:val="24"/>
          <w:szCs w:val="24"/>
          <w:u w:val="single"/>
        </w:rPr>
      </w:pPr>
      <w:r w:rsidRPr="00A311A4">
        <w:rPr>
          <w:sz w:val="24"/>
          <w:szCs w:val="24"/>
        </w:rPr>
        <w:t>BSCC staff will conduct a Grantee Orientation at the BSCC offices in Sacram</w:t>
      </w:r>
      <w:r w:rsidR="00B61D2B">
        <w:rPr>
          <w:sz w:val="24"/>
          <w:szCs w:val="24"/>
        </w:rPr>
        <w:t>ento at a date to be determined</w:t>
      </w:r>
      <w:r w:rsidRPr="00A311A4">
        <w:rPr>
          <w:sz w:val="24"/>
          <w:szCs w:val="24"/>
        </w:rPr>
        <w:t xml:space="preserve"> following the start of the grant period. The purpose of this </w:t>
      </w:r>
      <w:r w:rsidRPr="00A311A4">
        <w:rPr>
          <w:b/>
          <w:bCs/>
          <w:sz w:val="24"/>
          <w:szCs w:val="24"/>
        </w:rPr>
        <w:t>mandatory</w:t>
      </w:r>
      <w:r w:rsidRPr="00A311A4">
        <w:rPr>
          <w:sz w:val="24"/>
          <w:szCs w:val="24"/>
        </w:rPr>
        <w:t xml:space="preserve"> session is to review the contract development process, on-line invoicing and budget modification system, data collection and reporting requirements, as well as other grant management and monitoring activities. </w:t>
      </w:r>
      <w:r w:rsidR="00561390" w:rsidRPr="00A311A4">
        <w:rPr>
          <w:sz w:val="24"/>
          <w:szCs w:val="24"/>
        </w:rPr>
        <w:t>T</w:t>
      </w:r>
      <w:r w:rsidR="003A571D">
        <w:rPr>
          <w:sz w:val="24"/>
          <w:szCs w:val="24"/>
        </w:rPr>
        <w:t>itle</w:t>
      </w:r>
      <w:r w:rsidR="00561390" w:rsidRPr="00A311A4">
        <w:rPr>
          <w:sz w:val="24"/>
          <w:szCs w:val="24"/>
        </w:rPr>
        <w:t xml:space="preserve"> II</w:t>
      </w:r>
      <w:r w:rsidRPr="00A311A4">
        <w:rPr>
          <w:sz w:val="24"/>
          <w:szCs w:val="24"/>
        </w:rPr>
        <w:t xml:space="preserve"> grant funds may be used to reimburse departments for travel</w:t>
      </w:r>
      <w:r w:rsidR="001B258E" w:rsidRPr="00A311A4">
        <w:rPr>
          <w:sz w:val="24"/>
          <w:szCs w:val="24"/>
        </w:rPr>
        <w:t>-</w:t>
      </w:r>
      <w:r w:rsidRPr="00A311A4">
        <w:rPr>
          <w:sz w:val="24"/>
          <w:szCs w:val="24"/>
        </w:rPr>
        <w:t>related expenditures such as a</w:t>
      </w:r>
      <w:r w:rsidR="00B61D2B">
        <w:rPr>
          <w:sz w:val="24"/>
          <w:szCs w:val="24"/>
        </w:rPr>
        <w:t>irfare, mileage, meals, lodging</w:t>
      </w:r>
      <w:r w:rsidRPr="00A311A4">
        <w:rPr>
          <w:sz w:val="24"/>
          <w:szCs w:val="24"/>
        </w:rPr>
        <w:t xml:space="preserve"> and other per diem costs. </w:t>
      </w:r>
      <w:r w:rsidRPr="00F02AD1">
        <w:rPr>
          <w:sz w:val="24"/>
          <w:szCs w:val="24"/>
          <w:u w:val="single"/>
        </w:rPr>
        <w:t xml:space="preserve">Applicants should include </w:t>
      </w:r>
      <w:r w:rsidR="008A5A39" w:rsidRPr="00F02AD1">
        <w:rPr>
          <w:sz w:val="24"/>
          <w:szCs w:val="24"/>
          <w:u w:val="single"/>
        </w:rPr>
        <w:t>anticipated</w:t>
      </w:r>
      <w:r w:rsidRPr="00F02AD1">
        <w:rPr>
          <w:sz w:val="24"/>
          <w:szCs w:val="24"/>
          <w:u w:val="single"/>
        </w:rPr>
        <w:t xml:space="preserve"> costs in the budget section of this application under the “Other” category.</w:t>
      </w:r>
    </w:p>
    <w:p w:rsidR="001C42B3" w:rsidRPr="00A311A4" w:rsidRDefault="001C42B3" w:rsidP="00EE32AF">
      <w:pPr>
        <w:jc w:val="both"/>
        <w:rPr>
          <w:sz w:val="24"/>
          <w:szCs w:val="24"/>
        </w:rPr>
      </w:pPr>
    </w:p>
    <w:p w:rsidR="009B446E" w:rsidRPr="00A311A4" w:rsidRDefault="009B446E" w:rsidP="009B446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9B446E" w:rsidRPr="00A311A4" w:rsidTr="009B446E">
        <w:trPr>
          <w:trHeight w:hRule="exact" w:val="346"/>
        </w:trPr>
        <w:tc>
          <w:tcPr>
            <w:tcW w:w="9576" w:type="dxa"/>
            <w:shd w:val="clear" w:color="auto" w:fill="002060"/>
            <w:vAlign w:val="center"/>
          </w:tcPr>
          <w:p w:rsidR="009B446E" w:rsidRPr="00A311A4" w:rsidRDefault="009B446E" w:rsidP="0098230F">
            <w:pPr>
              <w:pStyle w:val="Heading1"/>
              <w:spacing w:after="0"/>
              <w:rPr>
                <w:color w:val="auto"/>
                <w:sz w:val="24"/>
                <w:szCs w:val="24"/>
              </w:rPr>
            </w:pPr>
            <w:bookmarkStart w:id="13" w:name="_Toc409609605"/>
            <w:r w:rsidRPr="00A311A4">
              <w:rPr>
                <w:color w:val="auto"/>
                <w:sz w:val="24"/>
                <w:szCs w:val="24"/>
              </w:rPr>
              <w:t>THE PROPOSAL PROCESS AND EVALUATION RATING FACTORS</w:t>
            </w:r>
            <w:bookmarkEnd w:id="13"/>
          </w:p>
        </w:tc>
      </w:tr>
    </w:tbl>
    <w:p w:rsidR="009B446E" w:rsidRDefault="009B446E" w:rsidP="009B446E">
      <w:pPr>
        <w:pStyle w:val="Level1"/>
        <w:widowControl/>
        <w:jc w:val="both"/>
        <w:rPr>
          <w:szCs w:val="24"/>
        </w:rPr>
      </w:pPr>
    </w:p>
    <w:p w:rsidR="007022F8" w:rsidRPr="00A311A4" w:rsidRDefault="007022F8" w:rsidP="005C0556">
      <w:pPr>
        <w:pStyle w:val="Level1"/>
        <w:widowControl/>
        <w:jc w:val="both"/>
        <w:rPr>
          <w:b/>
          <w:szCs w:val="24"/>
          <w:u w:val="single"/>
        </w:rPr>
      </w:pPr>
      <w:r w:rsidRPr="00A311A4">
        <w:rPr>
          <w:b/>
          <w:szCs w:val="24"/>
          <w:u w:val="single"/>
        </w:rPr>
        <w:t>Technical Review</w:t>
      </w:r>
    </w:p>
    <w:p w:rsidR="009A5206" w:rsidRPr="00A311A4" w:rsidRDefault="004B643D" w:rsidP="009B446E">
      <w:pPr>
        <w:pStyle w:val="Level1"/>
        <w:widowControl/>
        <w:jc w:val="both"/>
        <w:rPr>
          <w:szCs w:val="24"/>
        </w:rPr>
      </w:pPr>
      <w:r w:rsidRPr="00A311A4">
        <w:rPr>
          <w:szCs w:val="24"/>
        </w:rPr>
        <w:t xml:space="preserve">BSCC </w:t>
      </w:r>
      <w:r w:rsidR="00B96BDB" w:rsidRPr="00A311A4">
        <w:rPr>
          <w:szCs w:val="24"/>
        </w:rPr>
        <w:t xml:space="preserve">staff will </w:t>
      </w:r>
      <w:r w:rsidR="007022F8" w:rsidRPr="00A311A4">
        <w:rPr>
          <w:szCs w:val="24"/>
        </w:rPr>
        <w:t>conduct a technical review of</w:t>
      </w:r>
      <w:r w:rsidR="00B96BDB" w:rsidRPr="00A311A4">
        <w:rPr>
          <w:szCs w:val="24"/>
        </w:rPr>
        <w:t xml:space="preserve"> each proposal to determine if it </w:t>
      </w:r>
      <w:r w:rsidR="0025476E" w:rsidRPr="00A311A4">
        <w:rPr>
          <w:szCs w:val="24"/>
        </w:rPr>
        <w:t>is in compliance with</w:t>
      </w:r>
      <w:r w:rsidR="00B96BDB" w:rsidRPr="00A311A4">
        <w:rPr>
          <w:szCs w:val="24"/>
        </w:rPr>
        <w:t xml:space="preserve"> all technical requirements</w:t>
      </w:r>
      <w:r w:rsidR="007022F8" w:rsidRPr="00A311A4">
        <w:rPr>
          <w:szCs w:val="24"/>
        </w:rPr>
        <w:t xml:space="preserve"> prior to being forward</w:t>
      </w:r>
      <w:r w:rsidR="00E45D07" w:rsidRPr="00A311A4">
        <w:rPr>
          <w:szCs w:val="24"/>
        </w:rPr>
        <w:t xml:space="preserve">ed to the ESC for </w:t>
      </w:r>
      <w:r w:rsidR="0012323F" w:rsidRPr="00A311A4">
        <w:rPr>
          <w:szCs w:val="24"/>
        </w:rPr>
        <w:t xml:space="preserve">funding </w:t>
      </w:r>
      <w:r w:rsidR="00E45D07" w:rsidRPr="00A311A4">
        <w:rPr>
          <w:szCs w:val="24"/>
        </w:rPr>
        <w:t>consideration.</w:t>
      </w:r>
      <w:r w:rsidR="0012323F" w:rsidRPr="00A311A4">
        <w:rPr>
          <w:szCs w:val="24"/>
        </w:rPr>
        <w:t xml:space="preserve"> </w:t>
      </w:r>
      <w:r w:rsidR="00B61D2B">
        <w:rPr>
          <w:szCs w:val="24"/>
        </w:rPr>
        <w:t>The format that staff will use</w:t>
      </w:r>
      <w:r w:rsidR="0025476E" w:rsidRPr="00A311A4">
        <w:rPr>
          <w:szCs w:val="24"/>
        </w:rPr>
        <w:t xml:space="preserve"> for the technical compliance review is provided </w:t>
      </w:r>
      <w:r w:rsidR="0025476E" w:rsidRPr="00FA7955">
        <w:rPr>
          <w:szCs w:val="24"/>
        </w:rPr>
        <w:t xml:space="preserve">as </w:t>
      </w:r>
      <w:r w:rsidR="00DB5315" w:rsidRPr="00FA7955">
        <w:rPr>
          <w:szCs w:val="24"/>
        </w:rPr>
        <w:t>Appendix</w:t>
      </w:r>
      <w:r w:rsidR="0025476E" w:rsidRPr="00FA7955">
        <w:rPr>
          <w:szCs w:val="24"/>
        </w:rPr>
        <w:t xml:space="preserve"> </w:t>
      </w:r>
      <w:r w:rsidR="00CC625E" w:rsidRPr="00FA7955">
        <w:rPr>
          <w:szCs w:val="24"/>
        </w:rPr>
        <w:t>I</w:t>
      </w:r>
      <w:r w:rsidR="0025476E" w:rsidRPr="00FA7955">
        <w:rPr>
          <w:szCs w:val="24"/>
        </w:rPr>
        <w:t>.</w:t>
      </w:r>
    </w:p>
    <w:p w:rsidR="004B643D" w:rsidRPr="00A311A4" w:rsidRDefault="004B643D" w:rsidP="00337E19">
      <w:pPr>
        <w:pStyle w:val="ListParagraph"/>
        <w:ind w:left="0"/>
        <w:rPr>
          <w:sz w:val="24"/>
          <w:szCs w:val="24"/>
        </w:rPr>
      </w:pPr>
    </w:p>
    <w:p w:rsidR="0025476E" w:rsidRPr="00A311A4" w:rsidRDefault="004F4E58" w:rsidP="00EE32AF">
      <w:pPr>
        <w:jc w:val="both"/>
        <w:rPr>
          <w:sz w:val="24"/>
          <w:szCs w:val="24"/>
        </w:rPr>
      </w:pPr>
      <w:r w:rsidRPr="00A311A4">
        <w:rPr>
          <w:sz w:val="24"/>
          <w:szCs w:val="24"/>
        </w:rPr>
        <w:t xml:space="preserve">It is the </w:t>
      </w:r>
      <w:r w:rsidR="000327CD" w:rsidRPr="00A311A4">
        <w:rPr>
          <w:sz w:val="24"/>
          <w:szCs w:val="24"/>
        </w:rPr>
        <w:t>BSCC</w:t>
      </w:r>
      <w:r w:rsidRPr="00A311A4">
        <w:rPr>
          <w:sz w:val="24"/>
          <w:szCs w:val="24"/>
        </w:rPr>
        <w:t>'s intent to avoid having otherwise worthy proposals eliminated from consideration due to relatively minor and easily corrected errors/omissions. Applicants will therefore have an opportunity to respond to deficiencies identified during the technical review process, which will take pla</w:t>
      </w:r>
      <w:r w:rsidR="002E5C17" w:rsidRPr="00A311A4">
        <w:rPr>
          <w:sz w:val="24"/>
          <w:szCs w:val="24"/>
        </w:rPr>
        <w:t xml:space="preserve">ce </w:t>
      </w:r>
      <w:r w:rsidR="00310B94">
        <w:rPr>
          <w:sz w:val="24"/>
          <w:szCs w:val="24"/>
        </w:rPr>
        <w:t>July 1</w:t>
      </w:r>
      <w:r w:rsidR="00B71158">
        <w:rPr>
          <w:sz w:val="24"/>
          <w:szCs w:val="24"/>
        </w:rPr>
        <w:t>4, 2015</w:t>
      </w:r>
      <w:r w:rsidR="00310B94">
        <w:rPr>
          <w:sz w:val="24"/>
          <w:szCs w:val="24"/>
        </w:rPr>
        <w:t xml:space="preserve"> through </w:t>
      </w:r>
      <w:r w:rsidR="00B71158">
        <w:rPr>
          <w:sz w:val="24"/>
          <w:szCs w:val="24"/>
        </w:rPr>
        <w:t>July 16,</w:t>
      </w:r>
      <w:r w:rsidR="00310B94">
        <w:rPr>
          <w:sz w:val="24"/>
          <w:szCs w:val="24"/>
        </w:rPr>
        <w:t xml:space="preserve"> 2015</w:t>
      </w:r>
      <w:r w:rsidRPr="00A311A4">
        <w:rPr>
          <w:sz w:val="24"/>
          <w:szCs w:val="24"/>
        </w:rPr>
        <w:t xml:space="preserve">. </w:t>
      </w:r>
      <w:r w:rsidR="00B71158">
        <w:rPr>
          <w:sz w:val="24"/>
          <w:szCs w:val="24"/>
        </w:rPr>
        <w:t xml:space="preserve"> </w:t>
      </w:r>
      <w:r w:rsidRPr="00A311A4">
        <w:rPr>
          <w:sz w:val="24"/>
          <w:szCs w:val="24"/>
        </w:rPr>
        <w:t>If necessary, applicants will be</w:t>
      </w:r>
      <w:r w:rsidR="0012323F" w:rsidRPr="00A311A4">
        <w:rPr>
          <w:sz w:val="24"/>
          <w:szCs w:val="24"/>
        </w:rPr>
        <w:t xml:space="preserve"> </w:t>
      </w:r>
      <w:r w:rsidRPr="00A311A4">
        <w:rPr>
          <w:sz w:val="24"/>
          <w:szCs w:val="24"/>
        </w:rPr>
        <w:t xml:space="preserve">allowed to make </w:t>
      </w:r>
      <w:r w:rsidRPr="00A311A4">
        <w:rPr>
          <w:sz w:val="24"/>
          <w:szCs w:val="24"/>
          <w:u w:val="single"/>
        </w:rPr>
        <w:t>non-substantive</w:t>
      </w:r>
      <w:r w:rsidRPr="00A311A4">
        <w:rPr>
          <w:sz w:val="24"/>
          <w:szCs w:val="24"/>
        </w:rPr>
        <w:t xml:space="preserve"> changes that would bring the propo</w:t>
      </w:r>
      <w:r w:rsidR="000327CD" w:rsidRPr="00A311A4">
        <w:rPr>
          <w:sz w:val="24"/>
          <w:szCs w:val="24"/>
        </w:rPr>
        <w:t>sal into technical compliance.</w:t>
      </w:r>
    </w:p>
    <w:p w:rsidR="0025476E" w:rsidRPr="00A311A4" w:rsidRDefault="0025476E" w:rsidP="00EE32AF">
      <w:pPr>
        <w:jc w:val="both"/>
        <w:rPr>
          <w:sz w:val="24"/>
          <w:szCs w:val="24"/>
        </w:rPr>
      </w:pPr>
    </w:p>
    <w:p w:rsidR="00EF2375" w:rsidRDefault="004F4E58" w:rsidP="00EF2375">
      <w:pPr>
        <w:jc w:val="both"/>
        <w:rPr>
          <w:sz w:val="24"/>
          <w:szCs w:val="24"/>
        </w:rPr>
      </w:pPr>
      <w:r w:rsidRPr="00A311A4">
        <w:rPr>
          <w:i/>
          <w:sz w:val="24"/>
          <w:szCs w:val="24"/>
        </w:rPr>
        <w:t xml:space="preserve">During this timeframe it is highly recommended that the applicant’s designated “Contact Person” be available to discuss and correct any deficiencies. </w:t>
      </w:r>
      <w:r w:rsidR="00661067" w:rsidRPr="00A311A4">
        <w:rPr>
          <w:i/>
          <w:sz w:val="24"/>
          <w:szCs w:val="24"/>
        </w:rPr>
        <w:t xml:space="preserve">Proposals that fail to meet all technical requirements </w:t>
      </w:r>
      <w:r w:rsidR="000327CD" w:rsidRPr="00A311A4">
        <w:rPr>
          <w:i/>
          <w:sz w:val="24"/>
          <w:szCs w:val="24"/>
        </w:rPr>
        <w:t>will be excluded fro</w:t>
      </w:r>
      <w:r w:rsidR="00661067" w:rsidRPr="00A311A4">
        <w:rPr>
          <w:i/>
          <w:sz w:val="24"/>
          <w:szCs w:val="24"/>
        </w:rPr>
        <w:t>m further consideration for funding.</w:t>
      </w:r>
      <w:r w:rsidR="00EF2375">
        <w:rPr>
          <w:sz w:val="24"/>
          <w:szCs w:val="24"/>
        </w:rPr>
        <w:br w:type="page"/>
      </w:r>
    </w:p>
    <w:p w:rsidR="000E3ED2" w:rsidRPr="00A311A4" w:rsidRDefault="000327CD" w:rsidP="00730F40">
      <w:pPr>
        <w:jc w:val="both"/>
        <w:rPr>
          <w:b/>
          <w:sz w:val="24"/>
          <w:szCs w:val="24"/>
          <w:u w:val="single"/>
        </w:rPr>
      </w:pPr>
      <w:bookmarkStart w:id="14" w:name="_Toc310931063"/>
      <w:bookmarkStart w:id="15" w:name="_Toc133821973"/>
      <w:bookmarkEnd w:id="12"/>
      <w:r w:rsidRPr="00A311A4">
        <w:rPr>
          <w:b/>
          <w:sz w:val="24"/>
          <w:szCs w:val="24"/>
          <w:u w:val="single"/>
        </w:rPr>
        <w:t>Merit Review</w:t>
      </w:r>
    </w:p>
    <w:p w:rsidR="000C57ED" w:rsidRPr="00A311A4" w:rsidRDefault="000E3ED2" w:rsidP="002569BC">
      <w:pPr>
        <w:jc w:val="both"/>
        <w:rPr>
          <w:sz w:val="24"/>
          <w:szCs w:val="24"/>
        </w:rPr>
      </w:pPr>
      <w:r w:rsidRPr="00A311A4">
        <w:rPr>
          <w:sz w:val="24"/>
          <w:szCs w:val="24"/>
        </w:rPr>
        <w:t xml:space="preserve">The </w:t>
      </w:r>
      <w:r w:rsidR="00337E19" w:rsidRPr="00A311A4">
        <w:rPr>
          <w:sz w:val="24"/>
          <w:szCs w:val="24"/>
        </w:rPr>
        <w:t>ESC</w:t>
      </w:r>
      <w:r w:rsidRPr="00A311A4">
        <w:rPr>
          <w:sz w:val="24"/>
          <w:szCs w:val="24"/>
        </w:rPr>
        <w:t xml:space="preserve"> will revi</w:t>
      </w:r>
      <w:r w:rsidR="00337E19" w:rsidRPr="00A311A4">
        <w:rPr>
          <w:sz w:val="24"/>
          <w:szCs w:val="24"/>
        </w:rPr>
        <w:t>ew and rate each proposal</w:t>
      </w:r>
      <w:r w:rsidRPr="00A311A4">
        <w:rPr>
          <w:sz w:val="24"/>
          <w:szCs w:val="24"/>
        </w:rPr>
        <w:t xml:space="preserve"> found to me</w:t>
      </w:r>
      <w:r w:rsidR="000327CD" w:rsidRPr="00A311A4">
        <w:rPr>
          <w:sz w:val="24"/>
          <w:szCs w:val="24"/>
        </w:rPr>
        <w:t xml:space="preserve">et all technical requirements. </w:t>
      </w:r>
      <w:r w:rsidR="00337E19" w:rsidRPr="00A311A4">
        <w:rPr>
          <w:sz w:val="24"/>
          <w:szCs w:val="24"/>
        </w:rPr>
        <w:t xml:space="preserve">The rating factors to </w:t>
      </w:r>
      <w:r w:rsidRPr="00A311A4">
        <w:rPr>
          <w:sz w:val="24"/>
          <w:szCs w:val="24"/>
        </w:rPr>
        <w:t xml:space="preserve">be used and the maximum rating points allocated to each factor are shown </w:t>
      </w:r>
      <w:r w:rsidR="0012323F" w:rsidRPr="00A311A4">
        <w:rPr>
          <w:sz w:val="24"/>
          <w:szCs w:val="24"/>
        </w:rPr>
        <w:t>on the next page</w:t>
      </w:r>
      <w:r w:rsidRPr="00A311A4">
        <w:rPr>
          <w:sz w:val="24"/>
          <w:szCs w:val="24"/>
        </w:rPr>
        <w:t>.</w:t>
      </w:r>
      <w:r w:rsidR="0012323F" w:rsidRPr="00A311A4">
        <w:rPr>
          <w:sz w:val="24"/>
          <w:szCs w:val="24"/>
        </w:rPr>
        <w:t xml:space="preserve"> </w:t>
      </w:r>
      <w:r w:rsidR="00A2622B" w:rsidRPr="00A311A4">
        <w:rPr>
          <w:bCs/>
          <w:sz w:val="24"/>
          <w:szCs w:val="24"/>
        </w:rPr>
        <w:t>Each rating factor will be evaluated regarding the extent to which it is adequately addressed in the proposal.</w:t>
      </w:r>
    </w:p>
    <w:p w:rsidR="000C57ED" w:rsidRPr="00A311A4" w:rsidRDefault="000C57ED" w:rsidP="002569BC">
      <w:pPr>
        <w:jc w:val="both"/>
        <w:rPr>
          <w:sz w:val="24"/>
          <w:szCs w:val="24"/>
        </w:rPr>
      </w:pPr>
    </w:p>
    <w:p w:rsidR="000C57ED" w:rsidRPr="00A311A4" w:rsidRDefault="000E3ED2" w:rsidP="002569BC">
      <w:pPr>
        <w:jc w:val="both"/>
        <w:rPr>
          <w:sz w:val="24"/>
          <w:szCs w:val="24"/>
        </w:rPr>
      </w:pPr>
      <w:r w:rsidRPr="00A311A4">
        <w:rPr>
          <w:sz w:val="24"/>
          <w:szCs w:val="24"/>
        </w:rPr>
        <w:t xml:space="preserve">Following this rating process the </w:t>
      </w:r>
      <w:r w:rsidR="000C57ED" w:rsidRPr="00A311A4">
        <w:rPr>
          <w:sz w:val="24"/>
          <w:szCs w:val="24"/>
        </w:rPr>
        <w:t>ESC</w:t>
      </w:r>
      <w:r w:rsidRPr="00A311A4">
        <w:rPr>
          <w:sz w:val="24"/>
          <w:szCs w:val="24"/>
        </w:rPr>
        <w:t xml:space="preserve"> will forward </w:t>
      </w:r>
      <w:r w:rsidR="003A10E1" w:rsidRPr="00A311A4">
        <w:rPr>
          <w:sz w:val="24"/>
          <w:szCs w:val="24"/>
        </w:rPr>
        <w:t xml:space="preserve">its </w:t>
      </w:r>
      <w:r w:rsidRPr="00A311A4">
        <w:rPr>
          <w:sz w:val="24"/>
          <w:szCs w:val="24"/>
        </w:rPr>
        <w:t>funding recommendations to the BSCC Board</w:t>
      </w:r>
      <w:r w:rsidR="003A10E1" w:rsidRPr="00A311A4">
        <w:rPr>
          <w:sz w:val="24"/>
          <w:szCs w:val="24"/>
        </w:rPr>
        <w:t>,</w:t>
      </w:r>
      <w:r w:rsidRPr="00A311A4">
        <w:rPr>
          <w:sz w:val="24"/>
          <w:szCs w:val="24"/>
        </w:rPr>
        <w:t xml:space="preserve"> which wi</w:t>
      </w:r>
      <w:r w:rsidR="00A2622B" w:rsidRPr="00A311A4">
        <w:rPr>
          <w:sz w:val="24"/>
          <w:szCs w:val="24"/>
        </w:rPr>
        <w:t xml:space="preserve">ll </w:t>
      </w:r>
      <w:r w:rsidR="000C57ED" w:rsidRPr="00A311A4">
        <w:rPr>
          <w:sz w:val="24"/>
          <w:szCs w:val="24"/>
        </w:rPr>
        <w:t>take action</w:t>
      </w:r>
      <w:r w:rsidR="00A2622B" w:rsidRPr="00A311A4">
        <w:rPr>
          <w:sz w:val="24"/>
          <w:szCs w:val="24"/>
        </w:rPr>
        <w:t xml:space="preserve"> on the recommendations.</w:t>
      </w:r>
      <w:r w:rsidR="0012323F" w:rsidRPr="00A311A4">
        <w:rPr>
          <w:sz w:val="24"/>
          <w:szCs w:val="24"/>
        </w:rPr>
        <w:t xml:space="preserve">  </w:t>
      </w:r>
      <w:r w:rsidRPr="00A311A4">
        <w:rPr>
          <w:sz w:val="24"/>
          <w:szCs w:val="24"/>
        </w:rPr>
        <w:t>I</w:t>
      </w:r>
      <w:r w:rsidR="000C57ED" w:rsidRPr="00A311A4">
        <w:rPr>
          <w:sz w:val="24"/>
          <w:szCs w:val="24"/>
        </w:rPr>
        <w:t>t is currently anticipated the</w:t>
      </w:r>
      <w:r w:rsidRPr="00A311A4">
        <w:rPr>
          <w:sz w:val="24"/>
          <w:szCs w:val="24"/>
        </w:rPr>
        <w:t xml:space="preserve"> Board will</w:t>
      </w:r>
      <w:r w:rsidR="00B61D2B">
        <w:rPr>
          <w:sz w:val="24"/>
          <w:szCs w:val="24"/>
        </w:rPr>
        <w:t xml:space="preserve"> act on the recommendations at its </w:t>
      </w:r>
      <w:r w:rsidR="000C57ED" w:rsidRPr="00A311A4">
        <w:rPr>
          <w:sz w:val="24"/>
          <w:szCs w:val="24"/>
        </w:rPr>
        <w:t xml:space="preserve">scheduled </w:t>
      </w:r>
      <w:r w:rsidRPr="00A311A4">
        <w:rPr>
          <w:sz w:val="24"/>
          <w:szCs w:val="24"/>
        </w:rPr>
        <w:t xml:space="preserve">meeting on </w:t>
      </w:r>
      <w:r w:rsidR="003E6708">
        <w:rPr>
          <w:sz w:val="24"/>
          <w:szCs w:val="24"/>
        </w:rPr>
        <w:t>September 17, 2015</w:t>
      </w:r>
      <w:r w:rsidRPr="00A311A4">
        <w:rPr>
          <w:sz w:val="24"/>
          <w:szCs w:val="24"/>
        </w:rPr>
        <w:t xml:space="preserve">. </w:t>
      </w:r>
    </w:p>
    <w:p w:rsidR="00567306" w:rsidRPr="00A311A4" w:rsidRDefault="00567306">
      <w:pPr>
        <w:rPr>
          <w:sz w:val="24"/>
          <w:szCs w:val="24"/>
        </w:rPr>
      </w:pPr>
    </w:p>
    <w:p w:rsidR="000C57ED" w:rsidRPr="00A311A4" w:rsidRDefault="00B71158" w:rsidP="000C57ED">
      <w:pPr>
        <w:jc w:val="center"/>
        <w:rPr>
          <w:b/>
          <w:i/>
          <w:sz w:val="24"/>
          <w:szCs w:val="24"/>
        </w:rPr>
      </w:pPr>
      <w:r>
        <w:rPr>
          <w:b/>
          <w:i/>
          <w:sz w:val="24"/>
          <w:szCs w:val="24"/>
        </w:rPr>
        <w:t>Applicants</w:t>
      </w:r>
      <w:r w:rsidR="00AB3019" w:rsidRPr="00A311A4">
        <w:rPr>
          <w:b/>
          <w:i/>
          <w:sz w:val="24"/>
          <w:szCs w:val="24"/>
        </w:rPr>
        <w:t xml:space="preserve"> must not</w:t>
      </w:r>
      <w:r w:rsidR="000E3ED2" w:rsidRPr="00A311A4">
        <w:rPr>
          <w:b/>
          <w:i/>
          <w:sz w:val="24"/>
          <w:szCs w:val="24"/>
        </w:rPr>
        <w:t xml:space="preserve"> contact members of the </w:t>
      </w:r>
      <w:r w:rsidR="000C57ED" w:rsidRPr="00A311A4">
        <w:rPr>
          <w:b/>
          <w:i/>
          <w:sz w:val="24"/>
          <w:szCs w:val="24"/>
        </w:rPr>
        <w:t>ESC</w:t>
      </w:r>
      <w:r w:rsidR="000E3ED2" w:rsidRPr="00A311A4">
        <w:rPr>
          <w:b/>
          <w:i/>
          <w:sz w:val="24"/>
          <w:szCs w:val="24"/>
        </w:rPr>
        <w:t xml:space="preserve"> or </w:t>
      </w:r>
    </w:p>
    <w:p w:rsidR="00B5420B" w:rsidRPr="00A311A4" w:rsidRDefault="000E3ED2" w:rsidP="000C57ED">
      <w:pPr>
        <w:jc w:val="center"/>
        <w:rPr>
          <w:b/>
          <w:i/>
          <w:sz w:val="24"/>
          <w:szCs w:val="24"/>
        </w:rPr>
      </w:pPr>
      <w:r w:rsidRPr="00A311A4">
        <w:rPr>
          <w:b/>
          <w:i/>
          <w:sz w:val="24"/>
          <w:szCs w:val="24"/>
        </w:rPr>
        <w:t>the BSCC Board</w:t>
      </w:r>
      <w:r w:rsidR="0012323F" w:rsidRPr="00A311A4">
        <w:rPr>
          <w:b/>
          <w:i/>
          <w:sz w:val="24"/>
          <w:szCs w:val="24"/>
        </w:rPr>
        <w:t xml:space="preserve"> </w:t>
      </w:r>
      <w:r w:rsidRPr="00A311A4">
        <w:rPr>
          <w:b/>
          <w:i/>
          <w:sz w:val="24"/>
          <w:szCs w:val="24"/>
        </w:rPr>
        <w:t>about their proposals.</w:t>
      </w:r>
    </w:p>
    <w:p w:rsidR="00561390" w:rsidRPr="00A311A4" w:rsidRDefault="00561390" w:rsidP="002569BC">
      <w:pPr>
        <w:jc w:val="both"/>
        <w:rPr>
          <w:b/>
          <w:sz w:val="24"/>
          <w:szCs w:val="24"/>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88"/>
      </w:tblGrid>
      <w:tr w:rsidR="009B66B1" w:rsidRPr="00A311A4" w:rsidTr="00B95AC8">
        <w:trPr>
          <w:trHeight w:val="548"/>
          <w:jc w:val="center"/>
        </w:trPr>
        <w:tc>
          <w:tcPr>
            <w:tcW w:w="9378" w:type="dxa"/>
            <w:gridSpan w:val="2"/>
            <w:shd w:val="clear" w:color="auto" w:fill="7F7F7F"/>
            <w:vAlign w:val="center"/>
          </w:tcPr>
          <w:p w:rsidR="009B66B1" w:rsidRPr="00A311A4" w:rsidRDefault="009B66B1" w:rsidP="008F67BB">
            <w:pPr>
              <w:ind w:left="81"/>
              <w:jc w:val="center"/>
              <w:rPr>
                <w:b/>
                <w:color w:val="FFFFFF"/>
                <w:sz w:val="24"/>
                <w:szCs w:val="24"/>
              </w:rPr>
            </w:pPr>
            <w:r w:rsidRPr="00A311A4">
              <w:rPr>
                <w:b/>
                <w:color w:val="FFFFFF"/>
                <w:sz w:val="24"/>
                <w:szCs w:val="24"/>
              </w:rPr>
              <w:t>PROPOSAL EVALUATION RATING FACTORS</w:t>
            </w:r>
          </w:p>
        </w:tc>
      </w:tr>
      <w:tr w:rsidR="009B66B1" w:rsidRPr="00A311A4" w:rsidTr="000E3BF2">
        <w:trPr>
          <w:trHeight w:val="359"/>
          <w:jc w:val="center"/>
        </w:trPr>
        <w:tc>
          <w:tcPr>
            <w:tcW w:w="4590" w:type="dxa"/>
            <w:shd w:val="clear" w:color="auto" w:fill="auto"/>
            <w:vAlign w:val="center"/>
          </w:tcPr>
          <w:p w:rsidR="009B66B1" w:rsidRPr="00A311A4" w:rsidRDefault="009B66B1" w:rsidP="000E3BF2">
            <w:pPr>
              <w:ind w:left="171"/>
              <w:jc w:val="center"/>
              <w:rPr>
                <w:b/>
                <w:sz w:val="24"/>
                <w:szCs w:val="24"/>
              </w:rPr>
            </w:pPr>
            <w:r w:rsidRPr="00A311A4">
              <w:rPr>
                <w:b/>
                <w:sz w:val="24"/>
                <w:szCs w:val="24"/>
              </w:rPr>
              <w:t>EVALUATION FACTOR</w:t>
            </w:r>
          </w:p>
        </w:tc>
        <w:tc>
          <w:tcPr>
            <w:tcW w:w="4788" w:type="dxa"/>
            <w:shd w:val="clear" w:color="auto" w:fill="auto"/>
            <w:vAlign w:val="center"/>
          </w:tcPr>
          <w:p w:rsidR="009B66B1" w:rsidRPr="00A311A4" w:rsidRDefault="009B66B1" w:rsidP="000E3BF2">
            <w:pPr>
              <w:jc w:val="center"/>
              <w:rPr>
                <w:b/>
                <w:sz w:val="24"/>
                <w:szCs w:val="24"/>
              </w:rPr>
            </w:pPr>
            <w:r w:rsidRPr="00A311A4">
              <w:rPr>
                <w:b/>
                <w:sz w:val="24"/>
                <w:szCs w:val="24"/>
              </w:rPr>
              <w:t>MAXIMUM POINTS</w:t>
            </w:r>
          </w:p>
        </w:tc>
      </w:tr>
      <w:tr w:rsidR="009B66B1" w:rsidRPr="00A311A4" w:rsidTr="00A019FE">
        <w:trPr>
          <w:trHeight w:hRule="exact" w:val="346"/>
          <w:jc w:val="center"/>
        </w:trPr>
        <w:tc>
          <w:tcPr>
            <w:tcW w:w="4590" w:type="dxa"/>
            <w:shd w:val="clear" w:color="auto" w:fill="auto"/>
            <w:vAlign w:val="center"/>
          </w:tcPr>
          <w:p w:rsidR="009B66B1" w:rsidRPr="00A019FE" w:rsidRDefault="00A11806" w:rsidP="008F67BB">
            <w:pPr>
              <w:ind w:left="171"/>
              <w:rPr>
                <w:sz w:val="24"/>
                <w:szCs w:val="24"/>
              </w:rPr>
            </w:pPr>
            <w:r w:rsidRPr="00A019FE">
              <w:rPr>
                <w:sz w:val="24"/>
                <w:szCs w:val="24"/>
              </w:rPr>
              <w:t>Need for Project</w:t>
            </w:r>
          </w:p>
        </w:tc>
        <w:tc>
          <w:tcPr>
            <w:tcW w:w="4788" w:type="dxa"/>
            <w:shd w:val="clear" w:color="auto" w:fill="auto"/>
            <w:vAlign w:val="center"/>
          </w:tcPr>
          <w:p w:rsidR="009B66B1" w:rsidRPr="00A019FE" w:rsidRDefault="00A11806" w:rsidP="008F67BB">
            <w:pPr>
              <w:jc w:val="center"/>
              <w:rPr>
                <w:sz w:val="24"/>
                <w:szCs w:val="24"/>
              </w:rPr>
            </w:pPr>
            <w:r w:rsidRPr="00A019FE">
              <w:rPr>
                <w:sz w:val="24"/>
                <w:szCs w:val="24"/>
              </w:rPr>
              <w:t>100</w:t>
            </w:r>
          </w:p>
        </w:tc>
      </w:tr>
      <w:tr w:rsidR="009B66B1" w:rsidRPr="00A311A4" w:rsidTr="00A019FE">
        <w:trPr>
          <w:trHeight w:hRule="exact" w:val="346"/>
          <w:jc w:val="center"/>
        </w:trPr>
        <w:tc>
          <w:tcPr>
            <w:tcW w:w="4590" w:type="dxa"/>
            <w:shd w:val="clear" w:color="auto" w:fill="auto"/>
            <w:vAlign w:val="center"/>
          </w:tcPr>
          <w:p w:rsidR="009B66B1" w:rsidRPr="00A019FE" w:rsidRDefault="00A11806" w:rsidP="008F67BB">
            <w:pPr>
              <w:ind w:left="171"/>
              <w:rPr>
                <w:sz w:val="24"/>
                <w:szCs w:val="24"/>
              </w:rPr>
            </w:pPr>
            <w:r w:rsidRPr="00A019FE">
              <w:rPr>
                <w:sz w:val="24"/>
                <w:szCs w:val="24"/>
              </w:rPr>
              <w:t>Project Description</w:t>
            </w:r>
          </w:p>
        </w:tc>
        <w:tc>
          <w:tcPr>
            <w:tcW w:w="4788" w:type="dxa"/>
            <w:shd w:val="clear" w:color="auto" w:fill="auto"/>
            <w:vAlign w:val="center"/>
          </w:tcPr>
          <w:p w:rsidR="00E732B4" w:rsidRPr="00A019FE" w:rsidRDefault="00A11806" w:rsidP="00E732B4">
            <w:pPr>
              <w:jc w:val="center"/>
              <w:rPr>
                <w:sz w:val="24"/>
                <w:szCs w:val="24"/>
              </w:rPr>
            </w:pPr>
            <w:r w:rsidRPr="00A019FE">
              <w:rPr>
                <w:sz w:val="24"/>
                <w:szCs w:val="24"/>
              </w:rPr>
              <w:t>250</w:t>
            </w:r>
          </w:p>
          <w:p w:rsidR="00A11806" w:rsidRPr="00A019FE" w:rsidRDefault="00A11806" w:rsidP="00E732B4">
            <w:pPr>
              <w:jc w:val="center"/>
              <w:rPr>
                <w:sz w:val="24"/>
                <w:szCs w:val="24"/>
              </w:rPr>
            </w:pPr>
          </w:p>
        </w:tc>
      </w:tr>
      <w:tr w:rsidR="009B66B1" w:rsidRPr="00A311A4" w:rsidTr="00A019FE">
        <w:trPr>
          <w:trHeight w:hRule="exact" w:val="346"/>
          <w:jc w:val="center"/>
        </w:trPr>
        <w:tc>
          <w:tcPr>
            <w:tcW w:w="4590" w:type="dxa"/>
            <w:shd w:val="clear" w:color="auto" w:fill="auto"/>
            <w:vAlign w:val="center"/>
          </w:tcPr>
          <w:p w:rsidR="009B66B1" w:rsidRPr="00A019FE" w:rsidRDefault="00A11806" w:rsidP="008F67BB">
            <w:pPr>
              <w:ind w:left="171"/>
              <w:rPr>
                <w:sz w:val="24"/>
                <w:szCs w:val="24"/>
              </w:rPr>
            </w:pPr>
            <w:r w:rsidRPr="00A019FE">
              <w:rPr>
                <w:sz w:val="24"/>
                <w:szCs w:val="24"/>
              </w:rPr>
              <w:t>Partnership and Organizational Capacity</w:t>
            </w:r>
          </w:p>
        </w:tc>
        <w:tc>
          <w:tcPr>
            <w:tcW w:w="4788" w:type="dxa"/>
            <w:shd w:val="clear" w:color="auto" w:fill="auto"/>
            <w:vAlign w:val="center"/>
          </w:tcPr>
          <w:p w:rsidR="009B66B1" w:rsidRPr="00A019FE" w:rsidRDefault="00A11806" w:rsidP="008F67BB">
            <w:pPr>
              <w:jc w:val="center"/>
              <w:rPr>
                <w:sz w:val="24"/>
                <w:szCs w:val="24"/>
              </w:rPr>
            </w:pPr>
            <w:r w:rsidRPr="00A019FE">
              <w:rPr>
                <w:sz w:val="24"/>
                <w:szCs w:val="24"/>
              </w:rPr>
              <w:t>300</w:t>
            </w:r>
          </w:p>
        </w:tc>
      </w:tr>
      <w:tr w:rsidR="009B66B1" w:rsidRPr="00A311A4" w:rsidTr="00A019FE">
        <w:trPr>
          <w:trHeight w:hRule="exact" w:val="346"/>
          <w:jc w:val="center"/>
        </w:trPr>
        <w:tc>
          <w:tcPr>
            <w:tcW w:w="4590" w:type="dxa"/>
            <w:shd w:val="clear" w:color="auto" w:fill="auto"/>
            <w:vAlign w:val="center"/>
          </w:tcPr>
          <w:p w:rsidR="009B66B1" w:rsidRPr="00A019FE" w:rsidRDefault="00A11806" w:rsidP="008F67BB">
            <w:pPr>
              <w:ind w:left="171"/>
              <w:rPr>
                <w:sz w:val="24"/>
                <w:szCs w:val="24"/>
              </w:rPr>
            </w:pPr>
            <w:r w:rsidRPr="00A019FE">
              <w:rPr>
                <w:sz w:val="24"/>
                <w:szCs w:val="24"/>
              </w:rPr>
              <w:t>Data Collection and Evaluation Needs</w:t>
            </w:r>
          </w:p>
        </w:tc>
        <w:tc>
          <w:tcPr>
            <w:tcW w:w="4788" w:type="dxa"/>
            <w:shd w:val="clear" w:color="auto" w:fill="auto"/>
            <w:vAlign w:val="center"/>
          </w:tcPr>
          <w:p w:rsidR="009B66B1" w:rsidRPr="00A019FE" w:rsidRDefault="00A11806" w:rsidP="008F67BB">
            <w:pPr>
              <w:jc w:val="center"/>
              <w:rPr>
                <w:sz w:val="24"/>
                <w:szCs w:val="24"/>
              </w:rPr>
            </w:pPr>
            <w:r w:rsidRPr="00A019FE">
              <w:rPr>
                <w:sz w:val="24"/>
                <w:szCs w:val="24"/>
              </w:rPr>
              <w:t>100</w:t>
            </w:r>
          </w:p>
        </w:tc>
      </w:tr>
      <w:tr w:rsidR="00A019FE" w:rsidRPr="00A311A4" w:rsidTr="00A019FE">
        <w:trPr>
          <w:trHeight w:hRule="exact" w:val="346"/>
          <w:jc w:val="center"/>
        </w:trPr>
        <w:tc>
          <w:tcPr>
            <w:tcW w:w="4590" w:type="dxa"/>
            <w:shd w:val="clear" w:color="auto" w:fill="auto"/>
            <w:vAlign w:val="center"/>
          </w:tcPr>
          <w:p w:rsidR="00A019FE" w:rsidRPr="00A019FE" w:rsidRDefault="00A019FE" w:rsidP="00A019FE">
            <w:pPr>
              <w:ind w:left="171"/>
              <w:rPr>
                <w:sz w:val="24"/>
                <w:szCs w:val="24"/>
              </w:rPr>
            </w:pPr>
            <w:r w:rsidRPr="00A019FE">
              <w:rPr>
                <w:sz w:val="24"/>
                <w:szCs w:val="24"/>
              </w:rPr>
              <w:t>Sustainability</w:t>
            </w:r>
          </w:p>
        </w:tc>
        <w:tc>
          <w:tcPr>
            <w:tcW w:w="4788" w:type="dxa"/>
            <w:shd w:val="clear" w:color="auto" w:fill="auto"/>
            <w:vAlign w:val="center"/>
          </w:tcPr>
          <w:p w:rsidR="00A019FE" w:rsidRPr="00A019FE" w:rsidRDefault="00A019FE" w:rsidP="00A019FE">
            <w:pPr>
              <w:jc w:val="center"/>
              <w:rPr>
                <w:sz w:val="24"/>
                <w:szCs w:val="24"/>
              </w:rPr>
            </w:pPr>
            <w:r w:rsidRPr="00A019FE">
              <w:rPr>
                <w:sz w:val="24"/>
                <w:szCs w:val="24"/>
              </w:rPr>
              <w:t>100</w:t>
            </w:r>
          </w:p>
        </w:tc>
      </w:tr>
      <w:tr w:rsidR="009B66B1" w:rsidRPr="00A311A4" w:rsidTr="00A019FE">
        <w:trPr>
          <w:trHeight w:hRule="exact" w:val="346"/>
          <w:jc w:val="center"/>
        </w:trPr>
        <w:tc>
          <w:tcPr>
            <w:tcW w:w="4590" w:type="dxa"/>
            <w:shd w:val="clear" w:color="auto" w:fill="auto"/>
            <w:vAlign w:val="center"/>
          </w:tcPr>
          <w:p w:rsidR="009B66B1" w:rsidRPr="00A019FE" w:rsidRDefault="00A11806" w:rsidP="008F67BB">
            <w:pPr>
              <w:ind w:left="171"/>
              <w:rPr>
                <w:sz w:val="24"/>
                <w:szCs w:val="24"/>
              </w:rPr>
            </w:pPr>
            <w:r w:rsidRPr="00A019FE">
              <w:rPr>
                <w:sz w:val="24"/>
                <w:szCs w:val="24"/>
              </w:rPr>
              <w:t>Proposed Budget</w:t>
            </w:r>
          </w:p>
        </w:tc>
        <w:tc>
          <w:tcPr>
            <w:tcW w:w="4788" w:type="dxa"/>
            <w:shd w:val="clear" w:color="auto" w:fill="auto"/>
            <w:vAlign w:val="center"/>
          </w:tcPr>
          <w:p w:rsidR="009B66B1" w:rsidRPr="00A019FE" w:rsidRDefault="00A11806" w:rsidP="008F67BB">
            <w:pPr>
              <w:jc w:val="center"/>
              <w:rPr>
                <w:sz w:val="24"/>
                <w:szCs w:val="24"/>
              </w:rPr>
            </w:pPr>
            <w:r w:rsidRPr="00A019FE">
              <w:rPr>
                <w:sz w:val="24"/>
                <w:szCs w:val="24"/>
              </w:rPr>
              <w:t>100</w:t>
            </w:r>
          </w:p>
        </w:tc>
      </w:tr>
      <w:tr w:rsidR="009B66B1" w:rsidRPr="00A311A4" w:rsidTr="00A019FE">
        <w:trPr>
          <w:trHeight w:hRule="exact" w:val="346"/>
          <w:jc w:val="center"/>
        </w:trPr>
        <w:tc>
          <w:tcPr>
            <w:tcW w:w="4590" w:type="dxa"/>
            <w:shd w:val="clear" w:color="auto" w:fill="auto"/>
            <w:vAlign w:val="center"/>
          </w:tcPr>
          <w:p w:rsidR="009B66B1" w:rsidRPr="00A019FE" w:rsidRDefault="00A019FE" w:rsidP="008F67BB">
            <w:pPr>
              <w:ind w:left="171"/>
              <w:rPr>
                <w:sz w:val="24"/>
                <w:szCs w:val="24"/>
              </w:rPr>
            </w:pPr>
            <w:r w:rsidRPr="00A019FE">
              <w:rPr>
                <w:sz w:val="24"/>
                <w:szCs w:val="24"/>
              </w:rPr>
              <w:t>Proposed T</w:t>
            </w:r>
            <w:r w:rsidR="00A11806" w:rsidRPr="00A019FE">
              <w:rPr>
                <w:sz w:val="24"/>
                <w:szCs w:val="24"/>
              </w:rPr>
              <w:t>imeline</w:t>
            </w:r>
          </w:p>
        </w:tc>
        <w:tc>
          <w:tcPr>
            <w:tcW w:w="4788" w:type="dxa"/>
            <w:shd w:val="clear" w:color="auto" w:fill="auto"/>
            <w:vAlign w:val="center"/>
          </w:tcPr>
          <w:p w:rsidR="009B66B1" w:rsidRPr="00A019FE" w:rsidRDefault="00A11806" w:rsidP="008F67BB">
            <w:pPr>
              <w:jc w:val="center"/>
              <w:rPr>
                <w:sz w:val="24"/>
                <w:szCs w:val="24"/>
              </w:rPr>
            </w:pPr>
            <w:r w:rsidRPr="00A019FE">
              <w:rPr>
                <w:sz w:val="24"/>
                <w:szCs w:val="24"/>
              </w:rPr>
              <w:t>50</w:t>
            </w:r>
          </w:p>
        </w:tc>
      </w:tr>
      <w:tr w:rsidR="009B66B1" w:rsidRPr="00A311A4" w:rsidTr="00815556">
        <w:trPr>
          <w:trHeight w:val="359"/>
          <w:jc w:val="center"/>
        </w:trPr>
        <w:tc>
          <w:tcPr>
            <w:tcW w:w="4590" w:type="dxa"/>
            <w:tcBorders>
              <w:top w:val="single" w:sz="12" w:space="0" w:color="auto"/>
            </w:tcBorders>
            <w:shd w:val="clear" w:color="auto" w:fill="auto"/>
            <w:vAlign w:val="center"/>
          </w:tcPr>
          <w:p w:rsidR="009B66B1" w:rsidRPr="00A311A4" w:rsidRDefault="009B66B1" w:rsidP="008F67BB">
            <w:pPr>
              <w:ind w:left="171"/>
              <w:rPr>
                <w:b/>
                <w:sz w:val="24"/>
                <w:szCs w:val="24"/>
              </w:rPr>
            </w:pPr>
            <w:r w:rsidRPr="00A311A4">
              <w:rPr>
                <w:b/>
                <w:sz w:val="24"/>
                <w:szCs w:val="24"/>
              </w:rPr>
              <w:t>TOTAL POINTS</w:t>
            </w:r>
          </w:p>
        </w:tc>
        <w:tc>
          <w:tcPr>
            <w:tcW w:w="4788" w:type="dxa"/>
            <w:tcBorders>
              <w:top w:val="single" w:sz="12" w:space="0" w:color="auto"/>
            </w:tcBorders>
            <w:shd w:val="clear" w:color="auto" w:fill="auto"/>
            <w:vAlign w:val="center"/>
          </w:tcPr>
          <w:p w:rsidR="009B66B1" w:rsidRPr="00A311A4" w:rsidRDefault="00A11806" w:rsidP="008F67BB">
            <w:pPr>
              <w:jc w:val="center"/>
              <w:rPr>
                <w:b/>
                <w:sz w:val="24"/>
                <w:szCs w:val="24"/>
              </w:rPr>
            </w:pPr>
            <w:r>
              <w:rPr>
                <w:b/>
                <w:sz w:val="24"/>
                <w:szCs w:val="24"/>
              </w:rPr>
              <w:t>1000</w:t>
            </w:r>
          </w:p>
        </w:tc>
      </w:tr>
    </w:tbl>
    <w:p w:rsidR="003E1DC8" w:rsidRPr="00A311A4" w:rsidRDefault="003E1DC8" w:rsidP="00995A32">
      <w:pPr>
        <w:rPr>
          <w:sz w:val="24"/>
          <w:szCs w:val="24"/>
        </w:rPr>
      </w:pPr>
    </w:p>
    <w:p w:rsidR="009B7BD0" w:rsidRPr="00A311A4" w:rsidRDefault="002879B6" w:rsidP="00995A32">
      <w:pPr>
        <w:jc w:val="center"/>
        <w:rPr>
          <w:b/>
          <w:caps/>
          <w:color w:val="C00000"/>
          <w:sz w:val="24"/>
          <w:szCs w:val="24"/>
        </w:rPr>
      </w:pPr>
      <w:bookmarkStart w:id="16" w:name="_Toc333320349"/>
      <w:bookmarkStart w:id="17" w:name="_Toc351379392"/>
      <w:r w:rsidRPr="00A311A4">
        <w:rPr>
          <w:caps/>
          <w:color w:val="C00000"/>
          <w:sz w:val="24"/>
          <w:szCs w:val="24"/>
          <w:u w:val="single"/>
        </w:rPr>
        <w:t>PLEASE NOTE</w:t>
      </w:r>
      <w:r w:rsidRPr="00A311A4">
        <w:rPr>
          <w:caps/>
          <w:color w:val="C00000"/>
          <w:sz w:val="24"/>
          <w:szCs w:val="24"/>
        </w:rPr>
        <w:t>:</w:t>
      </w:r>
      <w:r w:rsidR="00567306" w:rsidRPr="00A311A4">
        <w:rPr>
          <w:caps/>
          <w:color w:val="C00000"/>
          <w:sz w:val="24"/>
          <w:szCs w:val="24"/>
        </w:rPr>
        <w:t xml:space="preserve">  </w:t>
      </w:r>
      <w:r w:rsidRPr="00A311A4">
        <w:rPr>
          <w:i/>
          <w:caps/>
          <w:color w:val="C00000"/>
          <w:sz w:val="24"/>
          <w:szCs w:val="24"/>
        </w:rPr>
        <w:t>THE Threshold</w:t>
      </w:r>
      <w:r w:rsidR="00D836CE" w:rsidRPr="00A311A4">
        <w:rPr>
          <w:i/>
          <w:caps/>
          <w:color w:val="C00000"/>
          <w:sz w:val="24"/>
          <w:szCs w:val="24"/>
        </w:rPr>
        <w:t xml:space="preserve"> </w:t>
      </w:r>
      <w:r w:rsidRPr="00A311A4">
        <w:rPr>
          <w:i/>
          <w:caps/>
          <w:color w:val="C00000"/>
          <w:sz w:val="24"/>
          <w:szCs w:val="24"/>
        </w:rPr>
        <w:t>/</w:t>
      </w:r>
      <w:r w:rsidR="00D836CE" w:rsidRPr="00A311A4">
        <w:rPr>
          <w:i/>
          <w:caps/>
          <w:color w:val="C00000"/>
          <w:sz w:val="24"/>
          <w:szCs w:val="24"/>
        </w:rPr>
        <w:t xml:space="preserve"> </w:t>
      </w:r>
      <w:r w:rsidRPr="00A311A4">
        <w:rPr>
          <w:i/>
          <w:caps/>
          <w:color w:val="C00000"/>
          <w:sz w:val="24"/>
          <w:szCs w:val="24"/>
        </w:rPr>
        <w:t xml:space="preserve">Minimum Score Required </w:t>
      </w:r>
      <w:r w:rsidR="00C27A4C" w:rsidRPr="00A311A4">
        <w:rPr>
          <w:i/>
          <w:caps/>
          <w:color w:val="C00000"/>
          <w:sz w:val="24"/>
          <w:szCs w:val="24"/>
        </w:rPr>
        <w:t>FOR FUNDING CONSIDERATION</w:t>
      </w:r>
      <w:r w:rsidRPr="00A311A4">
        <w:rPr>
          <w:i/>
          <w:caps/>
          <w:color w:val="C00000"/>
          <w:sz w:val="24"/>
          <w:szCs w:val="24"/>
        </w:rPr>
        <w:t xml:space="preserve"> is</w:t>
      </w:r>
      <w:r w:rsidR="00AD792B" w:rsidRPr="00A311A4">
        <w:rPr>
          <w:i/>
          <w:caps/>
          <w:color w:val="C00000"/>
          <w:sz w:val="24"/>
          <w:szCs w:val="24"/>
        </w:rPr>
        <w:t xml:space="preserve"> </w:t>
      </w:r>
      <w:r w:rsidR="00171C14">
        <w:rPr>
          <w:i/>
          <w:caps/>
          <w:color w:val="C00000"/>
          <w:sz w:val="24"/>
          <w:szCs w:val="24"/>
        </w:rPr>
        <w:t>500</w:t>
      </w:r>
      <w:r w:rsidR="00457631">
        <w:rPr>
          <w:i/>
          <w:caps/>
          <w:color w:val="C00000"/>
          <w:sz w:val="24"/>
          <w:szCs w:val="24"/>
        </w:rPr>
        <w:t xml:space="preserve"> </w:t>
      </w:r>
      <w:r w:rsidR="00AD792B" w:rsidRPr="00A311A4">
        <w:rPr>
          <w:i/>
          <w:caps/>
          <w:color w:val="C00000"/>
          <w:sz w:val="24"/>
          <w:szCs w:val="24"/>
        </w:rPr>
        <w:t xml:space="preserve">points or 50% of the </w:t>
      </w:r>
      <w:r w:rsidR="00171C14">
        <w:rPr>
          <w:i/>
          <w:caps/>
          <w:color w:val="C00000"/>
          <w:sz w:val="24"/>
          <w:szCs w:val="24"/>
        </w:rPr>
        <w:t>1,000</w:t>
      </w:r>
      <w:r w:rsidR="009B7BD0" w:rsidRPr="00A311A4">
        <w:rPr>
          <w:i/>
          <w:caps/>
          <w:color w:val="C00000"/>
          <w:sz w:val="24"/>
          <w:szCs w:val="24"/>
        </w:rPr>
        <w:t xml:space="preserve"> total possible points</w:t>
      </w:r>
    </w:p>
    <w:p w:rsidR="00C4073D" w:rsidRDefault="00C4073D" w:rsidP="00C4073D">
      <w:pPr>
        <w:jc w:val="both"/>
        <w:rPr>
          <w:sz w:val="24"/>
          <w:szCs w:val="24"/>
        </w:rPr>
      </w:pPr>
    </w:p>
    <w:p w:rsidR="00171C14" w:rsidRPr="00171C14" w:rsidRDefault="00A019FE" w:rsidP="00171C14">
      <w:pPr>
        <w:jc w:val="both"/>
        <w:rPr>
          <w:sz w:val="24"/>
          <w:szCs w:val="24"/>
        </w:rPr>
      </w:pPr>
      <w:r>
        <w:rPr>
          <w:sz w:val="24"/>
          <w:szCs w:val="24"/>
        </w:rPr>
        <w:t xml:space="preserve">If funds in a population set </w:t>
      </w:r>
      <w:r w:rsidR="00171C14" w:rsidRPr="00171C14">
        <w:rPr>
          <w:sz w:val="24"/>
          <w:szCs w:val="24"/>
        </w:rPr>
        <w:t>aside category</w:t>
      </w:r>
      <w:r w:rsidR="00457631">
        <w:rPr>
          <w:sz w:val="24"/>
          <w:szCs w:val="24"/>
        </w:rPr>
        <w:t xml:space="preserve"> (i.e</w:t>
      </w:r>
      <w:r>
        <w:rPr>
          <w:sz w:val="24"/>
          <w:szCs w:val="24"/>
        </w:rPr>
        <w:t>.,</w:t>
      </w:r>
      <w:r w:rsidR="00457631">
        <w:rPr>
          <w:sz w:val="24"/>
          <w:szCs w:val="24"/>
        </w:rPr>
        <w:t xml:space="preserve"> county size</w:t>
      </w:r>
      <w:r>
        <w:rPr>
          <w:sz w:val="24"/>
          <w:szCs w:val="24"/>
        </w:rPr>
        <w:t xml:space="preserve"> category</w:t>
      </w:r>
      <w:r w:rsidR="00457631">
        <w:rPr>
          <w:sz w:val="24"/>
          <w:szCs w:val="24"/>
        </w:rPr>
        <w:t>)</w:t>
      </w:r>
      <w:r w:rsidR="00171C14" w:rsidRPr="00171C14">
        <w:rPr>
          <w:sz w:val="24"/>
          <w:szCs w:val="24"/>
        </w:rPr>
        <w:t xml:space="preserve"> remain after all applicants</w:t>
      </w:r>
      <w:r w:rsidR="00171C14">
        <w:rPr>
          <w:sz w:val="24"/>
          <w:szCs w:val="24"/>
        </w:rPr>
        <w:t xml:space="preserve"> </w:t>
      </w:r>
      <w:r>
        <w:rPr>
          <w:sz w:val="24"/>
          <w:szCs w:val="24"/>
        </w:rPr>
        <w:t>with</w:t>
      </w:r>
      <w:r w:rsidR="00171C14">
        <w:rPr>
          <w:sz w:val="24"/>
          <w:szCs w:val="24"/>
        </w:rPr>
        <w:t xml:space="preserve">in the </w:t>
      </w:r>
      <w:r w:rsidR="00457631">
        <w:rPr>
          <w:sz w:val="24"/>
          <w:szCs w:val="24"/>
        </w:rPr>
        <w:t>that category</w:t>
      </w:r>
      <w:r w:rsidR="00171C14" w:rsidRPr="00171C14">
        <w:rPr>
          <w:sz w:val="24"/>
          <w:szCs w:val="24"/>
        </w:rPr>
        <w:t xml:space="preserve"> </w:t>
      </w:r>
      <w:r w:rsidR="00171C14">
        <w:rPr>
          <w:sz w:val="24"/>
          <w:szCs w:val="24"/>
        </w:rPr>
        <w:t>have</w:t>
      </w:r>
      <w:r w:rsidR="00171C14" w:rsidRPr="00171C14">
        <w:rPr>
          <w:sz w:val="24"/>
          <w:szCs w:val="24"/>
        </w:rPr>
        <w:t xml:space="preserve"> been conditionally awarded, remaining balance</w:t>
      </w:r>
      <w:r w:rsidR="00457631">
        <w:rPr>
          <w:sz w:val="24"/>
          <w:szCs w:val="24"/>
        </w:rPr>
        <w:t>(s)</w:t>
      </w:r>
      <w:r w:rsidR="00171C14" w:rsidRPr="00171C14">
        <w:rPr>
          <w:sz w:val="24"/>
          <w:szCs w:val="24"/>
        </w:rPr>
        <w:t xml:space="preserve"> will be combined </w:t>
      </w:r>
      <w:r>
        <w:rPr>
          <w:sz w:val="24"/>
          <w:szCs w:val="24"/>
        </w:rPr>
        <w:t>from</w:t>
      </w:r>
      <w:r w:rsidR="00171C14" w:rsidRPr="00171C14">
        <w:rPr>
          <w:sz w:val="24"/>
          <w:szCs w:val="24"/>
        </w:rPr>
        <w:t xml:space="preserve"> all </w:t>
      </w:r>
      <w:r w:rsidR="00457631">
        <w:rPr>
          <w:sz w:val="24"/>
          <w:szCs w:val="24"/>
        </w:rPr>
        <w:t>remaining funds</w:t>
      </w:r>
      <w:r w:rsidR="00457631" w:rsidRPr="00171C14">
        <w:rPr>
          <w:sz w:val="24"/>
          <w:szCs w:val="24"/>
        </w:rPr>
        <w:t xml:space="preserve"> </w:t>
      </w:r>
      <w:r w:rsidR="00457631">
        <w:rPr>
          <w:sz w:val="24"/>
          <w:szCs w:val="24"/>
        </w:rPr>
        <w:t xml:space="preserve">within each set aside category </w:t>
      </w:r>
      <w:r w:rsidR="003E6708">
        <w:rPr>
          <w:sz w:val="24"/>
          <w:szCs w:val="24"/>
        </w:rPr>
        <w:t>for the purpose of awarding</w:t>
      </w:r>
      <w:r w:rsidR="00171C14" w:rsidRPr="00171C14">
        <w:rPr>
          <w:sz w:val="24"/>
          <w:szCs w:val="24"/>
        </w:rPr>
        <w:t>, or partially award</w:t>
      </w:r>
      <w:r w:rsidR="003E6708">
        <w:rPr>
          <w:sz w:val="24"/>
          <w:szCs w:val="24"/>
        </w:rPr>
        <w:t>ing</w:t>
      </w:r>
      <w:r w:rsidR="00457631">
        <w:rPr>
          <w:sz w:val="24"/>
          <w:szCs w:val="24"/>
        </w:rPr>
        <w:t>,</w:t>
      </w:r>
      <w:r w:rsidR="00171C14" w:rsidRPr="00171C14">
        <w:rPr>
          <w:sz w:val="24"/>
          <w:szCs w:val="24"/>
        </w:rPr>
        <w:t xml:space="preserve"> the next </w:t>
      </w:r>
      <w:r w:rsidR="00457631">
        <w:rPr>
          <w:sz w:val="24"/>
          <w:szCs w:val="24"/>
        </w:rPr>
        <w:t xml:space="preserve">overall </w:t>
      </w:r>
      <w:r w:rsidR="00171C14" w:rsidRPr="00171C14">
        <w:rPr>
          <w:sz w:val="24"/>
          <w:szCs w:val="24"/>
        </w:rPr>
        <w:t xml:space="preserve">highest rated applicant (above the minimum threshold) regardless of the set aside category.  </w:t>
      </w:r>
    </w:p>
    <w:p w:rsidR="00171C14" w:rsidRPr="00A311A4" w:rsidRDefault="00171C14" w:rsidP="00C4073D">
      <w:pPr>
        <w:jc w:val="both"/>
        <w:rPr>
          <w:sz w:val="24"/>
          <w:szCs w:val="24"/>
        </w:rPr>
      </w:pPr>
    </w:p>
    <w:p w:rsidR="00567306" w:rsidRPr="00A311A4" w:rsidRDefault="00567306" w:rsidP="00C4073D">
      <w:pPr>
        <w:jc w:val="both"/>
        <w:rPr>
          <w:sz w:val="24"/>
          <w:szCs w:val="24"/>
        </w:rPr>
      </w:pPr>
      <w:r w:rsidRPr="00A311A4">
        <w:rPr>
          <w:sz w:val="24"/>
          <w:szCs w:val="24"/>
        </w:rPr>
        <w:t xml:space="preserve">Proposal evaluation rating factors and criteria are provided </w:t>
      </w:r>
      <w:r w:rsidRPr="00FA7955">
        <w:rPr>
          <w:sz w:val="24"/>
          <w:szCs w:val="24"/>
        </w:rPr>
        <w:t xml:space="preserve">in Appendix </w:t>
      </w:r>
      <w:r w:rsidR="00A019FE" w:rsidRPr="00FA7955">
        <w:rPr>
          <w:sz w:val="24"/>
          <w:szCs w:val="24"/>
        </w:rPr>
        <w:t>J</w:t>
      </w:r>
      <w:r w:rsidR="00457631">
        <w:rPr>
          <w:sz w:val="24"/>
          <w:szCs w:val="24"/>
        </w:rPr>
        <w:t>.</w:t>
      </w:r>
    </w:p>
    <w:p w:rsidR="00567306" w:rsidRDefault="00567306" w:rsidP="00C4073D">
      <w:pPr>
        <w:jc w:val="both"/>
        <w:rPr>
          <w:sz w:val="24"/>
          <w:szCs w:val="24"/>
        </w:rPr>
      </w:pPr>
    </w:p>
    <w:p w:rsidR="00EF2375" w:rsidRDefault="00EF2375">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C4073D" w:rsidRPr="00A311A4" w:rsidTr="000457CE">
        <w:trPr>
          <w:trHeight w:hRule="exact" w:val="346"/>
        </w:trPr>
        <w:tc>
          <w:tcPr>
            <w:tcW w:w="9350" w:type="dxa"/>
            <w:shd w:val="clear" w:color="auto" w:fill="002060"/>
            <w:vAlign w:val="center"/>
          </w:tcPr>
          <w:p w:rsidR="00C4073D" w:rsidRPr="00A311A4" w:rsidRDefault="00C4073D" w:rsidP="00594279">
            <w:pPr>
              <w:pStyle w:val="Heading1"/>
              <w:spacing w:after="0"/>
              <w:rPr>
                <w:color w:val="auto"/>
                <w:sz w:val="24"/>
                <w:szCs w:val="24"/>
              </w:rPr>
            </w:pPr>
            <w:bookmarkStart w:id="18" w:name="_Toc409609606"/>
            <w:r w:rsidRPr="00A311A4">
              <w:rPr>
                <w:color w:val="auto"/>
                <w:sz w:val="24"/>
                <w:szCs w:val="24"/>
              </w:rPr>
              <w:t>SUMMARY OF KEY DATES</w:t>
            </w:r>
            <w:bookmarkEnd w:id="18"/>
          </w:p>
        </w:tc>
      </w:tr>
      <w:bookmarkEnd w:id="14"/>
      <w:bookmarkEnd w:id="16"/>
      <w:bookmarkEnd w:id="17"/>
    </w:tbl>
    <w:p w:rsidR="002B5B37" w:rsidRPr="00A311A4" w:rsidRDefault="002B5B37" w:rsidP="00995A32">
      <w:pPr>
        <w:rPr>
          <w:b/>
          <w:sz w:val="24"/>
          <w:szCs w:val="24"/>
          <w:u w:val="single"/>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6719"/>
        <w:gridCol w:w="2785"/>
      </w:tblGrid>
      <w:tr w:rsidR="00EF3904" w:rsidRPr="00A311A4" w:rsidTr="00B95AC8">
        <w:trPr>
          <w:cantSplit/>
          <w:trHeight w:hRule="exact" w:val="691"/>
          <w:jc w:val="center"/>
        </w:trPr>
        <w:tc>
          <w:tcPr>
            <w:tcW w:w="6719" w:type="dxa"/>
            <w:tcBorders>
              <w:top w:val="single" w:sz="4" w:space="0" w:color="auto"/>
              <w:left w:val="single" w:sz="4" w:space="0" w:color="auto"/>
              <w:bottom w:val="single" w:sz="4" w:space="0" w:color="auto"/>
              <w:right w:val="single" w:sz="4" w:space="0" w:color="auto"/>
            </w:tcBorders>
            <w:shd w:val="clear" w:color="auto" w:fill="7F7F7F"/>
            <w:vAlign w:val="center"/>
          </w:tcPr>
          <w:p w:rsidR="00EF3904" w:rsidRPr="00A311A4" w:rsidRDefault="004E4087" w:rsidP="002B5B37">
            <w:pPr>
              <w:jc w:val="center"/>
              <w:rPr>
                <w:b/>
                <w:bCs/>
                <w:color w:val="FFFFFF"/>
                <w:sz w:val="24"/>
                <w:szCs w:val="24"/>
              </w:rPr>
            </w:pPr>
            <w:r w:rsidRPr="00A311A4">
              <w:rPr>
                <w:b/>
                <w:bCs/>
                <w:color w:val="FFFFFF"/>
                <w:sz w:val="24"/>
                <w:szCs w:val="24"/>
              </w:rPr>
              <w:t>ACTIVITY</w:t>
            </w:r>
          </w:p>
        </w:tc>
        <w:tc>
          <w:tcPr>
            <w:tcW w:w="2785" w:type="dxa"/>
            <w:tcBorders>
              <w:top w:val="single" w:sz="4" w:space="0" w:color="auto"/>
              <w:left w:val="single" w:sz="4" w:space="0" w:color="auto"/>
              <w:bottom w:val="single" w:sz="4" w:space="0" w:color="auto"/>
              <w:right w:val="single" w:sz="4" w:space="0" w:color="auto"/>
            </w:tcBorders>
            <w:shd w:val="clear" w:color="auto" w:fill="7F7F7F"/>
            <w:vAlign w:val="center"/>
          </w:tcPr>
          <w:p w:rsidR="00B62493" w:rsidRPr="00A311A4" w:rsidRDefault="00EF3904" w:rsidP="002B5B37">
            <w:pPr>
              <w:jc w:val="center"/>
              <w:rPr>
                <w:b/>
                <w:bCs/>
                <w:color w:val="FFFFFF"/>
                <w:sz w:val="24"/>
                <w:szCs w:val="24"/>
              </w:rPr>
            </w:pPr>
            <w:r w:rsidRPr="00A311A4">
              <w:rPr>
                <w:b/>
                <w:bCs/>
                <w:color w:val="FFFFFF"/>
                <w:sz w:val="24"/>
                <w:szCs w:val="24"/>
              </w:rPr>
              <w:t>TIMELINE</w:t>
            </w:r>
          </w:p>
        </w:tc>
      </w:tr>
      <w:tr w:rsidR="00EF3904" w:rsidRPr="00A311A4" w:rsidTr="002B5B37">
        <w:trPr>
          <w:cantSplit/>
          <w:trHeight w:hRule="exact" w:val="346"/>
          <w:jc w:val="center"/>
        </w:trPr>
        <w:tc>
          <w:tcPr>
            <w:tcW w:w="6719" w:type="dxa"/>
            <w:shd w:val="clear" w:color="auto" w:fill="F2F2F2"/>
            <w:vAlign w:val="center"/>
          </w:tcPr>
          <w:p w:rsidR="00EF3904" w:rsidRPr="00A311A4" w:rsidRDefault="00B62493" w:rsidP="00CF2318">
            <w:pPr>
              <w:shd w:val="clear" w:color="auto" w:fill="FFFFFF"/>
              <w:ind w:left="144"/>
              <w:rPr>
                <w:sz w:val="24"/>
                <w:szCs w:val="24"/>
              </w:rPr>
            </w:pPr>
            <w:r w:rsidRPr="00A311A4">
              <w:rPr>
                <w:sz w:val="24"/>
                <w:szCs w:val="24"/>
              </w:rPr>
              <w:t>Release Request for Proposals (</w:t>
            </w:r>
            <w:r w:rsidR="00EF3904" w:rsidRPr="00A311A4">
              <w:rPr>
                <w:sz w:val="24"/>
                <w:szCs w:val="24"/>
              </w:rPr>
              <w:t>RFP</w:t>
            </w:r>
            <w:r w:rsidRPr="00A311A4">
              <w:rPr>
                <w:sz w:val="24"/>
                <w:szCs w:val="24"/>
              </w:rPr>
              <w:t>)</w:t>
            </w:r>
            <w:r w:rsidR="00594279" w:rsidRPr="00A311A4">
              <w:rPr>
                <w:sz w:val="24"/>
                <w:szCs w:val="24"/>
              </w:rPr>
              <w:t xml:space="preserve"> Solicitation</w:t>
            </w:r>
          </w:p>
        </w:tc>
        <w:tc>
          <w:tcPr>
            <w:tcW w:w="2785" w:type="dxa"/>
            <w:shd w:val="clear" w:color="auto" w:fill="F2F2F2"/>
            <w:vAlign w:val="center"/>
          </w:tcPr>
          <w:p w:rsidR="00EF3904" w:rsidRPr="00A311A4" w:rsidRDefault="00561390" w:rsidP="002B5B37">
            <w:pPr>
              <w:shd w:val="clear" w:color="auto" w:fill="FFFFFF"/>
              <w:rPr>
                <w:sz w:val="24"/>
                <w:szCs w:val="24"/>
              </w:rPr>
            </w:pPr>
            <w:r w:rsidRPr="00A311A4">
              <w:rPr>
                <w:sz w:val="24"/>
                <w:szCs w:val="24"/>
              </w:rPr>
              <w:t>April 10</w:t>
            </w:r>
            <w:r w:rsidR="0081442C" w:rsidRPr="00A311A4">
              <w:rPr>
                <w:sz w:val="24"/>
                <w:szCs w:val="24"/>
              </w:rPr>
              <w:t xml:space="preserve">, </w:t>
            </w:r>
            <w:r w:rsidR="00313093" w:rsidRPr="00A311A4">
              <w:rPr>
                <w:sz w:val="24"/>
                <w:szCs w:val="24"/>
              </w:rPr>
              <w:t>201</w:t>
            </w:r>
            <w:r w:rsidR="006D14D3" w:rsidRPr="00A311A4">
              <w:rPr>
                <w:sz w:val="24"/>
                <w:szCs w:val="24"/>
              </w:rPr>
              <w:t>5</w:t>
            </w:r>
          </w:p>
        </w:tc>
      </w:tr>
      <w:tr w:rsidR="00EF3904" w:rsidRPr="00A311A4" w:rsidTr="002B5B37">
        <w:trPr>
          <w:cantSplit/>
          <w:trHeight w:hRule="exact" w:val="346"/>
          <w:jc w:val="center"/>
        </w:trPr>
        <w:tc>
          <w:tcPr>
            <w:tcW w:w="6719" w:type="dxa"/>
            <w:shd w:val="clear" w:color="auto" w:fill="F2F2F2"/>
            <w:vAlign w:val="center"/>
          </w:tcPr>
          <w:p w:rsidR="00EF3904" w:rsidRPr="00A311A4" w:rsidRDefault="0098230F" w:rsidP="0098230F">
            <w:pPr>
              <w:shd w:val="clear" w:color="auto" w:fill="FFFFFF"/>
              <w:ind w:left="144"/>
              <w:rPr>
                <w:sz w:val="24"/>
                <w:szCs w:val="24"/>
              </w:rPr>
            </w:pPr>
            <w:r w:rsidRPr="00A311A4">
              <w:rPr>
                <w:sz w:val="24"/>
                <w:szCs w:val="24"/>
              </w:rPr>
              <w:t>Grant P</w:t>
            </w:r>
            <w:r w:rsidR="00EF3904" w:rsidRPr="00A311A4">
              <w:rPr>
                <w:sz w:val="24"/>
                <w:szCs w:val="24"/>
              </w:rPr>
              <w:t>roposal</w:t>
            </w:r>
            <w:r w:rsidR="00B62493" w:rsidRPr="00A311A4">
              <w:rPr>
                <w:sz w:val="24"/>
                <w:szCs w:val="24"/>
              </w:rPr>
              <w:t>/</w:t>
            </w:r>
            <w:r w:rsidRPr="00A311A4">
              <w:rPr>
                <w:sz w:val="24"/>
                <w:szCs w:val="24"/>
              </w:rPr>
              <w:t>A</w:t>
            </w:r>
            <w:r w:rsidR="00B62493" w:rsidRPr="00A311A4">
              <w:rPr>
                <w:sz w:val="24"/>
                <w:szCs w:val="24"/>
              </w:rPr>
              <w:t>pplication</w:t>
            </w:r>
            <w:r w:rsidRPr="00A311A4">
              <w:rPr>
                <w:sz w:val="24"/>
                <w:szCs w:val="24"/>
              </w:rPr>
              <w:t xml:space="preserve"> D</w:t>
            </w:r>
            <w:r w:rsidR="00EF3904" w:rsidRPr="00A311A4">
              <w:rPr>
                <w:sz w:val="24"/>
                <w:szCs w:val="24"/>
              </w:rPr>
              <w:t xml:space="preserve">ue to </w:t>
            </w:r>
            <w:r w:rsidR="00A2622B" w:rsidRPr="00A311A4">
              <w:rPr>
                <w:sz w:val="24"/>
                <w:szCs w:val="24"/>
              </w:rPr>
              <w:t xml:space="preserve">the </w:t>
            </w:r>
            <w:r w:rsidR="008B077F" w:rsidRPr="00A311A4">
              <w:rPr>
                <w:sz w:val="24"/>
                <w:szCs w:val="24"/>
              </w:rPr>
              <w:t>BSCC</w:t>
            </w:r>
            <w:r w:rsidR="00594279" w:rsidRPr="00A311A4">
              <w:rPr>
                <w:sz w:val="24"/>
                <w:szCs w:val="24"/>
              </w:rPr>
              <w:t xml:space="preserve"> (COB)</w:t>
            </w:r>
          </w:p>
        </w:tc>
        <w:tc>
          <w:tcPr>
            <w:tcW w:w="2785" w:type="dxa"/>
            <w:shd w:val="clear" w:color="auto" w:fill="F2F2F2"/>
            <w:vAlign w:val="center"/>
          </w:tcPr>
          <w:p w:rsidR="00EF3904" w:rsidRPr="00A311A4" w:rsidRDefault="00561390" w:rsidP="00594279">
            <w:pPr>
              <w:shd w:val="clear" w:color="auto" w:fill="FFFFFF"/>
              <w:rPr>
                <w:sz w:val="24"/>
                <w:szCs w:val="24"/>
              </w:rPr>
            </w:pPr>
            <w:r w:rsidRPr="00A311A4">
              <w:rPr>
                <w:sz w:val="24"/>
                <w:szCs w:val="24"/>
              </w:rPr>
              <w:t>July 10</w:t>
            </w:r>
            <w:r w:rsidR="0081442C" w:rsidRPr="00A311A4">
              <w:rPr>
                <w:sz w:val="24"/>
                <w:szCs w:val="24"/>
              </w:rPr>
              <w:t>, 201</w:t>
            </w:r>
            <w:r w:rsidR="006D14D3" w:rsidRPr="00A311A4">
              <w:rPr>
                <w:sz w:val="24"/>
                <w:szCs w:val="24"/>
              </w:rPr>
              <w:t>5</w:t>
            </w:r>
          </w:p>
        </w:tc>
      </w:tr>
      <w:tr w:rsidR="00931FFB" w:rsidRPr="00A311A4" w:rsidTr="002B5B37">
        <w:trPr>
          <w:cantSplit/>
          <w:trHeight w:hRule="exact" w:val="346"/>
          <w:jc w:val="center"/>
        </w:trPr>
        <w:tc>
          <w:tcPr>
            <w:tcW w:w="6719" w:type="dxa"/>
            <w:shd w:val="clear" w:color="auto" w:fill="F2F2F2"/>
            <w:vAlign w:val="center"/>
          </w:tcPr>
          <w:p w:rsidR="00931FFB" w:rsidRPr="00A311A4" w:rsidRDefault="00594279" w:rsidP="00594279">
            <w:pPr>
              <w:shd w:val="clear" w:color="auto" w:fill="FFFFFF"/>
              <w:ind w:left="144"/>
              <w:rPr>
                <w:sz w:val="24"/>
                <w:szCs w:val="24"/>
              </w:rPr>
            </w:pPr>
            <w:r w:rsidRPr="00A311A4">
              <w:rPr>
                <w:sz w:val="24"/>
                <w:szCs w:val="24"/>
              </w:rPr>
              <w:t>Technical Compliance Review</w:t>
            </w:r>
          </w:p>
        </w:tc>
        <w:tc>
          <w:tcPr>
            <w:tcW w:w="2785" w:type="dxa"/>
            <w:shd w:val="clear" w:color="auto" w:fill="F2F2F2"/>
            <w:vAlign w:val="center"/>
          </w:tcPr>
          <w:p w:rsidR="00931FFB" w:rsidRPr="00A311A4" w:rsidRDefault="00561390" w:rsidP="003A10E1">
            <w:pPr>
              <w:shd w:val="clear" w:color="auto" w:fill="FFFFFF"/>
              <w:rPr>
                <w:sz w:val="24"/>
                <w:szCs w:val="24"/>
              </w:rPr>
            </w:pPr>
            <w:r w:rsidRPr="00A311A4">
              <w:rPr>
                <w:sz w:val="24"/>
                <w:szCs w:val="24"/>
              </w:rPr>
              <w:t>July 14</w:t>
            </w:r>
            <w:r w:rsidR="000E3ED2" w:rsidRPr="00A311A4">
              <w:rPr>
                <w:sz w:val="24"/>
                <w:szCs w:val="24"/>
              </w:rPr>
              <w:t xml:space="preserve"> - </w:t>
            </w:r>
            <w:r w:rsidR="00594279" w:rsidRPr="00A311A4">
              <w:rPr>
                <w:sz w:val="24"/>
                <w:szCs w:val="24"/>
              </w:rPr>
              <w:t>1</w:t>
            </w:r>
            <w:r w:rsidRPr="00A311A4">
              <w:rPr>
                <w:sz w:val="24"/>
                <w:szCs w:val="24"/>
              </w:rPr>
              <w:t>6</w:t>
            </w:r>
            <w:r w:rsidR="006D14D3" w:rsidRPr="00A311A4">
              <w:rPr>
                <w:sz w:val="24"/>
                <w:szCs w:val="24"/>
              </w:rPr>
              <w:t>, 2015</w:t>
            </w:r>
          </w:p>
        </w:tc>
      </w:tr>
      <w:tr w:rsidR="00561390" w:rsidRPr="00A311A4" w:rsidTr="002B5B37">
        <w:trPr>
          <w:cantSplit/>
          <w:trHeight w:hRule="exact" w:val="346"/>
          <w:jc w:val="center"/>
        </w:trPr>
        <w:tc>
          <w:tcPr>
            <w:tcW w:w="6719" w:type="dxa"/>
            <w:shd w:val="clear" w:color="auto" w:fill="F2F2F2"/>
            <w:vAlign w:val="center"/>
          </w:tcPr>
          <w:p w:rsidR="00561390" w:rsidRPr="00A311A4" w:rsidRDefault="00561390" w:rsidP="00594279">
            <w:pPr>
              <w:shd w:val="clear" w:color="auto" w:fill="FFFFFF"/>
              <w:ind w:left="144"/>
              <w:rPr>
                <w:sz w:val="24"/>
                <w:szCs w:val="24"/>
              </w:rPr>
            </w:pPr>
            <w:r w:rsidRPr="00A311A4">
              <w:rPr>
                <w:sz w:val="24"/>
                <w:szCs w:val="24"/>
              </w:rPr>
              <w:t>SACJJDP Committee Meeting for Funding Consideration</w:t>
            </w:r>
          </w:p>
        </w:tc>
        <w:tc>
          <w:tcPr>
            <w:tcW w:w="2785" w:type="dxa"/>
            <w:shd w:val="clear" w:color="auto" w:fill="F2F2F2"/>
            <w:vAlign w:val="center"/>
          </w:tcPr>
          <w:p w:rsidR="00561390" w:rsidRPr="00A311A4" w:rsidRDefault="00561390" w:rsidP="002B5B37">
            <w:pPr>
              <w:shd w:val="clear" w:color="auto" w:fill="FFFFFF"/>
              <w:rPr>
                <w:sz w:val="24"/>
                <w:szCs w:val="24"/>
              </w:rPr>
            </w:pPr>
            <w:r w:rsidRPr="00A311A4">
              <w:rPr>
                <w:sz w:val="24"/>
                <w:szCs w:val="24"/>
              </w:rPr>
              <w:t>September 10, 2015</w:t>
            </w:r>
          </w:p>
        </w:tc>
      </w:tr>
      <w:tr w:rsidR="00EF3904" w:rsidRPr="00A311A4" w:rsidTr="002B5B37">
        <w:trPr>
          <w:cantSplit/>
          <w:trHeight w:hRule="exact" w:val="346"/>
          <w:jc w:val="center"/>
        </w:trPr>
        <w:tc>
          <w:tcPr>
            <w:tcW w:w="6719" w:type="dxa"/>
            <w:shd w:val="clear" w:color="auto" w:fill="F2F2F2"/>
            <w:vAlign w:val="center"/>
          </w:tcPr>
          <w:p w:rsidR="00EF3904" w:rsidRPr="00A311A4" w:rsidRDefault="008B077F" w:rsidP="00594279">
            <w:pPr>
              <w:shd w:val="clear" w:color="auto" w:fill="FFFFFF"/>
              <w:ind w:left="144"/>
              <w:rPr>
                <w:sz w:val="24"/>
                <w:szCs w:val="24"/>
              </w:rPr>
            </w:pPr>
            <w:r w:rsidRPr="00A311A4">
              <w:rPr>
                <w:sz w:val="24"/>
                <w:szCs w:val="24"/>
              </w:rPr>
              <w:t>BSCC</w:t>
            </w:r>
            <w:r w:rsidR="0098230F" w:rsidRPr="00A311A4">
              <w:rPr>
                <w:sz w:val="24"/>
                <w:szCs w:val="24"/>
              </w:rPr>
              <w:t xml:space="preserve"> </w:t>
            </w:r>
            <w:r w:rsidR="00B62493" w:rsidRPr="00A311A4">
              <w:rPr>
                <w:sz w:val="24"/>
                <w:szCs w:val="24"/>
              </w:rPr>
              <w:t>B</w:t>
            </w:r>
            <w:r w:rsidR="00EF3904" w:rsidRPr="00A311A4">
              <w:rPr>
                <w:sz w:val="24"/>
                <w:szCs w:val="24"/>
              </w:rPr>
              <w:t xml:space="preserve">oard </w:t>
            </w:r>
            <w:r w:rsidR="00594279" w:rsidRPr="00A311A4">
              <w:rPr>
                <w:sz w:val="24"/>
                <w:szCs w:val="24"/>
              </w:rPr>
              <w:t>Meeting for Funding Approval</w:t>
            </w:r>
          </w:p>
        </w:tc>
        <w:tc>
          <w:tcPr>
            <w:tcW w:w="2785" w:type="dxa"/>
            <w:shd w:val="clear" w:color="auto" w:fill="F2F2F2"/>
            <w:vAlign w:val="center"/>
          </w:tcPr>
          <w:p w:rsidR="00EF3904" w:rsidRPr="00A311A4" w:rsidRDefault="00561390" w:rsidP="002B5B37">
            <w:pPr>
              <w:shd w:val="clear" w:color="auto" w:fill="FFFFFF"/>
              <w:rPr>
                <w:sz w:val="24"/>
                <w:szCs w:val="24"/>
              </w:rPr>
            </w:pPr>
            <w:r w:rsidRPr="00A311A4">
              <w:rPr>
                <w:sz w:val="24"/>
                <w:szCs w:val="24"/>
              </w:rPr>
              <w:t>September 17</w:t>
            </w:r>
            <w:r w:rsidR="0081442C" w:rsidRPr="00A311A4">
              <w:rPr>
                <w:sz w:val="24"/>
                <w:szCs w:val="24"/>
              </w:rPr>
              <w:t>, 201</w:t>
            </w:r>
            <w:r w:rsidR="006D14D3" w:rsidRPr="00A311A4">
              <w:rPr>
                <w:sz w:val="24"/>
                <w:szCs w:val="24"/>
              </w:rPr>
              <w:t>5</w:t>
            </w:r>
          </w:p>
        </w:tc>
      </w:tr>
      <w:tr w:rsidR="003A10E1" w:rsidRPr="00A311A4" w:rsidTr="002B5B37">
        <w:trPr>
          <w:cantSplit/>
          <w:trHeight w:hRule="exact" w:val="346"/>
          <w:jc w:val="center"/>
        </w:trPr>
        <w:tc>
          <w:tcPr>
            <w:tcW w:w="6719" w:type="dxa"/>
            <w:shd w:val="clear" w:color="auto" w:fill="F2F2F2"/>
            <w:vAlign w:val="center"/>
          </w:tcPr>
          <w:p w:rsidR="003A10E1" w:rsidRPr="00A311A4" w:rsidRDefault="003A10E1" w:rsidP="003A10E1">
            <w:pPr>
              <w:shd w:val="clear" w:color="auto" w:fill="FFFFFF"/>
              <w:ind w:left="144"/>
              <w:rPr>
                <w:sz w:val="24"/>
                <w:szCs w:val="24"/>
              </w:rPr>
            </w:pPr>
            <w:r w:rsidRPr="00A311A4">
              <w:rPr>
                <w:sz w:val="24"/>
                <w:szCs w:val="24"/>
              </w:rPr>
              <w:t>Grants Begin/Contracts Commence</w:t>
            </w:r>
          </w:p>
        </w:tc>
        <w:tc>
          <w:tcPr>
            <w:tcW w:w="2785" w:type="dxa"/>
            <w:shd w:val="clear" w:color="auto" w:fill="F2F2F2"/>
            <w:vAlign w:val="center"/>
          </w:tcPr>
          <w:p w:rsidR="003A10E1" w:rsidRPr="00A311A4" w:rsidRDefault="00561390" w:rsidP="003A10E1">
            <w:pPr>
              <w:shd w:val="clear" w:color="auto" w:fill="FFFFFF"/>
              <w:rPr>
                <w:bCs/>
                <w:sz w:val="24"/>
                <w:szCs w:val="24"/>
              </w:rPr>
            </w:pPr>
            <w:r w:rsidRPr="00A311A4">
              <w:rPr>
                <w:bCs/>
                <w:sz w:val="24"/>
                <w:szCs w:val="24"/>
              </w:rPr>
              <w:t>October</w:t>
            </w:r>
            <w:r w:rsidR="003A10E1" w:rsidRPr="00A311A4">
              <w:rPr>
                <w:bCs/>
                <w:sz w:val="24"/>
                <w:szCs w:val="24"/>
              </w:rPr>
              <w:t xml:space="preserve"> 1, 2015</w:t>
            </w:r>
          </w:p>
        </w:tc>
      </w:tr>
      <w:tr w:rsidR="003A10E1" w:rsidRPr="00A311A4" w:rsidTr="002B5B37">
        <w:trPr>
          <w:cantSplit/>
          <w:trHeight w:hRule="exact" w:val="346"/>
          <w:jc w:val="center"/>
        </w:trPr>
        <w:tc>
          <w:tcPr>
            <w:tcW w:w="6719" w:type="dxa"/>
            <w:shd w:val="clear" w:color="auto" w:fill="F2F2F2"/>
            <w:vAlign w:val="center"/>
          </w:tcPr>
          <w:p w:rsidR="003A10E1" w:rsidRPr="00A311A4" w:rsidRDefault="003A10E1" w:rsidP="003A10E1">
            <w:pPr>
              <w:shd w:val="clear" w:color="auto" w:fill="FFFFFF"/>
              <w:ind w:left="144"/>
              <w:rPr>
                <w:sz w:val="24"/>
                <w:szCs w:val="24"/>
              </w:rPr>
            </w:pPr>
            <w:r w:rsidRPr="00A311A4">
              <w:rPr>
                <w:sz w:val="24"/>
                <w:szCs w:val="24"/>
              </w:rPr>
              <w:t>Grantee Orientation</w:t>
            </w:r>
          </w:p>
        </w:tc>
        <w:tc>
          <w:tcPr>
            <w:tcW w:w="2785" w:type="dxa"/>
            <w:shd w:val="clear" w:color="auto" w:fill="F2F2F2"/>
            <w:vAlign w:val="center"/>
          </w:tcPr>
          <w:p w:rsidR="003A10E1" w:rsidRPr="00A311A4" w:rsidRDefault="003A10E1" w:rsidP="003A10E1">
            <w:pPr>
              <w:shd w:val="clear" w:color="auto" w:fill="FFFFFF"/>
              <w:rPr>
                <w:bCs/>
                <w:sz w:val="24"/>
                <w:szCs w:val="24"/>
              </w:rPr>
            </w:pPr>
            <w:r w:rsidRPr="00A311A4">
              <w:rPr>
                <w:bCs/>
                <w:sz w:val="24"/>
                <w:szCs w:val="24"/>
              </w:rPr>
              <w:t>TBD</w:t>
            </w:r>
          </w:p>
        </w:tc>
      </w:tr>
    </w:tbl>
    <w:p w:rsidR="00A019FE" w:rsidRDefault="00C53A2C" w:rsidP="00A019FE">
      <w:pPr>
        <w:rPr>
          <w:sz w:val="24"/>
          <w:szCs w:val="24"/>
        </w:rPr>
        <w:sectPr w:rsidR="00A019FE" w:rsidSect="008D5F9C">
          <w:headerReference w:type="even" r:id="rId17"/>
          <w:headerReference w:type="default" r:id="rId18"/>
          <w:footerReference w:type="default" r:id="rId19"/>
          <w:headerReference w:type="first" r:id="rId20"/>
          <w:endnotePr>
            <w:numFmt w:val="decimal"/>
          </w:endnotePr>
          <w:pgSz w:w="12240" w:h="15840" w:code="1"/>
          <w:pgMar w:top="1008" w:right="1440" w:bottom="1440" w:left="1440" w:header="432" w:footer="720" w:gutter="0"/>
          <w:pgNumType w:start="1"/>
          <w:cols w:space="720"/>
          <w:noEndnote/>
        </w:sectPr>
      </w:pPr>
      <w:r w:rsidRPr="00A311A4">
        <w:rPr>
          <w:sz w:val="24"/>
          <w:szCs w:val="24"/>
        </w:rPr>
        <w:br w:type="page"/>
      </w:r>
    </w:p>
    <w:p w:rsidR="00A019FE" w:rsidRPr="00A311A4" w:rsidRDefault="00A019FE" w:rsidP="00A019FE">
      <w:pPr>
        <w:rPr>
          <w:sz w:val="24"/>
          <w:szCs w:val="24"/>
        </w:r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A019FE" w:rsidRPr="00A311A4" w:rsidTr="00A019FE">
        <w:trPr>
          <w:cantSplit/>
          <w:trHeight w:hRule="exact" w:val="864"/>
          <w:tblCellSpacing w:w="20" w:type="dxa"/>
          <w:jc w:val="center"/>
        </w:trPr>
        <w:tc>
          <w:tcPr>
            <w:tcW w:w="9361" w:type="dxa"/>
            <w:vAlign w:val="center"/>
          </w:tcPr>
          <w:p w:rsidR="00A019FE" w:rsidRPr="00A311A4" w:rsidRDefault="00A019FE" w:rsidP="00A019FE">
            <w:pPr>
              <w:pStyle w:val="Appendices"/>
              <w:ind w:hanging="32"/>
              <w:outlineLvl w:val="0"/>
              <w:rPr>
                <w:rFonts w:ascii="Times New Roman" w:hAnsi="Times New Roman" w:cs="Times New Roman"/>
                <w:szCs w:val="24"/>
              </w:rPr>
            </w:pPr>
            <w:r w:rsidRPr="00A311A4">
              <w:rPr>
                <w:rFonts w:ascii="Times New Roman" w:hAnsi="Times New Roman" w:cs="Times New Roman"/>
                <w:szCs w:val="24"/>
              </w:rPr>
              <w:br w:type="page"/>
            </w:r>
            <w:r w:rsidRPr="00A311A4">
              <w:rPr>
                <w:rFonts w:ascii="Times New Roman" w:hAnsi="Times New Roman" w:cs="Times New Roman"/>
                <w:b w:val="0"/>
                <w:szCs w:val="24"/>
              </w:rPr>
              <w:br w:type="page"/>
            </w:r>
            <w:r>
              <w:rPr>
                <w:rFonts w:ascii="Times New Roman" w:hAnsi="Times New Roman" w:cs="Times New Roman"/>
                <w:szCs w:val="24"/>
              </w:rPr>
              <w:t>APPENDIX A</w:t>
            </w:r>
          </w:p>
          <w:p w:rsidR="00A019FE" w:rsidRPr="00A311A4" w:rsidRDefault="00C245C2" w:rsidP="00A019FE">
            <w:pPr>
              <w:pStyle w:val="Appendices"/>
              <w:ind w:left="-33" w:hanging="8"/>
              <w:outlineLvl w:val="0"/>
              <w:rPr>
                <w:rFonts w:ascii="Times New Roman" w:hAnsi="Times New Roman" w:cs="Times New Roman"/>
                <w:b w:val="0"/>
                <w:bCs w:val="0"/>
                <w:szCs w:val="24"/>
              </w:rPr>
            </w:pPr>
            <w:r>
              <w:rPr>
                <w:rFonts w:ascii="Times New Roman" w:hAnsi="Times New Roman" w:cs="Times New Roman"/>
                <w:szCs w:val="24"/>
              </w:rPr>
              <w:t xml:space="preserve">COUNTY </w:t>
            </w:r>
            <w:r w:rsidR="00A019FE">
              <w:rPr>
                <w:rFonts w:ascii="Times New Roman" w:hAnsi="Times New Roman" w:cs="Times New Roman"/>
                <w:szCs w:val="24"/>
              </w:rPr>
              <w:t>POP</w:t>
            </w:r>
            <w:r>
              <w:rPr>
                <w:rFonts w:ascii="Times New Roman" w:hAnsi="Times New Roman" w:cs="Times New Roman"/>
                <w:szCs w:val="24"/>
              </w:rPr>
              <w:t>ULATION CATEGORIES FOR SET ASIDE FUNDING</w:t>
            </w:r>
          </w:p>
        </w:tc>
      </w:tr>
    </w:tbl>
    <w:p w:rsidR="00771CAB" w:rsidRDefault="00771CAB" w:rsidP="00A019FE">
      <w:pPr>
        <w:rPr>
          <w:rFonts w:ascii="Arial" w:hAnsi="Arial" w:cs="Arial"/>
          <w:b/>
          <w:sz w:val="22"/>
          <w:szCs w:val="22"/>
        </w:rPr>
        <w:sectPr w:rsidR="00771CAB" w:rsidSect="00A770FA">
          <w:endnotePr>
            <w:numFmt w:val="decimal"/>
          </w:endnotePr>
          <w:pgSz w:w="12240" w:h="15840" w:code="1"/>
          <w:pgMar w:top="1008" w:right="1440" w:bottom="1440" w:left="1440" w:header="432" w:footer="720" w:gutter="0"/>
          <w:cols w:space="720"/>
          <w:noEndnote/>
        </w:sectPr>
      </w:pPr>
    </w:p>
    <w:p w:rsidR="00A019FE" w:rsidRPr="00AE28F3" w:rsidRDefault="00A019FE" w:rsidP="00A019FE">
      <w:pPr>
        <w:rPr>
          <w:rFonts w:ascii="Arial" w:hAnsi="Arial" w:cs="Arial"/>
          <w:b/>
          <w:sz w:val="22"/>
          <w:szCs w:val="22"/>
        </w:rPr>
      </w:pPr>
    </w:p>
    <w:tbl>
      <w:tblPr>
        <w:tblW w:w="4040"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1774"/>
      </w:tblGrid>
      <w:tr w:rsidR="00A019FE" w:rsidRPr="00380715" w:rsidTr="00A770FA">
        <w:trPr>
          <w:trHeight w:val="432"/>
        </w:trPr>
        <w:tc>
          <w:tcPr>
            <w:tcW w:w="404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A019FE" w:rsidRPr="00380715" w:rsidRDefault="00A019FE" w:rsidP="00A019FE">
            <w:pPr>
              <w:jc w:val="center"/>
              <w:rPr>
                <w:color w:val="222222"/>
                <w:sz w:val="24"/>
                <w:szCs w:val="24"/>
              </w:rPr>
            </w:pPr>
            <w:r w:rsidRPr="00380715">
              <w:rPr>
                <w:b/>
                <w:bCs/>
                <w:color w:val="000000"/>
                <w:sz w:val="24"/>
                <w:szCs w:val="24"/>
              </w:rPr>
              <w:t>Small Counties (&lt;200,000)</w:t>
            </w:r>
          </w:p>
        </w:tc>
      </w:tr>
      <w:tr w:rsidR="00A019FE" w:rsidRPr="00380715" w:rsidTr="00A019FE">
        <w:trPr>
          <w:trHeight w:val="360"/>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000000"/>
                <w:sz w:val="24"/>
                <w:szCs w:val="24"/>
              </w:rPr>
            </w:pPr>
            <w:r w:rsidRPr="00011B7C">
              <w:rPr>
                <w:bCs/>
                <w:color w:val="222222"/>
                <w:sz w:val="24"/>
                <w:szCs w:val="24"/>
              </w:rPr>
              <w:t xml:space="preserve">Alpine </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tcPr>
          <w:p w:rsidR="00A019FE" w:rsidRPr="00380715" w:rsidRDefault="00A019FE" w:rsidP="00A019FE">
            <w:pPr>
              <w:jc w:val="right"/>
              <w:rPr>
                <w:bCs/>
                <w:color w:val="000000"/>
                <w:sz w:val="24"/>
                <w:szCs w:val="24"/>
              </w:rPr>
            </w:pPr>
            <w:r w:rsidRPr="00380715">
              <w:rPr>
                <w:color w:val="222222"/>
                <w:sz w:val="24"/>
                <w:szCs w:val="24"/>
              </w:rPr>
              <w:t>1,079</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Amador</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36,151</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Calaveras</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44,650</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Colusa</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21,660</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Del Norte</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28,131</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El Dorado</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181,058</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Glenn</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28,353</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Humboldt</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134,648</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Imperial</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180,672</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Inyo</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18,590</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Kings</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150,181</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Lake</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64,699</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Lassen</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32,581</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Madera</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153,897</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 xml:space="preserve">Mariposa </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18,467</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Mendocino</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89,029</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 xml:space="preserve">Modoc </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9,197</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Mono</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14,143</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Napa</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139,255</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Nevada</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97,225</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Plumas</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19,140</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San Benito</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57,517</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011B7C" w:rsidRDefault="00A019FE" w:rsidP="00A019FE">
            <w:pPr>
              <w:rPr>
                <w:color w:val="000000"/>
                <w:sz w:val="24"/>
                <w:szCs w:val="24"/>
              </w:rPr>
            </w:pPr>
            <w:r w:rsidRPr="00011B7C">
              <w:rPr>
                <w:bCs/>
                <w:color w:val="222222"/>
                <w:sz w:val="24"/>
                <w:szCs w:val="24"/>
              </w:rPr>
              <w:t>Shasta</w:t>
            </w:r>
          </w:p>
        </w:tc>
        <w:tc>
          <w:tcPr>
            <w:tcW w:w="177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380715" w:rsidRDefault="00A019FE" w:rsidP="00A019FE">
            <w:pPr>
              <w:jc w:val="right"/>
              <w:rPr>
                <w:color w:val="000000"/>
                <w:sz w:val="24"/>
                <w:szCs w:val="24"/>
              </w:rPr>
            </w:pPr>
            <w:r w:rsidRPr="00380715">
              <w:rPr>
                <w:color w:val="222222"/>
                <w:sz w:val="24"/>
                <w:szCs w:val="24"/>
              </w:rPr>
              <w:t>179,412</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011B7C" w:rsidRDefault="00A019FE" w:rsidP="00A019FE">
            <w:pPr>
              <w:rPr>
                <w:bCs/>
                <w:color w:val="222222"/>
                <w:sz w:val="24"/>
                <w:szCs w:val="24"/>
              </w:rPr>
            </w:pPr>
            <w:r w:rsidRPr="00011B7C">
              <w:rPr>
                <w:bCs/>
                <w:color w:val="222222"/>
                <w:sz w:val="24"/>
                <w:szCs w:val="24"/>
              </w:rPr>
              <w:t xml:space="preserve">Sierra </w:t>
            </w:r>
          </w:p>
        </w:tc>
        <w:tc>
          <w:tcPr>
            <w:tcW w:w="177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380715" w:rsidRDefault="00A019FE" w:rsidP="00A019FE">
            <w:pPr>
              <w:jc w:val="right"/>
              <w:rPr>
                <w:color w:val="222222"/>
                <w:sz w:val="24"/>
                <w:szCs w:val="24"/>
              </w:rPr>
            </w:pPr>
            <w:r w:rsidRPr="00380715">
              <w:rPr>
                <w:color w:val="222222"/>
                <w:sz w:val="24"/>
                <w:szCs w:val="24"/>
              </w:rPr>
              <w:t>3,089</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011B7C" w:rsidRDefault="00A019FE" w:rsidP="00A019FE">
            <w:pPr>
              <w:rPr>
                <w:bCs/>
                <w:color w:val="222222"/>
                <w:sz w:val="24"/>
                <w:szCs w:val="24"/>
              </w:rPr>
            </w:pPr>
            <w:r w:rsidRPr="00011B7C">
              <w:rPr>
                <w:bCs/>
                <w:color w:val="222222"/>
                <w:sz w:val="24"/>
                <w:szCs w:val="24"/>
              </w:rPr>
              <w:t>Siskiyou</w:t>
            </w:r>
          </w:p>
        </w:tc>
        <w:tc>
          <w:tcPr>
            <w:tcW w:w="177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380715" w:rsidRDefault="00A019FE" w:rsidP="00A019FE">
            <w:pPr>
              <w:jc w:val="right"/>
              <w:rPr>
                <w:color w:val="222222"/>
                <w:sz w:val="24"/>
                <w:szCs w:val="24"/>
              </w:rPr>
            </w:pPr>
            <w:r w:rsidRPr="00380715">
              <w:rPr>
                <w:color w:val="222222"/>
                <w:sz w:val="24"/>
                <w:szCs w:val="24"/>
              </w:rPr>
              <w:t>45,231</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011B7C" w:rsidRDefault="00A019FE" w:rsidP="00A019FE">
            <w:pPr>
              <w:rPr>
                <w:bCs/>
                <w:color w:val="222222"/>
                <w:sz w:val="24"/>
                <w:szCs w:val="24"/>
              </w:rPr>
            </w:pPr>
            <w:r w:rsidRPr="00011B7C">
              <w:rPr>
                <w:bCs/>
                <w:color w:val="222222"/>
                <w:sz w:val="24"/>
                <w:szCs w:val="24"/>
              </w:rPr>
              <w:t xml:space="preserve">Sutter </w:t>
            </w:r>
          </w:p>
        </w:tc>
        <w:tc>
          <w:tcPr>
            <w:tcW w:w="177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380715" w:rsidRDefault="00A019FE" w:rsidP="00A019FE">
            <w:pPr>
              <w:jc w:val="right"/>
              <w:rPr>
                <w:color w:val="222222"/>
                <w:sz w:val="24"/>
                <w:szCs w:val="24"/>
              </w:rPr>
            </w:pPr>
            <w:r w:rsidRPr="00380715">
              <w:rPr>
                <w:color w:val="222222"/>
                <w:sz w:val="24"/>
                <w:szCs w:val="24"/>
              </w:rPr>
              <w:t>95,733</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011B7C" w:rsidRDefault="00A019FE" w:rsidP="00A019FE">
            <w:pPr>
              <w:rPr>
                <w:bCs/>
                <w:color w:val="222222"/>
                <w:sz w:val="24"/>
                <w:szCs w:val="24"/>
              </w:rPr>
            </w:pPr>
            <w:r w:rsidRPr="00011B7C">
              <w:rPr>
                <w:bCs/>
                <w:color w:val="222222"/>
                <w:sz w:val="24"/>
                <w:szCs w:val="24"/>
              </w:rPr>
              <w:t xml:space="preserve">Tehama </w:t>
            </w:r>
          </w:p>
        </w:tc>
        <w:tc>
          <w:tcPr>
            <w:tcW w:w="177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380715" w:rsidRDefault="00A019FE" w:rsidP="00A019FE">
            <w:pPr>
              <w:jc w:val="right"/>
              <w:rPr>
                <w:color w:val="222222"/>
                <w:sz w:val="24"/>
                <w:szCs w:val="24"/>
              </w:rPr>
            </w:pPr>
            <w:r w:rsidRPr="00380715">
              <w:rPr>
                <w:color w:val="222222"/>
                <w:sz w:val="24"/>
                <w:szCs w:val="24"/>
              </w:rPr>
              <w:t>63,717</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011B7C" w:rsidRDefault="00A019FE" w:rsidP="00A019FE">
            <w:pPr>
              <w:rPr>
                <w:bCs/>
                <w:color w:val="222222"/>
                <w:sz w:val="24"/>
                <w:szCs w:val="24"/>
              </w:rPr>
            </w:pPr>
            <w:r w:rsidRPr="00011B7C">
              <w:rPr>
                <w:bCs/>
                <w:color w:val="222222"/>
                <w:sz w:val="24"/>
                <w:szCs w:val="24"/>
              </w:rPr>
              <w:t>Trinity</w:t>
            </w:r>
          </w:p>
        </w:tc>
        <w:tc>
          <w:tcPr>
            <w:tcW w:w="177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380715" w:rsidRDefault="00A019FE" w:rsidP="00A019FE">
            <w:pPr>
              <w:jc w:val="right"/>
              <w:rPr>
                <w:color w:val="222222"/>
                <w:sz w:val="24"/>
                <w:szCs w:val="24"/>
              </w:rPr>
            </w:pPr>
            <w:r w:rsidRPr="00380715">
              <w:rPr>
                <w:color w:val="222222"/>
                <w:sz w:val="24"/>
                <w:szCs w:val="24"/>
              </w:rPr>
              <w:t>13,389</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011B7C" w:rsidRDefault="00A019FE" w:rsidP="00A019FE">
            <w:pPr>
              <w:rPr>
                <w:bCs/>
                <w:color w:val="222222"/>
                <w:sz w:val="24"/>
                <w:szCs w:val="24"/>
              </w:rPr>
            </w:pPr>
            <w:r w:rsidRPr="00011B7C">
              <w:rPr>
                <w:bCs/>
                <w:color w:val="222222"/>
                <w:sz w:val="24"/>
                <w:szCs w:val="24"/>
              </w:rPr>
              <w:t>Tuolumne</w:t>
            </w:r>
          </w:p>
        </w:tc>
        <w:tc>
          <w:tcPr>
            <w:tcW w:w="177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380715" w:rsidRDefault="00A019FE" w:rsidP="00A019FE">
            <w:pPr>
              <w:jc w:val="right"/>
              <w:rPr>
                <w:color w:val="222222"/>
                <w:sz w:val="24"/>
                <w:szCs w:val="24"/>
              </w:rPr>
            </w:pPr>
            <w:r w:rsidRPr="00380715">
              <w:rPr>
                <w:color w:val="222222"/>
                <w:sz w:val="24"/>
                <w:szCs w:val="24"/>
              </w:rPr>
              <w:t>53,604</w:t>
            </w:r>
          </w:p>
        </w:tc>
      </w:tr>
      <w:tr w:rsidR="00A019FE" w:rsidRPr="00380715" w:rsidTr="00A019FE">
        <w:trPr>
          <w:trHeight w:val="288"/>
        </w:trPr>
        <w:tc>
          <w:tcPr>
            <w:tcW w:w="2266"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011B7C" w:rsidRDefault="00A019FE" w:rsidP="00A019FE">
            <w:pPr>
              <w:rPr>
                <w:bCs/>
                <w:color w:val="222222"/>
                <w:sz w:val="24"/>
                <w:szCs w:val="24"/>
              </w:rPr>
            </w:pPr>
            <w:r w:rsidRPr="00011B7C">
              <w:rPr>
                <w:bCs/>
                <w:color w:val="222222"/>
                <w:sz w:val="24"/>
                <w:szCs w:val="24"/>
              </w:rPr>
              <w:t>Yuba</w:t>
            </w:r>
          </w:p>
        </w:tc>
        <w:tc>
          <w:tcPr>
            <w:tcW w:w="177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019FE" w:rsidRPr="00380715" w:rsidRDefault="00A019FE" w:rsidP="00A019FE">
            <w:pPr>
              <w:jc w:val="right"/>
              <w:rPr>
                <w:color w:val="222222"/>
                <w:sz w:val="24"/>
                <w:szCs w:val="24"/>
              </w:rPr>
            </w:pPr>
            <w:r w:rsidRPr="00380715">
              <w:rPr>
                <w:color w:val="222222"/>
                <w:sz w:val="24"/>
                <w:szCs w:val="24"/>
              </w:rPr>
              <w:t>73,682</w:t>
            </w:r>
          </w:p>
        </w:tc>
      </w:tr>
    </w:tbl>
    <w:p w:rsidR="00A019FE" w:rsidRDefault="00A019FE" w:rsidP="00A019FE">
      <w:pPr>
        <w:rPr>
          <w:sz w:val="24"/>
          <w:szCs w:val="24"/>
        </w:rPr>
      </w:pPr>
    </w:p>
    <w:p w:rsidR="00380715" w:rsidRPr="00380715" w:rsidRDefault="00380715" w:rsidP="00A019FE">
      <w:pPr>
        <w:rPr>
          <w:sz w:val="24"/>
          <w:szCs w:val="24"/>
        </w:rPr>
      </w:pPr>
    </w:p>
    <w:p w:rsidR="00A019FE" w:rsidRDefault="00A019FE" w:rsidP="00A019FE">
      <w:pPr>
        <w:rPr>
          <w:sz w:val="24"/>
          <w:szCs w:val="24"/>
        </w:rPr>
      </w:pPr>
    </w:p>
    <w:p w:rsidR="00380715" w:rsidRPr="00380715" w:rsidRDefault="00380715" w:rsidP="00A019FE">
      <w:pPr>
        <w:rPr>
          <w:sz w:val="24"/>
          <w:szCs w:val="24"/>
        </w:rPr>
      </w:pPr>
    </w:p>
    <w:tbl>
      <w:tblPr>
        <w:tblW w:w="4050" w:type="dxa"/>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89"/>
        <w:gridCol w:w="1661"/>
      </w:tblGrid>
      <w:tr w:rsidR="00A019FE" w:rsidRPr="00380715" w:rsidTr="00A770FA">
        <w:trPr>
          <w:trHeight w:val="432"/>
        </w:trPr>
        <w:tc>
          <w:tcPr>
            <w:tcW w:w="4050" w:type="dxa"/>
            <w:gridSpan w:val="2"/>
            <w:shd w:val="clear" w:color="auto" w:fill="D9D9D9" w:themeFill="background1" w:themeFillShade="D9"/>
            <w:vAlign w:val="center"/>
            <w:hideMark/>
          </w:tcPr>
          <w:p w:rsidR="00A019FE" w:rsidRPr="00380715" w:rsidRDefault="00A019FE" w:rsidP="00A019FE">
            <w:pPr>
              <w:jc w:val="center"/>
              <w:rPr>
                <w:b/>
                <w:bCs/>
                <w:color w:val="000000"/>
                <w:sz w:val="24"/>
                <w:szCs w:val="24"/>
              </w:rPr>
            </w:pPr>
            <w:r w:rsidRPr="00380715">
              <w:rPr>
                <w:b/>
                <w:bCs/>
                <w:color w:val="000000"/>
                <w:sz w:val="24"/>
                <w:szCs w:val="24"/>
              </w:rPr>
              <w:t>Medium Counties (200,001-700,000)</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Butte</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222,316</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Marin</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255,846</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Merced</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264,922</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Monterey</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425,756</w:t>
            </w:r>
          </w:p>
        </w:tc>
      </w:tr>
      <w:tr w:rsidR="00A019FE" w:rsidRPr="00380715" w:rsidTr="00A019FE">
        <w:trPr>
          <w:trHeight w:val="288"/>
        </w:trPr>
        <w:tc>
          <w:tcPr>
            <w:tcW w:w="2389" w:type="dxa"/>
            <w:shd w:val="clear" w:color="auto" w:fill="auto"/>
            <w:vAlign w:val="center"/>
          </w:tcPr>
          <w:p w:rsidR="00A019FE" w:rsidRPr="00011B7C" w:rsidRDefault="00A019FE" w:rsidP="00A019FE">
            <w:pPr>
              <w:rPr>
                <w:bCs/>
                <w:color w:val="222222"/>
                <w:sz w:val="24"/>
                <w:szCs w:val="24"/>
              </w:rPr>
            </w:pPr>
            <w:r w:rsidRPr="00011B7C">
              <w:rPr>
                <w:bCs/>
                <w:color w:val="222222"/>
                <w:sz w:val="24"/>
                <w:szCs w:val="24"/>
              </w:rPr>
              <w:t>Placer</w:t>
            </w:r>
          </w:p>
        </w:tc>
        <w:tc>
          <w:tcPr>
            <w:tcW w:w="1661" w:type="dxa"/>
            <w:shd w:val="clear" w:color="auto" w:fill="auto"/>
            <w:vAlign w:val="center"/>
          </w:tcPr>
          <w:p w:rsidR="00A019FE" w:rsidRPr="00380715" w:rsidRDefault="00A019FE" w:rsidP="00A019FE">
            <w:pPr>
              <w:jc w:val="right"/>
              <w:rPr>
                <w:color w:val="222222"/>
                <w:sz w:val="24"/>
                <w:szCs w:val="24"/>
              </w:rPr>
            </w:pPr>
            <w:r w:rsidRPr="00380715">
              <w:rPr>
                <w:color w:val="222222"/>
                <w:sz w:val="24"/>
                <w:szCs w:val="24"/>
              </w:rPr>
              <w:t>366,115</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San Luis Obispo</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272,357</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Santa Barbara</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433,398</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Santa Cruz</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271,595</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Solano</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424,233</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Sonoma</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490,486</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Stanislaus</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526,042</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Tulare</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459,446</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Yolo</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206,381</w:t>
            </w:r>
          </w:p>
        </w:tc>
      </w:tr>
    </w:tbl>
    <w:p w:rsidR="00A019FE" w:rsidRDefault="00A019FE" w:rsidP="00A019FE">
      <w:pPr>
        <w:rPr>
          <w:sz w:val="24"/>
          <w:szCs w:val="24"/>
        </w:rPr>
      </w:pPr>
    </w:p>
    <w:tbl>
      <w:tblPr>
        <w:tblW w:w="4050" w:type="dxa"/>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89"/>
        <w:gridCol w:w="1661"/>
      </w:tblGrid>
      <w:tr w:rsidR="00A019FE" w:rsidRPr="00380715" w:rsidTr="00A770FA">
        <w:trPr>
          <w:trHeight w:val="432"/>
        </w:trPr>
        <w:tc>
          <w:tcPr>
            <w:tcW w:w="4050" w:type="dxa"/>
            <w:gridSpan w:val="2"/>
            <w:shd w:val="clear" w:color="auto" w:fill="D9D9D9" w:themeFill="background1" w:themeFillShade="D9"/>
            <w:vAlign w:val="center"/>
            <w:hideMark/>
          </w:tcPr>
          <w:p w:rsidR="00A019FE" w:rsidRPr="00380715" w:rsidRDefault="00A019FE" w:rsidP="00A019FE">
            <w:pPr>
              <w:jc w:val="center"/>
              <w:rPr>
                <w:b/>
                <w:bCs/>
                <w:color w:val="000000"/>
                <w:sz w:val="24"/>
                <w:szCs w:val="24"/>
              </w:rPr>
            </w:pPr>
            <w:r w:rsidRPr="00380715">
              <w:rPr>
                <w:b/>
                <w:bCs/>
                <w:color w:val="000000"/>
                <w:sz w:val="24"/>
                <w:szCs w:val="24"/>
              </w:rPr>
              <w:t>Large Counties (700,001+)</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Alameda</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1,573,254</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Contra Costa</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1,087,008</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Fresno</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964,040</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Kern</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873,092</w:t>
            </w:r>
          </w:p>
        </w:tc>
      </w:tr>
      <w:tr w:rsidR="00A019FE" w:rsidRPr="00380715" w:rsidTr="00A019FE">
        <w:trPr>
          <w:trHeight w:val="288"/>
        </w:trPr>
        <w:tc>
          <w:tcPr>
            <w:tcW w:w="2389" w:type="dxa"/>
            <w:shd w:val="clear" w:color="auto" w:fill="auto"/>
            <w:vAlign w:val="center"/>
          </w:tcPr>
          <w:p w:rsidR="00A019FE" w:rsidRPr="00011B7C" w:rsidRDefault="00A019FE" w:rsidP="00A019FE">
            <w:pPr>
              <w:rPr>
                <w:bCs/>
                <w:color w:val="222222"/>
                <w:sz w:val="24"/>
                <w:szCs w:val="24"/>
              </w:rPr>
            </w:pPr>
            <w:r w:rsidRPr="00011B7C">
              <w:rPr>
                <w:bCs/>
                <w:color w:val="222222"/>
                <w:sz w:val="24"/>
                <w:szCs w:val="24"/>
              </w:rPr>
              <w:t>Los Angeles</w:t>
            </w:r>
          </w:p>
        </w:tc>
        <w:tc>
          <w:tcPr>
            <w:tcW w:w="1661" w:type="dxa"/>
            <w:shd w:val="clear" w:color="auto" w:fill="auto"/>
            <w:vAlign w:val="center"/>
          </w:tcPr>
          <w:p w:rsidR="00A019FE" w:rsidRPr="00380715" w:rsidRDefault="00A019FE" w:rsidP="00A019FE">
            <w:pPr>
              <w:jc w:val="right"/>
              <w:rPr>
                <w:color w:val="222222"/>
                <w:sz w:val="24"/>
                <w:szCs w:val="24"/>
              </w:rPr>
            </w:pPr>
            <w:r w:rsidRPr="00380715">
              <w:rPr>
                <w:color w:val="222222"/>
                <w:sz w:val="24"/>
                <w:szCs w:val="24"/>
              </w:rPr>
              <w:t>10,041,797</w:t>
            </w:r>
          </w:p>
        </w:tc>
      </w:tr>
      <w:tr w:rsidR="00A019FE" w:rsidRPr="00380715" w:rsidTr="00A019FE">
        <w:trPr>
          <w:trHeight w:val="288"/>
        </w:trPr>
        <w:tc>
          <w:tcPr>
            <w:tcW w:w="2389" w:type="dxa"/>
            <w:shd w:val="clear" w:color="auto" w:fill="auto"/>
            <w:vAlign w:val="center"/>
          </w:tcPr>
          <w:p w:rsidR="00A019FE" w:rsidRPr="00011B7C" w:rsidRDefault="00A019FE" w:rsidP="00A019FE">
            <w:pPr>
              <w:rPr>
                <w:bCs/>
                <w:color w:val="222222"/>
                <w:sz w:val="24"/>
                <w:szCs w:val="24"/>
              </w:rPr>
            </w:pPr>
            <w:r w:rsidRPr="00011B7C">
              <w:rPr>
                <w:bCs/>
                <w:color w:val="222222"/>
                <w:sz w:val="24"/>
                <w:szCs w:val="24"/>
              </w:rPr>
              <w:t>Orange</w:t>
            </w:r>
          </w:p>
        </w:tc>
        <w:tc>
          <w:tcPr>
            <w:tcW w:w="1661" w:type="dxa"/>
            <w:shd w:val="clear" w:color="auto" w:fill="auto"/>
            <w:vAlign w:val="center"/>
          </w:tcPr>
          <w:p w:rsidR="00A019FE" w:rsidRPr="00380715" w:rsidRDefault="00A019FE" w:rsidP="00A019FE">
            <w:pPr>
              <w:jc w:val="right"/>
              <w:rPr>
                <w:b/>
                <w:bCs/>
                <w:color w:val="222222"/>
                <w:sz w:val="24"/>
                <w:szCs w:val="24"/>
              </w:rPr>
            </w:pPr>
            <w:r w:rsidRPr="00380715">
              <w:rPr>
                <w:color w:val="222222"/>
                <w:sz w:val="24"/>
                <w:szCs w:val="24"/>
              </w:rPr>
              <w:t>3,113,991</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Riverside</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2,279,967</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Sacramento</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1,454,406</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San Bernardino</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2,085,669</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San Diego</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3,194,362</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San Francisco</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836,620</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San Joaquin</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710,731</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San Mateo</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745,193</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Santa Clara</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1,868,558</w:t>
            </w:r>
          </w:p>
        </w:tc>
      </w:tr>
      <w:tr w:rsidR="00A019FE" w:rsidRPr="00380715" w:rsidTr="00A019FE">
        <w:trPr>
          <w:trHeight w:val="288"/>
        </w:trPr>
        <w:tc>
          <w:tcPr>
            <w:tcW w:w="2389" w:type="dxa"/>
            <w:shd w:val="clear" w:color="auto" w:fill="auto"/>
            <w:vAlign w:val="center"/>
            <w:hideMark/>
          </w:tcPr>
          <w:p w:rsidR="00A019FE" w:rsidRPr="00011B7C" w:rsidRDefault="00A019FE" w:rsidP="00A019FE">
            <w:pPr>
              <w:rPr>
                <w:bCs/>
                <w:color w:val="222222"/>
                <w:sz w:val="24"/>
                <w:szCs w:val="24"/>
              </w:rPr>
            </w:pPr>
            <w:r w:rsidRPr="00011B7C">
              <w:rPr>
                <w:bCs/>
                <w:color w:val="222222"/>
                <w:sz w:val="24"/>
                <w:szCs w:val="24"/>
              </w:rPr>
              <w:t>Ventura</w:t>
            </w:r>
          </w:p>
        </w:tc>
        <w:tc>
          <w:tcPr>
            <w:tcW w:w="1661" w:type="dxa"/>
            <w:shd w:val="clear" w:color="auto" w:fill="auto"/>
            <w:vAlign w:val="center"/>
            <w:hideMark/>
          </w:tcPr>
          <w:p w:rsidR="00A019FE" w:rsidRPr="00380715" w:rsidRDefault="00A019FE" w:rsidP="00A019FE">
            <w:pPr>
              <w:jc w:val="right"/>
              <w:rPr>
                <w:color w:val="222222"/>
                <w:sz w:val="24"/>
                <w:szCs w:val="24"/>
              </w:rPr>
            </w:pPr>
            <w:r w:rsidRPr="00380715">
              <w:rPr>
                <w:color w:val="222222"/>
                <w:sz w:val="24"/>
                <w:szCs w:val="24"/>
              </w:rPr>
              <w:t>842,967</w:t>
            </w:r>
          </w:p>
        </w:tc>
      </w:tr>
    </w:tbl>
    <w:p w:rsidR="00771CAB" w:rsidRDefault="00771CAB" w:rsidP="00A019FE">
      <w:pPr>
        <w:rPr>
          <w:rFonts w:ascii="Arial" w:hAnsi="Arial" w:cs="Arial"/>
          <w:sz w:val="22"/>
          <w:szCs w:val="22"/>
        </w:rPr>
      </w:pPr>
    </w:p>
    <w:p w:rsidR="00C245C2" w:rsidRDefault="00C245C2" w:rsidP="00A019FE">
      <w:pPr>
        <w:rPr>
          <w:rFonts w:ascii="Arial" w:hAnsi="Arial" w:cs="Arial"/>
          <w:sz w:val="22"/>
          <w:szCs w:val="22"/>
        </w:rPr>
        <w:sectPr w:rsidR="00C245C2" w:rsidSect="00771CAB">
          <w:endnotePr>
            <w:numFmt w:val="decimal"/>
          </w:endnotePr>
          <w:type w:val="continuous"/>
          <w:pgSz w:w="12240" w:h="15840" w:code="1"/>
          <w:pgMar w:top="1008" w:right="1440" w:bottom="1440" w:left="1440" w:header="432" w:footer="720" w:gutter="0"/>
          <w:pgNumType w:start="1"/>
          <w:cols w:num="2" w:space="720"/>
          <w:noEndnote/>
        </w:sectPr>
      </w:pPr>
    </w:p>
    <w:p w:rsidR="00C245C2" w:rsidRDefault="00C245C2" w:rsidP="00C245C2">
      <w:pPr>
        <w:rPr>
          <w:rFonts w:ascii="Arial" w:hAnsi="Arial" w:cs="Arial"/>
          <w:sz w:val="24"/>
          <w:szCs w:val="24"/>
        </w:rPr>
      </w:pPr>
    </w:p>
    <w:p w:rsidR="00C245C2" w:rsidRDefault="00C245C2" w:rsidP="00C245C2">
      <w:pPr>
        <w:rPr>
          <w:rFonts w:ascii="Arial" w:hAnsi="Arial" w:cs="Arial"/>
          <w:sz w:val="24"/>
          <w:szCs w:val="24"/>
        </w:rPr>
      </w:pPr>
    </w:p>
    <w:p w:rsidR="00C245C2" w:rsidRPr="00C245C2" w:rsidRDefault="00C245C2" w:rsidP="00C245C2">
      <w:pPr>
        <w:rPr>
          <w:sz w:val="18"/>
          <w:szCs w:val="18"/>
        </w:rPr>
      </w:pPr>
      <w:r w:rsidRPr="00C245C2">
        <w:rPr>
          <w:sz w:val="18"/>
          <w:szCs w:val="18"/>
        </w:rPr>
        <w:t>Source:  CA Department of Finance, Population Estimates, January 2014</w:t>
      </w:r>
    </w:p>
    <w:p w:rsidR="00A019FE" w:rsidRPr="00AE28F3" w:rsidRDefault="00A019FE" w:rsidP="00A019FE">
      <w:pPr>
        <w:rPr>
          <w:rFonts w:ascii="Arial" w:hAnsi="Arial" w:cs="Arial"/>
          <w:sz w:val="22"/>
          <w:szCs w:val="22"/>
        </w:rPr>
      </w:pPr>
    </w:p>
    <w:p w:rsidR="00771CAB" w:rsidRDefault="00771CAB" w:rsidP="00A019FE">
      <w:pPr>
        <w:pStyle w:val="BodyText"/>
        <w:tabs>
          <w:tab w:val="left" w:pos="-1080"/>
          <w:tab w:val="left" w:pos="-360"/>
          <w:tab w:val="left" w:pos="1080"/>
          <w:tab w:val="left" w:pos="9360"/>
          <w:tab w:val="left" w:pos="10080"/>
        </w:tabs>
        <w:jc w:val="both"/>
        <w:rPr>
          <w:rFonts w:ascii="Times New Roman" w:hAnsi="Times New Roman" w:cs="Times New Roman"/>
          <w:szCs w:val="24"/>
        </w:rPr>
        <w:sectPr w:rsidR="00771CAB" w:rsidSect="00771CAB">
          <w:endnotePr>
            <w:numFmt w:val="decimal"/>
          </w:endnotePr>
          <w:type w:val="continuous"/>
          <w:pgSz w:w="12240" w:h="15840" w:code="1"/>
          <w:pgMar w:top="1008" w:right="1440" w:bottom="1440" w:left="1440" w:header="432" w:footer="720" w:gutter="0"/>
          <w:pgNumType w:start="1"/>
          <w:cols w:space="720"/>
          <w:noEndnote/>
        </w:sectPr>
      </w:pPr>
    </w:p>
    <w:p w:rsidR="00A019FE" w:rsidRPr="00A311A4" w:rsidRDefault="00A019FE" w:rsidP="00A019FE">
      <w:pPr>
        <w:pStyle w:val="BodyText"/>
        <w:tabs>
          <w:tab w:val="left" w:pos="-1080"/>
          <w:tab w:val="left" w:pos="-360"/>
          <w:tab w:val="left" w:pos="1080"/>
          <w:tab w:val="left" w:pos="9360"/>
          <w:tab w:val="left" w:pos="10080"/>
        </w:tabs>
        <w:jc w:val="both"/>
        <w:rPr>
          <w:rFonts w:ascii="Times New Roman" w:hAnsi="Times New Roman" w:cs="Times New Roman"/>
          <w:szCs w:val="24"/>
        </w:r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062DD" w:rsidRPr="00A311A4" w:rsidTr="000062DD">
        <w:trPr>
          <w:cantSplit/>
          <w:trHeight w:hRule="exact" w:val="864"/>
          <w:tblCellSpacing w:w="20" w:type="dxa"/>
          <w:jc w:val="center"/>
        </w:trPr>
        <w:tc>
          <w:tcPr>
            <w:tcW w:w="9361" w:type="dxa"/>
            <w:vAlign w:val="center"/>
          </w:tcPr>
          <w:p w:rsidR="000062DD" w:rsidRPr="00A311A4" w:rsidRDefault="00DB7A44" w:rsidP="000062DD">
            <w:pPr>
              <w:pStyle w:val="Appendices"/>
              <w:ind w:hanging="32"/>
              <w:outlineLvl w:val="0"/>
              <w:rPr>
                <w:rFonts w:ascii="Times New Roman" w:hAnsi="Times New Roman" w:cs="Times New Roman"/>
                <w:szCs w:val="24"/>
              </w:rPr>
            </w:pPr>
            <w:r w:rsidRPr="00A311A4">
              <w:rPr>
                <w:rFonts w:ascii="Times New Roman" w:hAnsi="Times New Roman" w:cs="Times New Roman"/>
                <w:szCs w:val="24"/>
              </w:rPr>
              <w:br w:type="page"/>
            </w:r>
            <w:r w:rsidR="000062DD" w:rsidRPr="00A311A4">
              <w:rPr>
                <w:rFonts w:ascii="Times New Roman" w:hAnsi="Times New Roman" w:cs="Times New Roman"/>
                <w:b w:val="0"/>
                <w:szCs w:val="24"/>
              </w:rPr>
              <w:br w:type="page"/>
            </w:r>
            <w:bookmarkStart w:id="19" w:name="_Toc409609612"/>
            <w:r w:rsidR="000062DD" w:rsidRPr="00A311A4">
              <w:rPr>
                <w:rFonts w:ascii="Times New Roman" w:hAnsi="Times New Roman" w:cs="Times New Roman"/>
                <w:szCs w:val="24"/>
              </w:rPr>
              <w:t xml:space="preserve">APPENDIX </w:t>
            </w:r>
            <w:bookmarkEnd w:id="19"/>
            <w:r w:rsidR="00A019FE">
              <w:rPr>
                <w:rFonts w:ascii="Times New Roman" w:hAnsi="Times New Roman" w:cs="Times New Roman"/>
                <w:szCs w:val="24"/>
              </w:rPr>
              <w:t>B</w:t>
            </w:r>
          </w:p>
          <w:p w:rsidR="009541A7" w:rsidRPr="00A311A4" w:rsidRDefault="000C3AE7" w:rsidP="009541A7">
            <w:pPr>
              <w:pStyle w:val="Appendices"/>
              <w:ind w:left="-33" w:hanging="8"/>
              <w:outlineLvl w:val="0"/>
              <w:rPr>
                <w:rFonts w:ascii="Times New Roman" w:hAnsi="Times New Roman" w:cs="Times New Roman"/>
                <w:szCs w:val="24"/>
              </w:rPr>
            </w:pPr>
            <w:bookmarkStart w:id="20" w:name="_Toc409609613"/>
            <w:r w:rsidRPr="00A311A4">
              <w:rPr>
                <w:rFonts w:ascii="Times New Roman" w:hAnsi="Times New Roman" w:cs="Times New Roman"/>
                <w:szCs w:val="24"/>
              </w:rPr>
              <w:t>RESOURCES: EFFECTIVE EVIDENCE-BASED</w:t>
            </w:r>
            <w:r w:rsidR="009541A7" w:rsidRPr="00A311A4">
              <w:rPr>
                <w:rFonts w:ascii="Times New Roman" w:hAnsi="Times New Roman" w:cs="Times New Roman"/>
                <w:szCs w:val="24"/>
              </w:rPr>
              <w:t xml:space="preserve"> </w:t>
            </w:r>
            <w:r w:rsidR="00777425" w:rsidRPr="00A311A4">
              <w:rPr>
                <w:rFonts w:ascii="Times New Roman" w:hAnsi="Times New Roman" w:cs="Times New Roman"/>
                <w:szCs w:val="24"/>
              </w:rPr>
              <w:t>PROGRAMS,</w:t>
            </w:r>
            <w:bookmarkEnd w:id="20"/>
            <w:r w:rsidRPr="00A311A4">
              <w:rPr>
                <w:rFonts w:ascii="Times New Roman" w:hAnsi="Times New Roman" w:cs="Times New Roman"/>
                <w:szCs w:val="24"/>
              </w:rPr>
              <w:t xml:space="preserve"> </w:t>
            </w:r>
          </w:p>
          <w:p w:rsidR="000062DD" w:rsidRPr="00A311A4" w:rsidRDefault="000C3AE7" w:rsidP="009541A7">
            <w:pPr>
              <w:pStyle w:val="Appendices"/>
              <w:ind w:left="-33" w:hanging="8"/>
              <w:outlineLvl w:val="0"/>
              <w:rPr>
                <w:rFonts w:ascii="Times New Roman" w:hAnsi="Times New Roman" w:cs="Times New Roman"/>
                <w:b w:val="0"/>
                <w:bCs w:val="0"/>
                <w:szCs w:val="24"/>
              </w:rPr>
            </w:pPr>
            <w:bookmarkStart w:id="21" w:name="_Toc409609614"/>
            <w:r w:rsidRPr="00A311A4">
              <w:rPr>
                <w:rFonts w:ascii="Times New Roman" w:hAnsi="Times New Roman" w:cs="Times New Roman"/>
                <w:szCs w:val="24"/>
              </w:rPr>
              <w:t>PRACTICES, AND STRATEGIES</w:t>
            </w:r>
            <w:bookmarkEnd w:id="21"/>
          </w:p>
        </w:tc>
      </w:tr>
    </w:tbl>
    <w:p w:rsidR="000062DD" w:rsidRPr="00A311A4" w:rsidRDefault="000062DD" w:rsidP="000062DD">
      <w:pPr>
        <w:pStyle w:val="BodyText"/>
        <w:tabs>
          <w:tab w:val="left" w:pos="-1080"/>
          <w:tab w:val="left" w:pos="-360"/>
          <w:tab w:val="left" w:pos="1080"/>
          <w:tab w:val="left" w:pos="9360"/>
          <w:tab w:val="left" w:pos="10080"/>
        </w:tabs>
        <w:jc w:val="both"/>
        <w:rPr>
          <w:rFonts w:ascii="Times New Roman" w:hAnsi="Times New Roman" w:cs="Times New Roman"/>
          <w:szCs w:val="24"/>
        </w:rPr>
      </w:pPr>
    </w:p>
    <w:p w:rsidR="000062DD" w:rsidRPr="00A311A4" w:rsidRDefault="000C3AE7" w:rsidP="000062DD">
      <w:pPr>
        <w:autoSpaceDE w:val="0"/>
        <w:autoSpaceDN w:val="0"/>
        <w:adjustRightInd w:val="0"/>
        <w:jc w:val="both"/>
        <w:rPr>
          <w:color w:val="000000"/>
          <w:sz w:val="24"/>
          <w:szCs w:val="24"/>
        </w:rPr>
      </w:pPr>
      <w:r w:rsidRPr="00A311A4">
        <w:rPr>
          <w:color w:val="000000"/>
          <w:sz w:val="24"/>
          <w:szCs w:val="24"/>
        </w:rPr>
        <w:t xml:space="preserve">The following Web site resources </w:t>
      </w:r>
      <w:r w:rsidR="000062DD" w:rsidRPr="00A311A4">
        <w:rPr>
          <w:color w:val="000000"/>
          <w:sz w:val="24"/>
          <w:szCs w:val="24"/>
        </w:rPr>
        <w:t>are provided as they may be useful to applicants in the proposal development process. The BSCC does not consider this list exhaustive and it is offered only as a starting point for applicants to use in researching evidence-based prog</w:t>
      </w:r>
      <w:r w:rsidR="003E6708">
        <w:rPr>
          <w:color w:val="000000"/>
          <w:sz w:val="24"/>
          <w:szCs w:val="24"/>
        </w:rPr>
        <w:t xml:space="preserve">rams, practices, and strategies and R.E.D. interventions.  </w:t>
      </w:r>
    </w:p>
    <w:p w:rsidR="000062DD" w:rsidRPr="00A311A4" w:rsidRDefault="000062DD" w:rsidP="000062DD">
      <w:pPr>
        <w:autoSpaceDE w:val="0"/>
        <w:autoSpaceDN w:val="0"/>
        <w:adjustRightInd w:val="0"/>
        <w:jc w:val="both"/>
        <w:rPr>
          <w:color w:val="000000"/>
          <w:sz w:val="24"/>
          <w:szCs w:val="24"/>
        </w:rPr>
      </w:pPr>
    </w:p>
    <w:p w:rsidR="000062DD" w:rsidRPr="00A311A4" w:rsidRDefault="000062DD" w:rsidP="000062DD">
      <w:pPr>
        <w:autoSpaceDE w:val="0"/>
        <w:autoSpaceDN w:val="0"/>
        <w:adjustRightInd w:val="0"/>
        <w:jc w:val="both"/>
        <w:rPr>
          <w:bCs/>
          <w:color w:val="000000"/>
          <w:sz w:val="24"/>
          <w:szCs w:val="24"/>
        </w:rPr>
      </w:pPr>
      <w:r w:rsidRPr="00A311A4">
        <w:rPr>
          <w:bCs/>
          <w:color w:val="000000"/>
          <w:sz w:val="24"/>
          <w:szCs w:val="24"/>
        </w:rPr>
        <w:t>Blueprints for Violence Prevention</w:t>
      </w:r>
    </w:p>
    <w:p w:rsidR="000062DD" w:rsidRPr="00A311A4" w:rsidRDefault="00E72DA0" w:rsidP="000062DD">
      <w:pPr>
        <w:autoSpaceDE w:val="0"/>
        <w:autoSpaceDN w:val="0"/>
        <w:adjustRightInd w:val="0"/>
        <w:jc w:val="both"/>
        <w:rPr>
          <w:bCs/>
          <w:color w:val="000000"/>
          <w:sz w:val="24"/>
          <w:szCs w:val="24"/>
        </w:rPr>
      </w:pPr>
      <w:hyperlink r:id="rId21" w:history="1">
        <w:r w:rsidR="000062DD" w:rsidRPr="00A311A4">
          <w:rPr>
            <w:rStyle w:val="Hyperlink"/>
            <w:bCs/>
            <w:sz w:val="24"/>
            <w:szCs w:val="24"/>
          </w:rPr>
          <w:t>http://www.colorado.edu/cspv/blueprints/index.html</w:t>
        </w:r>
      </w:hyperlink>
    </w:p>
    <w:p w:rsidR="000062DD" w:rsidRPr="00A311A4" w:rsidRDefault="000062DD" w:rsidP="000062DD">
      <w:pPr>
        <w:autoSpaceDE w:val="0"/>
        <w:autoSpaceDN w:val="0"/>
        <w:adjustRightInd w:val="0"/>
        <w:jc w:val="both"/>
        <w:rPr>
          <w:color w:val="000000"/>
          <w:sz w:val="24"/>
          <w:szCs w:val="24"/>
        </w:rPr>
      </w:pPr>
    </w:p>
    <w:p w:rsidR="000062DD" w:rsidRPr="00A311A4" w:rsidRDefault="000062DD" w:rsidP="000062DD">
      <w:pPr>
        <w:autoSpaceDE w:val="0"/>
        <w:autoSpaceDN w:val="0"/>
        <w:adjustRightInd w:val="0"/>
        <w:jc w:val="both"/>
        <w:rPr>
          <w:color w:val="000000"/>
          <w:sz w:val="24"/>
          <w:szCs w:val="24"/>
        </w:rPr>
      </w:pPr>
      <w:r w:rsidRPr="00A311A4">
        <w:rPr>
          <w:color w:val="000000"/>
          <w:sz w:val="24"/>
          <w:szCs w:val="24"/>
        </w:rPr>
        <w:t>California Institute of Behavioral Health Solutions</w:t>
      </w:r>
    </w:p>
    <w:p w:rsidR="000062DD" w:rsidRPr="00A311A4" w:rsidRDefault="00E72DA0" w:rsidP="000062DD">
      <w:pPr>
        <w:autoSpaceDE w:val="0"/>
        <w:autoSpaceDN w:val="0"/>
        <w:adjustRightInd w:val="0"/>
        <w:jc w:val="both"/>
        <w:rPr>
          <w:color w:val="000000"/>
          <w:sz w:val="24"/>
          <w:szCs w:val="24"/>
        </w:rPr>
      </w:pPr>
      <w:hyperlink r:id="rId22" w:history="1">
        <w:r w:rsidR="000062DD" w:rsidRPr="00A311A4">
          <w:rPr>
            <w:rStyle w:val="Hyperlink"/>
            <w:sz w:val="24"/>
            <w:szCs w:val="24"/>
          </w:rPr>
          <w:t>http://www.cibhs.org/evidence-based-practices-0</w:t>
        </w:r>
      </w:hyperlink>
    </w:p>
    <w:p w:rsidR="000062DD" w:rsidRPr="00A311A4" w:rsidRDefault="000062DD" w:rsidP="000062DD">
      <w:pPr>
        <w:autoSpaceDE w:val="0"/>
        <w:autoSpaceDN w:val="0"/>
        <w:adjustRightInd w:val="0"/>
        <w:jc w:val="both"/>
        <w:rPr>
          <w:color w:val="000000"/>
          <w:sz w:val="24"/>
          <w:szCs w:val="24"/>
        </w:rPr>
      </w:pPr>
    </w:p>
    <w:p w:rsidR="000062DD" w:rsidRPr="00A311A4" w:rsidRDefault="000062DD" w:rsidP="000062DD">
      <w:pPr>
        <w:autoSpaceDE w:val="0"/>
        <w:autoSpaceDN w:val="0"/>
        <w:adjustRightInd w:val="0"/>
        <w:jc w:val="both"/>
        <w:rPr>
          <w:color w:val="000000"/>
          <w:sz w:val="24"/>
          <w:szCs w:val="24"/>
        </w:rPr>
      </w:pPr>
      <w:r w:rsidRPr="00A311A4">
        <w:rPr>
          <w:color w:val="000000"/>
          <w:sz w:val="24"/>
          <w:szCs w:val="24"/>
        </w:rPr>
        <w:t xml:space="preserve">Coalition for Evidence-Based Policy </w:t>
      </w:r>
    </w:p>
    <w:p w:rsidR="000062DD" w:rsidRPr="00A311A4" w:rsidRDefault="00E72DA0" w:rsidP="000062DD">
      <w:pPr>
        <w:autoSpaceDE w:val="0"/>
        <w:autoSpaceDN w:val="0"/>
        <w:adjustRightInd w:val="0"/>
        <w:jc w:val="both"/>
        <w:rPr>
          <w:color w:val="000000"/>
          <w:sz w:val="24"/>
          <w:szCs w:val="24"/>
        </w:rPr>
      </w:pPr>
      <w:hyperlink r:id="rId23" w:history="1">
        <w:r w:rsidR="000062DD" w:rsidRPr="00A311A4">
          <w:rPr>
            <w:rStyle w:val="Hyperlink"/>
            <w:sz w:val="24"/>
            <w:szCs w:val="24"/>
          </w:rPr>
          <w:t>http://evidencebasedprograms.org/</w:t>
        </w:r>
      </w:hyperlink>
    </w:p>
    <w:p w:rsidR="000062DD" w:rsidRPr="00A311A4" w:rsidRDefault="000062DD" w:rsidP="000062DD">
      <w:pPr>
        <w:autoSpaceDE w:val="0"/>
        <w:autoSpaceDN w:val="0"/>
        <w:adjustRightInd w:val="0"/>
        <w:jc w:val="both"/>
        <w:rPr>
          <w:color w:val="000000"/>
          <w:sz w:val="24"/>
          <w:szCs w:val="24"/>
        </w:rPr>
      </w:pPr>
    </w:p>
    <w:p w:rsidR="000062DD" w:rsidRPr="00A311A4" w:rsidRDefault="000062DD" w:rsidP="000062DD">
      <w:pPr>
        <w:autoSpaceDE w:val="0"/>
        <w:autoSpaceDN w:val="0"/>
        <w:adjustRightInd w:val="0"/>
        <w:jc w:val="both"/>
        <w:rPr>
          <w:color w:val="000000"/>
          <w:sz w:val="24"/>
          <w:szCs w:val="24"/>
        </w:rPr>
      </w:pPr>
      <w:r w:rsidRPr="00A311A4">
        <w:rPr>
          <w:color w:val="000000"/>
          <w:sz w:val="24"/>
          <w:szCs w:val="24"/>
        </w:rPr>
        <w:t xml:space="preserve">CrimeSolutions.gov </w:t>
      </w:r>
    </w:p>
    <w:p w:rsidR="000062DD" w:rsidRPr="00A311A4" w:rsidRDefault="00E72DA0" w:rsidP="000062DD">
      <w:pPr>
        <w:autoSpaceDE w:val="0"/>
        <w:autoSpaceDN w:val="0"/>
        <w:adjustRightInd w:val="0"/>
        <w:jc w:val="both"/>
        <w:rPr>
          <w:color w:val="000000"/>
          <w:sz w:val="24"/>
          <w:szCs w:val="24"/>
        </w:rPr>
      </w:pPr>
      <w:hyperlink r:id="rId24" w:history="1">
        <w:r w:rsidR="000062DD" w:rsidRPr="00A311A4">
          <w:rPr>
            <w:rStyle w:val="Hyperlink"/>
            <w:sz w:val="24"/>
            <w:szCs w:val="24"/>
          </w:rPr>
          <w:t>http://www.crimesolutions.gov/</w:t>
        </w:r>
      </w:hyperlink>
    </w:p>
    <w:p w:rsidR="000062DD" w:rsidRPr="00A311A4" w:rsidRDefault="000062DD" w:rsidP="000062DD">
      <w:pPr>
        <w:autoSpaceDE w:val="0"/>
        <w:autoSpaceDN w:val="0"/>
        <w:adjustRightInd w:val="0"/>
        <w:jc w:val="both"/>
        <w:rPr>
          <w:color w:val="000000"/>
          <w:sz w:val="24"/>
          <w:szCs w:val="24"/>
        </w:rPr>
      </w:pPr>
    </w:p>
    <w:p w:rsidR="000062DD" w:rsidRPr="00A311A4" w:rsidRDefault="000062DD" w:rsidP="000062DD">
      <w:pPr>
        <w:autoSpaceDE w:val="0"/>
        <w:autoSpaceDN w:val="0"/>
        <w:adjustRightInd w:val="0"/>
        <w:jc w:val="both"/>
        <w:rPr>
          <w:color w:val="000000"/>
          <w:sz w:val="24"/>
          <w:szCs w:val="24"/>
        </w:rPr>
      </w:pPr>
      <w:r w:rsidRPr="00A311A4">
        <w:rPr>
          <w:color w:val="000000"/>
          <w:sz w:val="24"/>
          <w:szCs w:val="24"/>
        </w:rPr>
        <w:t xml:space="preserve">Justice Research and Statistic Association </w:t>
      </w:r>
    </w:p>
    <w:p w:rsidR="000062DD" w:rsidRPr="00A311A4" w:rsidRDefault="00E72DA0" w:rsidP="000062DD">
      <w:pPr>
        <w:autoSpaceDE w:val="0"/>
        <w:autoSpaceDN w:val="0"/>
        <w:adjustRightInd w:val="0"/>
        <w:jc w:val="both"/>
        <w:rPr>
          <w:color w:val="000000"/>
          <w:sz w:val="24"/>
          <w:szCs w:val="24"/>
        </w:rPr>
      </w:pPr>
      <w:hyperlink r:id="rId25" w:history="1">
        <w:r w:rsidR="000062DD" w:rsidRPr="00A311A4">
          <w:rPr>
            <w:rStyle w:val="Hyperlink"/>
            <w:sz w:val="24"/>
            <w:szCs w:val="24"/>
          </w:rPr>
          <w:t>http://www.jrsa.org/</w:t>
        </w:r>
      </w:hyperlink>
    </w:p>
    <w:p w:rsidR="000062DD" w:rsidRPr="00A311A4" w:rsidRDefault="000062DD" w:rsidP="000062DD">
      <w:pPr>
        <w:autoSpaceDE w:val="0"/>
        <w:autoSpaceDN w:val="0"/>
        <w:adjustRightInd w:val="0"/>
        <w:jc w:val="both"/>
        <w:rPr>
          <w:color w:val="000000"/>
          <w:sz w:val="24"/>
          <w:szCs w:val="24"/>
        </w:rPr>
      </w:pPr>
    </w:p>
    <w:p w:rsidR="000062DD" w:rsidRPr="00A311A4" w:rsidRDefault="000062DD" w:rsidP="000062DD">
      <w:pPr>
        <w:autoSpaceDE w:val="0"/>
        <w:autoSpaceDN w:val="0"/>
        <w:adjustRightInd w:val="0"/>
        <w:jc w:val="both"/>
        <w:rPr>
          <w:color w:val="000000"/>
          <w:sz w:val="24"/>
          <w:szCs w:val="24"/>
        </w:rPr>
      </w:pPr>
      <w:r w:rsidRPr="00A311A4">
        <w:rPr>
          <w:bCs/>
          <w:color w:val="000000"/>
          <w:sz w:val="24"/>
          <w:szCs w:val="24"/>
        </w:rPr>
        <w:t>National Institute of Corrections</w:t>
      </w:r>
    </w:p>
    <w:p w:rsidR="000062DD" w:rsidRPr="00A311A4" w:rsidRDefault="00E72DA0" w:rsidP="000062DD">
      <w:pPr>
        <w:autoSpaceDE w:val="0"/>
        <w:autoSpaceDN w:val="0"/>
        <w:adjustRightInd w:val="0"/>
        <w:jc w:val="both"/>
        <w:rPr>
          <w:color w:val="000000"/>
          <w:sz w:val="24"/>
          <w:szCs w:val="24"/>
        </w:rPr>
      </w:pPr>
      <w:hyperlink r:id="rId26" w:history="1">
        <w:r w:rsidR="000062DD" w:rsidRPr="00A311A4">
          <w:rPr>
            <w:rStyle w:val="Hyperlink"/>
            <w:sz w:val="24"/>
            <w:szCs w:val="24"/>
          </w:rPr>
          <w:t>http://nicic.gov/Library/</w:t>
        </w:r>
      </w:hyperlink>
    </w:p>
    <w:p w:rsidR="000062DD" w:rsidRPr="00A311A4" w:rsidRDefault="000062DD" w:rsidP="000062DD">
      <w:pPr>
        <w:autoSpaceDE w:val="0"/>
        <w:autoSpaceDN w:val="0"/>
        <w:adjustRightInd w:val="0"/>
        <w:jc w:val="both"/>
        <w:rPr>
          <w:color w:val="000000"/>
          <w:sz w:val="24"/>
          <w:szCs w:val="24"/>
        </w:rPr>
      </w:pPr>
    </w:p>
    <w:p w:rsidR="000062DD" w:rsidRPr="00A311A4" w:rsidRDefault="000062DD" w:rsidP="000062DD">
      <w:pPr>
        <w:autoSpaceDE w:val="0"/>
        <w:autoSpaceDN w:val="0"/>
        <w:adjustRightInd w:val="0"/>
        <w:jc w:val="both"/>
        <w:rPr>
          <w:color w:val="000000"/>
          <w:sz w:val="24"/>
          <w:szCs w:val="24"/>
        </w:rPr>
      </w:pPr>
      <w:r w:rsidRPr="00A311A4">
        <w:rPr>
          <w:color w:val="000000"/>
          <w:sz w:val="24"/>
          <w:szCs w:val="24"/>
        </w:rPr>
        <w:t xml:space="preserve">National Institute of Justice, New Tool for Law Enforcement Executives </w:t>
      </w:r>
    </w:p>
    <w:p w:rsidR="000062DD" w:rsidRPr="00A311A4" w:rsidRDefault="00E72DA0" w:rsidP="000062DD">
      <w:pPr>
        <w:autoSpaceDE w:val="0"/>
        <w:autoSpaceDN w:val="0"/>
        <w:adjustRightInd w:val="0"/>
        <w:jc w:val="both"/>
        <w:rPr>
          <w:color w:val="000000"/>
          <w:sz w:val="24"/>
          <w:szCs w:val="24"/>
        </w:rPr>
      </w:pPr>
      <w:hyperlink r:id="rId27" w:history="1">
        <w:r w:rsidR="000062DD" w:rsidRPr="00A311A4">
          <w:rPr>
            <w:rStyle w:val="Hyperlink"/>
            <w:sz w:val="24"/>
            <w:szCs w:val="24"/>
          </w:rPr>
          <w:t>http://nij.gov/five-things/</w:t>
        </w:r>
      </w:hyperlink>
    </w:p>
    <w:p w:rsidR="000062DD" w:rsidRPr="00A311A4" w:rsidRDefault="000062DD" w:rsidP="000062DD">
      <w:pPr>
        <w:autoSpaceDE w:val="0"/>
        <w:autoSpaceDN w:val="0"/>
        <w:adjustRightInd w:val="0"/>
        <w:jc w:val="both"/>
        <w:rPr>
          <w:b/>
          <w:color w:val="000000"/>
          <w:sz w:val="24"/>
          <w:szCs w:val="24"/>
        </w:rPr>
      </w:pPr>
    </w:p>
    <w:p w:rsidR="000062DD" w:rsidRPr="00A311A4" w:rsidRDefault="000062DD" w:rsidP="000062DD">
      <w:pPr>
        <w:autoSpaceDE w:val="0"/>
        <w:autoSpaceDN w:val="0"/>
        <w:adjustRightInd w:val="0"/>
        <w:jc w:val="both"/>
        <w:rPr>
          <w:color w:val="000000"/>
          <w:sz w:val="24"/>
          <w:szCs w:val="24"/>
        </w:rPr>
      </w:pPr>
      <w:r w:rsidRPr="00A311A4">
        <w:rPr>
          <w:color w:val="000000"/>
          <w:sz w:val="24"/>
          <w:szCs w:val="24"/>
        </w:rPr>
        <w:t>National Reentry Resource Center</w:t>
      </w:r>
    </w:p>
    <w:p w:rsidR="000062DD" w:rsidRPr="00A311A4" w:rsidRDefault="00E72DA0" w:rsidP="000062DD">
      <w:pPr>
        <w:autoSpaceDE w:val="0"/>
        <w:autoSpaceDN w:val="0"/>
        <w:adjustRightInd w:val="0"/>
        <w:jc w:val="both"/>
        <w:rPr>
          <w:color w:val="000000"/>
          <w:sz w:val="24"/>
          <w:szCs w:val="24"/>
        </w:rPr>
      </w:pPr>
      <w:hyperlink r:id="rId28" w:history="1">
        <w:r w:rsidR="000062DD" w:rsidRPr="00A311A4">
          <w:rPr>
            <w:rStyle w:val="Hyperlink"/>
            <w:sz w:val="24"/>
            <w:szCs w:val="24"/>
          </w:rPr>
          <w:t>http://nationalreentryresourcecenter.org/</w:t>
        </w:r>
      </w:hyperlink>
    </w:p>
    <w:p w:rsidR="000062DD" w:rsidRPr="00A311A4" w:rsidRDefault="000062DD" w:rsidP="000062DD">
      <w:pPr>
        <w:autoSpaceDE w:val="0"/>
        <w:autoSpaceDN w:val="0"/>
        <w:adjustRightInd w:val="0"/>
        <w:jc w:val="both"/>
        <w:rPr>
          <w:color w:val="000000"/>
          <w:sz w:val="24"/>
          <w:szCs w:val="24"/>
        </w:rPr>
      </w:pPr>
    </w:p>
    <w:p w:rsidR="000062DD" w:rsidRPr="00A311A4" w:rsidRDefault="000062DD" w:rsidP="000062DD">
      <w:pPr>
        <w:autoSpaceDE w:val="0"/>
        <w:autoSpaceDN w:val="0"/>
        <w:adjustRightInd w:val="0"/>
        <w:jc w:val="both"/>
        <w:rPr>
          <w:color w:val="000000"/>
          <w:sz w:val="24"/>
          <w:szCs w:val="24"/>
        </w:rPr>
      </w:pPr>
      <w:r w:rsidRPr="00A311A4">
        <w:rPr>
          <w:color w:val="000000"/>
          <w:sz w:val="24"/>
          <w:szCs w:val="24"/>
        </w:rPr>
        <w:t>Office of Juvenile Justice and Delinquency Prevention Model Program Guide</w:t>
      </w:r>
    </w:p>
    <w:p w:rsidR="000062DD" w:rsidRPr="00A311A4" w:rsidRDefault="00E72DA0" w:rsidP="000062DD">
      <w:pPr>
        <w:autoSpaceDE w:val="0"/>
        <w:autoSpaceDN w:val="0"/>
        <w:adjustRightInd w:val="0"/>
        <w:jc w:val="both"/>
        <w:rPr>
          <w:color w:val="000000"/>
          <w:sz w:val="24"/>
          <w:szCs w:val="24"/>
        </w:rPr>
      </w:pPr>
      <w:hyperlink r:id="rId29" w:history="1">
        <w:r w:rsidR="000062DD" w:rsidRPr="00A311A4">
          <w:rPr>
            <w:rStyle w:val="Hyperlink"/>
            <w:sz w:val="24"/>
            <w:szCs w:val="24"/>
          </w:rPr>
          <w:t>http://www.ojjdp.gov/mpg/</w:t>
        </w:r>
      </w:hyperlink>
    </w:p>
    <w:p w:rsidR="000062DD" w:rsidRPr="00A311A4" w:rsidRDefault="000062DD" w:rsidP="000062DD">
      <w:pPr>
        <w:autoSpaceDE w:val="0"/>
        <w:autoSpaceDN w:val="0"/>
        <w:adjustRightInd w:val="0"/>
        <w:jc w:val="both"/>
        <w:rPr>
          <w:b/>
          <w:color w:val="000000"/>
          <w:sz w:val="24"/>
          <w:szCs w:val="24"/>
          <w:u w:val="single"/>
        </w:rPr>
      </w:pPr>
    </w:p>
    <w:p w:rsidR="000062DD" w:rsidRPr="00A311A4" w:rsidRDefault="000062DD" w:rsidP="000062DD">
      <w:pPr>
        <w:autoSpaceDE w:val="0"/>
        <w:autoSpaceDN w:val="0"/>
        <w:adjustRightInd w:val="0"/>
        <w:jc w:val="both"/>
        <w:rPr>
          <w:bCs/>
          <w:color w:val="000000"/>
          <w:sz w:val="24"/>
          <w:szCs w:val="24"/>
        </w:rPr>
      </w:pPr>
      <w:r w:rsidRPr="00A311A4">
        <w:rPr>
          <w:bCs/>
          <w:color w:val="000000"/>
          <w:sz w:val="24"/>
          <w:szCs w:val="24"/>
        </w:rPr>
        <w:t>Promising Practices Network</w:t>
      </w:r>
    </w:p>
    <w:p w:rsidR="000062DD" w:rsidRPr="00A311A4" w:rsidRDefault="00E72DA0" w:rsidP="000062DD">
      <w:pPr>
        <w:autoSpaceDE w:val="0"/>
        <w:autoSpaceDN w:val="0"/>
        <w:adjustRightInd w:val="0"/>
        <w:jc w:val="both"/>
        <w:rPr>
          <w:bCs/>
          <w:color w:val="000000"/>
          <w:sz w:val="24"/>
          <w:szCs w:val="24"/>
        </w:rPr>
      </w:pPr>
      <w:hyperlink r:id="rId30" w:history="1">
        <w:r w:rsidR="000062DD" w:rsidRPr="00A311A4">
          <w:rPr>
            <w:rStyle w:val="Hyperlink"/>
            <w:bCs/>
            <w:sz w:val="24"/>
            <w:szCs w:val="24"/>
          </w:rPr>
          <w:t>http://www.promisingpractices.net/</w:t>
        </w:r>
      </w:hyperlink>
    </w:p>
    <w:p w:rsidR="000062DD" w:rsidRPr="00A311A4" w:rsidRDefault="000062DD" w:rsidP="000062DD">
      <w:pPr>
        <w:autoSpaceDE w:val="0"/>
        <w:autoSpaceDN w:val="0"/>
        <w:adjustRightInd w:val="0"/>
        <w:jc w:val="both"/>
        <w:rPr>
          <w:b/>
          <w:color w:val="000000"/>
          <w:sz w:val="24"/>
          <w:szCs w:val="24"/>
          <w:u w:val="single"/>
        </w:rPr>
      </w:pPr>
    </w:p>
    <w:p w:rsidR="000062DD" w:rsidRPr="00A311A4" w:rsidRDefault="000062DD" w:rsidP="000062DD">
      <w:pPr>
        <w:autoSpaceDE w:val="0"/>
        <w:autoSpaceDN w:val="0"/>
        <w:adjustRightInd w:val="0"/>
        <w:jc w:val="both"/>
        <w:rPr>
          <w:color w:val="000000"/>
          <w:sz w:val="24"/>
          <w:szCs w:val="24"/>
        </w:rPr>
      </w:pPr>
      <w:r w:rsidRPr="00A311A4">
        <w:rPr>
          <w:color w:val="000000"/>
          <w:sz w:val="24"/>
          <w:szCs w:val="24"/>
        </w:rPr>
        <w:t>Reducing Recidivism to Increase Public Safety: A Cooperative</w:t>
      </w:r>
      <w:r w:rsidR="00173A1F" w:rsidRPr="00A311A4">
        <w:rPr>
          <w:color w:val="000000"/>
          <w:sz w:val="24"/>
          <w:szCs w:val="24"/>
        </w:rPr>
        <w:t xml:space="preserve"> Effort by Courts and Probation</w:t>
      </w:r>
    </w:p>
    <w:p w:rsidR="000062DD" w:rsidRPr="00A311A4" w:rsidRDefault="00E72DA0" w:rsidP="000062DD">
      <w:pPr>
        <w:autoSpaceDE w:val="0"/>
        <w:autoSpaceDN w:val="0"/>
        <w:adjustRightInd w:val="0"/>
        <w:jc w:val="both"/>
        <w:rPr>
          <w:color w:val="000000"/>
          <w:sz w:val="24"/>
          <w:szCs w:val="24"/>
        </w:rPr>
      </w:pPr>
      <w:hyperlink r:id="rId31" w:history="1">
        <w:r w:rsidR="000062DD" w:rsidRPr="00A311A4">
          <w:rPr>
            <w:rStyle w:val="Hyperlink"/>
            <w:sz w:val="24"/>
            <w:szCs w:val="24"/>
          </w:rPr>
          <w:t>http://www.courts.ca.gov/documents/EVIDENCE-BASED-PRACTICES-Summary-6-27-11.pdf</w:t>
        </w:r>
      </w:hyperlink>
    </w:p>
    <w:p w:rsidR="000062DD" w:rsidRPr="00A311A4" w:rsidRDefault="000062DD" w:rsidP="000062DD">
      <w:pPr>
        <w:autoSpaceDE w:val="0"/>
        <w:autoSpaceDN w:val="0"/>
        <w:adjustRightInd w:val="0"/>
        <w:jc w:val="both"/>
        <w:rPr>
          <w:color w:val="000000"/>
          <w:sz w:val="24"/>
          <w:szCs w:val="24"/>
        </w:rPr>
      </w:pPr>
    </w:p>
    <w:p w:rsidR="000062DD" w:rsidRPr="00A311A4" w:rsidRDefault="000062DD" w:rsidP="000062DD">
      <w:pPr>
        <w:autoSpaceDE w:val="0"/>
        <w:autoSpaceDN w:val="0"/>
        <w:adjustRightInd w:val="0"/>
        <w:jc w:val="both"/>
        <w:rPr>
          <w:color w:val="000000"/>
          <w:sz w:val="24"/>
          <w:szCs w:val="24"/>
        </w:rPr>
      </w:pPr>
      <w:r w:rsidRPr="00A311A4">
        <w:rPr>
          <w:color w:val="000000"/>
          <w:sz w:val="24"/>
          <w:szCs w:val="24"/>
        </w:rPr>
        <w:t>Substance Abuse and Mental Health Services Administration</w:t>
      </w:r>
    </w:p>
    <w:p w:rsidR="000062DD" w:rsidRPr="00A311A4" w:rsidRDefault="00E72DA0" w:rsidP="000062DD">
      <w:pPr>
        <w:autoSpaceDE w:val="0"/>
        <w:autoSpaceDN w:val="0"/>
        <w:adjustRightInd w:val="0"/>
        <w:jc w:val="both"/>
        <w:rPr>
          <w:color w:val="000000"/>
          <w:sz w:val="24"/>
          <w:szCs w:val="24"/>
        </w:rPr>
      </w:pPr>
      <w:hyperlink r:id="rId32" w:history="1">
        <w:r w:rsidR="000062DD" w:rsidRPr="00A311A4">
          <w:rPr>
            <w:rStyle w:val="Hyperlink"/>
            <w:sz w:val="24"/>
            <w:szCs w:val="24"/>
          </w:rPr>
          <w:t>www.samhsa.gov/ebpwebguide</w:t>
        </w:r>
      </w:hyperlink>
    </w:p>
    <w:p w:rsidR="000062DD" w:rsidRPr="00A311A4" w:rsidRDefault="000062DD" w:rsidP="000062DD">
      <w:pPr>
        <w:autoSpaceDE w:val="0"/>
        <w:autoSpaceDN w:val="0"/>
        <w:adjustRightInd w:val="0"/>
        <w:jc w:val="both"/>
        <w:rPr>
          <w:bCs/>
          <w:color w:val="000000"/>
          <w:sz w:val="24"/>
          <w:szCs w:val="24"/>
        </w:rPr>
      </w:pPr>
    </w:p>
    <w:p w:rsidR="000062DD" w:rsidRPr="00A311A4" w:rsidRDefault="000062DD" w:rsidP="000062DD">
      <w:pPr>
        <w:autoSpaceDE w:val="0"/>
        <w:autoSpaceDN w:val="0"/>
        <w:adjustRightInd w:val="0"/>
        <w:jc w:val="both"/>
        <w:rPr>
          <w:bCs/>
          <w:color w:val="000000"/>
          <w:sz w:val="24"/>
          <w:szCs w:val="24"/>
        </w:rPr>
      </w:pPr>
      <w:r w:rsidRPr="00A311A4">
        <w:rPr>
          <w:bCs/>
          <w:color w:val="000000"/>
          <w:sz w:val="24"/>
          <w:szCs w:val="24"/>
        </w:rPr>
        <w:t>Substance Abuse and Mental Health Services Administration (SAMHSA) National Registry of Evidence</w:t>
      </w:r>
      <w:r w:rsidRPr="00A311A4">
        <w:rPr>
          <w:rFonts w:ascii="Cambria Math" w:hAnsi="Cambria Math" w:cs="Cambria Math"/>
          <w:bCs/>
          <w:color w:val="000000"/>
          <w:sz w:val="24"/>
          <w:szCs w:val="24"/>
        </w:rPr>
        <w:t>‐</w:t>
      </w:r>
      <w:r w:rsidRPr="00A311A4">
        <w:rPr>
          <w:bCs/>
          <w:color w:val="000000"/>
          <w:sz w:val="24"/>
          <w:szCs w:val="24"/>
        </w:rPr>
        <w:t>Based Programs and Practices</w:t>
      </w:r>
    </w:p>
    <w:p w:rsidR="000062DD" w:rsidRPr="00A311A4" w:rsidRDefault="00E72DA0" w:rsidP="000062DD">
      <w:pPr>
        <w:autoSpaceDE w:val="0"/>
        <w:autoSpaceDN w:val="0"/>
        <w:adjustRightInd w:val="0"/>
        <w:jc w:val="both"/>
        <w:rPr>
          <w:color w:val="000000"/>
          <w:sz w:val="24"/>
          <w:szCs w:val="24"/>
        </w:rPr>
      </w:pPr>
      <w:hyperlink r:id="rId33" w:history="1">
        <w:r w:rsidR="000062DD" w:rsidRPr="00A311A4">
          <w:rPr>
            <w:rStyle w:val="Hyperlink"/>
            <w:bCs/>
            <w:sz w:val="24"/>
            <w:szCs w:val="24"/>
          </w:rPr>
          <w:t>http://www.nrepp.samhsa.gov</w:t>
        </w:r>
      </w:hyperlink>
    </w:p>
    <w:p w:rsidR="000062DD" w:rsidRPr="00A311A4" w:rsidRDefault="000062DD" w:rsidP="000062DD">
      <w:pPr>
        <w:autoSpaceDE w:val="0"/>
        <w:autoSpaceDN w:val="0"/>
        <w:adjustRightInd w:val="0"/>
        <w:jc w:val="both"/>
        <w:rPr>
          <w:bCs/>
          <w:color w:val="000000"/>
          <w:sz w:val="24"/>
          <w:szCs w:val="24"/>
        </w:rPr>
      </w:pPr>
    </w:p>
    <w:p w:rsidR="000062DD" w:rsidRPr="00A311A4" w:rsidRDefault="000062DD" w:rsidP="000062DD">
      <w:pPr>
        <w:autoSpaceDE w:val="0"/>
        <w:autoSpaceDN w:val="0"/>
        <w:adjustRightInd w:val="0"/>
        <w:jc w:val="both"/>
        <w:rPr>
          <w:color w:val="000000"/>
          <w:sz w:val="24"/>
          <w:szCs w:val="24"/>
        </w:rPr>
      </w:pPr>
      <w:r w:rsidRPr="00A311A4">
        <w:rPr>
          <w:color w:val="000000"/>
          <w:sz w:val="24"/>
          <w:szCs w:val="24"/>
        </w:rPr>
        <w:t>University of Cincinnati, Effective Programs/Curricula Recommendations</w:t>
      </w:r>
    </w:p>
    <w:p w:rsidR="000062DD" w:rsidRPr="00A311A4" w:rsidRDefault="00E72DA0" w:rsidP="000062DD">
      <w:pPr>
        <w:autoSpaceDE w:val="0"/>
        <w:autoSpaceDN w:val="0"/>
        <w:adjustRightInd w:val="0"/>
        <w:jc w:val="both"/>
        <w:rPr>
          <w:color w:val="000000"/>
          <w:sz w:val="24"/>
          <w:szCs w:val="24"/>
        </w:rPr>
      </w:pPr>
      <w:hyperlink r:id="rId34" w:history="1">
        <w:r w:rsidR="000062DD" w:rsidRPr="00A311A4">
          <w:rPr>
            <w:rStyle w:val="Hyperlink"/>
            <w:sz w:val="24"/>
            <w:szCs w:val="24"/>
          </w:rPr>
          <w:t>http://www.bscc.ca.gov/downloads/Univ_of_Cincinnati_Curricula_Recommendations_Oct_2011.pdf</w:t>
        </w:r>
      </w:hyperlink>
    </w:p>
    <w:p w:rsidR="000062DD" w:rsidRPr="00A311A4" w:rsidRDefault="000062DD" w:rsidP="000062DD">
      <w:pPr>
        <w:autoSpaceDE w:val="0"/>
        <w:autoSpaceDN w:val="0"/>
        <w:adjustRightInd w:val="0"/>
        <w:jc w:val="both"/>
        <w:rPr>
          <w:color w:val="000000"/>
          <w:sz w:val="24"/>
          <w:szCs w:val="24"/>
        </w:rPr>
      </w:pPr>
    </w:p>
    <w:p w:rsidR="000062DD" w:rsidRPr="00A311A4" w:rsidRDefault="000062DD" w:rsidP="000062DD">
      <w:pPr>
        <w:autoSpaceDE w:val="0"/>
        <w:autoSpaceDN w:val="0"/>
        <w:adjustRightInd w:val="0"/>
        <w:jc w:val="both"/>
        <w:rPr>
          <w:bCs/>
          <w:color w:val="000000"/>
          <w:sz w:val="24"/>
          <w:szCs w:val="24"/>
        </w:rPr>
      </w:pPr>
      <w:r w:rsidRPr="00A311A4">
        <w:rPr>
          <w:bCs/>
          <w:color w:val="000000"/>
          <w:sz w:val="24"/>
          <w:szCs w:val="24"/>
        </w:rPr>
        <w:t>Washington State Institute for Public Policy</w:t>
      </w:r>
    </w:p>
    <w:p w:rsidR="003E6708" w:rsidRDefault="00E72DA0" w:rsidP="007C4047">
      <w:pPr>
        <w:autoSpaceDE w:val="0"/>
        <w:autoSpaceDN w:val="0"/>
        <w:adjustRightInd w:val="0"/>
        <w:jc w:val="both"/>
        <w:rPr>
          <w:rStyle w:val="Hyperlink"/>
          <w:bCs/>
          <w:sz w:val="24"/>
          <w:szCs w:val="24"/>
        </w:rPr>
      </w:pPr>
      <w:hyperlink r:id="rId35" w:history="1">
        <w:r w:rsidR="000062DD" w:rsidRPr="00A311A4">
          <w:rPr>
            <w:rStyle w:val="Hyperlink"/>
            <w:bCs/>
            <w:sz w:val="24"/>
            <w:szCs w:val="24"/>
          </w:rPr>
          <w:t>http://www.wsipp.wa.gov/</w:t>
        </w:r>
      </w:hyperlink>
    </w:p>
    <w:p w:rsidR="003E6708" w:rsidRDefault="003E6708" w:rsidP="007C4047">
      <w:pPr>
        <w:autoSpaceDE w:val="0"/>
        <w:autoSpaceDN w:val="0"/>
        <w:adjustRightInd w:val="0"/>
        <w:jc w:val="both"/>
        <w:rPr>
          <w:rStyle w:val="Hyperlink"/>
          <w:bCs/>
          <w:sz w:val="24"/>
          <w:szCs w:val="24"/>
        </w:rPr>
      </w:pPr>
    </w:p>
    <w:p w:rsidR="003E6708" w:rsidRDefault="003E6708" w:rsidP="007C4047">
      <w:pPr>
        <w:autoSpaceDE w:val="0"/>
        <w:autoSpaceDN w:val="0"/>
        <w:adjustRightInd w:val="0"/>
        <w:jc w:val="both"/>
        <w:rPr>
          <w:rStyle w:val="Hyperlink"/>
          <w:bCs/>
          <w:sz w:val="24"/>
          <w:szCs w:val="24"/>
          <w:u w:val="none"/>
        </w:rPr>
      </w:pPr>
      <w:r>
        <w:rPr>
          <w:rStyle w:val="Hyperlink"/>
          <w:bCs/>
          <w:color w:val="auto"/>
          <w:sz w:val="24"/>
          <w:szCs w:val="24"/>
          <w:u w:val="none"/>
        </w:rPr>
        <w:t>Office of Juvenile Justice and Delinquency Prevention – About DMC</w:t>
      </w:r>
    </w:p>
    <w:p w:rsidR="003E6708" w:rsidRDefault="00E72DA0" w:rsidP="007C4047">
      <w:pPr>
        <w:autoSpaceDE w:val="0"/>
        <w:autoSpaceDN w:val="0"/>
        <w:adjustRightInd w:val="0"/>
        <w:jc w:val="both"/>
        <w:rPr>
          <w:rStyle w:val="Hyperlink"/>
          <w:bCs/>
          <w:sz w:val="24"/>
          <w:szCs w:val="24"/>
          <w:u w:val="none"/>
        </w:rPr>
      </w:pPr>
      <w:hyperlink r:id="rId36" w:history="1">
        <w:r w:rsidR="003566A4" w:rsidRPr="00DE1D1B">
          <w:rPr>
            <w:rStyle w:val="Hyperlink"/>
            <w:bCs/>
            <w:sz w:val="24"/>
            <w:szCs w:val="24"/>
          </w:rPr>
          <w:t>http://ojjdp.gov/dmc/about.html</w:t>
        </w:r>
      </w:hyperlink>
      <w:r w:rsidR="003566A4">
        <w:rPr>
          <w:rStyle w:val="Hyperlink"/>
          <w:bCs/>
          <w:sz w:val="24"/>
          <w:szCs w:val="24"/>
          <w:u w:val="none"/>
        </w:rPr>
        <w:t xml:space="preserve"> </w:t>
      </w:r>
    </w:p>
    <w:p w:rsidR="003E6708" w:rsidRDefault="003E6708" w:rsidP="007C4047">
      <w:pPr>
        <w:autoSpaceDE w:val="0"/>
        <w:autoSpaceDN w:val="0"/>
        <w:adjustRightInd w:val="0"/>
        <w:jc w:val="both"/>
        <w:rPr>
          <w:rStyle w:val="Hyperlink"/>
          <w:bCs/>
          <w:sz w:val="24"/>
          <w:szCs w:val="24"/>
          <w:u w:val="none"/>
        </w:rPr>
      </w:pPr>
    </w:p>
    <w:p w:rsidR="003E6708" w:rsidRDefault="003E6708" w:rsidP="007C4047">
      <w:pPr>
        <w:autoSpaceDE w:val="0"/>
        <w:autoSpaceDN w:val="0"/>
        <w:adjustRightInd w:val="0"/>
        <w:jc w:val="both"/>
        <w:rPr>
          <w:rStyle w:val="Hyperlink"/>
          <w:bCs/>
          <w:sz w:val="24"/>
          <w:szCs w:val="24"/>
          <w:u w:val="none"/>
        </w:rPr>
      </w:pPr>
    </w:p>
    <w:p w:rsidR="003E6708" w:rsidRDefault="003E6708" w:rsidP="007C4047">
      <w:pPr>
        <w:autoSpaceDE w:val="0"/>
        <w:autoSpaceDN w:val="0"/>
        <w:adjustRightInd w:val="0"/>
        <w:jc w:val="both"/>
        <w:rPr>
          <w:rStyle w:val="Hyperlink"/>
          <w:bCs/>
          <w:sz w:val="24"/>
          <w:szCs w:val="24"/>
          <w:u w:val="none"/>
        </w:rPr>
      </w:pPr>
    </w:p>
    <w:p w:rsidR="003E6708" w:rsidRPr="003E6708" w:rsidRDefault="003E6708" w:rsidP="007C4047">
      <w:pPr>
        <w:autoSpaceDE w:val="0"/>
        <w:autoSpaceDN w:val="0"/>
        <w:adjustRightInd w:val="0"/>
        <w:jc w:val="both"/>
        <w:rPr>
          <w:rStyle w:val="Hyperlink"/>
          <w:bCs/>
          <w:sz w:val="24"/>
          <w:szCs w:val="24"/>
          <w:u w:val="none"/>
        </w:rPr>
        <w:sectPr w:rsidR="003E6708" w:rsidRPr="003E6708" w:rsidSect="00EF2375">
          <w:endnotePr>
            <w:numFmt w:val="decimal"/>
          </w:endnotePr>
          <w:pgSz w:w="12240" w:h="15840" w:code="1"/>
          <w:pgMar w:top="1008" w:right="1440" w:bottom="1440" w:left="1440" w:header="432" w:footer="720" w:gutter="0"/>
          <w:pgNumType w:start="16"/>
          <w:cols w:space="720"/>
          <w:noEndnote/>
        </w:sectPr>
      </w:pP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0062DD" w:rsidRPr="00A311A4" w:rsidTr="00CC211E">
        <w:trPr>
          <w:cantSplit/>
          <w:trHeight w:hRule="exact" w:val="864"/>
          <w:tblCellSpacing w:w="20" w:type="dxa"/>
          <w:jc w:val="center"/>
        </w:trPr>
        <w:tc>
          <w:tcPr>
            <w:tcW w:w="9361" w:type="dxa"/>
            <w:vAlign w:val="center"/>
          </w:tcPr>
          <w:p w:rsidR="000062DD" w:rsidRPr="00A311A4" w:rsidRDefault="000062DD" w:rsidP="00820BF9">
            <w:pPr>
              <w:pStyle w:val="Appendices"/>
              <w:ind w:left="99" w:hanging="9"/>
              <w:outlineLvl w:val="0"/>
              <w:rPr>
                <w:rFonts w:ascii="Times New Roman" w:hAnsi="Times New Roman" w:cs="Times New Roman"/>
                <w:szCs w:val="24"/>
              </w:rPr>
            </w:pPr>
            <w:r w:rsidRPr="00A311A4">
              <w:rPr>
                <w:rFonts w:ascii="Times New Roman" w:hAnsi="Times New Roman" w:cs="Times New Roman"/>
                <w:b w:val="0"/>
                <w:szCs w:val="24"/>
              </w:rPr>
              <w:br w:type="page"/>
            </w:r>
            <w:bookmarkStart w:id="22" w:name="_Toc409609615"/>
            <w:r w:rsidR="000E7938" w:rsidRPr="00A311A4">
              <w:rPr>
                <w:rFonts w:ascii="Times New Roman" w:hAnsi="Times New Roman" w:cs="Times New Roman"/>
                <w:szCs w:val="24"/>
              </w:rPr>
              <w:t xml:space="preserve">APPENDIX </w:t>
            </w:r>
            <w:bookmarkEnd w:id="22"/>
            <w:r w:rsidR="00C245C2">
              <w:rPr>
                <w:rFonts w:ascii="Times New Roman" w:hAnsi="Times New Roman" w:cs="Times New Roman"/>
                <w:szCs w:val="24"/>
              </w:rPr>
              <w:t>C</w:t>
            </w:r>
          </w:p>
          <w:p w:rsidR="000E7938" w:rsidRPr="00A311A4" w:rsidRDefault="000E7938" w:rsidP="00820BF9">
            <w:pPr>
              <w:pStyle w:val="Appendices"/>
              <w:ind w:left="99" w:hanging="8"/>
              <w:outlineLvl w:val="0"/>
              <w:rPr>
                <w:rFonts w:ascii="Times New Roman" w:hAnsi="Times New Roman" w:cs="Times New Roman"/>
                <w:b w:val="0"/>
                <w:bCs w:val="0"/>
                <w:szCs w:val="24"/>
              </w:rPr>
            </w:pPr>
            <w:bookmarkStart w:id="23" w:name="_Toc409609616"/>
            <w:r w:rsidRPr="00A311A4">
              <w:rPr>
                <w:rFonts w:ascii="Times New Roman" w:hAnsi="Times New Roman" w:cs="Times New Roman"/>
                <w:szCs w:val="24"/>
              </w:rPr>
              <w:t xml:space="preserve">STATE OF CALIFORNIA:  </w:t>
            </w:r>
            <w:bookmarkEnd w:id="23"/>
            <w:r w:rsidR="00D34760" w:rsidRPr="00A311A4">
              <w:rPr>
                <w:rFonts w:ascii="Times New Roman" w:hAnsi="Times New Roman" w:cs="Times New Roman"/>
                <w:szCs w:val="24"/>
              </w:rPr>
              <w:t>CONTRACT AND GENERAL TERM AND CONDITIONS</w:t>
            </w:r>
          </w:p>
        </w:tc>
      </w:tr>
    </w:tbl>
    <w:p w:rsidR="00EC654B" w:rsidRPr="00A311A4" w:rsidRDefault="00EC654B" w:rsidP="000E7938">
      <w:pPr>
        <w:pStyle w:val="BodyText"/>
        <w:tabs>
          <w:tab w:val="left" w:pos="-1080"/>
          <w:tab w:val="left" w:pos="-360"/>
          <w:tab w:val="left" w:pos="1080"/>
          <w:tab w:val="left" w:pos="9360"/>
          <w:tab w:val="left" w:pos="10080"/>
        </w:tabs>
        <w:jc w:val="both"/>
        <w:rPr>
          <w:rFonts w:ascii="Times New Roman" w:hAnsi="Times New Roman" w:cs="Times New Roman"/>
          <w:szCs w:val="24"/>
        </w:rPr>
      </w:pPr>
    </w:p>
    <w:p w:rsidR="00EC654B" w:rsidRPr="00A311A4" w:rsidRDefault="00D34760" w:rsidP="00CC211E">
      <w:pPr>
        <w:pStyle w:val="BodyText"/>
        <w:tabs>
          <w:tab w:val="left" w:pos="-1080"/>
          <w:tab w:val="left" w:pos="-360"/>
          <w:tab w:val="left" w:pos="1080"/>
          <w:tab w:val="left" w:pos="9360"/>
          <w:tab w:val="left" w:pos="10080"/>
        </w:tabs>
        <w:ind w:left="360"/>
        <w:rPr>
          <w:rFonts w:ascii="Times New Roman" w:hAnsi="Times New Roman" w:cs="Times New Roman"/>
          <w:b/>
          <w:i/>
          <w:szCs w:val="24"/>
        </w:rPr>
      </w:pPr>
      <w:r w:rsidRPr="00A311A4">
        <w:rPr>
          <w:rFonts w:ascii="Times New Roman" w:hAnsi="Times New Roman" w:cs="Times New Roman"/>
          <w:b/>
          <w:i/>
          <w:szCs w:val="24"/>
        </w:rPr>
        <w:t>*DRAFT CONTRACT: CHANGES IN PROGRESS*</w:t>
      </w:r>
    </w:p>
    <w:p w:rsidR="00EC654B" w:rsidRPr="00A311A4" w:rsidRDefault="00EC654B" w:rsidP="00D34760">
      <w:pPr>
        <w:rPr>
          <w:sz w:val="24"/>
          <w:szCs w:val="24"/>
        </w:rPr>
      </w:pPr>
    </w:p>
    <w:p w:rsidR="00EC654B" w:rsidRPr="00A311A4" w:rsidRDefault="00EC654B" w:rsidP="00D34760">
      <w:pPr>
        <w:pStyle w:val="NoSpacing"/>
        <w:jc w:val="center"/>
        <w:rPr>
          <w:rFonts w:ascii="Times New Roman" w:hAnsi="Times New Roman"/>
          <w:sz w:val="24"/>
          <w:szCs w:val="24"/>
          <w:highlight w:val="yellow"/>
        </w:rPr>
      </w:pPr>
    </w:p>
    <w:p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highlight w:val="yellow"/>
        </w:rPr>
        <w:t>&lt;NAME OF FUNDING AWARD&gt;</w:t>
      </w:r>
    </w:p>
    <w:p w:rsidR="00EC654B" w:rsidRPr="00A311A4" w:rsidRDefault="00EC654B" w:rsidP="00D34760">
      <w:pPr>
        <w:pStyle w:val="NoSpacing"/>
        <w:ind w:left="360" w:right="-532"/>
        <w:jc w:val="center"/>
        <w:rPr>
          <w:rFonts w:ascii="Times New Roman" w:hAnsi="Times New Roman"/>
          <w:sz w:val="24"/>
          <w:szCs w:val="24"/>
        </w:rPr>
      </w:pPr>
    </w:p>
    <w:p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rPr>
        <w:t>This Grant Agreement is between the State of California,</w:t>
      </w:r>
    </w:p>
    <w:p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rPr>
        <w:t>Board of State and Community Corrections, hereafter referred to as “BSCC”</w:t>
      </w:r>
    </w:p>
    <w:p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rPr>
        <w:t>and</w:t>
      </w:r>
    </w:p>
    <w:p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highlight w:val="yellow"/>
        </w:rPr>
        <w:t>County</w:t>
      </w:r>
      <w:r w:rsidRPr="00A311A4">
        <w:rPr>
          <w:rFonts w:ascii="Times New Roman" w:hAnsi="Times New Roman"/>
          <w:sz w:val="24"/>
          <w:szCs w:val="24"/>
        </w:rPr>
        <w:t>,</w:t>
      </w:r>
    </w:p>
    <w:p w:rsidR="00EC654B" w:rsidRPr="00A311A4" w:rsidRDefault="00EC654B" w:rsidP="00D34760">
      <w:pPr>
        <w:pStyle w:val="NoSpacing"/>
        <w:ind w:left="360" w:right="-532"/>
        <w:jc w:val="center"/>
        <w:rPr>
          <w:rFonts w:ascii="Times New Roman" w:hAnsi="Times New Roman"/>
          <w:sz w:val="24"/>
          <w:szCs w:val="24"/>
        </w:rPr>
      </w:pPr>
    </w:p>
    <w:p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rPr>
        <w:t>An entity duly organized, existing and acting pursuant to the laws of the State of California,</w:t>
      </w:r>
    </w:p>
    <w:p w:rsidR="00EC654B" w:rsidRPr="00A311A4" w:rsidRDefault="00EC654B" w:rsidP="00D34760">
      <w:pPr>
        <w:pStyle w:val="NoSpacing"/>
        <w:ind w:left="360" w:right="-532"/>
        <w:jc w:val="center"/>
        <w:rPr>
          <w:rFonts w:ascii="Times New Roman" w:hAnsi="Times New Roman"/>
          <w:sz w:val="24"/>
          <w:szCs w:val="24"/>
        </w:rPr>
      </w:pPr>
      <w:r w:rsidRPr="00A311A4">
        <w:rPr>
          <w:rFonts w:ascii="Times New Roman" w:hAnsi="Times New Roman"/>
          <w:sz w:val="24"/>
          <w:szCs w:val="24"/>
        </w:rPr>
        <w:t>hereafter referred to as the “Grantee”.</w:t>
      </w:r>
    </w:p>
    <w:p w:rsidR="00EC654B" w:rsidRPr="00A311A4" w:rsidRDefault="00EC654B" w:rsidP="00D34760">
      <w:pPr>
        <w:ind w:left="360" w:right="-532"/>
        <w:jc w:val="both"/>
        <w:rPr>
          <w:sz w:val="24"/>
          <w:szCs w:val="24"/>
        </w:rPr>
      </w:pPr>
    </w:p>
    <w:p w:rsidR="00EC654B" w:rsidRPr="00A311A4" w:rsidRDefault="00EC654B" w:rsidP="00D34760">
      <w:pPr>
        <w:ind w:left="360" w:right="-532"/>
        <w:jc w:val="both"/>
        <w:rPr>
          <w:sz w:val="24"/>
          <w:szCs w:val="24"/>
        </w:rPr>
      </w:pPr>
      <w:r w:rsidRPr="00A311A4">
        <w:rPr>
          <w:sz w:val="24"/>
          <w:szCs w:val="24"/>
        </w:rPr>
        <w:t>The parties agree as follows:</w:t>
      </w:r>
    </w:p>
    <w:p w:rsidR="007468B5" w:rsidRPr="00A311A4" w:rsidRDefault="007468B5" w:rsidP="00D34760">
      <w:pPr>
        <w:ind w:left="360" w:right="-532"/>
        <w:jc w:val="both"/>
        <w:rPr>
          <w:sz w:val="24"/>
          <w:szCs w:val="24"/>
        </w:rPr>
      </w:pPr>
    </w:p>
    <w:p w:rsidR="00EC654B" w:rsidRPr="00A311A4" w:rsidRDefault="00EC654B" w:rsidP="00D34760">
      <w:pPr>
        <w:ind w:left="360" w:right="-532"/>
        <w:jc w:val="both"/>
        <w:rPr>
          <w:b/>
          <w:sz w:val="24"/>
          <w:szCs w:val="24"/>
        </w:rPr>
      </w:pPr>
      <w:r w:rsidRPr="00A311A4">
        <w:rPr>
          <w:b/>
          <w:sz w:val="24"/>
          <w:szCs w:val="24"/>
        </w:rPr>
        <w:t>SECTION 1.</w:t>
      </w:r>
      <w:r w:rsidRPr="00A311A4">
        <w:rPr>
          <w:b/>
          <w:sz w:val="24"/>
          <w:szCs w:val="24"/>
        </w:rPr>
        <w:tab/>
        <w:t>PROJECT SUMMARY</w:t>
      </w:r>
    </w:p>
    <w:p w:rsidR="00EC654B" w:rsidRPr="00A311A4" w:rsidRDefault="00EC654B" w:rsidP="00D34760">
      <w:pPr>
        <w:ind w:left="360" w:right="-532"/>
        <w:jc w:val="both"/>
        <w:rPr>
          <w:b/>
          <w:sz w:val="24"/>
          <w:szCs w:val="24"/>
        </w:rPr>
      </w:pPr>
    </w:p>
    <w:p w:rsidR="00EC654B" w:rsidRPr="00A311A4" w:rsidRDefault="00EC654B" w:rsidP="00D34760">
      <w:pPr>
        <w:pStyle w:val="Default"/>
        <w:ind w:left="360" w:right="-532"/>
        <w:rPr>
          <w:rFonts w:ascii="Times New Roman" w:hAnsi="Times New Roman" w:cs="Times New Roman"/>
          <w:color w:val="auto"/>
        </w:rPr>
      </w:pPr>
      <w:r w:rsidRPr="00A311A4">
        <w:rPr>
          <w:rFonts w:ascii="Times New Roman" w:hAnsi="Times New Roman" w:cs="Times New Roman"/>
          <w:highlight w:val="yellow"/>
        </w:rPr>
        <w:t>&lt;Insert a brief synopsis of the project summary based on the Request for Proposals/Request for Applications&gt;</w:t>
      </w:r>
    </w:p>
    <w:p w:rsidR="00EC654B" w:rsidRPr="00A311A4" w:rsidRDefault="00EC654B" w:rsidP="00D34760">
      <w:pPr>
        <w:pStyle w:val="NormalWeb"/>
        <w:spacing w:after="0"/>
        <w:ind w:left="360" w:right="-532"/>
        <w:jc w:val="both"/>
        <w:rPr>
          <w:rFonts w:ascii="Times New Roman" w:hAnsi="Times New Roman" w:cs="Times New Roman"/>
          <w:color w:val="auto"/>
        </w:rPr>
      </w:pPr>
    </w:p>
    <w:p w:rsidR="00EC654B" w:rsidRPr="00A311A4" w:rsidRDefault="00EC654B" w:rsidP="00D34760">
      <w:pPr>
        <w:pStyle w:val="NormalWeb"/>
        <w:spacing w:after="0"/>
        <w:ind w:left="360" w:right="-532"/>
        <w:jc w:val="both"/>
        <w:rPr>
          <w:rFonts w:ascii="Times New Roman" w:hAnsi="Times New Roman" w:cs="Times New Roman"/>
          <w:b/>
          <w:color w:val="auto"/>
        </w:rPr>
      </w:pPr>
      <w:r w:rsidRPr="00A311A4">
        <w:rPr>
          <w:rFonts w:ascii="Times New Roman" w:hAnsi="Times New Roman" w:cs="Times New Roman"/>
          <w:b/>
          <w:color w:val="auto"/>
        </w:rPr>
        <w:t>SECTION 2.</w:t>
      </w:r>
      <w:r w:rsidRPr="00A311A4">
        <w:rPr>
          <w:rFonts w:ascii="Times New Roman" w:hAnsi="Times New Roman" w:cs="Times New Roman"/>
          <w:b/>
          <w:color w:val="auto"/>
        </w:rPr>
        <w:tab/>
        <w:t>ASSURANCES</w:t>
      </w:r>
    </w:p>
    <w:p w:rsidR="00EC654B" w:rsidRPr="00A311A4" w:rsidRDefault="00EC654B" w:rsidP="00D34760">
      <w:pPr>
        <w:pStyle w:val="NormalWeb"/>
        <w:spacing w:after="0"/>
        <w:ind w:left="360" w:right="-532"/>
        <w:jc w:val="both"/>
        <w:rPr>
          <w:rFonts w:ascii="Times New Roman" w:hAnsi="Times New Roman" w:cs="Times New Roman"/>
          <w:b/>
          <w:color w:val="auto"/>
        </w:rPr>
      </w:pPr>
    </w:p>
    <w:p w:rsidR="00EC654B" w:rsidRPr="00A311A4" w:rsidRDefault="00EC654B" w:rsidP="008B0384">
      <w:pPr>
        <w:pStyle w:val="ListParagraph"/>
        <w:numPr>
          <w:ilvl w:val="0"/>
          <w:numId w:val="18"/>
        </w:numPr>
        <w:ind w:left="360" w:right="-532" w:firstLine="0"/>
        <w:contextualSpacing/>
        <w:jc w:val="both"/>
        <w:rPr>
          <w:bCs/>
          <w:sz w:val="24"/>
          <w:szCs w:val="24"/>
        </w:rPr>
      </w:pPr>
      <w:r w:rsidRPr="00A311A4">
        <w:rPr>
          <w:sz w:val="24"/>
          <w:szCs w:val="24"/>
        </w:rPr>
        <w:t xml:space="preserve">Grantee agrees to comply with all conditions of this Grant Agreement, all standard Grant Agreement conditions as contained in Exhibit A, all required assurances as contained in Exhibit B, general terms and conditions as contained in Exhibit C, and all budget items and conditions as contained in the Application for Funding/Grant Proposal, attached hereto and made part of this Grant Agreement. </w:t>
      </w:r>
    </w:p>
    <w:p w:rsidR="00EC654B" w:rsidRPr="00A311A4" w:rsidRDefault="00EC654B" w:rsidP="00D34760">
      <w:pPr>
        <w:pStyle w:val="ListParagraph"/>
        <w:ind w:left="360" w:right="-532"/>
        <w:jc w:val="both"/>
        <w:rPr>
          <w:bCs/>
          <w:sz w:val="24"/>
          <w:szCs w:val="24"/>
        </w:rPr>
      </w:pPr>
    </w:p>
    <w:p w:rsidR="00EC654B" w:rsidRPr="00A311A4" w:rsidRDefault="00EC654B" w:rsidP="008B0384">
      <w:pPr>
        <w:pStyle w:val="ListParagraph"/>
        <w:numPr>
          <w:ilvl w:val="0"/>
          <w:numId w:val="18"/>
        </w:numPr>
        <w:ind w:left="360" w:right="-532" w:firstLine="0"/>
        <w:contextualSpacing/>
        <w:jc w:val="both"/>
        <w:rPr>
          <w:bCs/>
          <w:sz w:val="24"/>
          <w:szCs w:val="24"/>
        </w:rPr>
      </w:pPr>
      <w:r w:rsidRPr="00A311A4">
        <w:rPr>
          <w:bCs/>
          <w:sz w:val="24"/>
          <w:szCs w:val="24"/>
        </w:rPr>
        <w:t xml:space="preserve">Grantee agrees to comply with the financial and administration requirements set forth in the most current edition of the BSCC’s </w:t>
      </w:r>
      <w:r w:rsidRPr="00A311A4">
        <w:rPr>
          <w:bCs/>
          <w:i/>
          <w:iCs/>
          <w:sz w:val="24"/>
          <w:szCs w:val="24"/>
        </w:rPr>
        <w:t>Grant Administration and Audit Guide: Federal and State Grants.</w:t>
      </w:r>
    </w:p>
    <w:p w:rsidR="00EC654B" w:rsidRPr="00A311A4" w:rsidRDefault="00EC654B" w:rsidP="00D34760">
      <w:pPr>
        <w:ind w:left="360" w:right="-532"/>
        <w:jc w:val="both"/>
        <w:rPr>
          <w:bCs/>
          <w:sz w:val="24"/>
          <w:szCs w:val="24"/>
        </w:rPr>
      </w:pPr>
    </w:p>
    <w:p w:rsidR="00CC211E" w:rsidRPr="00A311A4" w:rsidRDefault="00CC211E" w:rsidP="00D34760">
      <w:pPr>
        <w:ind w:left="360" w:right="-532"/>
        <w:jc w:val="both"/>
        <w:rPr>
          <w:bCs/>
          <w:sz w:val="24"/>
          <w:szCs w:val="24"/>
        </w:rPr>
      </w:pPr>
    </w:p>
    <w:p w:rsidR="00EC654B" w:rsidRPr="00A311A4" w:rsidRDefault="00EC654B" w:rsidP="00D34760">
      <w:pPr>
        <w:ind w:left="360" w:right="-532"/>
        <w:jc w:val="both"/>
        <w:rPr>
          <w:b/>
          <w:bCs/>
          <w:sz w:val="24"/>
          <w:szCs w:val="24"/>
        </w:rPr>
      </w:pPr>
      <w:r w:rsidRPr="00A311A4">
        <w:rPr>
          <w:b/>
          <w:bCs/>
          <w:sz w:val="24"/>
          <w:szCs w:val="24"/>
        </w:rPr>
        <w:t xml:space="preserve">SECTION 3. </w:t>
      </w:r>
      <w:r w:rsidRPr="00A311A4">
        <w:rPr>
          <w:b/>
          <w:bCs/>
          <w:sz w:val="24"/>
          <w:szCs w:val="24"/>
        </w:rPr>
        <w:tab/>
        <w:t>PROJECT OFFICIALS</w:t>
      </w:r>
    </w:p>
    <w:p w:rsidR="00EC654B" w:rsidRPr="00A311A4" w:rsidRDefault="00EC654B" w:rsidP="00D34760">
      <w:pPr>
        <w:ind w:left="360" w:right="-532"/>
        <w:jc w:val="both"/>
        <w:rPr>
          <w:b/>
          <w:bCs/>
          <w:sz w:val="24"/>
          <w:szCs w:val="24"/>
        </w:rPr>
      </w:pPr>
    </w:p>
    <w:p w:rsidR="00EC654B" w:rsidRPr="00A311A4" w:rsidRDefault="00EC654B" w:rsidP="008B0384">
      <w:pPr>
        <w:pStyle w:val="ListParagraph"/>
        <w:numPr>
          <w:ilvl w:val="0"/>
          <w:numId w:val="19"/>
        </w:numPr>
        <w:ind w:left="360" w:right="-532" w:firstLine="0"/>
        <w:contextualSpacing/>
        <w:jc w:val="both"/>
        <w:rPr>
          <w:sz w:val="24"/>
          <w:szCs w:val="24"/>
        </w:rPr>
      </w:pPr>
      <w:r w:rsidRPr="00A311A4">
        <w:rPr>
          <w:sz w:val="24"/>
          <w:szCs w:val="24"/>
        </w:rPr>
        <w:t>The BSCC's Executive Director or designee shall be the BSCC's representative for administration of the Grant Agreement and shall have authority to make determinations relating to any controversies that may arise under or in connection with the interpretation, performance, or payment for work performed under this Grant Agreement. Disputes shall be resolved in accordance with the provisions of Exhibit A.</w:t>
      </w:r>
    </w:p>
    <w:p w:rsidR="00EC654B" w:rsidRPr="00A311A4" w:rsidRDefault="00EC654B" w:rsidP="00D34760">
      <w:pPr>
        <w:tabs>
          <w:tab w:val="left" w:pos="3461"/>
        </w:tabs>
        <w:ind w:left="360" w:right="-532"/>
        <w:jc w:val="both"/>
        <w:rPr>
          <w:sz w:val="24"/>
          <w:szCs w:val="24"/>
        </w:rPr>
      </w:pPr>
      <w:r w:rsidRPr="00A311A4">
        <w:rPr>
          <w:sz w:val="24"/>
          <w:szCs w:val="24"/>
        </w:rPr>
        <w:tab/>
      </w:r>
    </w:p>
    <w:p w:rsidR="00EC654B" w:rsidRPr="00A311A4" w:rsidRDefault="00EC654B" w:rsidP="008B0384">
      <w:pPr>
        <w:pStyle w:val="ListParagraph"/>
        <w:numPr>
          <w:ilvl w:val="0"/>
          <w:numId w:val="19"/>
        </w:numPr>
        <w:tabs>
          <w:tab w:val="left" w:pos="450"/>
          <w:tab w:val="left" w:pos="810"/>
        </w:tabs>
        <w:ind w:left="360" w:right="-532" w:firstLine="0"/>
        <w:contextualSpacing/>
        <w:jc w:val="both"/>
        <w:rPr>
          <w:sz w:val="24"/>
          <w:szCs w:val="24"/>
        </w:rPr>
      </w:pPr>
      <w:r w:rsidRPr="00A311A4">
        <w:rPr>
          <w:sz w:val="24"/>
          <w:szCs w:val="24"/>
        </w:rPr>
        <w:t>The Grantee’s project officials shall be those identified as follows and as specified in Section 1 of the Application for Funding (i.e., Request for Proposals or Request for Applications):</w:t>
      </w:r>
    </w:p>
    <w:p w:rsidR="00EC654B" w:rsidRPr="00A311A4" w:rsidRDefault="00EC654B" w:rsidP="00D34760">
      <w:pPr>
        <w:tabs>
          <w:tab w:val="left" w:pos="720"/>
          <w:tab w:val="left" w:pos="810"/>
        </w:tabs>
        <w:ind w:left="360" w:right="-532"/>
        <w:jc w:val="both"/>
        <w:rPr>
          <w:sz w:val="24"/>
          <w:szCs w:val="24"/>
        </w:rPr>
      </w:pPr>
    </w:p>
    <w:p w:rsidR="005274E7" w:rsidRDefault="005274E7">
      <w:pPr>
        <w:rPr>
          <w:i/>
          <w:sz w:val="24"/>
          <w:szCs w:val="24"/>
        </w:rPr>
      </w:pPr>
      <w:r>
        <w:rPr>
          <w:i/>
          <w:sz w:val="24"/>
          <w:szCs w:val="24"/>
        </w:rPr>
        <w:br w:type="page"/>
      </w:r>
    </w:p>
    <w:p w:rsidR="00EC654B" w:rsidRPr="00A311A4" w:rsidRDefault="00EC654B" w:rsidP="00D34760">
      <w:pPr>
        <w:tabs>
          <w:tab w:val="left" w:pos="720"/>
          <w:tab w:val="left" w:pos="810"/>
        </w:tabs>
        <w:ind w:left="360" w:right="-532"/>
        <w:jc w:val="both"/>
        <w:rPr>
          <w:i/>
          <w:sz w:val="24"/>
          <w:szCs w:val="24"/>
        </w:rPr>
      </w:pPr>
      <w:r w:rsidRPr="00A311A4">
        <w:rPr>
          <w:i/>
          <w:sz w:val="24"/>
          <w:szCs w:val="24"/>
        </w:rPr>
        <w:t>Authorized officer with legal authority to sign:</w:t>
      </w:r>
    </w:p>
    <w:p w:rsidR="00EC654B" w:rsidRPr="00A311A4" w:rsidRDefault="00EC654B" w:rsidP="00D34760">
      <w:pPr>
        <w:tabs>
          <w:tab w:val="left" w:pos="450"/>
          <w:tab w:val="left" w:pos="720"/>
          <w:tab w:val="left" w:pos="810"/>
        </w:tabs>
        <w:ind w:left="360" w:right="-532"/>
        <w:jc w:val="both"/>
        <w:rPr>
          <w:sz w:val="24"/>
          <w:szCs w:val="24"/>
        </w:rPr>
      </w:pPr>
    </w:p>
    <w:p w:rsidR="00EC654B" w:rsidRPr="00A311A4" w:rsidRDefault="00EC654B" w:rsidP="00D34760">
      <w:pPr>
        <w:tabs>
          <w:tab w:val="left" w:pos="450"/>
          <w:tab w:val="left" w:pos="810"/>
        </w:tabs>
        <w:ind w:left="360" w:right="-532"/>
        <w:jc w:val="both"/>
        <w:rPr>
          <w:sz w:val="24"/>
          <w:szCs w:val="24"/>
        </w:rPr>
      </w:pPr>
      <w:r w:rsidRPr="00A311A4">
        <w:rPr>
          <w:b/>
          <w:sz w:val="24"/>
          <w:szCs w:val="24"/>
        </w:rPr>
        <w:tab/>
      </w:r>
      <w:r w:rsidRPr="00A311A4">
        <w:rPr>
          <w:b/>
          <w:sz w:val="24"/>
          <w:szCs w:val="24"/>
        </w:rPr>
        <w:tab/>
      </w:r>
      <w:r w:rsidRPr="00A311A4">
        <w:rPr>
          <w:sz w:val="24"/>
          <w:szCs w:val="24"/>
        </w:rPr>
        <w:t>NAME:</w:t>
      </w:r>
      <w:r w:rsidRPr="00A311A4">
        <w:rPr>
          <w:sz w:val="24"/>
          <w:szCs w:val="24"/>
        </w:rPr>
        <w:tab/>
        <w:t xml:space="preserve">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TITLE: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ADDRESS: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TELEPHONE: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FAX: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sz w:val="24"/>
          <w:szCs w:val="24"/>
          <w:highlight w:val="yellow"/>
        </w:rPr>
      </w:pPr>
      <w:r w:rsidRPr="00A311A4">
        <w:rPr>
          <w:sz w:val="24"/>
          <w:szCs w:val="24"/>
        </w:rPr>
        <w:tab/>
      </w:r>
      <w:r w:rsidRPr="00A311A4">
        <w:rPr>
          <w:sz w:val="24"/>
          <w:szCs w:val="24"/>
        </w:rPr>
        <w:tab/>
        <w:t>EMAIL:</w:t>
      </w:r>
      <w:r w:rsidRPr="00A311A4">
        <w:rPr>
          <w:sz w:val="24"/>
          <w:szCs w:val="24"/>
        </w:rPr>
        <w:tab/>
        <w:t xml:space="preserve">  </w:t>
      </w:r>
      <w:r w:rsidRPr="00A311A4">
        <w:rPr>
          <w:sz w:val="24"/>
          <w:szCs w:val="24"/>
          <w:highlight w:val="yellow"/>
        </w:rPr>
        <w:t>&lt;Enter information&gt;</w:t>
      </w:r>
    </w:p>
    <w:p w:rsidR="003566A4" w:rsidRDefault="00EC654B" w:rsidP="00D34760">
      <w:pPr>
        <w:tabs>
          <w:tab w:val="left" w:pos="450"/>
          <w:tab w:val="left" w:pos="810"/>
        </w:tabs>
        <w:ind w:left="360" w:right="-532"/>
        <w:jc w:val="both"/>
        <w:rPr>
          <w:b/>
          <w:sz w:val="24"/>
          <w:szCs w:val="24"/>
        </w:rPr>
      </w:pPr>
      <w:r w:rsidRPr="00A311A4">
        <w:rPr>
          <w:b/>
          <w:sz w:val="24"/>
          <w:szCs w:val="24"/>
        </w:rPr>
        <w:tab/>
      </w:r>
      <w:r w:rsidRPr="00A311A4">
        <w:rPr>
          <w:b/>
          <w:sz w:val="24"/>
          <w:szCs w:val="24"/>
        </w:rPr>
        <w:tab/>
      </w:r>
    </w:p>
    <w:p w:rsidR="00EC654B" w:rsidRPr="00A311A4" w:rsidRDefault="00EC654B" w:rsidP="00D34760">
      <w:pPr>
        <w:tabs>
          <w:tab w:val="left" w:pos="450"/>
          <w:tab w:val="left" w:pos="810"/>
        </w:tabs>
        <w:ind w:left="360" w:right="-532"/>
        <w:jc w:val="both"/>
        <w:rPr>
          <w:i/>
          <w:sz w:val="24"/>
          <w:szCs w:val="24"/>
        </w:rPr>
      </w:pPr>
      <w:r w:rsidRPr="00A311A4">
        <w:rPr>
          <w:i/>
          <w:sz w:val="24"/>
          <w:szCs w:val="24"/>
        </w:rPr>
        <w:t>Designated financial officer authorized to receive warrants:</w:t>
      </w:r>
    </w:p>
    <w:p w:rsidR="00EC654B" w:rsidRPr="00A311A4" w:rsidRDefault="00EC654B" w:rsidP="00D34760">
      <w:pPr>
        <w:tabs>
          <w:tab w:val="left" w:pos="450"/>
          <w:tab w:val="left" w:pos="810"/>
        </w:tabs>
        <w:ind w:left="360" w:right="-532"/>
        <w:jc w:val="both"/>
        <w:rPr>
          <w:sz w:val="24"/>
          <w:szCs w:val="24"/>
        </w:rPr>
      </w:pPr>
      <w:r w:rsidRPr="00A311A4">
        <w:rPr>
          <w:sz w:val="24"/>
          <w:szCs w:val="24"/>
        </w:rPr>
        <w:tab/>
      </w:r>
    </w:p>
    <w:p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NAME:</w:t>
      </w:r>
      <w:r w:rsidRPr="00A311A4">
        <w:rPr>
          <w:sz w:val="24"/>
          <w:szCs w:val="24"/>
        </w:rPr>
        <w:tab/>
        <w:t xml:space="preserve">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TITLE: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ADDRESS: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TELEPHONE: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FAX: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sz w:val="24"/>
          <w:szCs w:val="24"/>
        </w:rPr>
      </w:pPr>
      <w:r w:rsidRPr="00A311A4">
        <w:rPr>
          <w:sz w:val="24"/>
          <w:szCs w:val="24"/>
        </w:rPr>
        <w:tab/>
      </w:r>
      <w:r w:rsidRPr="00A311A4">
        <w:rPr>
          <w:sz w:val="24"/>
          <w:szCs w:val="24"/>
        </w:rPr>
        <w:tab/>
        <w:t xml:space="preserve">EMAIL:  </w:t>
      </w:r>
      <w:r w:rsidRPr="00A311A4">
        <w:rPr>
          <w:sz w:val="24"/>
          <w:szCs w:val="24"/>
          <w:highlight w:val="yellow"/>
        </w:rPr>
        <w:t>&lt;Enter information&gt;</w:t>
      </w:r>
    </w:p>
    <w:p w:rsidR="00EC654B" w:rsidRPr="00A311A4" w:rsidRDefault="00EC654B" w:rsidP="00D34760">
      <w:pPr>
        <w:tabs>
          <w:tab w:val="left" w:pos="450"/>
          <w:tab w:val="left" w:pos="810"/>
        </w:tabs>
        <w:ind w:left="360" w:right="-532"/>
        <w:jc w:val="both"/>
        <w:rPr>
          <w:b/>
          <w:sz w:val="24"/>
          <w:szCs w:val="24"/>
        </w:rPr>
      </w:pPr>
    </w:p>
    <w:p w:rsidR="00EC654B" w:rsidRPr="00A311A4" w:rsidRDefault="00EC654B" w:rsidP="008B0384">
      <w:pPr>
        <w:pStyle w:val="ListParagraph"/>
        <w:numPr>
          <w:ilvl w:val="0"/>
          <w:numId w:val="19"/>
        </w:numPr>
        <w:tabs>
          <w:tab w:val="left" w:pos="450"/>
          <w:tab w:val="left" w:pos="810"/>
        </w:tabs>
        <w:ind w:left="360" w:right="-532" w:firstLine="0"/>
        <w:contextualSpacing/>
        <w:jc w:val="both"/>
        <w:rPr>
          <w:sz w:val="24"/>
          <w:szCs w:val="24"/>
        </w:rPr>
      </w:pPr>
      <w:r w:rsidRPr="00A311A4">
        <w:rPr>
          <w:sz w:val="24"/>
          <w:szCs w:val="24"/>
        </w:rPr>
        <w:t>Either party may change its project representatives upon written notice to the other party.  Grant Project Contact Information Sheet is available on the BSCC’s website at:</w:t>
      </w:r>
    </w:p>
    <w:p w:rsidR="00EC654B" w:rsidRPr="00A311A4" w:rsidRDefault="00E72DA0" w:rsidP="00D34760">
      <w:pPr>
        <w:pStyle w:val="ListParagraph"/>
        <w:tabs>
          <w:tab w:val="left" w:pos="450"/>
          <w:tab w:val="left" w:pos="810"/>
        </w:tabs>
        <w:ind w:left="360" w:right="-532"/>
        <w:jc w:val="both"/>
        <w:rPr>
          <w:sz w:val="24"/>
          <w:szCs w:val="24"/>
        </w:rPr>
      </w:pPr>
      <w:hyperlink r:id="rId37" w:history="1">
        <w:r w:rsidR="00EC654B" w:rsidRPr="00A311A4">
          <w:rPr>
            <w:rStyle w:val="Hyperlink"/>
            <w:sz w:val="24"/>
            <w:szCs w:val="24"/>
          </w:rPr>
          <w:t>http://www.bscc.ca.gov/s_correctionsplanningandprograms.php</w:t>
        </w:r>
      </w:hyperlink>
      <w:r w:rsidR="00EC654B" w:rsidRPr="00A311A4">
        <w:rPr>
          <w:sz w:val="24"/>
          <w:szCs w:val="24"/>
        </w:rPr>
        <w:t xml:space="preserve">. </w:t>
      </w:r>
    </w:p>
    <w:p w:rsidR="00EC654B" w:rsidRPr="00A311A4" w:rsidRDefault="00EC654B" w:rsidP="00D34760">
      <w:pPr>
        <w:tabs>
          <w:tab w:val="left" w:pos="450"/>
          <w:tab w:val="left" w:pos="810"/>
        </w:tabs>
        <w:ind w:left="360" w:right="-532"/>
        <w:jc w:val="both"/>
        <w:rPr>
          <w:sz w:val="24"/>
          <w:szCs w:val="24"/>
        </w:rPr>
      </w:pPr>
    </w:p>
    <w:p w:rsidR="003566A4" w:rsidRDefault="003566A4" w:rsidP="00D34760">
      <w:pPr>
        <w:tabs>
          <w:tab w:val="left" w:pos="450"/>
          <w:tab w:val="left" w:pos="810"/>
        </w:tabs>
        <w:ind w:left="360" w:right="-532"/>
        <w:jc w:val="both"/>
        <w:rPr>
          <w:b/>
          <w:sz w:val="24"/>
          <w:szCs w:val="24"/>
        </w:rPr>
      </w:pPr>
    </w:p>
    <w:p w:rsidR="00EC654B" w:rsidRPr="00A311A4" w:rsidRDefault="00EC654B" w:rsidP="00D34760">
      <w:pPr>
        <w:tabs>
          <w:tab w:val="left" w:pos="450"/>
          <w:tab w:val="left" w:pos="810"/>
        </w:tabs>
        <w:ind w:left="360" w:right="-532"/>
        <w:jc w:val="both"/>
        <w:rPr>
          <w:b/>
          <w:sz w:val="24"/>
          <w:szCs w:val="24"/>
        </w:rPr>
      </w:pPr>
      <w:r w:rsidRPr="00A311A4">
        <w:rPr>
          <w:b/>
          <w:sz w:val="24"/>
          <w:szCs w:val="24"/>
        </w:rPr>
        <w:t>SECTION 4.</w:t>
      </w:r>
      <w:r w:rsidRPr="00A311A4">
        <w:rPr>
          <w:b/>
          <w:sz w:val="24"/>
          <w:szCs w:val="24"/>
        </w:rPr>
        <w:tab/>
        <w:t>QUARTERLY PROGRESS REPORTS</w:t>
      </w:r>
    </w:p>
    <w:p w:rsidR="00EC654B" w:rsidRPr="00A311A4" w:rsidRDefault="00EC654B" w:rsidP="00D34760">
      <w:pPr>
        <w:tabs>
          <w:tab w:val="left" w:pos="810"/>
        </w:tabs>
        <w:ind w:left="360" w:right="-532"/>
        <w:jc w:val="both"/>
        <w:rPr>
          <w:rFonts w:eastAsia="Calibri"/>
          <w:b/>
          <w:sz w:val="24"/>
          <w:szCs w:val="24"/>
        </w:rPr>
      </w:pPr>
      <w:r w:rsidRPr="00A311A4">
        <w:rPr>
          <w:rFonts w:eastAsia="Calibri"/>
          <w:b/>
          <w:sz w:val="24"/>
          <w:szCs w:val="24"/>
        </w:rPr>
        <w:tab/>
      </w:r>
    </w:p>
    <w:p w:rsidR="00EC654B" w:rsidRPr="00A311A4" w:rsidRDefault="00EC654B" w:rsidP="008B0384">
      <w:pPr>
        <w:pStyle w:val="BodyText2"/>
        <w:numPr>
          <w:ilvl w:val="0"/>
          <w:numId w:val="32"/>
        </w:numPr>
        <w:ind w:left="360" w:right="-532" w:firstLine="0"/>
        <w:jc w:val="both"/>
        <w:rPr>
          <w:rFonts w:ascii="Times New Roman" w:hAnsi="Times New Roman" w:cs="Times New Roman"/>
          <w:bCs/>
          <w:sz w:val="24"/>
          <w:szCs w:val="24"/>
        </w:rPr>
      </w:pPr>
      <w:r w:rsidRPr="00A311A4">
        <w:rPr>
          <w:rFonts w:ascii="Times New Roman" w:hAnsi="Times New Roman" w:cs="Times New Roman"/>
          <w:bCs/>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A311A4">
        <w:rPr>
          <w:rFonts w:ascii="Times New Roman" w:hAnsi="Times New Roman" w:cs="Times New Roman"/>
          <w:bCs/>
          <w:sz w:val="24"/>
          <w:szCs w:val="24"/>
        </w:rPr>
        <w:tab/>
      </w:r>
      <w:r w:rsidRPr="00A311A4">
        <w:rPr>
          <w:rFonts w:ascii="Times New Roman" w:hAnsi="Times New Roman" w:cs="Times New Roman"/>
          <w:bCs/>
          <w:sz w:val="24"/>
          <w:szCs w:val="24"/>
        </w:rPr>
        <w:tab/>
      </w:r>
      <w:r w:rsidRPr="00A311A4">
        <w:rPr>
          <w:rFonts w:ascii="Times New Roman" w:hAnsi="Times New Roman" w:cs="Times New Roman"/>
          <w:bCs/>
          <w:sz w:val="24"/>
          <w:szCs w:val="24"/>
        </w:rPr>
        <w:tab/>
      </w:r>
      <w:r w:rsidRPr="00A311A4">
        <w:rPr>
          <w:rFonts w:ascii="Times New Roman" w:hAnsi="Times New Roman" w:cs="Times New Roman"/>
          <w:bCs/>
          <w:sz w:val="24"/>
          <w:szCs w:val="24"/>
        </w:rPr>
        <w:tab/>
      </w:r>
      <w:r w:rsidRPr="00A311A4">
        <w:rPr>
          <w:rFonts w:ascii="Times New Roman" w:hAnsi="Times New Roman" w:cs="Times New Roman"/>
          <w:bCs/>
          <w:sz w:val="24"/>
          <w:szCs w:val="24"/>
        </w:rPr>
        <w:tab/>
      </w:r>
    </w:p>
    <w:p w:rsidR="00EC654B" w:rsidRPr="00A311A4" w:rsidRDefault="00EC654B" w:rsidP="00D34760">
      <w:pPr>
        <w:pStyle w:val="BodyText2"/>
        <w:ind w:left="360" w:right="-532"/>
        <w:rPr>
          <w:rFonts w:ascii="Times New Roman" w:hAnsi="Times New Roman" w:cs="Times New Roman"/>
          <w:bCs/>
          <w:sz w:val="24"/>
          <w:szCs w:val="24"/>
        </w:rPr>
      </w:pPr>
    </w:p>
    <w:p w:rsidR="00EC654B" w:rsidRPr="00A311A4" w:rsidRDefault="00EC654B" w:rsidP="00D34760">
      <w:pPr>
        <w:pStyle w:val="BodyText2"/>
        <w:ind w:left="360" w:right="-532"/>
        <w:rPr>
          <w:rFonts w:ascii="Times New Roman" w:hAnsi="Times New Roman" w:cs="Times New Roman"/>
          <w:bCs/>
          <w:sz w:val="24"/>
          <w:szCs w:val="24"/>
        </w:rPr>
      </w:pPr>
      <w:r w:rsidRPr="00A311A4">
        <w:rPr>
          <w:rFonts w:ascii="Times New Roman" w:hAnsi="Times New Roman" w:cs="Times New Roman"/>
          <w:sz w:val="24"/>
          <w:szCs w:val="24"/>
          <w:u w:val="single"/>
        </w:rPr>
        <w:t>Progress Reporting Periods</w:t>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b/>
          <w:bCs/>
          <w:sz w:val="24"/>
          <w:szCs w:val="24"/>
          <w:u w:val="single"/>
        </w:rPr>
        <w:t>Due (Not Later Than):</w:t>
      </w:r>
    </w:p>
    <w:p w:rsidR="00EC654B" w:rsidRPr="00A311A4" w:rsidRDefault="00EC654B" w:rsidP="00D34760">
      <w:pPr>
        <w:pStyle w:val="BodyText2"/>
        <w:ind w:left="360" w:right="-532"/>
        <w:rPr>
          <w:rFonts w:ascii="Times New Roman" w:hAnsi="Times New Roman" w:cs="Times New Roman"/>
          <w:bCs/>
          <w:sz w:val="24"/>
          <w:szCs w:val="24"/>
        </w:rPr>
      </w:pPr>
    </w:p>
    <w:p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1.  </w:t>
      </w:r>
      <w:r w:rsidRPr="00A311A4">
        <w:rPr>
          <w:rFonts w:ascii="Times New Roman" w:hAnsi="Times New Roman" w:cs="Times New Roman"/>
          <w:bCs/>
          <w:sz w:val="24"/>
          <w:szCs w:val="24"/>
          <w:highlight w:val="yellow"/>
        </w:rPr>
        <w:t>&lt;Quarter 1 reporting period&gt;</w:t>
      </w:r>
      <w:r w:rsidRPr="00A311A4">
        <w:rPr>
          <w:rFonts w:ascii="Times New Roman" w:hAnsi="Times New Roman" w:cs="Times New Roman"/>
          <w:bCs/>
          <w:sz w:val="24"/>
          <w:szCs w:val="24"/>
          <w:highlight w:val="yellow"/>
        </w:rPr>
        <w:tab/>
        <w:t>&lt;Due date&gt;</w:t>
      </w:r>
    </w:p>
    <w:p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2.  </w:t>
      </w:r>
      <w:r w:rsidRPr="00A311A4">
        <w:rPr>
          <w:rFonts w:ascii="Times New Roman" w:hAnsi="Times New Roman" w:cs="Times New Roman"/>
          <w:bCs/>
          <w:sz w:val="24"/>
          <w:szCs w:val="24"/>
          <w:highlight w:val="yellow"/>
        </w:rPr>
        <w:t>&lt;Quarter 2 reporting period&gt;</w:t>
      </w:r>
      <w:r w:rsidRPr="00A311A4">
        <w:rPr>
          <w:rFonts w:ascii="Times New Roman" w:hAnsi="Times New Roman" w:cs="Times New Roman"/>
          <w:bCs/>
          <w:sz w:val="24"/>
          <w:szCs w:val="24"/>
          <w:highlight w:val="yellow"/>
        </w:rPr>
        <w:tab/>
        <w:t>&lt;Due date&gt;</w:t>
      </w:r>
    </w:p>
    <w:p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3.  </w:t>
      </w:r>
      <w:r w:rsidRPr="00A311A4">
        <w:rPr>
          <w:rFonts w:ascii="Times New Roman" w:hAnsi="Times New Roman" w:cs="Times New Roman"/>
          <w:bCs/>
          <w:sz w:val="24"/>
          <w:szCs w:val="24"/>
          <w:highlight w:val="yellow"/>
        </w:rPr>
        <w:t>&lt;Quarter 3 reporting period&gt;</w:t>
      </w:r>
      <w:r w:rsidRPr="00A311A4">
        <w:rPr>
          <w:rFonts w:ascii="Times New Roman" w:hAnsi="Times New Roman" w:cs="Times New Roman"/>
          <w:bCs/>
          <w:sz w:val="24"/>
          <w:szCs w:val="24"/>
          <w:highlight w:val="yellow"/>
        </w:rPr>
        <w:tab/>
        <w:t>&lt;Due date&gt;</w:t>
      </w:r>
    </w:p>
    <w:p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4.  </w:t>
      </w:r>
      <w:r w:rsidRPr="00A311A4">
        <w:rPr>
          <w:rFonts w:ascii="Times New Roman" w:hAnsi="Times New Roman" w:cs="Times New Roman"/>
          <w:bCs/>
          <w:sz w:val="24"/>
          <w:szCs w:val="24"/>
          <w:highlight w:val="yellow"/>
        </w:rPr>
        <w:t>&lt;Quarter 4 reporting period&gt;</w:t>
      </w:r>
      <w:r w:rsidRPr="00A311A4">
        <w:rPr>
          <w:rFonts w:ascii="Times New Roman" w:hAnsi="Times New Roman" w:cs="Times New Roman"/>
          <w:bCs/>
          <w:sz w:val="24"/>
          <w:szCs w:val="24"/>
          <w:highlight w:val="yellow"/>
        </w:rPr>
        <w:tab/>
        <w:t>&lt;Due date&gt;</w:t>
      </w:r>
    </w:p>
    <w:p w:rsidR="00EC654B" w:rsidRPr="00A311A4" w:rsidRDefault="00EC654B" w:rsidP="00D34760">
      <w:pPr>
        <w:pStyle w:val="BodyText2"/>
        <w:ind w:left="360" w:right="-532"/>
        <w:rPr>
          <w:rFonts w:ascii="Times New Roman" w:hAnsi="Times New Roman" w:cs="Times New Roman"/>
          <w:bCs/>
          <w:sz w:val="24"/>
          <w:szCs w:val="24"/>
        </w:rPr>
      </w:pPr>
    </w:p>
    <w:p w:rsidR="00EC654B" w:rsidRPr="00A311A4" w:rsidRDefault="00EC654B" w:rsidP="005274E7">
      <w:pPr>
        <w:pStyle w:val="BodyText2"/>
        <w:numPr>
          <w:ilvl w:val="0"/>
          <w:numId w:val="32"/>
        </w:numPr>
        <w:ind w:right="-532"/>
        <w:jc w:val="both"/>
        <w:rPr>
          <w:rFonts w:ascii="Times New Roman" w:hAnsi="Times New Roman" w:cs="Times New Roman"/>
          <w:bCs/>
          <w:sz w:val="24"/>
          <w:szCs w:val="24"/>
        </w:rPr>
      </w:pPr>
      <w:r w:rsidRPr="00A311A4">
        <w:rPr>
          <w:rFonts w:ascii="Times New Roman" w:hAnsi="Times New Roman" w:cs="Times New Roman"/>
          <w:bCs/>
          <w:sz w:val="24"/>
          <w:szCs w:val="24"/>
        </w:rPr>
        <w:t>Grantee shall submit all other reports and data as required by the BSCC.</w:t>
      </w:r>
    </w:p>
    <w:p w:rsidR="00EC654B" w:rsidRPr="00A311A4" w:rsidRDefault="00EC654B" w:rsidP="00D34760">
      <w:pPr>
        <w:pStyle w:val="BodyText2"/>
        <w:ind w:left="360" w:right="-532"/>
        <w:rPr>
          <w:rFonts w:ascii="Times New Roman" w:hAnsi="Times New Roman" w:cs="Times New Roman"/>
          <w:bCs/>
          <w:sz w:val="24"/>
          <w:szCs w:val="24"/>
        </w:rPr>
      </w:pPr>
    </w:p>
    <w:p w:rsidR="00EC654B" w:rsidRPr="00A311A4" w:rsidRDefault="00EC654B" w:rsidP="00D34760">
      <w:pPr>
        <w:pStyle w:val="BodyText2"/>
        <w:ind w:left="360" w:right="-532"/>
        <w:rPr>
          <w:rFonts w:ascii="Times New Roman" w:hAnsi="Times New Roman" w:cs="Times New Roman"/>
          <w:bCs/>
          <w:sz w:val="24"/>
          <w:szCs w:val="24"/>
        </w:rPr>
      </w:pPr>
    </w:p>
    <w:p w:rsidR="00EC654B" w:rsidRPr="00A311A4" w:rsidRDefault="00EC654B" w:rsidP="00D34760">
      <w:pPr>
        <w:pStyle w:val="NormalWeb"/>
        <w:spacing w:after="0" w:line="0" w:lineRule="atLeast"/>
        <w:ind w:left="360" w:right="-532"/>
        <w:jc w:val="both"/>
        <w:rPr>
          <w:rFonts w:ascii="Times New Roman" w:hAnsi="Times New Roman" w:cs="Times New Roman"/>
          <w:b/>
          <w:color w:val="auto"/>
        </w:rPr>
      </w:pPr>
      <w:r w:rsidRPr="00A311A4">
        <w:rPr>
          <w:rFonts w:ascii="Times New Roman" w:hAnsi="Times New Roman" w:cs="Times New Roman"/>
          <w:b/>
          <w:color w:val="auto"/>
        </w:rPr>
        <w:t>SECTION 5.</w:t>
      </w:r>
      <w:r w:rsidRPr="00A311A4">
        <w:rPr>
          <w:rFonts w:ascii="Times New Roman" w:hAnsi="Times New Roman" w:cs="Times New Roman"/>
          <w:b/>
          <w:color w:val="auto"/>
        </w:rPr>
        <w:tab/>
        <w:t>QUARTERLY FINANCIAL INVOICES</w:t>
      </w:r>
    </w:p>
    <w:p w:rsidR="00EC654B" w:rsidRPr="00A311A4" w:rsidRDefault="00EC654B" w:rsidP="00D34760">
      <w:pPr>
        <w:pStyle w:val="NormalWeb"/>
        <w:spacing w:after="0" w:line="0" w:lineRule="atLeast"/>
        <w:ind w:left="360" w:right="-532"/>
        <w:jc w:val="both"/>
        <w:rPr>
          <w:rFonts w:ascii="Times New Roman" w:hAnsi="Times New Roman" w:cs="Times New Roman"/>
          <w:b/>
          <w:color w:val="auto"/>
        </w:rPr>
      </w:pPr>
    </w:p>
    <w:p w:rsidR="00EC654B" w:rsidRPr="00A311A4" w:rsidRDefault="00EC654B" w:rsidP="008B0384">
      <w:pPr>
        <w:numPr>
          <w:ilvl w:val="0"/>
          <w:numId w:val="20"/>
        </w:numPr>
        <w:tabs>
          <w:tab w:val="clear" w:pos="1170"/>
        </w:tabs>
        <w:ind w:left="360" w:right="-532" w:firstLine="0"/>
        <w:jc w:val="both"/>
        <w:rPr>
          <w:bCs/>
          <w:sz w:val="24"/>
          <w:szCs w:val="24"/>
        </w:rPr>
      </w:pPr>
      <w:r w:rsidRPr="00A311A4">
        <w:rPr>
          <w:rFonts w:eastAsia="Calibri"/>
          <w:bCs/>
          <w:sz w:val="24"/>
          <w:szCs w:val="24"/>
        </w:rPr>
        <w:t xml:space="preserve">The Grantee shall be paid in arrears by submitting an invoice (Form 201) to the BSCC that outlines actual expenditures claimed for the reporting period.  </w:t>
      </w:r>
    </w:p>
    <w:p w:rsidR="00EC654B" w:rsidRPr="00A311A4" w:rsidRDefault="00EC654B" w:rsidP="00D34760">
      <w:pPr>
        <w:pStyle w:val="ListParagraph"/>
        <w:ind w:left="360" w:right="-532"/>
        <w:jc w:val="both"/>
        <w:rPr>
          <w:bCs/>
          <w:sz w:val="24"/>
          <w:szCs w:val="24"/>
        </w:rPr>
      </w:pPr>
    </w:p>
    <w:p w:rsidR="00EC654B" w:rsidRPr="00A311A4" w:rsidRDefault="00EC654B" w:rsidP="00D34760">
      <w:pPr>
        <w:pStyle w:val="BodyText2"/>
        <w:ind w:left="360" w:right="-532"/>
        <w:rPr>
          <w:rFonts w:ascii="Times New Roman" w:hAnsi="Times New Roman" w:cs="Times New Roman"/>
          <w:bCs/>
          <w:sz w:val="24"/>
          <w:szCs w:val="24"/>
        </w:rPr>
      </w:pPr>
      <w:r w:rsidRPr="00A311A4">
        <w:rPr>
          <w:rFonts w:ascii="Times New Roman" w:hAnsi="Times New Roman" w:cs="Times New Roman"/>
          <w:sz w:val="24"/>
          <w:szCs w:val="24"/>
          <w:u w:val="single"/>
        </w:rPr>
        <w:t>Invoice Reporting Periods</w:t>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sz w:val="24"/>
          <w:szCs w:val="24"/>
        </w:rPr>
        <w:tab/>
      </w:r>
      <w:r w:rsidRPr="00A311A4">
        <w:rPr>
          <w:rFonts w:ascii="Times New Roman" w:hAnsi="Times New Roman" w:cs="Times New Roman"/>
          <w:b/>
          <w:bCs/>
          <w:sz w:val="24"/>
          <w:szCs w:val="24"/>
          <w:u w:val="single"/>
        </w:rPr>
        <w:t>Due (Not Later Than):</w:t>
      </w:r>
    </w:p>
    <w:p w:rsidR="00EC654B" w:rsidRPr="00A311A4" w:rsidRDefault="00EC654B" w:rsidP="00D34760">
      <w:pPr>
        <w:pStyle w:val="BodyText2"/>
        <w:ind w:left="360" w:right="-532"/>
        <w:rPr>
          <w:rFonts w:ascii="Times New Roman" w:hAnsi="Times New Roman" w:cs="Times New Roman"/>
          <w:bCs/>
          <w:sz w:val="24"/>
          <w:szCs w:val="24"/>
        </w:rPr>
      </w:pPr>
    </w:p>
    <w:p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1.  </w:t>
      </w:r>
      <w:r w:rsidRPr="00A311A4">
        <w:rPr>
          <w:rFonts w:ascii="Times New Roman" w:hAnsi="Times New Roman" w:cs="Times New Roman"/>
          <w:bCs/>
          <w:sz w:val="24"/>
          <w:szCs w:val="24"/>
          <w:highlight w:val="yellow"/>
        </w:rPr>
        <w:t>&lt;Quarter 1 reporting period&gt;</w:t>
      </w:r>
      <w:r w:rsidRPr="00A311A4">
        <w:rPr>
          <w:rFonts w:ascii="Times New Roman" w:hAnsi="Times New Roman" w:cs="Times New Roman"/>
          <w:bCs/>
          <w:sz w:val="24"/>
          <w:szCs w:val="24"/>
          <w:highlight w:val="yellow"/>
        </w:rPr>
        <w:tab/>
        <w:t>&lt;Due date&gt;</w:t>
      </w:r>
    </w:p>
    <w:p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2.  </w:t>
      </w:r>
      <w:r w:rsidRPr="00A311A4">
        <w:rPr>
          <w:rFonts w:ascii="Times New Roman" w:hAnsi="Times New Roman" w:cs="Times New Roman"/>
          <w:bCs/>
          <w:sz w:val="24"/>
          <w:szCs w:val="24"/>
          <w:highlight w:val="yellow"/>
        </w:rPr>
        <w:t>&lt;Quarter 2 reporting period&gt;</w:t>
      </w:r>
      <w:r w:rsidRPr="00A311A4">
        <w:rPr>
          <w:rFonts w:ascii="Times New Roman" w:hAnsi="Times New Roman" w:cs="Times New Roman"/>
          <w:bCs/>
          <w:sz w:val="24"/>
          <w:szCs w:val="24"/>
          <w:highlight w:val="yellow"/>
        </w:rPr>
        <w:tab/>
        <w:t>&lt;Due date&gt;</w:t>
      </w:r>
    </w:p>
    <w:p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3.  </w:t>
      </w:r>
      <w:r w:rsidRPr="00A311A4">
        <w:rPr>
          <w:rFonts w:ascii="Times New Roman" w:hAnsi="Times New Roman" w:cs="Times New Roman"/>
          <w:bCs/>
          <w:sz w:val="24"/>
          <w:szCs w:val="24"/>
          <w:highlight w:val="yellow"/>
        </w:rPr>
        <w:t>&lt;Quarter 3 reporting period&gt;</w:t>
      </w:r>
      <w:r w:rsidRPr="00A311A4">
        <w:rPr>
          <w:rFonts w:ascii="Times New Roman" w:hAnsi="Times New Roman" w:cs="Times New Roman"/>
          <w:bCs/>
          <w:sz w:val="24"/>
          <w:szCs w:val="24"/>
          <w:highlight w:val="yellow"/>
        </w:rPr>
        <w:tab/>
        <w:t>&lt;Due date&gt;</w:t>
      </w:r>
    </w:p>
    <w:p w:rsidR="00EC654B" w:rsidRPr="00A311A4" w:rsidRDefault="00EC654B" w:rsidP="00D34760">
      <w:pPr>
        <w:pStyle w:val="BodyText2"/>
        <w:tabs>
          <w:tab w:val="left" w:pos="810"/>
          <w:tab w:val="left" w:pos="6480"/>
        </w:tabs>
        <w:ind w:left="810" w:right="-532"/>
        <w:rPr>
          <w:rFonts w:ascii="Times New Roman" w:hAnsi="Times New Roman" w:cs="Times New Roman"/>
          <w:bCs/>
          <w:sz w:val="24"/>
          <w:szCs w:val="24"/>
        </w:rPr>
      </w:pPr>
      <w:r w:rsidRPr="00A311A4">
        <w:rPr>
          <w:rFonts w:ascii="Times New Roman" w:hAnsi="Times New Roman" w:cs="Times New Roman"/>
          <w:bCs/>
          <w:sz w:val="24"/>
          <w:szCs w:val="24"/>
        </w:rPr>
        <w:t xml:space="preserve">4.  </w:t>
      </w:r>
      <w:r w:rsidRPr="00A311A4">
        <w:rPr>
          <w:rFonts w:ascii="Times New Roman" w:hAnsi="Times New Roman" w:cs="Times New Roman"/>
          <w:bCs/>
          <w:sz w:val="24"/>
          <w:szCs w:val="24"/>
          <w:highlight w:val="yellow"/>
        </w:rPr>
        <w:t>&lt;Quarter 4 reporting period&gt;</w:t>
      </w:r>
      <w:r w:rsidRPr="00A311A4">
        <w:rPr>
          <w:rFonts w:ascii="Times New Roman" w:hAnsi="Times New Roman" w:cs="Times New Roman"/>
          <w:bCs/>
          <w:sz w:val="24"/>
          <w:szCs w:val="24"/>
          <w:highlight w:val="yellow"/>
        </w:rPr>
        <w:tab/>
        <w:t>&lt;Due date&gt;</w:t>
      </w:r>
    </w:p>
    <w:p w:rsidR="00EC654B" w:rsidRPr="00A311A4" w:rsidRDefault="00EC654B" w:rsidP="00D34760">
      <w:pPr>
        <w:ind w:left="360" w:right="-532"/>
        <w:jc w:val="both"/>
        <w:rPr>
          <w:bCs/>
          <w:sz w:val="24"/>
          <w:szCs w:val="24"/>
        </w:rPr>
      </w:pPr>
    </w:p>
    <w:p w:rsidR="00EC654B" w:rsidRPr="00A311A4" w:rsidRDefault="00EC654B" w:rsidP="008B0384">
      <w:pPr>
        <w:numPr>
          <w:ilvl w:val="0"/>
          <w:numId w:val="20"/>
        </w:numPr>
        <w:tabs>
          <w:tab w:val="clear" w:pos="1170"/>
        </w:tabs>
        <w:ind w:left="360" w:right="-532" w:firstLine="0"/>
        <w:jc w:val="both"/>
        <w:rPr>
          <w:bCs/>
          <w:sz w:val="24"/>
          <w:szCs w:val="24"/>
        </w:rPr>
      </w:pPr>
      <w:r w:rsidRPr="00A311A4">
        <w:rPr>
          <w:rFonts w:eastAsia="Calibri"/>
          <w:bCs/>
          <w:sz w:val="24"/>
          <w:szCs w:val="24"/>
        </w:rPr>
        <w:t xml:space="preserve">An invoice is due to the BSCC even </w:t>
      </w:r>
      <w:r w:rsidRPr="00A311A4">
        <w:rPr>
          <w:bCs/>
          <w:sz w:val="24"/>
          <w:szCs w:val="24"/>
        </w:rPr>
        <w:t>when grant funds are not expended during the reporting period (zero dollar request for reimbursement).</w:t>
      </w:r>
    </w:p>
    <w:p w:rsidR="00EC654B" w:rsidRPr="00A311A4" w:rsidRDefault="00EC654B" w:rsidP="00D34760">
      <w:pPr>
        <w:tabs>
          <w:tab w:val="num" w:pos="1080"/>
        </w:tabs>
        <w:ind w:left="360" w:right="-532"/>
        <w:jc w:val="both"/>
        <w:rPr>
          <w:rFonts w:eastAsia="Calibri"/>
          <w:bCs/>
          <w:sz w:val="24"/>
          <w:szCs w:val="24"/>
        </w:rPr>
      </w:pPr>
    </w:p>
    <w:p w:rsidR="00CC211E" w:rsidRPr="00A311A4" w:rsidRDefault="00CC211E" w:rsidP="00D34760">
      <w:pPr>
        <w:tabs>
          <w:tab w:val="num" w:pos="1080"/>
        </w:tabs>
        <w:ind w:left="360" w:right="-532"/>
        <w:jc w:val="both"/>
        <w:rPr>
          <w:rFonts w:eastAsia="Calibri"/>
          <w:bCs/>
          <w:sz w:val="24"/>
          <w:szCs w:val="24"/>
        </w:rPr>
      </w:pPr>
    </w:p>
    <w:p w:rsidR="00EC654B" w:rsidRPr="00A311A4" w:rsidRDefault="00EC654B" w:rsidP="00D34760">
      <w:pPr>
        <w:pStyle w:val="NormalWeb"/>
        <w:spacing w:after="0" w:line="0" w:lineRule="atLeast"/>
        <w:ind w:left="360" w:right="-532"/>
        <w:jc w:val="both"/>
        <w:rPr>
          <w:rFonts w:ascii="Times New Roman" w:hAnsi="Times New Roman" w:cs="Times New Roman"/>
          <w:b/>
          <w:color w:val="auto"/>
        </w:rPr>
      </w:pPr>
      <w:r w:rsidRPr="00A311A4">
        <w:rPr>
          <w:rFonts w:ascii="Times New Roman" w:hAnsi="Times New Roman" w:cs="Times New Roman"/>
          <w:b/>
          <w:color w:val="auto"/>
        </w:rPr>
        <w:t>SECTION 6.</w:t>
      </w:r>
      <w:r w:rsidRPr="00A311A4">
        <w:rPr>
          <w:rFonts w:ascii="Times New Roman" w:hAnsi="Times New Roman" w:cs="Times New Roman"/>
          <w:b/>
          <w:color w:val="auto"/>
        </w:rPr>
        <w:tab/>
        <w:t>GRANT AMOUNT AND LIMITATION</w:t>
      </w:r>
    </w:p>
    <w:p w:rsidR="00EC654B" w:rsidRPr="00A311A4" w:rsidRDefault="00EC654B" w:rsidP="00D34760">
      <w:pPr>
        <w:pStyle w:val="NormalWeb"/>
        <w:spacing w:after="0" w:line="0" w:lineRule="atLeast"/>
        <w:ind w:left="360" w:right="-532"/>
        <w:jc w:val="both"/>
        <w:rPr>
          <w:rFonts w:ascii="Times New Roman" w:hAnsi="Times New Roman" w:cs="Times New Roman"/>
          <w:b/>
          <w:color w:val="auto"/>
        </w:rPr>
      </w:pPr>
      <w:r w:rsidRPr="00A311A4">
        <w:rPr>
          <w:rFonts w:ascii="Times New Roman" w:hAnsi="Times New Roman" w:cs="Times New Roman"/>
        </w:rPr>
        <w:t>In no event shall the BSCC be obligated to pay any amount in excess of the grant award.  Grantee waives any and all claims against the BSCC and the State of California on account of project costs that may exceed the sum of the grant award.</w:t>
      </w:r>
    </w:p>
    <w:p w:rsidR="00EC654B" w:rsidRPr="00A311A4" w:rsidRDefault="00EC654B" w:rsidP="00D34760">
      <w:pPr>
        <w:tabs>
          <w:tab w:val="left" w:pos="8850"/>
        </w:tabs>
        <w:ind w:left="360" w:right="-532"/>
        <w:jc w:val="both"/>
        <w:rPr>
          <w:sz w:val="24"/>
          <w:szCs w:val="24"/>
        </w:rPr>
      </w:pPr>
      <w:r w:rsidRPr="00A311A4">
        <w:rPr>
          <w:sz w:val="24"/>
          <w:szCs w:val="24"/>
        </w:rPr>
        <w:tab/>
      </w:r>
    </w:p>
    <w:p w:rsidR="00CC211E" w:rsidRPr="00A311A4" w:rsidRDefault="00CC211E" w:rsidP="00D34760">
      <w:pPr>
        <w:tabs>
          <w:tab w:val="num" w:pos="1080"/>
        </w:tabs>
        <w:ind w:left="360" w:right="-532"/>
        <w:jc w:val="both"/>
        <w:rPr>
          <w:b/>
          <w:sz w:val="24"/>
          <w:szCs w:val="24"/>
        </w:rPr>
      </w:pPr>
    </w:p>
    <w:p w:rsidR="00EC654B" w:rsidRPr="00A311A4" w:rsidRDefault="00EC654B" w:rsidP="00D34760">
      <w:pPr>
        <w:tabs>
          <w:tab w:val="num" w:pos="1080"/>
        </w:tabs>
        <w:ind w:left="360" w:right="-532"/>
        <w:jc w:val="both"/>
        <w:rPr>
          <w:b/>
          <w:sz w:val="24"/>
          <w:szCs w:val="24"/>
        </w:rPr>
      </w:pPr>
      <w:r w:rsidRPr="00A311A4">
        <w:rPr>
          <w:b/>
          <w:sz w:val="24"/>
          <w:szCs w:val="24"/>
        </w:rPr>
        <w:t xml:space="preserve">SECTION 7. </w:t>
      </w:r>
      <w:r w:rsidRPr="00A311A4">
        <w:rPr>
          <w:b/>
          <w:sz w:val="24"/>
          <w:szCs w:val="24"/>
        </w:rPr>
        <w:tab/>
        <w:t>AVAILABILITY OF FUNDS</w:t>
      </w:r>
    </w:p>
    <w:p w:rsidR="00EC654B" w:rsidRPr="00A311A4" w:rsidRDefault="00EC654B" w:rsidP="00D34760">
      <w:pPr>
        <w:tabs>
          <w:tab w:val="num" w:pos="1080"/>
        </w:tabs>
        <w:ind w:left="360" w:right="-532"/>
        <w:jc w:val="both"/>
        <w:rPr>
          <w:b/>
          <w:sz w:val="24"/>
          <w:szCs w:val="24"/>
        </w:rPr>
      </w:pPr>
    </w:p>
    <w:p w:rsidR="00EC654B" w:rsidRPr="00A311A4" w:rsidRDefault="00EC654B" w:rsidP="00D34760">
      <w:pPr>
        <w:ind w:left="360" w:right="-532"/>
        <w:jc w:val="both"/>
        <w:rPr>
          <w:bCs/>
          <w:sz w:val="24"/>
          <w:szCs w:val="24"/>
        </w:rPr>
      </w:pPr>
      <w:r w:rsidRPr="00A311A4">
        <w:rPr>
          <w:bCs/>
          <w:sz w:val="24"/>
          <w:szCs w:val="24"/>
        </w:rPr>
        <w:t xml:space="preserve">This Grant Agreement is valid and enforceable only if sufficient funds are made available by the </w:t>
      </w:r>
      <w:r w:rsidR="005274E7">
        <w:rPr>
          <w:bCs/>
          <w:sz w:val="24"/>
          <w:szCs w:val="24"/>
        </w:rPr>
        <w:t>Federal Government</w:t>
      </w:r>
      <w:r w:rsidRPr="00A311A4">
        <w:rPr>
          <w:bCs/>
          <w:sz w:val="24"/>
          <w:szCs w:val="24"/>
        </w:rPr>
        <w:t xml:space="preserve">.  Grantee agrees that the BSCC’s obligation to pay any sum to the Grantee under any provision of this agreement is contingent upon the availability of sufficient funds. </w:t>
      </w:r>
    </w:p>
    <w:p w:rsidR="00EC654B" w:rsidRDefault="00EC654B" w:rsidP="00D34760">
      <w:pPr>
        <w:rPr>
          <w:b/>
          <w:bCs/>
          <w:color w:val="000000"/>
          <w:sz w:val="24"/>
          <w:szCs w:val="24"/>
        </w:rPr>
      </w:pPr>
    </w:p>
    <w:p w:rsidR="003566A4" w:rsidRPr="00A311A4" w:rsidRDefault="003566A4" w:rsidP="00D34760">
      <w:pPr>
        <w:rPr>
          <w:b/>
          <w:bCs/>
          <w:color w:val="000000"/>
          <w:sz w:val="24"/>
          <w:szCs w:val="24"/>
        </w:rPr>
      </w:pPr>
    </w:p>
    <w:p w:rsidR="00EC654B" w:rsidRPr="00A311A4" w:rsidRDefault="00EC654B" w:rsidP="00D34760">
      <w:pPr>
        <w:pStyle w:val="BodyText2"/>
        <w:ind w:left="360"/>
        <w:rPr>
          <w:rFonts w:ascii="Times New Roman" w:hAnsi="Times New Roman" w:cs="Times New Roman"/>
          <w:b/>
          <w:bCs/>
          <w:sz w:val="24"/>
          <w:szCs w:val="24"/>
        </w:rPr>
      </w:pPr>
      <w:r w:rsidRPr="00A311A4">
        <w:rPr>
          <w:rFonts w:ascii="Times New Roman" w:hAnsi="Times New Roman" w:cs="Times New Roman"/>
          <w:b/>
          <w:bCs/>
          <w:sz w:val="24"/>
          <w:szCs w:val="24"/>
        </w:rPr>
        <w:t>SECTION 8.</w:t>
      </w:r>
      <w:r w:rsidRPr="00A311A4">
        <w:rPr>
          <w:rFonts w:ascii="Times New Roman" w:hAnsi="Times New Roman" w:cs="Times New Roman"/>
          <w:b/>
          <w:bCs/>
          <w:sz w:val="24"/>
          <w:szCs w:val="24"/>
        </w:rPr>
        <w:tab/>
        <w:t>BUDGET</w:t>
      </w:r>
    </w:p>
    <w:p w:rsidR="00EC654B" w:rsidRPr="00A311A4" w:rsidRDefault="00EC654B" w:rsidP="00D34760">
      <w:pPr>
        <w:pStyle w:val="BodyText2"/>
        <w:rPr>
          <w:rFonts w:ascii="Times New Roman" w:hAnsi="Times New Roman" w:cs="Times New Roman"/>
          <w:b/>
          <w:bCs/>
          <w:sz w:val="24"/>
          <w:szCs w:val="24"/>
        </w:rPr>
      </w:pPr>
    </w:p>
    <w:tbl>
      <w:tblPr>
        <w:tblW w:w="927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5"/>
        <w:gridCol w:w="3158"/>
      </w:tblGrid>
      <w:tr w:rsidR="00EC654B" w:rsidRPr="00A311A4" w:rsidTr="00EC654B">
        <w:trPr>
          <w:jc w:val="right"/>
        </w:trPr>
        <w:tc>
          <w:tcPr>
            <w:tcW w:w="6115" w:type="dxa"/>
          </w:tcPr>
          <w:p w:rsidR="00EC654B" w:rsidRPr="00A311A4" w:rsidRDefault="00EC654B" w:rsidP="00D34760">
            <w:pPr>
              <w:pStyle w:val="BodyText2"/>
              <w:jc w:val="center"/>
              <w:rPr>
                <w:rFonts w:ascii="Times New Roman" w:hAnsi="Times New Roman" w:cs="Times New Roman"/>
                <w:b/>
                <w:bCs/>
                <w:i/>
                <w:sz w:val="24"/>
                <w:szCs w:val="24"/>
              </w:rPr>
            </w:pPr>
            <w:r w:rsidRPr="00A311A4">
              <w:rPr>
                <w:rFonts w:ascii="Times New Roman" w:hAnsi="Times New Roman" w:cs="Times New Roman"/>
                <w:b/>
                <w:bCs/>
                <w:i/>
                <w:sz w:val="24"/>
                <w:szCs w:val="24"/>
              </w:rPr>
              <w:t xml:space="preserve">LINE ITEM </w:t>
            </w:r>
          </w:p>
          <w:p w:rsidR="00EC654B" w:rsidRPr="00A311A4" w:rsidRDefault="00EC654B" w:rsidP="00D34760">
            <w:pPr>
              <w:pStyle w:val="BodyText2"/>
              <w:jc w:val="center"/>
              <w:rPr>
                <w:rFonts w:ascii="Times New Roman" w:hAnsi="Times New Roman" w:cs="Times New Roman"/>
                <w:b/>
                <w:bCs/>
                <w:sz w:val="24"/>
                <w:szCs w:val="24"/>
              </w:rPr>
            </w:pPr>
            <w:r w:rsidRPr="00A311A4">
              <w:rPr>
                <w:rFonts w:ascii="Times New Roman" w:hAnsi="Times New Roman" w:cs="Times New Roman"/>
                <w:b/>
                <w:bCs/>
                <w:i/>
                <w:sz w:val="24"/>
                <w:szCs w:val="24"/>
                <w:highlight w:val="yellow"/>
              </w:rPr>
              <w:t>&lt;Determine line items required per funding stream/award&gt;</w:t>
            </w:r>
          </w:p>
        </w:tc>
        <w:tc>
          <w:tcPr>
            <w:tcW w:w="3158" w:type="dxa"/>
          </w:tcPr>
          <w:p w:rsidR="00EC654B" w:rsidRPr="00A311A4" w:rsidRDefault="00EC654B" w:rsidP="00D34760">
            <w:pPr>
              <w:pStyle w:val="BodyText2"/>
              <w:jc w:val="center"/>
              <w:rPr>
                <w:rFonts w:ascii="Times New Roman" w:hAnsi="Times New Roman" w:cs="Times New Roman"/>
                <w:b/>
                <w:bCs/>
                <w:sz w:val="24"/>
                <w:szCs w:val="24"/>
              </w:rPr>
            </w:pPr>
            <w:r w:rsidRPr="00A311A4">
              <w:rPr>
                <w:rFonts w:ascii="Times New Roman" w:hAnsi="Times New Roman" w:cs="Times New Roman"/>
                <w:b/>
                <w:bCs/>
                <w:sz w:val="24"/>
                <w:szCs w:val="24"/>
              </w:rPr>
              <w:t>GRANT FUNDS</w:t>
            </w:r>
          </w:p>
        </w:tc>
      </w:tr>
      <w:tr w:rsidR="00EC654B" w:rsidRPr="00A311A4" w:rsidTr="00EC654B">
        <w:trPr>
          <w:jc w:val="right"/>
        </w:trPr>
        <w:tc>
          <w:tcPr>
            <w:tcW w:w="6115" w:type="dxa"/>
          </w:tcPr>
          <w:p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Salaries and Benefits</w:t>
            </w:r>
          </w:p>
        </w:tc>
        <w:tc>
          <w:tcPr>
            <w:tcW w:w="3158" w:type="dxa"/>
          </w:tcPr>
          <w:p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rsidTr="00EC654B">
        <w:trPr>
          <w:jc w:val="right"/>
        </w:trPr>
        <w:tc>
          <w:tcPr>
            <w:tcW w:w="6115" w:type="dxa"/>
          </w:tcPr>
          <w:p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Services and Supplies</w:t>
            </w:r>
          </w:p>
        </w:tc>
        <w:tc>
          <w:tcPr>
            <w:tcW w:w="3158" w:type="dxa"/>
          </w:tcPr>
          <w:p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rsidTr="00EC654B">
        <w:trPr>
          <w:jc w:val="right"/>
        </w:trPr>
        <w:tc>
          <w:tcPr>
            <w:tcW w:w="6115" w:type="dxa"/>
          </w:tcPr>
          <w:p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Professional Services</w:t>
            </w:r>
          </w:p>
        </w:tc>
        <w:tc>
          <w:tcPr>
            <w:tcW w:w="3158" w:type="dxa"/>
          </w:tcPr>
          <w:p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rsidTr="00EC654B">
        <w:trPr>
          <w:jc w:val="right"/>
        </w:trPr>
        <w:tc>
          <w:tcPr>
            <w:tcW w:w="6115" w:type="dxa"/>
          </w:tcPr>
          <w:p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CBO Contracts</w:t>
            </w:r>
          </w:p>
        </w:tc>
        <w:tc>
          <w:tcPr>
            <w:tcW w:w="3158" w:type="dxa"/>
          </w:tcPr>
          <w:p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rsidTr="00EC654B">
        <w:trPr>
          <w:jc w:val="right"/>
        </w:trPr>
        <w:tc>
          <w:tcPr>
            <w:tcW w:w="6115" w:type="dxa"/>
          </w:tcPr>
          <w:p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Indirect Costs</w:t>
            </w:r>
          </w:p>
        </w:tc>
        <w:tc>
          <w:tcPr>
            <w:tcW w:w="3158" w:type="dxa"/>
          </w:tcPr>
          <w:p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rsidTr="00EC654B">
        <w:trPr>
          <w:jc w:val="right"/>
        </w:trPr>
        <w:tc>
          <w:tcPr>
            <w:tcW w:w="6115" w:type="dxa"/>
          </w:tcPr>
          <w:p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Fixed Assets/Equipment</w:t>
            </w:r>
          </w:p>
        </w:tc>
        <w:tc>
          <w:tcPr>
            <w:tcW w:w="3158" w:type="dxa"/>
          </w:tcPr>
          <w:p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rsidTr="00EC654B">
        <w:trPr>
          <w:jc w:val="right"/>
        </w:trPr>
        <w:tc>
          <w:tcPr>
            <w:tcW w:w="6115" w:type="dxa"/>
          </w:tcPr>
          <w:p w:rsidR="00EC654B" w:rsidRPr="00A311A4" w:rsidRDefault="00EC654B" w:rsidP="008B0384">
            <w:pPr>
              <w:pStyle w:val="BodyText2"/>
              <w:numPr>
                <w:ilvl w:val="0"/>
                <w:numId w:val="37"/>
              </w:numPr>
              <w:ind w:left="0" w:firstLine="0"/>
              <w:rPr>
                <w:rFonts w:ascii="Times New Roman" w:hAnsi="Times New Roman" w:cs="Times New Roman"/>
                <w:b/>
                <w:bCs/>
                <w:sz w:val="24"/>
                <w:szCs w:val="24"/>
              </w:rPr>
            </w:pPr>
            <w:r w:rsidRPr="00A311A4">
              <w:rPr>
                <w:rFonts w:ascii="Times New Roman" w:hAnsi="Times New Roman" w:cs="Times New Roman"/>
                <w:b/>
                <w:bCs/>
                <w:sz w:val="24"/>
                <w:szCs w:val="24"/>
              </w:rPr>
              <w:t>Other</w:t>
            </w:r>
          </w:p>
        </w:tc>
        <w:tc>
          <w:tcPr>
            <w:tcW w:w="3158" w:type="dxa"/>
          </w:tcPr>
          <w:p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r w:rsidR="00EC654B" w:rsidRPr="00A311A4" w:rsidTr="00EC654B">
        <w:trPr>
          <w:jc w:val="right"/>
        </w:trPr>
        <w:tc>
          <w:tcPr>
            <w:tcW w:w="6115" w:type="dxa"/>
          </w:tcPr>
          <w:p w:rsidR="00EC654B" w:rsidRPr="00A311A4" w:rsidRDefault="00EC654B" w:rsidP="00D34760">
            <w:pPr>
              <w:pStyle w:val="BodyText2"/>
              <w:jc w:val="center"/>
              <w:rPr>
                <w:rFonts w:ascii="Times New Roman" w:hAnsi="Times New Roman" w:cs="Times New Roman"/>
                <w:b/>
                <w:bCs/>
                <w:sz w:val="24"/>
                <w:szCs w:val="24"/>
              </w:rPr>
            </w:pPr>
            <w:r w:rsidRPr="00A311A4">
              <w:rPr>
                <w:rFonts w:ascii="Times New Roman" w:hAnsi="Times New Roman" w:cs="Times New Roman"/>
                <w:b/>
                <w:bCs/>
                <w:sz w:val="24"/>
                <w:szCs w:val="24"/>
              </w:rPr>
              <w:t xml:space="preserve">                                                        TOTAL</w:t>
            </w:r>
          </w:p>
        </w:tc>
        <w:tc>
          <w:tcPr>
            <w:tcW w:w="3158" w:type="dxa"/>
          </w:tcPr>
          <w:p w:rsidR="00EC654B" w:rsidRPr="00A311A4" w:rsidRDefault="00EC654B" w:rsidP="00D34760">
            <w:pPr>
              <w:pStyle w:val="BodyText2"/>
              <w:jc w:val="right"/>
              <w:rPr>
                <w:rFonts w:ascii="Times New Roman" w:hAnsi="Times New Roman" w:cs="Times New Roman"/>
                <w:b/>
                <w:bCs/>
                <w:sz w:val="24"/>
                <w:szCs w:val="24"/>
                <w:highlight w:val="yellow"/>
              </w:rPr>
            </w:pPr>
            <w:r w:rsidRPr="00A311A4">
              <w:rPr>
                <w:rFonts w:ascii="Times New Roman" w:hAnsi="Times New Roman" w:cs="Times New Roman"/>
                <w:b/>
                <w:bCs/>
                <w:sz w:val="24"/>
                <w:szCs w:val="24"/>
                <w:highlight w:val="yellow"/>
              </w:rPr>
              <w:t>$0</w:t>
            </w:r>
          </w:p>
        </w:tc>
      </w:tr>
    </w:tbl>
    <w:p w:rsidR="00EC654B" w:rsidRPr="00A311A4" w:rsidRDefault="00EC654B" w:rsidP="00D34760">
      <w:pPr>
        <w:tabs>
          <w:tab w:val="num" w:pos="1080"/>
        </w:tabs>
        <w:jc w:val="both"/>
        <w:rPr>
          <w:bCs/>
          <w:i/>
          <w:sz w:val="24"/>
          <w:szCs w:val="24"/>
        </w:rPr>
      </w:pPr>
    </w:p>
    <w:p w:rsidR="00EC654B" w:rsidRPr="00A311A4" w:rsidRDefault="00EC654B" w:rsidP="00D34760">
      <w:pPr>
        <w:pStyle w:val="NormalWeb"/>
        <w:spacing w:after="0"/>
        <w:ind w:left="360" w:right="-352"/>
        <w:jc w:val="both"/>
        <w:rPr>
          <w:rFonts w:ascii="Times New Roman" w:hAnsi="Times New Roman" w:cs="Times New Roman"/>
          <w:b/>
          <w:color w:val="auto"/>
        </w:rPr>
      </w:pPr>
    </w:p>
    <w:p w:rsidR="00EC654B" w:rsidRPr="00A311A4" w:rsidRDefault="00EC654B" w:rsidP="00D34760">
      <w:pPr>
        <w:ind w:left="360" w:right="-352"/>
        <w:jc w:val="both"/>
        <w:rPr>
          <w:b/>
          <w:bCs/>
          <w:sz w:val="24"/>
          <w:szCs w:val="24"/>
        </w:rPr>
      </w:pPr>
      <w:r w:rsidRPr="00A311A4">
        <w:rPr>
          <w:b/>
          <w:sz w:val="24"/>
          <w:szCs w:val="24"/>
        </w:rPr>
        <w:t>SECTION 9.</w:t>
      </w:r>
      <w:r w:rsidRPr="00A311A4">
        <w:rPr>
          <w:b/>
          <w:sz w:val="24"/>
          <w:szCs w:val="24"/>
        </w:rPr>
        <w:tab/>
      </w:r>
      <w:r w:rsidRPr="00A311A4">
        <w:rPr>
          <w:b/>
          <w:bCs/>
          <w:sz w:val="24"/>
          <w:szCs w:val="24"/>
        </w:rPr>
        <w:t>SCOPE OF WORK</w:t>
      </w:r>
    </w:p>
    <w:p w:rsidR="00EC654B" w:rsidRPr="00A311A4" w:rsidRDefault="00EC654B" w:rsidP="00D34760">
      <w:pPr>
        <w:ind w:left="360" w:right="-352"/>
        <w:jc w:val="both"/>
        <w:rPr>
          <w:b/>
          <w:bCs/>
          <w:sz w:val="24"/>
          <w:szCs w:val="24"/>
        </w:rPr>
      </w:pPr>
    </w:p>
    <w:p w:rsidR="00EC654B" w:rsidRPr="00A311A4" w:rsidRDefault="00EC654B" w:rsidP="00D34760">
      <w:pPr>
        <w:ind w:left="360" w:right="-352"/>
        <w:jc w:val="both"/>
        <w:rPr>
          <w:bCs/>
          <w:sz w:val="24"/>
          <w:szCs w:val="24"/>
        </w:rPr>
      </w:pPr>
      <w:r w:rsidRPr="00A311A4">
        <w:rPr>
          <w:bCs/>
          <w:sz w:val="24"/>
          <w:szCs w:val="24"/>
        </w:rPr>
        <w:t xml:space="preserve">Grantee agrees to implement and complete the project in accordance with the approved </w:t>
      </w:r>
      <w:r w:rsidRPr="00A311A4">
        <w:rPr>
          <w:sz w:val="24"/>
          <w:szCs w:val="24"/>
        </w:rPr>
        <w:t>Application for Funding</w:t>
      </w:r>
      <w:r w:rsidRPr="00A311A4">
        <w:rPr>
          <w:bCs/>
          <w:sz w:val="24"/>
          <w:szCs w:val="24"/>
        </w:rPr>
        <w:t>.</w:t>
      </w:r>
    </w:p>
    <w:p w:rsidR="00EC654B" w:rsidRPr="00A311A4" w:rsidRDefault="00EC654B" w:rsidP="00D34760">
      <w:pPr>
        <w:ind w:left="360" w:right="-352"/>
        <w:jc w:val="both"/>
        <w:rPr>
          <w:bCs/>
          <w:sz w:val="24"/>
          <w:szCs w:val="24"/>
        </w:rPr>
      </w:pPr>
    </w:p>
    <w:p w:rsidR="00CC211E" w:rsidRPr="00A311A4" w:rsidRDefault="00CC211E" w:rsidP="00D34760">
      <w:pPr>
        <w:ind w:left="360" w:right="-352"/>
        <w:jc w:val="both"/>
        <w:rPr>
          <w:bCs/>
          <w:sz w:val="24"/>
          <w:szCs w:val="24"/>
        </w:rPr>
      </w:pPr>
    </w:p>
    <w:p w:rsidR="00EC654B" w:rsidRPr="00A311A4" w:rsidRDefault="00EC654B" w:rsidP="00D34760">
      <w:pPr>
        <w:ind w:left="360" w:right="-352"/>
        <w:jc w:val="both"/>
        <w:rPr>
          <w:rFonts w:eastAsia="Arial Unicode MS"/>
          <w:b/>
          <w:color w:val="000000"/>
          <w:sz w:val="24"/>
          <w:szCs w:val="24"/>
        </w:rPr>
      </w:pPr>
      <w:r w:rsidRPr="00A311A4">
        <w:rPr>
          <w:rFonts w:eastAsia="Arial Unicode MS"/>
          <w:b/>
          <w:color w:val="000000"/>
          <w:sz w:val="24"/>
          <w:szCs w:val="24"/>
        </w:rPr>
        <w:t xml:space="preserve">SECTION 10. </w:t>
      </w:r>
      <w:r w:rsidRPr="00A311A4">
        <w:rPr>
          <w:rFonts w:eastAsia="Arial Unicode MS"/>
          <w:b/>
          <w:color w:val="000000"/>
          <w:sz w:val="24"/>
          <w:szCs w:val="24"/>
        </w:rPr>
        <w:tab/>
        <w:t>CONFLICTS BETWEEN DOCUMENT TERMS</w:t>
      </w:r>
    </w:p>
    <w:p w:rsidR="00EC654B" w:rsidRPr="00A311A4" w:rsidRDefault="00EC654B" w:rsidP="00D34760">
      <w:pPr>
        <w:ind w:left="360" w:right="-352"/>
        <w:jc w:val="both"/>
        <w:rPr>
          <w:rFonts w:eastAsia="Arial Unicode MS"/>
          <w:b/>
          <w:color w:val="000000"/>
          <w:sz w:val="24"/>
          <w:szCs w:val="24"/>
        </w:rPr>
      </w:pPr>
    </w:p>
    <w:p w:rsidR="00EC654B" w:rsidRPr="00A311A4" w:rsidRDefault="00EC654B" w:rsidP="00D34760">
      <w:pPr>
        <w:autoSpaceDE w:val="0"/>
        <w:autoSpaceDN w:val="0"/>
        <w:adjustRightInd w:val="0"/>
        <w:ind w:left="360" w:right="-352"/>
        <w:jc w:val="both"/>
        <w:rPr>
          <w:sz w:val="24"/>
          <w:szCs w:val="24"/>
        </w:rPr>
      </w:pPr>
      <w:r w:rsidRPr="00A311A4">
        <w:rPr>
          <w:sz w:val="24"/>
          <w:szCs w:val="24"/>
        </w:rPr>
        <w:t xml:space="preserve">In the event of any inconsistency in the Grant Agreement, except as otherwise provided herein, the inconsistency shall be resolved by giving precedence in the following order: </w:t>
      </w:r>
    </w:p>
    <w:p w:rsidR="00EC654B" w:rsidRPr="00A311A4" w:rsidRDefault="00EC654B" w:rsidP="00D34760">
      <w:pPr>
        <w:autoSpaceDE w:val="0"/>
        <w:autoSpaceDN w:val="0"/>
        <w:adjustRightInd w:val="0"/>
        <w:ind w:left="360" w:right="-352"/>
        <w:rPr>
          <w:sz w:val="24"/>
          <w:szCs w:val="24"/>
        </w:rPr>
      </w:pPr>
    </w:p>
    <w:p w:rsidR="00EC654B" w:rsidRPr="00A311A4" w:rsidRDefault="00EC654B" w:rsidP="008B0384">
      <w:pPr>
        <w:numPr>
          <w:ilvl w:val="0"/>
          <w:numId w:val="38"/>
        </w:numPr>
        <w:autoSpaceDE w:val="0"/>
        <w:autoSpaceDN w:val="0"/>
        <w:adjustRightInd w:val="0"/>
        <w:ind w:left="360" w:right="-352" w:firstLine="0"/>
        <w:rPr>
          <w:sz w:val="24"/>
          <w:szCs w:val="24"/>
        </w:rPr>
      </w:pPr>
      <w:r w:rsidRPr="00A311A4">
        <w:rPr>
          <w:sz w:val="24"/>
          <w:szCs w:val="24"/>
        </w:rPr>
        <w:t xml:space="preserve">Grant Agreement Sections 1 through 10 </w:t>
      </w:r>
    </w:p>
    <w:p w:rsidR="00EC654B" w:rsidRPr="00A311A4" w:rsidRDefault="00EC654B" w:rsidP="008B0384">
      <w:pPr>
        <w:numPr>
          <w:ilvl w:val="0"/>
          <w:numId w:val="38"/>
        </w:numPr>
        <w:autoSpaceDE w:val="0"/>
        <w:autoSpaceDN w:val="0"/>
        <w:adjustRightInd w:val="0"/>
        <w:ind w:left="360" w:right="-352" w:firstLine="0"/>
        <w:rPr>
          <w:sz w:val="24"/>
          <w:szCs w:val="24"/>
        </w:rPr>
      </w:pPr>
      <w:r w:rsidRPr="00A311A4">
        <w:rPr>
          <w:sz w:val="24"/>
          <w:szCs w:val="24"/>
        </w:rPr>
        <w:t>Exhibit A, Standard Conditions</w:t>
      </w:r>
    </w:p>
    <w:p w:rsidR="001876CE" w:rsidRPr="00A311A4" w:rsidRDefault="001876CE" w:rsidP="001876CE">
      <w:pPr>
        <w:rPr>
          <w:sz w:val="24"/>
          <w:szCs w:val="24"/>
        </w:rPr>
      </w:pPr>
    </w:p>
    <w:p w:rsidR="001876CE" w:rsidRPr="00A311A4" w:rsidRDefault="001876CE" w:rsidP="001876CE">
      <w:pPr>
        <w:rPr>
          <w:sz w:val="24"/>
          <w:szCs w:val="24"/>
        </w:rPr>
      </w:pPr>
    </w:p>
    <w:p w:rsidR="00EC654B" w:rsidRPr="00A311A4" w:rsidRDefault="00EC654B" w:rsidP="001876CE">
      <w:pPr>
        <w:rPr>
          <w:sz w:val="24"/>
          <w:szCs w:val="24"/>
        </w:rPr>
        <w:sectPr w:rsidR="00EC654B" w:rsidRPr="00A311A4" w:rsidSect="007951F1">
          <w:pgSz w:w="12240" w:h="15840" w:code="1"/>
          <w:pgMar w:top="1440" w:right="1526" w:bottom="360" w:left="1080" w:header="0" w:footer="297" w:gutter="0"/>
          <w:cols w:space="720"/>
          <w:docGrid w:linePitch="360"/>
        </w:sectPr>
      </w:pPr>
    </w:p>
    <w:p w:rsidR="00EC654B" w:rsidRPr="00A311A4" w:rsidRDefault="00DB0D58" w:rsidP="00EC654B">
      <w:pPr>
        <w:jc w:val="center"/>
        <w:rPr>
          <w:b/>
          <w:sz w:val="24"/>
          <w:szCs w:val="24"/>
        </w:rPr>
      </w:pPr>
      <w:r w:rsidRPr="00A311A4">
        <w:rPr>
          <w:b/>
          <w:sz w:val="24"/>
          <w:szCs w:val="24"/>
        </w:rPr>
        <w:t xml:space="preserve">CONTRACT </w:t>
      </w:r>
      <w:r w:rsidR="00EC654B" w:rsidRPr="00A311A4">
        <w:rPr>
          <w:b/>
          <w:sz w:val="24"/>
          <w:szCs w:val="24"/>
        </w:rPr>
        <w:t>EXHIBIT A</w:t>
      </w:r>
    </w:p>
    <w:p w:rsidR="00EC654B" w:rsidRPr="00A311A4" w:rsidRDefault="00EC654B" w:rsidP="00EC654B">
      <w:pPr>
        <w:jc w:val="center"/>
        <w:rPr>
          <w:b/>
          <w:sz w:val="24"/>
          <w:szCs w:val="24"/>
        </w:rPr>
      </w:pPr>
      <w:r w:rsidRPr="00A311A4">
        <w:rPr>
          <w:b/>
          <w:sz w:val="24"/>
          <w:szCs w:val="24"/>
        </w:rPr>
        <w:t>STANDARD CONDITIONS</w:t>
      </w:r>
    </w:p>
    <w:p w:rsidR="00EC654B" w:rsidRPr="00A311A4" w:rsidRDefault="00EC654B" w:rsidP="005274E7">
      <w:pPr>
        <w:ind w:left="360"/>
        <w:jc w:val="both"/>
        <w:rPr>
          <w:b/>
          <w:sz w:val="24"/>
          <w:szCs w:val="24"/>
        </w:rPr>
      </w:pPr>
    </w:p>
    <w:p w:rsidR="00EC654B" w:rsidRPr="00A311A4" w:rsidRDefault="00EC654B" w:rsidP="005274E7">
      <w:pPr>
        <w:tabs>
          <w:tab w:val="left" w:pos="360"/>
          <w:tab w:val="left" w:pos="1440"/>
        </w:tabs>
        <w:ind w:left="360"/>
        <w:jc w:val="both"/>
        <w:rPr>
          <w:b/>
          <w:sz w:val="24"/>
          <w:szCs w:val="24"/>
        </w:rPr>
      </w:pPr>
      <w:r w:rsidRPr="00A311A4">
        <w:rPr>
          <w:b/>
          <w:sz w:val="24"/>
          <w:szCs w:val="24"/>
        </w:rPr>
        <w:t>ARTICLE 1.</w:t>
      </w:r>
      <w:r w:rsidRPr="00A311A4">
        <w:rPr>
          <w:b/>
          <w:sz w:val="24"/>
          <w:szCs w:val="24"/>
        </w:rPr>
        <w:tab/>
        <w:t>ASSIGNMENT</w:t>
      </w:r>
    </w:p>
    <w:p w:rsidR="00EC654B" w:rsidRPr="00A311A4" w:rsidRDefault="00EC654B" w:rsidP="005274E7">
      <w:pPr>
        <w:tabs>
          <w:tab w:val="left" w:pos="360"/>
          <w:tab w:val="left" w:pos="1440"/>
        </w:tabs>
        <w:ind w:left="360"/>
        <w:jc w:val="both"/>
        <w:rPr>
          <w:b/>
          <w:bCs/>
          <w:sz w:val="24"/>
          <w:szCs w:val="24"/>
        </w:rPr>
      </w:pPr>
    </w:p>
    <w:p w:rsidR="00EC654B" w:rsidRPr="00A311A4" w:rsidRDefault="00EC654B" w:rsidP="005274E7">
      <w:pPr>
        <w:tabs>
          <w:tab w:val="left" w:pos="360"/>
        </w:tabs>
        <w:ind w:left="360"/>
        <w:jc w:val="both"/>
        <w:rPr>
          <w:bCs/>
          <w:sz w:val="24"/>
          <w:szCs w:val="24"/>
        </w:rPr>
      </w:pPr>
      <w:r w:rsidRPr="00A311A4">
        <w:rPr>
          <w:bCs/>
          <w:sz w:val="24"/>
          <w:szCs w:val="24"/>
        </w:rPr>
        <w:t>This Agreement is not assignable by the Grantee, either in whole or in part, without the consent of the BSCC and the State of California in the form of a formal written amendment.</w:t>
      </w:r>
    </w:p>
    <w:p w:rsidR="00EC654B" w:rsidRPr="00A311A4" w:rsidRDefault="00EC654B" w:rsidP="005274E7">
      <w:pPr>
        <w:ind w:left="360"/>
        <w:jc w:val="both"/>
        <w:rPr>
          <w:bCs/>
          <w:sz w:val="24"/>
          <w:szCs w:val="24"/>
        </w:rPr>
      </w:pPr>
    </w:p>
    <w:p w:rsidR="00EC654B" w:rsidRPr="00A311A4" w:rsidRDefault="00EC654B" w:rsidP="005274E7">
      <w:pPr>
        <w:tabs>
          <w:tab w:val="left" w:pos="1440"/>
          <w:tab w:val="left" w:pos="2160"/>
        </w:tabs>
        <w:ind w:left="360"/>
        <w:jc w:val="both"/>
        <w:rPr>
          <w:b/>
          <w:sz w:val="24"/>
          <w:szCs w:val="24"/>
        </w:rPr>
      </w:pPr>
      <w:r w:rsidRPr="00A311A4">
        <w:rPr>
          <w:b/>
          <w:sz w:val="24"/>
          <w:szCs w:val="24"/>
        </w:rPr>
        <w:t>ARTICLE 2.</w:t>
      </w:r>
      <w:r w:rsidRPr="00A311A4">
        <w:rPr>
          <w:b/>
          <w:sz w:val="24"/>
          <w:szCs w:val="24"/>
        </w:rPr>
        <w:tab/>
        <w:t>AMENDMENT</w:t>
      </w:r>
    </w:p>
    <w:p w:rsidR="00EC654B" w:rsidRPr="00A311A4" w:rsidRDefault="00EC654B" w:rsidP="005274E7">
      <w:pPr>
        <w:tabs>
          <w:tab w:val="left" w:pos="1440"/>
          <w:tab w:val="left" w:pos="2160"/>
        </w:tabs>
        <w:ind w:left="360"/>
        <w:jc w:val="both"/>
        <w:rPr>
          <w:b/>
          <w:bCs/>
          <w:sz w:val="24"/>
          <w:szCs w:val="24"/>
        </w:rPr>
      </w:pPr>
    </w:p>
    <w:p w:rsidR="00EC654B" w:rsidRPr="00A311A4" w:rsidRDefault="00EC654B" w:rsidP="005274E7">
      <w:pPr>
        <w:tabs>
          <w:tab w:val="left" w:pos="2160"/>
        </w:tabs>
        <w:ind w:left="360"/>
        <w:jc w:val="both"/>
        <w:rPr>
          <w:bCs/>
          <w:sz w:val="24"/>
          <w:szCs w:val="24"/>
        </w:rPr>
      </w:pPr>
      <w:r w:rsidRPr="00A311A4">
        <w:rPr>
          <w:bCs/>
          <w:sz w:val="24"/>
          <w:szCs w:val="24"/>
        </w:rPr>
        <w:t>No amendment or variation of the terms of this Agreement shall be valid unless made in writing, signed by the parties and approved as required.  No oral understanding or agreement not incorporated in this Agreement is binding on any of the parties.</w:t>
      </w:r>
    </w:p>
    <w:p w:rsidR="00EC654B" w:rsidRPr="00A311A4" w:rsidRDefault="00EC654B" w:rsidP="005274E7">
      <w:pPr>
        <w:tabs>
          <w:tab w:val="left" w:pos="2160"/>
        </w:tabs>
        <w:ind w:left="360"/>
        <w:jc w:val="both"/>
        <w:rPr>
          <w:bCs/>
          <w:sz w:val="24"/>
          <w:szCs w:val="24"/>
        </w:rPr>
      </w:pPr>
    </w:p>
    <w:p w:rsidR="00EC654B" w:rsidRPr="00A311A4" w:rsidRDefault="00EC654B" w:rsidP="005274E7">
      <w:pPr>
        <w:tabs>
          <w:tab w:val="left" w:pos="1440"/>
          <w:tab w:val="left" w:pos="2160"/>
        </w:tabs>
        <w:ind w:left="360"/>
        <w:jc w:val="both"/>
        <w:rPr>
          <w:b/>
          <w:sz w:val="24"/>
          <w:szCs w:val="24"/>
        </w:rPr>
      </w:pPr>
      <w:r w:rsidRPr="00A311A4">
        <w:rPr>
          <w:b/>
          <w:sz w:val="24"/>
          <w:szCs w:val="24"/>
        </w:rPr>
        <w:t>ARTICLE 3.</w:t>
      </w:r>
      <w:r w:rsidRPr="00A311A4">
        <w:rPr>
          <w:b/>
          <w:sz w:val="24"/>
          <w:szCs w:val="24"/>
        </w:rPr>
        <w:tab/>
        <w:t>PROJECT COSTS</w:t>
      </w:r>
    </w:p>
    <w:p w:rsidR="00EC654B" w:rsidRPr="00A311A4" w:rsidRDefault="00EC654B" w:rsidP="005274E7">
      <w:pPr>
        <w:tabs>
          <w:tab w:val="left" w:pos="1440"/>
          <w:tab w:val="left" w:pos="2160"/>
        </w:tabs>
        <w:ind w:left="360"/>
        <w:jc w:val="both"/>
        <w:rPr>
          <w:b/>
          <w:bCs/>
          <w:sz w:val="24"/>
          <w:szCs w:val="24"/>
        </w:rPr>
      </w:pPr>
    </w:p>
    <w:p w:rsidR="00EC654B" w:rsidRPr="00A311A4" w:rsidRDefault="00EC654B" w:rsidP="008B0384">
      <w:pPr>
        <w:pStyle w:val="ListParagraph"/>
        <w:numPr>
          <w:ilvl w:val="0"/>
          <w:numId w:val="39"/>
        </w:numPr>
        <w:tabs>
          <w:tab w:val="left" w:pos="2160"/>
        </w:tabs>
        <w:contextualSpacing/>
        <w:jc w:val="both"/>
        <w:rPr>
          <w:bCs/>
          <w:sz w:val="24"/>
          <w:szCs w:val="24"/>
        </w:rPr>
      </w:pPr>
      <w:r w:rsidRPr="00A311A4">
        <w:rPr>
          <w:bCs/>
          <w:sz w:val="24"/>
          <w:szCs w:val="24"/>
        </w:rPr>
        <w:t xml:space="preserve">The BSCC’s </w:t>
      </w:r>
      <w:r w:rsidRPr="00A311A4">
        <w:rPr>
          <w:bCs/>
          <w:i/>
          <w:iCs/>
          <w:sz w:val="24"/>
          <w:szCs w:val="24"/>
        </w:rPr>
        <w:t xml:space="preserve">Grant Administration and Audit Guide: Federal and State Grants </w:t>
      </w:r>
      <w:r w:rsidRPr="00A311A4">
        <w:rPr>
          <w:bCs/>
          <w:sz w:val="24"/>
          <w:szCs w:val="24"/>
        </w:rPr>
        <w:t>outlines eligible and ineligible project costs, as well as match and project income requirements.  Grantee is responsible for ensuring that all invoices contain only eligible project costs.</w:t>
      </w:r>
    </w:p>
    <w:p w:rsidR="00EC654B" w:rsidRPr="00A311A4" w:rsidRDefault="00EC654B" w:rsidP="005274E7">
      <w:pPr>
        <w:tabs>
          <w:tab w:val="left" w:pos="2160"/>
        </w:tabs>
        <w:ind w:left="360"/>
        <w:jc w:val="both"/>
        <w:rPr>
          <w:bCs/>
          <w:sz w:val="24"/>
          <w:szCs w:val="24"/>
        </w:rPr>
      </w:pPr>
    </w:p>
    <w:p w:rsidR="00EC654B" w:rsidRPr="00A311A4" w:rsidRDefault="00EC654B" w:rsidP="005274E7">
      <w:pPr>
        <w:tabs>
          <w:tab w:val="left" w:pos="1440"/>
        </w:tabs>
        <w:ind w:left="360"/>
        <w:jc w:val="both"/>
        <w:rPr>
          <w:b/>
          <w:sz w:val="24"/>
          <w:szCs w:val="24"/>
        </w:rPr>
      </w:pPr>
      <w:r w:rsidRPr="00A311A4">
        <w:rPr>
          <w:b/>
          <w:sz w:val="24"/>
          <w:szCs w:val="24"/>
        </w:rPr>
        <w:t>ARTICLE 4.</w:t>
      </w:r>
      <w:r w:rsidRPr="00A311A4">
        <w:rPr>
          <w:b/>
          <w:sz w:val="24"/>
          <w:szCs w:val="24"/>
        </w:rPr>
        <w:tab/>
        <w:t>GRANTEE'S GENERAL RESPONSIBILITY</w:t>
      </w:r>
    </w:p>
    <w:p w:rsidR="00EC654B" w:rsidRPr="00A311A4" w:rsidRDefault="00EC654B" w:rsidP="005274E7">
      <w:pPr>
        <w:tabs>
          <w:tab w:val="left" w:pos="1440"/>
        </w:tabs>
        <w:ind w:left="360"/>
        <w:jc w:val="both"/>
        <w:rPr>
          <w:b/>
          <w:sz w:val="24"/>
          <w:szCs w:val="24"/>
        </w:rPr>
      </w:pPr>
    </w:p>
    <w:p w:rsidR="00EC654B" w:rsidRPr="00A311A4" w:rsidRDefault="00EC654B" w:rsidP="005274E7">
      <w:pPr>
        <w:ind w:left="360"/>
        <w:jc w:val="both"/>
        <w:rPr>
          <w:bCs/>
          <w:sz w:val="24"/>
          <w:szCs w:val="24"/>
          <w:u w:val="single"/>
        </w:rPr>
      </w:pPr>
      <w:r w:rsidRPr="00A311A4">
        <w:rPr>
          <w:bCs/>
          <w:sz w:val="24"/>
          <w:szCs w:val="24"/>
        </w:rPr>
        <w:t>Grantee is responsible for the project activities identified in the original Application for Funding/Grant Proposal submitted to BSCC. Review and approval by the BSCC is solely for the purpose of proper administration of grant funds, and shall not be deemed to relieve or restrict the Grantee’s responsibility.</w:t>
      </w:r>
    </w:p>
    <w:p w:rsidR="00BA608F" w:rsidRPr="00A311A4" w:rsidRDefault="00BA608F" w:rsidP="005274E7">
      <w:pPr>
        <w:ind w:left="360"/>
        <w:rPr>
          <w:sz w:val="24"/>
          <w:szCs w:val="24"/>
        </w:rPr>
      </w:pPr>
    </w:p>
    <w:p w:rsidR="00BA608F" w:rsidRPr="00A311A4" w:rsidRDefault="00BA608F" w:rsidP="005274E7">
      <w:pPr>
        <w:ind w:left="360"/>
        <w:rPr>
          <w:sz w:val="24"/>
          <w:szCs w:val="24"/>
        </w:rPr>
      </w:pPr>
      <w:r w:rsidRPr="00A311A4">
        <w:rPr>
          <w:b/>
          <w:sz w:val="24"/>
          <w:szCs w:val="24"/>
        </w:rPr>
        <w:t>ARTICLE 5.</w:t>
      </w:r>
      <w:r w:rsidRPr="00A311A4">
        <w:rPr>
          <w:b/>
          <w:sz w:val="24"/>
          <w:szCs w:val="24"/>
        </w:rPr>
        <w:tab/>
        <w:t>GRANTEE ASSURANCES AND COMMITMENTS</w:t>
      </w:r>
    </w:p>
    <w:p w:rsidR="00EC654B" w:rsidRPr="00A311A4" w:rsidRDefault="00EC654B" w:rsidP="005274E7">
      <w:pPr>
        <w:ind w:left="360"/>
        <w:jc w:val="both"/>
        <w:rPr>
          <w:sz w:val="24"/>
          <w:szCs w:val="24"/>
        </w:rPr>
      </w:pPr>
    </w:p>
    <w:p w:rsidR="00EC654B" w:rsidRPr="00A311A4" w:rsidRDefault="00EC654B" w:rsidP="005274E7">
      <w:pPr>
        <w:numPr>
          <w:ilvl w:val="0"/>
          <w:numId w:val="21"/>
        </w:numPr>
        <w:ind w:left="720"/>
        <w:jc w:val="both"/>
        <w:rPr>
          <w:sz w:val="24"/>
          <w:szCs w:val="24"/>
        </w:rPr>
      </w:pPr>
      <w:r w:rsidRPr="00A311A4">
        <w:rPr>
          <w:sz w:val="24"/>
          <w:szCs w:val="24"/>
        </w:rPr>
        <w:t>Compliance with Laws and Regulations</w:t>
      </w:r>
    </w:p>
    <w:p w:rsidR="00EC654B" w:rsidRPr="00A311A4" w:rsidRDefault="00EC654B" w:rsidP="005274E7">
      <w:pPr>
        <w:pStyle w:val="BodyTextIndent2"/>
        <w:ind w:left="720"/>
        <w:rPr>
          <w:rFonts w:ascii="Times New Roman" w:hAnsi="Times New Roman" w:cs="Times New Roman"/>
          <w:sz w:val="24"/>
          <w:szCs w:val="24"/>
        </w:rPr>
      </w:pPr>
      <w:r w:rsidRPr="00A311A4">
        <w:rPr>
          <w:rFonts w:ascii="Times New Roman" w:hAnsi="Times New Roman" w:cs="Times New Roman"/>
          <w:sz w:val="24"/>
          <w:szCs w:val="24"/>
        </w:rPr>
        <w:t>This Grant Agreement is governed by and shall be interpreted in accordance with the laws of the State of California.  Grantee shall at all times comply with all applicable State laws, rules and regulations, and all applicable local ordinances.</w:t>
      </w:r>
    </w:p>
    <w:p w:rsidR="00EC654B" w:rsidRPr="00A311A4" w:rsidRDefault="00EC654B" w:rsidP="005274E7">
      <w:pPr>
        <w:pStyle w:val="BodyTextIndent2"/>
        <w:ind w:left="720"/>
        <w:rPr>
          <w:rFonts w:ascii="Times New Roman" w:hAnsi="Times New Roman" w:cs="Times New Roman"/>
          <w:sz w:val="24"/>
          <w:szCs w:val="24"/>
        </w:rPr>
      </w:pPr>
    </w:p>
    <w:p w:rsidR="00EC654B" w:rsidRPr="00A311A4" w:rsidRDefault="00EC654B" w:rsidP="005274E7">
      <w:pPr>
        <w:pStyle w:val="BodyTextIndent2"/>
        <w:numPr>
          <w:ilvl w:val="0"/>
          <w:numId w:val="21"/>
        </w:numPr>
        <w:tabs>
          <w:tab w:val="left" w:pos="1080"/>
        </w:tabs>
        <w:ind w:left="720"/>
        <w:rPr>
          <w:rFonts w:ascii="Times New Roman" w:hAnsi="Times New Roman" w:cs="Times New Roman"/>
          <w:sz w:val="24"/>
          <w:szCs w:val="24"/>
        </w:rPr>
      </w:pPr>
      <w:r w:rsidRPr="00A311A4">
        <w:rPr>
          <w:rFonts w:ascii="Times New Roman" w:hAnsi="Times New Roman" w:cs="Times New Roman"/>
          <w:sz w:val="24"/>
          <w:szCs w:val="24"/>
        </w:rPr>
        <w:t>Fulfillment of Assurances and Declarations</w:t>
      </w:r>
    </w:p>
    <w:p w:rsidR="00EC654B" w:rsidRPr="00A311A4" w:rsidRDefault="00EC654B" w:rsidP="005274E7">
      <w:pPr>
        <w:pStyle w:val="BodyTextIndent2"/>
        <w:ind w:left="720"/>
        <w:rPr>
          <w:rFonts w:ascii="Times New Roman" w:hAnsi="Times New Roman" w:cs="Times New Roman"/>
          <w:sz w:val="24"/>
          <w:szCs w:val="24"/>
        </w:rPr>
      </w:pPr>
      <w:r w:rsidRPr="00A311A4">
        <w:rPr>
          <w:rFonts w:ascii="Times New Roman" w:hAnsi="Times New Roman" w:cs="Times New Roman"/>
          <w:sz w:val="24"/>
          <w:szCs w:val="24"/>
        </w:rPr>
        <w:t>Grantee shall fulfill all assurances, declarations, representations, and statements made by the Grantee in the Application for Funding/Grant Proposal, documents, amendments, approved modifications, and communications filed in support of its request for grant funds.</w:t>
      </w:r>
    </w:p>
    <w:p w:rsidR="00EC654B" w:rsidRPr="00A311A4" w:rsidRDefault="00EC654B" w:rsidP="005274E7">
      <w:pPr>
        <w:pStyle w:val="ListParagraph"/>
        <w:widowControl w:val="0"/>
        <w:jc w:val="both"/>
        <w:rPr>
          <w:sz w:val="24"/>
          <w:szCs w:val="24"/>
        </w:rPr>
      </w:pPr>
    </w:p>
    <w:p w:rsidR="00EC654B" w:rsidRPr="00A311A4" w:rsidRDefault="00EC654B" w:rsidP="005274E7">
      <w:pPr>
        <w:pStyle w:val="ListParagraph"/>
        <w:widowControl w:val="0"/>
        <w:numPr>
          <w:ilvl w:val="0"/>
          <w:numId w:val="21"/>
        </w:numPr>
        <w:ind w:left="720"/>
        <w:contextualSpacing/>
        <w:jc w:val="both"/>
        <w:rPr>
          <w:sz w:val="24"/>
          <w:szCs w:val="24"/>
        </w:rPr>
      </w:pPr>
      <w:r w:rsidRPr="00A311A4">
        <w:rPr>
          <w:sz w:val="24"/>
          <w:szCs w:val="24"/>
        </w:rPr>
        <w:t>Use of Grant Funds</w:t>
      </w:r>
    </w:p>
    <w:p w:rsidR="00EC654B" w:rsidRPr="00A311A4" w:rsidRDefault="00EC654B" w:rsidP="005274E7">
      <w:pPr>
        <w:pStyle w:val="BodyTextIndent2"/>
        <w:numPr>
          <w:ilvl w:val="0"/>
          <w:numId w:val="33"/>
        </w:numPr>
        <w:ind w:left="1080"/>
        <w:rPr>
          <w:rFonts w:ascii="Times New Roman" w:hAnsi="Times New Roman" w:cs="Times New Roman"/>
          <w:sz w:val="24"/>
          <w:szCs w:val="24"/>
        </w:rPr>
      </w:pPr>
      <w:r w:rsidRPr="00A311A4">
        <w:rPr>
          <w:rFonts w:ascii="Times New Roman" w:hAnsi="Times New Roman" w:cs="Times New Roman"/>
          <w:sz w:val="24"/>
          <w:szCs w:val="24"/>
        </w:rPr>
        <w:t xml:space="preserve">Grantee is responsible for ensuring that invoices submitted to the BSCC claim actual expenditures for eligible project costs.  The BSCC’s </w:t>
      </w:r>
      <w:r w:rsidRPr="00A311A4">
        <w:rPr>
          <w:rFonts w:ascii="Times New Roman" w:hAnsi="Times New Roman" w:cs="Times New Roman"/>
          <w:i/>
          <w:sz w:val="24"/>
          <w:szCs w:val="24"/>
        </w:rPr>
        <w:t>Grant Administration and Audit Guide, Federal and State Grants</w:t>
      </w:r>
      <w:r w:rsidRPr="00A311A4">
        <w:rPr>
          <w:rFonts w:ascii="Times New Roman" w:hAnsi="Times New Roman" w:cs="Times New Roman"/>
          <w:sz w:val="24"/>
          <w:szCs w:val="24"/>
        </w:rPr>
        <w:t xml:space="preserve"> outlines eligible and ineligible project costs.  Grantee shall, upon demand, remit to the BSCC any grant funds not expended for eligible project costs or an amount equal to any grant funds expended by the Grantee in violation of the terms, provisions, conditions or commitments of this Grant Agreement. </w:t>
      </w:r>
    </w:p>
    <w:p w:rsidR="00EC654B" w:rsidRPr="00A311A4" w:rsidRDefault="00EC654B" w:rsidP="005274E7">
      <w:pPr>
        <w:pStyle w:val="BodyTextIndent2"/>
        <w:numPr>
          <w:ilvl w:val="0"/>
          <w:numId w:val="33"/>
        </w:numPr>
        <w:ind w:left="1080"/>
        <w:rPr>
          <w:rFonts w:ascii="Times New Roman" w:hAnsi="Times New Roman" w:cs="Times New Roman"/>
          <w:sz w:val="24"/>
          <w:szCs w:val="24"/>
        </w:rPr>
      </w:pPr>
      <w:r w:rsidRPr="00A311A4">
        <w:rPr>
          <w:rFonts w:ascii="Times New Roman" w:hAnsi="Times New Roman" w:cs="Times New Roman"/>
          <w:sz w:val="24"/>
          <w:szCs w:val="24"/>
        </w:rPr>
        <w:t>Grant funds must be used to supplement existing funds for program activities and may not replace (supplant) funds that have been appropriated for the same purpose.  Potential supplanting will be the subject of grant monitoring.  Violations can result in a range of penalties (e.g. recoupment of monies provided under this grant, suspension of future program funding through BSCC grants, and civil/criminal penalties).</w:t>
      </w:r>
    </w:p>
    <w:p w:rsidR="00EC654B" w:rsidRPr="00A311A4" w:rsidRDefault="00EC654B" w:rsidP="005274E7">
      <w:pPr>
        <w:ind w:left="540"/>
        <w:jc w:val="both"/>
        <w:rPr>
          <w:b/>
          <w:sz w:val="24"/>
          <w:szCs w:val="24"/>
        </w:rPr>
      </w:pPr>
    </w:p>
    <w:p w:rsidR="00EC654B" w:rsidRPr="00A311A4" w:rsidRDefault="00EC654B" w:rsidP="005274E7">
      <w:pPr>
        <w:ind w:left="720" w:hanging="360"/>
        <w:jc w:val="both"/>
        <w:rPr>
          <w:sz w:val="24"/>
          <w:szCs w:val="24"/>
        </w:rPr>
      </w:pPr>
      <w:r w:rsidRPr="00A311A4">
        <w:rPr>
          <w:sz w:val="24"/>
          <w:szCs w:val="24"/>
        </w:rPr>
        <w:t>D.</w:t>
      </w:r>
      <w:r w:rsidRPr="00A311A4">
        <w:rPr>
          <w:sz w:val="24"/>
          <w:szCs w:val="24"/>
        </w:rPr>
        <w:tab/>
        <w:t>Permits and Licenses</w:t>
      </w:r>
    </w:p>
    <w:p w:rsidR="00EC654B" w:rsidRPr="00A311A4" w:rsidRDefault="00EC654B" w:rsidP="005274E7">
      <w:pPr>
        <w:pStyle w:val="BodyTextIndent2"/>
        <w:ind w:left="720"/>
        <w:rPr>
          <w:rFonts w:ascii="Times New Roman" w:hAnsi="Times New Roman" w:cs="Times New Roman"/>
          <w:sz w:val="24"/>
          <w:szCs w:val="24"/>
        </w:rPr>
      </w:pPr>
      <w:r w:rsidRPr="00A311A4">
        <w:rPr>
          <w:rFonts w:ascii="Times New Roman" w:hAnsi="Times New Roman" w:cs="Times New Roman"/>
          <w:sz w:val="24"/>
          <w:szCs w:val="24"/>
        </w:rPr>
        <w:t>Grantee agrees to procure all permits and licenses necessary to complete the project, pay all charges and fees, and give all notices necessary or incidental to the due and lawful proceeding of the project work.</w:t>
      </w:r>
    </w:p>
    <w:p w:rsidR="00EC654B" w:rsidRPr="00A311A4" w:rsidRDefault="00EC654B" w:rsidP="005274E7">
      <w:pPr>
        <w:ind w:left="720" w:hanging="360"/>
        <w:jc w:val="both"/>
        <w:rPr>
          <w:b/>
          <w:sz w:val="24"/>
          <w:szCs w:val="24"/>
        </w:rPr>
      </w:pPr>
    </w:p>
    <w:p w:rsidR="00EC654B" w:rsidRPr="00A311A4" w:rsidRDefault="00EC654B" w:rsidP="005274E7">
      <w:pPr>
        <w:ind w:left="720" w:hanging="360"/>
        <w:jc w:val="both"/>
        <w:rPr>
          <w:sz w:val="24"/>
          <w:szCs w:val="24"/>
        </w:rPr>
      </w:pPr>
      <w:r w:rsidRPr="00A311A4">
        <w:rPr>
          <w:sz w:val="24"/>
          <w:szCs w:val="24"/>
        </w:rPr>
        <w:t>E.</w:t>
      </w:r>
      <w:r w:rsidRPr="00A311A4">
        <w:rPr>
          <w:sz w:val="24"/>
          <w:szCs w:val="24"/>
        </w:rPr>
        <w:tab/>
        <w:t>Contracting Requirements</w:t>
      </w:r>
    </w:p>
    <w:p w:rsidR="00EC654B" w:rsidRPr="00A311A4" w:rsidRDefault="00EC654B" w:rsidP="005274E7">
      <w:pPr>
        <w:pStyle w:val="BodyTextIndent2"/>
        <w:ind w:left="720"/>
        <w:rPr>
          <w:rFonts w:ascii="Times New Roman" w:hAnsi="Times New Roman" w:cs="Times New Roman"/>
          <w:sz w:val="24"/>
          <w:szCs w:val="24"/>
        </w:rPr>
      </w:pPr>
      <w:r w:rsidRPr="00A311A4">
        <w:rPr>
          <w:rFonts w:ascii="Times New Roman" w:hAnsi="Times New Roman" w:cs="Times New Roman"/>
          <w:sz w:val="24"/>
          <w:szCs w:val="24"/>
        </w:rPr>
        <w:t>In accordance with the provisions of this Grant Agreement, the Grantee may contract with consultants for services needed to implement and/or support program activities.  Grantee agrees that in the event of any inconsistency between the Grant Agreement, its Exhibits and Grantee’s agreement for services with a contractor, the Grant Agreement and its Exhibits will prevail.  Grantee shall ensure that the contractor complies with all requirements of the Grant Agreement, including those related to records in Article 8.</w:t>
      </w:r>
    </w:p>
    <w:p w:rsidR="00EC654B" w:rsidRPr="00A311A4" w:rsidRDefault="005274E7" w:rsidP="005274E7">
      <w:pPr>
        <w:tabs>
          <w:tab w:val="left" w:pos="990"/>
        </w:tabs>
        <w:ind w:left="720"/>
        <w:jc w:val="both"/>
        <w:rPr>
          <w:sz w:val="24"/>
          <w:szCs w:val="24"/>
        </w:rPr>
      </w:pPr>
      <w:r>
        <w:rPr>
          <w:sz w:val="24"/>
          <w:szCs w:val="24"/>
        </w:rPr>
        <w:tab/>
      </w:r>
    </w:p>
    <w:p w:rsidR="00EC654B" w:rsidRPr="00A311A4" w:rsidRDefault="00EC654B" w:rsidP="005274E7">
      <w:pPr>
        <w:tabs>
          <w:tab w:val="left" w:pos="990"/>
        </w:tabs>
        <w:ind w:left="720"/>
        <w:jc w:val="both"/>
        <w:rPr>
          <w:sz w:val="24"/>
          <w:szCs w:val="24"/>
        </w:rPr>
      </w:pPr>
      <w:r w:rsidRPr="00A311A4">
        <w:rPr>
          <w:sz w:val="24"/>
          <w:szCs w:val="24"/>
        </w:rPr>
        <w:t>Grantee assures that for any contract awarded by the Grantee, such insurance and fidelity bonds, as is customary and appropriate, will be obtained.</w:t>
      </w:r>
    </w:p>
    <w:p w:rsidR="00EC654B" w:rsidRPr="00A311A4" w:rsidRDefault="00EC654B" w:rsidP="005274E7">
      <w:pPr>
        <w:tabs>
          <w:tab w:val="left" w:pos="990"/>
        </w:tabs>
        <w:ind w:left="720"/>
        <w:jc w:val="both"/>
        <w:rPr>
          <w:sz w:val="24"/>
          <w:szCs w:val="24"/>
        </w:rPr>
      </w:pPr>
    </w:p>
    <w:p w:rsidR="00EC654B" w:rsidRPr="00A311A4" w:rsidRDefault="00EC654B" w:rsidP="005274E7">
      <w:pPr>
        <w:tabs>
          <w:tab w:val="left" w:pos="990"/>
        </w:tabs>
        <w:ind w:left="720"/>
        <w:jc w:val="both"/>
        <w:rPr>
          <w:sz w:val="24"/>
          <w:szCs w:val="24"/>
        </w:rPr>
      </w:pPr>
      <w:r w:rsidRPr="00A311A4">
        <w:rPr>
          <w:sz w:val="24"/>
          <w:szCs w:val="24"/>
        </w:rPr>
        <w:t>Grantee agrees to place appropriate language in all contracts for work on the project requiring the   Grantee’s contractors to:</w:t>
      </w:r>
    </w:p>
    <w:p w:rsidR="00EC654B" w:rsidRPr="00A311A4" w:rsidRDefault="00EC654B" w:rsidP="005274E7">
      <w:pPr>
        <w:pStyle w:val="ListParagraph"/>
        <w:numPr>
          <w:ilvl w:val="0"/>
          <w:numId w:val="34"/>
        </w:numPr>
        <w:tabs>
          <w:tab w:val="left" w:pos="990"/>
        </w:tabs>
        <w:contextualSpacing/>
        <w:jc w:val="both"/>
        <w:rPr>
          <w:sz w:val="24"/>
          <w:szCs w:val="24"/>
        </w:rPr>
      </w:pPr>
      <w:r w:rsidRPr="00A311A4">
        <w:rPr>
          <w:sz w:val="24"/>
          <w:szCs w:val="24"/>
        </w:rPr>
        <w:t>Books and Records</w:t>
      </w:r>
    </w:p>
    <w:p w:rsidR="00EC654B" w:rsidRPr="00A311A4" w:rsidRDefault="00EC654B" w:rsidP="00EC654B">
      <w:pPr>
        <w:pStyle w:val="ListParagraph"/>
        <w:tabs>
          <w:tab w:val="left" w:pos="990"/>
        </w:tabs>
        <w:ind w:left="1440"/>
        <w:jc w:val="both"/>
        <w:rPr>
          <w:sz w:val="24"/>
          <w:szCs w:val="24"/>
        </w:rPr>
      </w:pPr>
      <w:r w:rsidRPr="00A311A4">
        <w:rPr>
          <w:sz w:val="24"/>
          <w:szCs w:val="24"/>
        </w:rPr>
        <w:t>Maintain adequate fiscal and project books, records, documents, and other evidence pertinent to the 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rsidR="00EC654B" w:rsidRPr="00A311A4" w:rsidRDefault="00EC654B" w:rsidP="008B0384">
      <w:pPr>
        <w:pStyle w:val="ListParagraph"/>
        <w:numPr>
          <w:ilvl w:val="0"/>
          <w:numId w:val="34"/>
        </w:numPr>
        <w:tabs>
          <w:tab w:val="left" w:pos="990"/>
        </w:tabs>
        <w:contextualSpacing/>
        <w:jc w:val="both"/>
        <w:rPr>
          <w:sz w:val="24"/>
          <w:szCs w:val="24"/>
        </w:rPr>
      </w:pPr>
      <w:r w:rsidRPr="00A311A4">
        <w:rPr>
          <w:sz w:val="24"/>
          <w:szCs w:val="24"/>
        </w:rPr>
        <w:t>Access to Books and Records</w:t>
      </w:r>
    </w:p>
    <w:p w:rsidR="00EC654B" w:rsidRPr="00A311A4" w:rsidRDefault="00EC654B" w:rsidP="00EC654B">
      <w:pPr>
        <w:pStyle w:val="ListParagraph"/>
        <w:tabs>
          <w:tab w:val="left" w:pos="990"/>
        </w:tabs>
        <w:ind w:left="1440"/>
        <w:jc w:val="both"/>
        <w:rPr>
          <w:sz w:val="24"/>
          <w:szCs w:val="24"/>
        </w:rPr>
      </w:pPr>
      <w:r w:rsidRPr="00A311A4">
        <w:rPr>
          <w:sz w:val="24"/>
          <w:szCs w:val="24"/>
        </w:rPr>
        <w:t>Make such books, records, supporting documentations, and other evidence available to the BSCC or designee, the Department of General Services, the Department of Finance, the Bureau of State Audits, and their designated representatives during the course of the project and for a minimum of three (3) years after acceptance of the final grant project audit.  The Contractor shall provide suitable facilities for access, monitoring, inspection, and copying of books and records related to the grant-funded project.</w:t>
      </w:r>
    </w:p>
    <w:p w:rsidR="00EC654B" w:rsidRPr="00A311A4" w:rsidRDefault="00EC654B" w:rsidP="008B0384">
      <w:pPr>
        <w:pStyle w:val="ListParagraph"/>
        <w:numPr>
          <w:ilvl w:val="0"/>
          <w:numId w:val="34"/>
        </w:numPr>
        <w:tabs>
          <w:tab w:val="left" w:pos="990"/>
        </w:tabs>
        <w:contextualSpacing/>
        <w:jc w:val="both"/>
        <w:rPr>
          <w:sz w:val="24"/>
          <w:szCs w:val="24"/>
        </w:rPr>
      </w:pPr>
      <w:r w:rsidRPr="00A311A4">
        <w:rPr>
          <w:sz w:val="24"/>
          <w:szCs w:val="24"/>
        </w:rPr>
        <w:t>Non-discrimination Clause</w:t>
      </w:r>
    </w:p>
    <w:p w:rsidR="00EC654B" w:rsidRPr="00A311A4" w:rsidRDefault="00EC654B" w:rsidP="00EC654B">
      <w:pPr>
        <w:pStyle w:val="ListParagraph"/>
        <w:tabs>
          <w:tab w:val="left" w:pos="990"/>
        </w:tabs>
        <w:ind w:left="1440"/>
        <w:jc w:val="both"/>
        <w:rPr>
          <w:sz w:val="24"/>
          <w:szCs w:val="24"/>
        </w:rPr>
      </w:pPr>
      <w:r w:rsidRPr="00A311A4">
        <w:rPr>
          <w:sz w:val="24"/>
          <w:szCs w:val="24"/>
        </w:rPr>
        <w:t>During the performance of this Agreement, Contractor and its subcontractors shall comply with all Federal and State statutes relating to non-discrimination, including but not limited to prohibitions against discrimination on the basis of sex, race, color, ancestry, religious creed, national origin, physical disability (including HIV and AIDS), mental disability, medical condition, age or marital status.</w:t>
      </w:r>
    </w:p>
    <w:p w:rsidR="001F26B3" w:rsidRPr="00A311A4" w:rsidRDefault="001F26B3" w:rsidP="005274E7">
      <w:pPr>
        <w:ind w:left="360"/>
        <w:rPr>
          <w:b/>
          <w:sz w:val="24"/>
          <w:szCs w:val="24"/>
        </w:rPr>
      </w:pPr>
    </w:p>
    <w:p w:rsidR="00EC654B" w:rsidRPr="00A311A4" w:rsidRDefault="00EC654B" w:rsidP="005274E7">
      <w:pPr>
        <w:tabs>
          <w:tab w:val="left" w:pos="1440"/>
        </w:tabs>
        <w:ind w:left="360"/>
        <w:jc w:val="both"/>
        <w:rPr>
          <w:b/>
          <w:sz w:val="24"/>
          <w:szCs w:val="24"/>
        </w:rPr>
      </w:pPr>
      <w:r w:rsidRPr="00A311A4">
        <w:rPr>
          <w:b/>
          <w:sz w:val="24"/>
          <w:szCs w:val="24"/>
        </w:rPr>
        <w:t>ARTICLE 6.</w:t>
      </w:r>
      <w:r w:rsidRPr="00A311A4">
        <w:rPr>
          <w:b/>
          <w:sz w:val="24"/>
          <w:szCs w:val="24"/>
        </w:rPr>
        <w:tab/>
        <w:t>GRANTEE'S GENERAL RESPONSIBILITY</w:t>
      </w:r>
    </w:p>
    <w:p w:rsidR="00EC654B" w:rsidRPr="00A311A4" w:rsidRDefault="00EC654B" w:rsidP="00EC654B">
      <w:pPr>
        <w:tabs>
          <w:tab w:val="left" w:pos="1440"/>
        </w:tabs>
        <w:jc w:val="both"/>
        <w:rPr>
          <w:b/>
          <w:sz w:val="24"/>
          <w:szCs w:val="24"/>
        </w:rPr>
      </w:pPr>
    </w:p>
    <w:p w:rsidR="00EC654B" w:rsidRPr="00A311A4" w:rsidRDefault="00EC654B" w:rsidP="005274E7">
      <w:pPr>
        <w:ind w:left="360"/>
        <w:jc w:val="both"/>
        <w:rPr>
          <w:bCs/>
          <w:sz w:val="24"/>
          <w:szCs w:val="24"/>
          <w:u w:val="single"/>
        </w:rPr>
      </w:pPr>
      <w:r w:rsidRPr="00A311A4">
        <w:rPr>
          <w:bCs/>
          <w:sz w:val="24"/>
          <w:szCs w:val="24"/>
        </w:rPr>
        <w:t>Grantee is responsible for the project activities identified in the original Application for Funding/Grant Proposal submitted to BSCC. Review and approval by the BSCC is solely for the purpose of proper administration of grant funds, and shall not be deemed to relieve or restrict the Grantee’s responsibility.</w:t>
      </w:r>
    </w:p>
    <w:p w:rsidR="00EC654B" w:rsidRPr="00A311A4" w:rsidRDefault="00EC654B" w:rsidP="005274E7">
      <w:pPr>
        <w:tabs>
          <w:tab w:val="left" w:pos="1440"/>
        </w:tabs>
        <w:ind w:left="360"/>
        <w:jc w:val="both"/>
        <w:rPr>
          <w:b/>
          <w:sz w:val="24"/>
          <w:szCs w:val="24"/>
        </w:rPr>
      </w:pPr>
    </w:p>
    <w:p w:rsidR="00EC654B" w:rsidRPr="00A311A4" w:rsidRDefault="00EC654B" w:rsidP="005274E7">
      <w:pPr>
        <w:tabs>
          <w:tab w:val="left" w:pos="1440"/>
        </w:tabs>
        <w:ind w:left="360"/>
        <w:jc w:val="both"/>
        <w:rPr>
          <w:b/>
          <w:sz w:val="24"/>
          <w:szCs w:val="24"/>
        </w:rPr>
      </w:pPr>
      <w:r w:rsidRPr="00A311A4">
        <w:rPr>
          <w:b/>
          <w:sz w:val="24"/>
          <w:szCs w:val="24"/>
        </w:rPr>
        <w:t>ARTICLE 7.</w:t>
      </w:r>
      <w:r w:rsidRPr="00A311A4">
        <w:rPr>
          <w:b/>
          <w:sz w:val="24"/>
          <w:szCs w:val="24"/>
        </w:rPr>
        <w:tab/>
        <w:t>PROJECT ACCESS</w:t>
      </w:r>
    </w:p>
    <w:p w:rsidR="00EC654B" w:rsidRPr="00A311A4" w:rsidRDefault="00EC654B" w:rsidP="005274E7">
      <w:pPr>
        <w:tabs>
          <w:tab w:val="left" w:pos="1440"/>
        </w:tabs>
        <w:ind w:left="360"/>
        <w:jc w:val="both"/>
        <w:rPr>
          <w:b/>
          <w:sz w:val="24"/>
          <w:szCs w:val="24"/>
        </w:rPr>
      </w:pPr>
    </w:p>
    <w:p w:rsidR="00EC654B" w:rsidRPr="00A311A4" w:rsidRDefault="00EC654B" w:rsidP="005274E7">
      <w:pPr>
        <w:ind w:left="360"/>
        <w:jc w:val="both"/>
        <w:rPr>
          <w:bCs/>
          <w:sz w:val="24"/>
          <w:szCs w:val="24"/>
          <w:u w:val="single"/>
        </w:rPr>
      </w:pPr>
      <w:r w:rsidRPr="00A311A4">
        <w:rPr>
          <w:bCs/>
          <w:sz w:val="24"/>
          <w:szCs w:val="24"/>
        </w:rPr>
        <w:t>Grantee shall ensure that the BSCC, or any authorized representative, will have suitable access to project activities, sites, staff and documents at all reasonable times during the grant period.</w:t>
      </w:r>
    </w:p>
    <w:p w:rsidR="00EC654B" w:rsidRPr="00A311A4" w:rsidRDefault="00EC654B" w:rsidP="005274E7">
      <w:pPr>
        <w:pStyle w:val="BodyText"/>
        <w:widowControl w:val="0"/>
        <w:tabs>
          <w:tab w:val="left" w:pos="1440"/>
        </w:tabs>
        <w:ind w:left="360"/>
        <w:jc w:val="left"/>
        <w:rPr>
          <w:rFonts w:ascii="Times New Roman" w:hAnsi="Times New Roman" w:cs="Times New Roman"/>
          <w:szCs w:val="24"/>
        </w:rPr>
      </w:pPr>
    </w:p>
    <w:p w:rsidR="00EC654B" w:rsidRPr="00A311A4" w:rsidRDefault="00EC654B" w:rsidP="005274E7">
      <w:pPr>
        <w:pStyle w:val="BodyText"/>
        <w:tabs>
          <w:tab w:val="left" w:pos="1440"/>
        </w:tabs>
        <w:ind w:left="360"/>
        <w:jc w:val="left"/>
        <w:rPr>
          <w:rFonts w:ascii="Times New Roman" w:hAnsi="Times New Roman" w:cs="Times New Roman"/>
          <w:b/>
          <w:szCs w:val="24"/>
        </w:rPr>
      </w:pPr>
      <w:r w:rsidRPr="00A311A4">
        <w:rPr>
          <w:rFonts w:ascii="Times New Roman" w:hAnsi="Times New Roman" w:cs="Times New Roman"/>
          <w:b/>
          <w:szCs w:val="24"/>
        </w:rPr>
        <w:t>ARTICLE 8.</w:t>
      </w:r>
      <w:r w:rsidRPr="00A311A4">
        <w:rPr>
          <w:rFonts w:ascii="Times New Roman" w:hAnsi="Times New Roman" w:cs="Times New Roman"/>
          <w:b/>
          <w:szCs w:val="24"/>
        </w:rPr>
        <w:tab/>
        <w:t>RECORDS</w:t>
      </w:r>
    </w:p>
    <w:p w:rsidR="00EC654B" w:rsidRPr="00A311A4" w:rsidRDefault="00EC654B" w:rsidP="005274E7">
      <w:pPr>
        <w:tabs>
          <w:tab w:val="left" w:pos="0"/>
        </w:tabs>
        <w:ind w:left="360"/>
        <w:jc w:val="both"/>
        <w:rPr>
          <w:bCs/>
          <w:sz w:val="24"/>
          <w:szCs w:val="24"/>
        </w:rPr>
      </w:pPr>
      <w:r w:rsidRPr="00A311A4">
        <w:rPr>
          <w:bCs/>
          <w:sz w:val="24"/>
          <w:szCs w:val="24"/>
        </w:rPr>
        <w:tab/>
      </w:r>
    </w:p>
    <w:p w:rsidR="00EC654B" w:rsidRPr="00A311A4" w:rsidRDefault="00EC654B" w:rsidP="008B0384">
      <w:pPr>
        <w:numPr>
          <w:ilvl w:val="0"/>
          <w:numId w:val="29"/>
        </w:numPr>
        <w:tabs>
          <w:tab w:val="clear" w:pos="735"/>
          <w:tab w:val="num" w:pos="1080"/>
        </w:tabs>
        <w:ind w:left="1080" w:hanging="360"/>
        <w:jc w:val="both"/>
        <w:rPr>
          <w:bCs/>
          <w:sz w:val="24"/>
          <w:szCs w:val="24"/>
        </w:rPr>
      </w:pPr>
      <w:r w:rsidRPr="00A311A4">
        <w:rPr>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rsidR="00EC654B" w:rsidRPr="00A311A4" w:rsidRDefault="00EC654B" w:rsidP="00EC654B">
      <w:pPr>
        <w:tabs>
          <w:tab w:val="num" w:pos="180"/>
          <w:tab w:val="left" w:pos="630"/>
          <w:tab w:val="num" w:pos="1080"/>
        </w:tabs>
        <w:ind w:left="1080" w:hanging="360"/>
        <w:jc w:val="both"/>
        <w:rPr>
          <w:bCs/>
          <w:sz w:val="24"/>
          <w:szCs w:val="24"/>
        </w:rPr>
      </w:pPr>
    </w:p>
    <w:p w:rsidR="00EC654B" w:rsidRPr="00A311A4" w:rsidRDefault="00EC654B" w:rsidP="008B0384">
      <w:pPr>
        <w:numPr>
          <w:ilvl w:val="0"/>
          <w:numId w:val="29"/>
        </w:numPr>
        <w:tabs>
          <w:tab w:val="clear" w:pos="735"/>
          <w:tab w:val="num" w:pos="180"/>
          <w:tab w:val="left" w:pos="630"/>
          <w:tab w:val="num" w:pos="1080"/>
        </w:tabs>
        <w:ind w:left="1080" w:hanging="360"/>
        <w:jc w:val="both"/>
        <w:rPr>
          <w:bCs/>
          <w:sz w:val="24"/>
          <w:szCs w:val="24"/>
        </w:rPr>
      </w:pPr>
      <w:r w:rsidRPr="00A311A4">
        <w:rPr>
          <w:bCs/>
          <w:sz w:val="24"/>
          <w:szCs w:val="24"/>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rsidR="00EC654B" w:rsidRPr="00A311A4" w:rsidRDefault="00EC654B" w:rsidP="00EC654B">
      <w:pPr>
        <w:tabs>
          <w:tab w:val="num" w:pos="180"/>
          <w:tab w:val="left" w:pos="630"/>
          <w:tab w:val="num" w:pos="1080"/>
        </w:tabs>
        <w:jc w:val="both"/>
        <w:rPr>
          <w:bCs/>
          <w:sz w:val="24"/>
          <w:szCs w:val="24"/>
        </w:rPr>
      </w:pPr>
    </w:p>
    <w:p w:rsidR="00EC654B" w:rsidRPr="00A311A4" w:rsidRDefault="00EC654B" w:rsidP="008B0384">
      <w:pPr>
        <w:numPr>
          <w:ilvl w:val="0"/>
          <w:numId w:val="29"/>
        </w:numPr>
        <w:tabs>
          <w:tab w:val="clear" w:pos="735"/>
          <w:tab w:val="num" w:pos="1080"/>
        </w:tabs>
        <w:ind w:left="1080" w:hanging="360"/>
        <w:jc w:val="both"/>
        <w:rPr>
          <w:bCs/>
          <w:sz w:val="24"/>
          <w:szCs w:val="24"/>
        </w:rPr>
      </w:pPr>
      <w:r w:rsidRPr="00A311A4">
        <w:rPr>
          <w:bCs/>
          <w:sz w:val="24"/>
          <w:szCs w:val="24"/>
        </w:rPr>
        <w:t>Personnel and payroll records shall include the time and attendance reports for all individuals reimbursed under the grant, whether they are employed full-time or part-time.  Time and effort reports are required for consultants (contractors).</w:t>
      </w:r>
    </w:p>
    <w:p w:rsidR="00EC654B" w:rsidRPr="00A311A4" w:rsidRDefault="00EC654B" w:rsidP="00EC654B">
      <w:pPr>
        <w:tabs>
          <w:tab w:val="num" w:pos="180"/>
          <w:tab w:val="left" w:pos="630"/>
          <w:tab w:val="num" w:pos="1080"/>
        </w:tabs>
        <w:jc w:val="both"/>
        <w:rPr>
          <w:sz w:val="24"/>
          <w:szCs w:val="24"/>
        </w:rPr>
      </w:pPr>
    </w:p>
    <w:p w:rsidR="00EC654B" w:rsidRPr="00A311A4" w:rsidRDefault="00EC654B" w:rsidP="008B0384">
      <w:pPr>
        <w:numPr>
          <w:ilvl w:val="0"/>
          <w:numId w:val="29"/>
        </w:numPr>
        <w:tabs>
          <w:tab w:val="clear" w:pos="735"/>
          <w:tab w:val="num" w:pos="1080"/>
        </w:tabs>
        <w:ind w:left="1080" w:hanging="360"/>
        <w:jc w:val="both"/>
        <w:rPr>
          <w:sz w:val="24"/>
          <w:szCs w:val="24"/>
        </w:rPr>
      </w:pPr>
      <w:r w:rsidRPr="00A311A4">
        <w:rPr>
          <w:sz w:val="24"/>
          <w:szCs w:val="24"/>
        </w:rPr>
        <w:t>The grantee shall maintain documentation of donated goods and/or services, including the basis for valuation.</w:t>
      </w:r>
    </w:p>
    <w:p w:rsidR="00EC654B" w:rsidRPr="00A311A4" w:rsidRDefault="00EC654B" w:rsidP="00EC654B">
      <w:pPr>
        <w:jc w:val="both"/>
        <w:rPr>
          <w:sz w:val="24"/>
          <w:szCs w:val="24"/>
        </w:rPr>
      </w:pPr>
    </w:p>
    <w:p w:rsidR="00EC654B" w:rsidRPr="00A311A4" w:rsidRDefault="00EC654B" w:rsidP="008B0384">
      <w:pPr>
        <w:numPr>
          <w:ilvl w:val="0"/>
          <w:numId w:val="29"/>
        </w:numPr>
        <w:tabs>
          <w:tab w:val="clear" w:pos="735"/>
          <w:tab w:val="num" w:pos="1080"/>
        </w:tabs>
        <w:ind w:left="1080" w:hanging="360"/>
        <w:jc w:val="both"/>
        <w:rPr>
          <w:sz w:val="24"/>
          <w:szCs w:val="24"/>
        </w:rPr>
      </w:pPr>
      <w:r w:rsidRPr="00A311A4">
        <w:rPr>
          <w:sz w:val="24"/>
          <w:szCs w:val="24"/>
        </w:rPr>
        <w:t xml:space="preserve">Grantee agrees to protect records adequately from fire or other damage.  When records are stored away from the Grantee’s principal office, a written index of the location of records stored must be on hand and ready access must be assured.  </w:t>
      </w:r>
    </w:p>
    <w:p w:rsidR="00EC654B" w:rsidRPr="00A311A4" w:rsidRDefault="00EC654B" w:rsidP="00EC654B">
      <w:pPr>
        <w:jc w:val="both"/>
        <w:rPr>
          <w:sz w:val="24"/>
          <w:szCs w:val="24"/>
        </w:rPr>
      </w:pPr>
    </w:p>
    <w:p w:rsidR="00EC654B" w:rsidRPr="00A311A4" w:rsidRDefault="00EC654B" w:rsidP="008B0384">
      <w:pPr>
        <w:pStyle w:val="ListParagraph"/>
        <w:numPr>
          <w:ilvl w:val="0"/>
          <w:numId w:val="29"/>
        </w:numPr>
        <w:tabs>
          <w:tab w:val="clear" w:pos="735"/>
          <w:tab w:val="num" w:pos="1080"/>
        </w:tabs>
        <w:ind w:left="1080" w:hanging="360"/>
        <w:contextualSpacing/>
        <w:jc w:val="both"/>
        <w:rPr>
          <w:sz w:val="24"/>
          <w:szCs w:val="24"/>
        </w:rPr>
      </w:pPr>
      <w:r w:rsidRPr="00A311A4">
        <w:rPr>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rsidR="00EC654B" w:rsidRPr="00A311A4" w:rsidRDefault="00EC654B" w:rsidP="00EC654B">
      <w:pPr>
        <w:tabs>
          <w:tab w:val="left" w:pos="1440"/>
        </w:tabs>
        <w:jc w:val="both"/>
        <w:rPr>
          <w:b/>
          <w:sz w:val="24"/>
          <w:szCs w:val="24"/>
        </w:rPr>
      </w:pPr>
    </w:p>
    <w:p w:rsidR="00EC654B" w:rsidRPr="00A311A4" w:rsidRDefault="00EC654B" w:rsidP="005274E7">
      <w:pPr>
        <w:tabs>
          <w:tab w:val="left" w:pos="1440"/>
        </w:tabs>
        <w:ind w:left="360"/>
        <w:jc w:val="both"/>
        <w:rPr>
          <w:b/>
          <w:sz w:val="24"/>
          <w:szCs w:val="24"/>
        </w:rPr>
      </w:pPr>
      <w:r w:rsidRPr="00A311A4">
        <w:rPr>
          <w:b/>
          <w:sz w:val="24"/>
          <w:szCs w:val="24"/>
        </w:rPr>
        <w:t>ARTICLE 9.</w:t>
      </w:r>
      <w:r w:rsidRPr="00A311A4">
        <w:rPr>
          <w:b/>
          <w:sz w:val="24"/>
          <w:szCs w:val="24"/>
        </w:rPr>
        <w:tab/>
        <w:t>ACCOUNTING AND AUDIT REQUIREMENTS</w:t>
      </w:r>
    </w:p>
    <w:p w:rsidR="00EC654B" w:rsidRPr="00A311A4" w:rsidRDefault="00EC654B" w:rsidP="00EC654B">
      <w:pPr>
        <w:tabs>
          <w:tab w:val="left" w:pos="1440"/>
        </w:tabs>
        <w:jc w:val="both"/>
        <w:rPr>
          <w:b/>
          <w:sz w:val="24"/>
          <w:szCs w:val="24"/>
        </w:rPr>
      </w:pPr>
    </w:p>
    <w:p w:rsidR="00EC654B" w:rsidRPr="00A311A4" w:rsidRDefault="00EC654B" w:rsidP="008B0384">
      <w:pPr>
        <w:numPr>
          <w:ilvl w:val="0"/>
          <w:numId w:val="22"/>
        </w:numPr>
        <w:tabs>
          <w:tab w:val="left" w:pos="1080"/>
        </w:tabs>
        <w:jc w:val="both"/>
        <w:rPr>
          <w:sz w:val="24"/>
          <w:szCs w:val="24"/>
        </w:rPr>
      </w:pPr>
      <w:r w:rsidRPr="00A311A4">
        <w:rPr>
          <w:sz w:val="24"/>
          <w:szCs w:val="24"/>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rsidR="00EC654B" w:rsidRPr="00A311A4" w:rsidRDefault="00EC654B" w:rsidP="00EC654B">
      <w:pPr>
        <w:pStyle w:val="BodyTextIndent2"/>
        <w:numPr>
          <w:ilvl w:val="12"/>
          <w:numId w:val="0"/>
        </w:numPr>
        <w:tabs>
          <w:tab w:val="left" w:pos="1080"/>
        </w:tabs>
        <w:ind w:left="1080"/>
        <w:rPr>
          <w:rFonts w:ascii="Times New Roman" w:hAnsi="Times New Roman" w:cs="Times New Roman"/>
          <w:sz w:val="24"/>
          <w:szCs w:val="24"/>
        </w:rPr>
      </w:pPr>
    </w:p>
    <w:p w:rsidR="00EC654B" w:rsidRDefault="00EC654B" w:rsidP="005274E7">
      <w:pPr>
        <w:pStyle w:val="BodyText"/>
        <w:numPr>
          <w:ilvl w:val="0"/>
          <w:numId w:val="22"/>
        </w:numPr>
        <w:jc w:val="both"/>
        <w:rPr>
          <w:rFonts w:ascii="Times New Roman" w:hAnsi="Times New Roman" w:cs="Times New Roman"/>
          <w:szCs w:val="24"/>
        </w:rPr>
      </w:pPr>
      <w:r w:rsidRPr="00A311A4">
        <w:rPr>
          <w:rFonts w:ascii="Times New Roman" w:hAnsi="Times New Roman" w:cs="Times New Roman"/>
          <w:szCs w:val="24"/>
        </w:rPr>
        <w:t>The BSCC reserves the right to call for a program or financial audit at any time between the execution of this Grant Agreement and 60 days following the end of the grant period.  At any time, the BSCC may disallow all or part of the cost of the activity or action determined to not be in compliance with the terms and conditions of this Grant Agreement, or take other remedies legally available.</w:t>
      </w:r>
    </w:p>
    <w:p w:rsidR="005274E7" w:rsidRPr="00A311A4" w:rsidRDefault="005274E7" w:rsidP="005274E7">
      <w:pPr>
        <w:pStyle w:val="BodyText"/>
        <w:tabs>
          <w:tab w:val="left" w:pos="1080"/>
        </w:tabs>
        <w:ind w:left="1080"/>
        <w:jc w:val="both"/>
        <w:rPr>
          <w:rFonts w:ascii="Times New Roman" w:hAnsi="Times New Roman" w:cs="Times New Roman"/>
          <w:b/>
          <w:szCs w:val="24"/>
        </w:rPr>
      </w:pPr>
    </w:p>
    <w:p w:rsidR="00EC654B" w:rsidRPr="00A311A4" w:rsidRDefault="00EC654B" w:rsidP="001F26B3">
      <w:pPr>
        <w:pStyle w:val="BodyText"/>
        <w:tabs>
          <w:tab w:val="left" w:pos="1440"/>
          <w:tab w:val="left" w:pos="2160"/>
        </w:tabs>
        <w:ind w:left="360"/>
        <w:jc w:val="left"/>
        <w:rPr>
          <w:rFonts w:ascii="Times New Roman" w:hAnsi="Times New Roman" w:cs="Times New Roman"/>
          <w:b/>
          <w:szCs w:val="24"/>
        </w:rPr>
      </w:pPr>
      <w:r w:rsidRPr="00A311A4">
        <w:rPr>
          <w:rFonts w:ascii="Times New Roman" w:hAnsi="Times New Roman" w:cs="Times New Roman"/>
          <w:b/>
          <w:szCs w:val="24"/>
        </w:rPr>
        <w:t>ARTICLE 10.</w:t>
      </w:r>
      <w:r w:rsidRPr="00A311A4">
        <w:rPr>
          <w:rFonts w:ascii="Times New Roman" w:hAnsi="Times New Roman" w:cs="Times New Roman"/>
          <w:b/>
          <w:szCs w:val="24"/>
        </w:rPr>
        <w:tab/>
        <w:t>CHANGES</w:t>
      </w:r>
    </w:p>
    <w:p w:rsidR="00EC654B" w:rsidRPr="00A311A4" w:rsidRDefault="00EC654B" w:rsidP="00EC654B">
      <w:pPr>
        <w:pStyle w:val="BodyText"/>
        <w:tabs>
          <w:tab w:val="left" w:pos="1980"/>
        </w:tabs>
        <w:rPr>
          <w:rFonts w:ascii="Times New Roman" w:hAnsi="Times New Roman" w:cs="Times New Roman"/>
          <w:b/>
          <w:szCs w:val="24"/>
        </w:rPr>
      </w:pPr>
    </w:p>
    <w:p w:rsidR="00EC654B" w:rsidRPr="00A311A4" w:rsidRDefault="00EC654B" w:rsidP="008B0384">
      <w:pPr>
        <w:pStyle w:val="BodyText3"/>
        <w:numPr>
          <w:ilvl w:val="0"/>
          <w:numId w:val="35"/>
        </w:numPr>
        <w:rPr>
          <w:rFonts w:ascii="Times New Roman" w:hAnsi="Times New Roman"/>
          <w:sz w:val="24"/>
          <w:szCs w:val="24"/>
        </w:rPr>
      </w:pPr>
      <w:r w:rsidRPr="00A311A4">
        <w:rPr>
          <w:rFonts w:ascii="Times New Roman" w:hAnsi="Times New Roman"/>
          <w:sz w:val="24"/>
          <w:szCs w:val="24"/>
        </w:rPr>
        <w:t>Grantee shall immediately advise the BSCC of any significant problems or changes that arise during the course of the project.</w:t>
      </w:r>
    </w:p>
    <w:p w:rsidR="00EC654B" w:rsidRPr="00A311A4" w:rsidRDefault="00EC654B" w:rsidP="00EC654B">
      <w:pPr>
        <w:pStyle w:val="BodyText3"/>
        <w:ind w:left="1080"/>
        <w:rPr>
          <w:rFonts w:ascii="Times New Roman" w:hAnsi="Times New Roman"/>
          <w:sz w:val="24"/>
          <w:szCs w:val="24"/>
        </w:rPr>
      </w:pPr>
    </w:p>
    <w:p w:rsidR="00EC654B" w:rsidRPr="00A311A4" w:rsidRDefault="00EC654B" w:rsidP="008B0384">
      <w:pPr>
        <w:pStyle w:val="BodyText3"/>
        <w:numPr>
          <w:ilvl w:val="0"/>
          <w:numId w:val="35"/>
        </w:numPr>
        <w:rPr>
          <w:rFonts w:ascii="Times New Roman" w:hAnsi="Times New Roman"/>
          <w:sz w:val="24"/>
          <w:szCs w:val="24"/>
        </w:rPr>
      </w:pPr>
      <w:r w:rsidRPr="00A311A4">
        <w:rPr>
          <w:rFonts w:ascii="Times New Roman" w:hAnsi="Times New Roman"/>
          <w:sz w:val="24"/>
          <w:szCs w:val="24"/>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rsidR="00EC654B" w:rsidRPr="00A311A4" w:rsidRDefault="00EC654B" w:rsidP="00EC654B">
      <w:pPr>
        <w:pStyle w:val="BodyText3"/>
        <w:ind w:left="1080"/>
        <w:rPr>
          <w:rFonts w:ascii="Times New Roman" w:hAnsi="Times New Roman"/>
          <w:sz w:val="24"/>
          <w:szCs w:val="24"/>
        </w:rPr>
      </w:pPr>
    </w:p>
    <w:p w:rsidR="00EC654B" w:rsidRPr="001F26B3" w:rsidRDefault="00EC654B" w:rsidP="001F26B3">
      <w:pPr>
        <w:pStyle w:val="BodyText3"/>
        <w:numPr>
          <w:ilvl w:val="0"/>
          <w:numId w:val="35"/>
        </w:numPr>
        <w:rPr>
          <w:rFonts w:ascii="Times New Roman" w:hAnsi="Times New Roman"/>
          <w:sz w:val="24"/>
          <w:szCs w:val="24"/>
        </w:rPr>
      </w:pPr>
      <w:r w:rsidRPr="00A311A4">
        <w:rPr>
          <w:rFonts w:ascii="Times New Roman" w:hAnsi="Times New Roman"/>
          <w:sz w:val="24"/>
          <w:szCs w:val="24"/>
        </w:rPr>
        <w:t xml:space="preserve">Under no circumstances will any budget item changes be authorized </w:t>
      </w:r>
      <w:r w:rsidR="00B61D2B">
        <w:rPr>
          <w:rFonts w:ascii="Times New Roman" w:hAnsi="Times New Roman"/>
          <w:sz w:val="24"/>
          <w:szCs w:val="24"/>
        </w:rPr>
        <w:t>that</w:t>
      </w:r>
      <w:r w:rsidRPr="00A311A4">
        <w:rPr>
          <w:rFonts w:ascii="Times New Roman" w:hAnsi="Times New Roman"/>
          <w:sz w:val="24"/>
          <w:szCs w:val="24"/>
        </w:rPr>
        <w:t xml:space="preserve"> would cause the project to exceed the amount of the grant award identified in this Grant Agreement.  Further, in no event shall changes be authorized for the Indirect Costs/Administrative Overhead line item that would result in that item exceeding </w:t>
      </w:r>
      <w:r w:rsidR="00B61D2B">
        <w:rPr>
          <w:rFonts w:ascii="Times New Roman" w:hAnsi="Times New Roman"/>
          <w:sz w:val="24"/>
          <w:szCs w:val="24"/>
        </w:rPr>
        <w:t>10 percent</w:t>
      </w:r>
      <w:r w:rsidRPr="00A311A4">
        <w:rPr>
          <w:rFonts w:ascii="Times New Roman" w:hAnsi="Times New Roman"/>
          <w:sz w:val="24"/>
          <w:szCs w:val="24"/>
        </w:rPr>
        <w:t xml:space="preserve"> of the grant award.</w:t>
      </w:r>
    </w:p>
    <w:p w:rsidR="001F26B3" w:rsidRPr="00A311A4" w:rsidRDefault="001F26B3" w:rsidP="00EC654B">
      <w:pPr>
        <w:pStyle w:val="BodyText"/>
        <w:tabs>
          <w:tab w:val="left" w:pos="1440"/>
          <w:tab w:val="left" w:pos="2160"/>
        </w:tabs>
        <w:rPr>
          <w:rFonts w:ascii="Times New Roman" w:hAnsi="Times New Roman" w:cs="Times New Roman"/>
          <w:b/>
          <w:szCs w:val="24"/>
        </w:rPr>
      </w:pPr>
    </w:p>
    <w:p w:rsidR="00EC654B" w:rsidRPr="00A311A4" w:rsidRDefault="00EC654B" w:rsidP="001F26B3">
      <w:pPr>
        <w:pStyle w:val="BodyText"/>
        <w:tabs>
          <w:tab w:val="left" w:pos="1440"/>
          <w:tab w:val="left" w:pos="2160"/>
        </w:tabs>
        <w:ind w:left="360"/>
        <w:jc w:val="left"/>
        <w:rPr>
          <w:rFonts w:ascii="Times New Roman" w:hAnsi="Times New Roman" w:cs="Times New Roman"/>
          <w:b/>
          <w:szCs w:val="24"/>
        </w:rPr>
      </w:pPr>
      <w:r w:rsidRPr="00A311A4">
        <w:rPr>
          <w:rFonts w:ascii="Times New Roman" w:hAnsi="Times New Roman" w:cs="Times New Roman"/>
          <w:b/>
          <w:szCs w:val="24"/>
        </w:rPr>
        <w:t>ARTICLE 11.</w:t>
      </w:r>
      <w:r w:rsidRPr="00A311A4">
        <w:rPr>
          <w:rFonts w:ascii="Times New Roman" w:hAnsi="Times New Roman" w:cs="Times New Roman"/>
          <w:b/>
          <w:szCs w:val="24"/>
        </w:rPr>
        <w:tab/>
        <w:t>DISBURSEMENT</w:t>
      </w:r>
    </w:p>
    <w:p w:rsidR="00EC654B" w:rsidRPr="00A311A4" w:rsidRDefault="00EC654B" w:rsidP="00EC654B">
      <w:pPr>
        <w:pStyle w:val="BodyText"/>
        <w:tabs>
          <w:tab w:val="left" w:pos="1440"/>
          <w:tab w:val="left" w:pos="2160"/>
        </w:tabs>
        <w:rPr>
          <w:rFonts w:ascii="Times New Roman" w:hAnsi="Times New Roman" w:cs="Times New Roman"/>
          <w:b/>
          <w:szCs w:val="24"/>
        </w:rPr>
      </w:pPr>
    </w:p>
    <w:p w:rsidR="00EC654B" w:rsidRPr="00A311A4" w:rsidRDefault="00EC654B" w:rsidP="001F26B3">
      <w:pPr>
        <w:pStyle w:val="BodyText"/>
        <w:tabs>
          <w:tab w:val="left" w:pos="1440"/>
          <w:tab w:val="left" w:pos="2160"/>
        </w:tabs>
        <w:ind w:left="360"/>
        <w:jc w:val="both"/>
        <w:rPr>
          <w:rFonts w:ascii="Times New Roman" w:hAnsi="Times New Roman" w:cs="Times New Roman"/>
          <w:b/>
          <w:szCs w:val="24"/>
        </w:rPr>
      </w:pPr>
      <w:r w:rsidRPr="00A311A4">
        <w:rPr>
          <w:rFonts w:ascii="Times New Roman" w:hAnsi="Times New Roman" w:cs="Times New Roman"/>
          <w:szCs w:val="24"/>
        </w:rPr>
        <w:t>The Grantee shall be paid in arrears on invoices submitted to the BSCC on the forms or processes determines by the BSCC, certifying the accuracy of the reports in accordance with generally accepted governmental accounting principles and BSCC regulations, guidelines, policies and procedures.</w:t>
      </w:r>
    </w:p>
    <w:p w:rsidR="00EC654B" w:rsidRPr="00A311A4" w:rsidRDefault="00EC654B" w:rsidP="001F26B3">
      <w:pPr>
        <w:pStyle w:val="BodyText3"/>
        <w:ind w:left="360"/>
        <w:rPr>
          <w:rFonts w:ascii="Times New Roman" w:hAnsi="Times New Roman"/>
          <w:sz w:val="24"/>
          <w:szCs w:val="24"/>
        </w:rPr>
      </w:pPr>
    </w:p>
    <w:p w:rsidR="00EC654B" w:rsidRPr="00A311A4" w:rsidRDefault="00EC654B" w:rsidP="001F26B3">
      <w:pPr>
        <w:pStyle w:val="BodyText3"/>
        <w:ind w:left="360"/>
        <w:rPr>
          <w:rFonts w:ascii="Times New Roman" w:hAnsi="Times New Roman"/>
          <w:b/>
          <w:bCs/>
          <w:sz w:val="24"/>
          <w:szCs w:val="24"/>
        </w:rPr>
      </w:pPr>
      <w:r w:rsidRPr="00A311A4">
        <w:rPr>
          <w:rFonts w:ascii="Times New Roman" w:hAnsi="Times New Roman"/>
          <w:b/>
          <w:bCs/>
          <w:sz w:val="24"/>
          <w:szCs w:val="24"/>
        </w:rPr>
        <w:t>ARTICLE 12.</w:t>
      </w:r>
      <w:r w:rsidRPr="00A311A4">
        <w:rPr>
          <w:rFonts w:ascii="Times New Roman" w:hAnsi="Times New Roman"/>
          <w:b/>
          <w:bCs/>
          <w:sz w:val="24"/>
          <w:szCs w:val="24"/>
        </w:rPr>
        <w:tab/>
        <w:t>WITHHOLDING OF GRANT DISBURSEMENTS</w:t>
      </w:r>
    </w:p>
    <w:p w:rsidR="00EC654B" w:rsidRPr="00A311A4" w:rsidRDefault="00EC654B" w:rsidP="00EC654B">
      <w:pPr>
        <w:jc w:val="both"/>
        <w:rPr>
          <w:bCs/>
          <w:sz w:val="24"/>
          <w:szCs w:val="24"/>
        </w:rPr>
      </w:pPr>
    </w:p>
    <w:p w:rsidR="00EC654B" w:rsidRPr="00A311A4" w:rsidRDefault="00EC654B" w:rsidP="008B0384">
      <w:pPr>
        <w:numPr>
          <w:ilvl w:val="0"/>
          <w:numId w:val="23"/>
        </w:numPr>
        <w:tabs>
          <w:tab w:val="left" w:pos="1080"/>
        </w:tabs>
        <w:jc w:val="both"/>
        <w:rPr>
          <w:sz w:val="24"/>
          <w:szCs w:val="24"/>
        </w:rPr>
      </w:pPr>
      <w:r w:rsidRPr="00A311A4">
        <w:rPr>
          <w:sz w:val="24"/>
          <w:szCs w:val="24"/>
        </w:rPr>
        <w:t>The BSCC may withhold all or any portion of the grant funds provided by this Grant Agreement in the event that the Grantee has materially and substantially breached the terms and conditions of this Grant Agreement.</w:t>
      </w:r>
    </w:p>
    <w:p w:rsidR="00EC654B" w:rsidRPr="00A311A4" w:rsidRDefault="00EC654B" w:rsidP="00EC654B">
      <w:pPr>
        <w:tabs>
          <w:tab w:val="left" w:pos="1080"/>
        </w:tabs>
        <w:jc w:val="both"/>
        <w:rPr>
          <w:sz w:val="24"/>
          <w:szCs w:val="24"/>
        </w:rPr>
      </w:pPr>
    </w:p>
    <w:p w:rsidR="00EC654B" w:rsidRPr="00A311A4" w:rsidRDefault="00EC654B" w:rsidP="008B0384">
      <w:pPr>
        <w:numPr>
          <w:ilvl w:val="0"/>
          <w:numId w:val="24"/>
        </w:numPr>
        <w:tabs>
          <w:tab w:val="left" w:pos="1080"/>
        </w:tabs>
        <w:jc w:val="both"/>
        <w:rPr>
          <w:sz w:val="24"/>
          <w:szCs w:val="24"/>
        </w:rPr>
      </w:pPr>
      <w:r w:rsidRPr="00A311A4">
        <w:rPr>
          <w:sz w:val="24"/>
          <w:szCs w:val="24"/>
        </w:rPr>
        <w:t xml:space="preserve">At such time as the balance of state funds allocated to the Grantee reaches </w:t>
      </w:r>
      <w:r w:rsidR="00B61D2B">
        <w:rPr>
          <w:sz w:val="24"/>
          <w:szCs w:val="24"/>
        </w:rPr>
        <w:t xml:space="preserve">5 percent, </w:t>
      </w:r>
      <w:r w:rsidRPr="00A311A4">
        <w:rPr>
          <w:sz w:val="24"/>
          <w:szCs w:val="24"/>
        </w:rPr>
        <w:t>the BSCC shall withhold that amount as security, to be released to the Grantee upon compliance with all grant provisions, including: 1) submittal and approval of the final invoice; 2) submittal and approval of the final progress report; 3) submittal and approval of any additional required reports; and 4) submittal and approval of the final audit.</w:t>
      </w:r>
    </w:p>
    <w:p w:rsidR="00EC654B" w:rsidRPr="00A311A4" w:rsidRDefault="00EC654B" w:rsidP="00EC654B">
      <w:pPr>
        <w:tabs>
          <w:tab w:val="left" w:pos="1080"/>
        </w:tabs>
        <w:ind w:left="1080"/>
        <w:jc w:val="both"/>
        <w:rPr>
          <w:sz w:val="24"/>
          <w:szCs w:val="24"/>
        </w:rPr>
      </w:pPr>
    </w:p>
    <w:p w:rsidR="00EC654B" w:rsidRPr="00A311A4" w:rsidRDefault="00EC654B" w:rsidP="008B0384">
      <w:pPr>
        <w:numPr>
          <w:ilvl w:val="0"/>
          <w:numId w:val="24"/>
        </w:numPr>
        <w:tabs>
          <w:tab w:val="left" w:pos="1080"/>
        </w:tabs>
        <w:jc w:val="both"/>
        <w:rPr>
          <w:sz w:val="24"/>
          <w:szCs w:val="24"/>
        </w:rPr>
      </w:pPr>
      <w:r w:rsidRPr="00A311A4">
        <w:rPr>
          <w:sz w:val="24"/>
          <w:szCs w:val="24"/>
        </w:rPr>
        <w:t>The BSCC will not reimburse Grantee for costs identified as ineligible for grant funding.  If grant funds have been provided for costs subsequently discovered to be ineligible, the BSCC may either withhold an equal amount from future payments to the Grantee or require repayment of an equal amount to the State by the Grantee.</w:t>
      </w:r>
    </w:p>
    <w:p w:rsidR="00EC654B" w:rsidRPr="00A311A4" w:rsidRDefault="00EC654B" w:rsidP="00EC654B">
      <w:pPr>
        <w:jc w:val="both"/>
        <w:rPr>
          <w:sz w:val="24"/>
          <w:szCs w:val="24"/>
        </w:rPr>
      </w:pPr>
    </w:p>
    <w:p w:rsidR="00EC654B" w:rsidRPr="00A311A4" w:rsidRDefault="00EC654B" w:rsidP="008B0384">
      <w:pPr>
        <w:numPr>
          <w:ilvl w:val="0"/>
          <w:numId w:val="24"/>
        </w:numPr>
        <w:jc w:val="both"/>
        <w:rPr>
          <w:sz w:val="24"/>
          <w:szCs w:val="24"/>
        </w:rPr>
      </w:pPr>
      <w:r w:rsidRPr="00A311A4">
        <w:rPr>
          <w:sz w:val="24"/>
          <w:szCs w:val="24"/>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rsidR="00EC654B" w:rsidRPr="00A311A4" w:rsidRDefault="00EC654B" w:rsidP="00EC654B">
      <w:pPr>
        <w:jc w:val="both"/>
        <w:rPr>
          <w:sz w:val="24"/>
          <w:szCs w:val="24"/>
        </w:rPr>
      </w:pPr>
    </w:p>
    <w:p w:rsidR="00EC654B" w:rsidRPr="00A311A4" w:rsidRDefault="00EC654B" w:rsidP="001F26B3">
      <w:pPr>
        <w:pStyle w:val="BodyText"/>
        <w:tabs>
          <w:tab w:val="left" w:pos="1440"/>
        </w:tabs>
        <w:ind w:left="360"/>
        <w:jc w:val="left"/>
        <w:rPr>
          <w:rFonts w:ascii="Times New Roman" w:hAnsi="Times New Roman" w:cs="Times New Roman"/>
          <w:b/>
          <w:szCs w:val="24"/>
        </w:rPr>
      </w:pPr>
      <w:r w:rsidRPr="00A311A4">
        <w:rPr>
          <w:rFonts w:ascii="Times New Roman" w:hAnsi="Times New Roman" w:cs="Times New Roman"/>
          <w:b/>
          <w:szCs w:val="24"/>
        </w:rPr>
        <w:t>ARTICLE 13.</w:t>
      </w:r>
      <w:r w:rsidRPr="00A311A4">
        <w:rPr>
          <w:rFonts w:ascii="Times New Roman" w:hAnsi="Times New Roman" w:cs="Times New Roman"/>
          <w:b/>
          <w:szCs w:val="24"/>
        </w:rPr>
        <w:tab/>
        <w:t>TERMINATION</w:t>
      </w:r>
    </w:p>
    <w:p w:rsidR="00EC654B" w:rsidRPr="00A311A4" w:rsidRDefault="00EC654B" w:rsidP="00EC654B">
      <w:pPr>
        <w:jc w:val="both"/>
        <w:rPr>
          <w:sz w:val="24"/>
          <w:szCs w:val="24"/>
        </w:rPr>
      </w:pPr>
    </w:p>
    <w:p w:rsidR="00EC654B" w:rsidRPr="00A311A4" w:rsidRDefault="00EC654B" w:rsidP="008B0384">
      <w:pPr>
        <w:numPr>
          <w:ilvl w:val="0"/>
          <w:numId w:val="25"/>
        </w:numPr>
        <w:jc w:val="both"/>
        <w:rPr>
          <w:sz w:val="24"/>
          <w:szCs w:val="24"/>
        </w:rPr>
      </w:pPr>
      <w:r w:rsidRPr="00A311A4">
        <w:rPr>
          <w:sz w:val="24"/>
          <w:szCs w:val="24"/>
        </w:rPr>
        <w:t>This Grant Agreement may be terminated at any time by the BSCC where it appears that there will be lack of grant funds available to fulfill this Grant Agreement, provided that after such termination the Grantee shall be entitled to an amount that equals the eligible project costs that have been incurred by the Grantee prior to such termination.</w:t>
      </w:r>
    </w:p>
    <w:p w:rsidR="00EC654B" w:rsidRPr="00A311A4" w:rsidRDefault="00EC654B" w:rsidP="00EC654B">
      <w:pPr>
        <w:ind w:left="1080" w:hanging="360"/>
        <w:jc w:val="both"/>
        <w:rPr>
          <w:sz w:val="24"/>
          <w:szCs w:val="24"/>
        </w:rPr>
      </w:pPr>
    </w:p>
    <w:p w:rsidR="00EC654B" w:rsidRPr="00A311A4" w:rsidRDefault="00EC654B" w:rsidP="008B0384">
      <w:pPr>
        <w:numPr>
          <w:ilvl w:val="0"/>
          <w:numId w:val="26"/>
        </w:numPr>
        <w:jc w:val="both"/>
        <w:rPr>
          <w:sz w:val="24"/>
          <w:szCs w:val="24"/>
        </w:rPr>
      </w:pPr>
      <w:r w:rsidRPr="00A311A4">
        <w:rPr>
          <w:sz w:val="24"/>
          <w:szCs w:val="24"/>
        </w:rPr>
        <w:t xml:space="preserve">This Grant Agreement may be terminated </w:t>
      </w:r>
      <w:r w:rsidR="00B61D2B">
        <w:rPr>
          <w:sz w:val="24"/>
          <w:szCs w:val="24"/>
        </w:rPr>
        <w:t xml:space="preserve">by the BSCC </w:t>
      </w:r>
      <w:r w:rsidRPr="00A311A4">
        <w:rPr>
          <w:sz w:val="24"/>
          <w:szCs w:val="24"/>
        </w:rPr>
        <w:t>after the award of the Grant Agreement but prio</w:t>
      </w:r>
      <w:r w:rsidR="00B61D2B">
        <w:rPr>
          <w:sz w:val="24"/>
          <w:szCs w:val="24"/>
        </w:rPr>
        <w:t>r to completion of the project</w:t>
      </w:r>
      <w:r w:rsidRPr="00A311A4">
        <w:rPr>
          <w:sz w:val="24"/>
          <w:szCs w:val="24"/>
        </w:rPr>
        <w:t xml:space="preserve"> upon action or inaction by the Grantee that constitutes a material and substantial breach of this Grant Agreement.  Such action or inaction by the Grantee includes but is not limited to:</w:t>
      </w:r>
    </w:p>
    <w:p w:rsidR="00EC654B" w:rsidRPr="00A311A4" w:rsidRDefault="00EC654B" w:rsidP="00EC654B">
      <w:pPr>
        <w:ind w:left="1440" w:hanging="360"/>
        <w:jc w:val="both"/>
        <w:rPr>
          <w:bCs/>
          <w:sz w:val="24"/>
          <w:szCs w:val="24"/>
        </w:rPr>
      </w:pPr>
    </w:p>
    <w:p w:rsidR="00EC654B" w:rsidRPr="00A311A4" w:rsidRDefault="00EC654B" w:rsidP="008B0384">
      <w:pPr>
        <w:numPr>
          <w:ilvl w:val="0"/>
          <w:numId w:val="31"/>
        </w:numPr>
        <w:tabs>
          <w:tab w:val="clear" w:pos="720"/>
          <w:tab w:val="left" w:pos="810"/>
          <w:tab w:val="left" w:pos="4410"/>
        </w:tabs>
        <w:ind w:left="1440"/>
        <w:jc w:val="both"/>
        <w:rPr>
          <w:sz w:val="24"/>
          <w:szCs w:val="24"/>
        </w:rPr>
      </w:pPr>
      <w:r w:rsidRPr="00A311A4">
        <w:rPr>
          <w:sz w:val="24"/>
          <w:szCs w:val="24"/>
        </w:rPr>
        <w:t>Substantial alteration of the scope of the grant project without the prior written approval of the BSCC;</w:t>
      </w:r>
    </w:p>
    <w:p w:rsidR="00EC654B" w:rsidRPr="00A311A4" w:rsidRDefault="00EC654B" w:rsidP="008B0384">
      <w:pPr>
        <w:numPr>
          <w:ilvl w:val="0"/>
          <w:numId w:val="31"/>
        </w:numPr>
        <w:tabs>
          <w:tab w:val="clear" w:pos="720"/>
          <w:tab w:val="num" w:pos="3600"/>
          <w:tab w:val="left" w:pos="4410"/>
        </w:tabs>
        <w:ind w:left="1440"/>
        <w:jc w:val="both"/>
        <w:rPr>
          <w:sz w:val="24"/>
          <w:szCs w:val="24"/>
        </w:rPr>
      </w:pPr>
      <w:r w:rsidRPr="00A311A4">
        <w:rPr>
          <w:sz w:val="24"/>
          <w:szCs w:val="24"/>
        </w:rPr>
        <w:t>Refusal or inability to complete the grant project in a manner consistent with the Application for Funding/Grant Proposal or approved modifications;</w:t>
      </w:r>
    </w:p>
    <w:p w:rsidR="00EC654B" w:rsidRPr="00A311A4" w:rsidRDefault="00EC654B" w:rsidP="008B0384">
      <w:pPr>
        <w:numPr>
          <w:ilvl w:val="0"/>
          <w:numId w:val="31"/>
        </w:numPr>
        <w:tabs>
          <w:tab w:val="clear" w:pos="720"/>
          <w:tab w:val="left" w:pos="4410"/>
        </w:tabs>
        <w:ind w:left="1440"/>
        <w:jc w:val="both"/>
        <w:rPr>
          <w:sz w:val="24"/>
          <w:szCs w:val="24"/>
        </w:rPr>
      </w:pPr>
      <w:r w:rsidRPr="00A311A4">
        <w:rPr>
          <w:sz w:val="24"/>
          <w:szCs w:val="24"/>
        </w:rPr>
        <w:t>Failure to provide the required local match share of the total project costs.</w:t>
      </w:r>
    </w:p>
    <w:p w:rsidR="00EC654B" w:rsidRPr="00A311A4" w:rsidRDefault="00EC654B" w:rsidP="008B0384">
      <w:pPr>
        <w:numPr>
          <w:ilvl w:val="0"/>
          <w:numId w:val="31"/>
        </w:numPr>
        <w:tabs>
          <w:tab w:val="clear" w:pos="720"/>
          <w:tab w:val="left" w:pos="4410"/>
        </w:tabs>
        <w:ind w:left="1440"/>
        <w:jc w:val="both"/>
        <w:rPr>
          <w:sz w:val="24"/>
          <w:szCs w:val="24"/>
        </w:rPr>
      </w:pPr>
      <w:r w:rsidRPr="00A311A4">
        <w:rPr>
          <w:sz w:val="24"/>
          <w:szCs w:val="24"/>
        </w:rPr>
        <w:t>Failure to meet prescribed assurances, commitments, Grant Agreement, and recording, accounting, auditing, and reporting requirements.</w:t>
      </w:r>
    </w:p>
    <w:p w:rsidR="00EC654B" w:rsidRPr="00A311A4" w:rsidRDefault="00EC654B" w:rsidP="00EC654B">
      <w:pPr>
        <w:tabs>
          <w:tab w:val="left" w:pos="4410"/>
        </w:tabs>
        <w:jc w:val="both"/>
        <w:rPr>
          <w:sz w:val="24"/>
          <w:szCs w:val="24"/>
        </w:rPr>
      </w:pPr>
    </w:p>
    <w:p w:rsidR="00EC654B" w:rsidRPr="00A311A4" w:rsidRDefault="00EC654B" w:rsidP="008B0384">
      <w:pPr>
        <w:pStyle w:val="ListParagraph"/>
        <w:numPr>
          <w:ilvl w:val="0"/>
          <w:numId w:val="26"/>
        </w:numPr>
        <w:tabs>
          <w:tab w:val="left" w:pos="1080"/>
          <w:tab w:val="left" w:pos="4410"/>
        </w:tabs>
        <w:contextualSpacing/>
        <w:jc w:val="both"/>
        <w:rPr>
          <w:sz w:val="24"/>
          <w:szCs w:val="24"/>
        </w:rPr>
      </w:pPr>
      <w:r w:rsidRPr="00A311A4">
        <w:rPr>
          <w:sz w:val="24"/>
          <w:szCs w:val="24"/>
        </w:rPr>
        <w:t>Prior to terminating the Grant</w:t>
      </w:r>
      <w:r w:rsidR="00B61D2B">
        <w:rPr>
          <w:sz w:val="24"/>
          <w:szCs w:val="24"/>
        </w:rPr>
        <w:t xml:space="preserve"> Agreement under this provision</w:t>
      </w:r>
      <w:r w:rsidRPr="00A311A4">
        <w:rPr>
          <w:sz w:val="24"/>
          <w:szCs w:val="24"/>
        </w:rPr>
        <w:t xml:space="preserve"> the BSCC shall provide the Grantee at least 30 days written notice stating the reasons for termination and effective date thereof.  The Grantee may appeal the termination decision in accordance with Article 14.</w:t>
      </w:r>
    </w:p>
    <w:p w:rsidR="00EC654B" w:rsidRPr="00A311A4" w:rsidRDefault="00EC654B" w:rsidP="00EC654B">
      <w:pPr>
        <w:pStyle w:val="ListParagraph"/>
        <w:tabs>
          <w:tab w:val="left" w:pos="1080"/>
          <w:tab w:val="left" w:pos="4410"/>
        </w:tabs>
        <w:ind w:left="1080"/>
        <w:jc w:val="both"/>
        <w:rPr>
          <w:sz w:val="24"/>
          <w:szCs w:val="24"/>
        </w:rPr>
      </w:pPr>
    </w:p>
    <w:p w:rsidR="00EC654B" w:rsidRPr="00A311A4" w:rsidRDefault="00EC654B" w:rsidP="001F26B3">
      <w:pPr>
        <w:pStyle w:val="BodyText"/>
        <w:tabs>
          <w:tab w:val="left" w:pos="1440"/>
        </w:tabs>
        <w:ind w:left="360"/>
        <w:jc w:val="left"/>
        <w:rPr>
          <w:rFonts w:ascii="Times New Roman" w:hAnsi="Times New Roman" w:cs="Times New Roman"/>
          <w:b/>
          <w:szCs w:val="24"/>
        </w:rPr>
      </w:pPr>
      <w:r w:rsidRPr="00A311A4">
        <w:rPr>
          <w:rFonts w:ascii="Times New Roman" w:hAnsi="Times New Roman" w:cs="Times New Roman"/>
          <w:b/>
          <w:szCs w:val="24"/>
        </w:rPr>
        <w:t>ARTICLE 14.</w:t>
      </w:r>
      <w:r w:rsidRPr="00A311A4">
        <w:rPr>
          <w:rFonts w:ascii="Times New Roman" w:hAnsi="Times New Roman" w:cs="Times New Roman"/>
          <w:b/>
          <w:szCs w:val="24"/>
        </w:rPr>
        <w:tab/>
        <w:t>DISPUTES</w:t>
      </w:r>
    </w:p>
    <w:p w:rsidR="00EC654B" w:rsidRPr="00A311A4" w:rsidRDefault="00EC654B" w:rsidP="00EC654B">
      <w:pPr>
        <w:tabs>
          <w:tab w:val="left" w:pos="-1080"/>
          <w:tab w:val="left" w:pos="-36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4"/>
          <w:szCs w:val="24"/>
        </w:rPr>
      </w:pPr>
    </w:p>
    <w:p w:rsidR="00EC654B" w:rsidRPr="00A311A4" w:rsidRDefault="00EC654B" w:rsidP="008B0384">
      <w:pPr>
        <w:pStyle w:val="BodyText2"/>
        <w:widowControl w:val="0"/>
        <w:numPr>
          <w:ilvl w:val="0"/>
          <w:numId w:val="30"/>
        </w:numPr>
        <w:tabs>
          <w:tab w:val="clear" w:pos="795"/>
          <w:tab w:val="left" w:pos="0"/>
          <w:tab w:val="num" w:pos="720"/>
          <w:tab w:val="left" w:pos="1080"/>
        </w:tabs>
        <w:suppressAutoHyphens/>
        <w:ind w:left="1080" w:hanging="360"/>
        <w:jc w:val="both"/>
        <w:rPr>
          <w:rFonts w:ascii="Times New Roman" w:hAnsi="Times New Roman" w:cs="Times New Roman"/>
          <w:sz w:val="24"/>
          <w:szCs w:val="24"/>
        </w:rPr>
      </w:pPr>
      <w:r w:rsidRPr="00A311A4">
        <w:rPr>
          <w:rFonts w:ascii="Times New Roman" w:hAnsi="Times New Roman" w:cs="Times New Roman"/>
          <w:sz w:val="24"/>
          <w:szCs w:val="24"/>
        </w:rPr>
        <w:t>Grantee shall continue with the responsibilities under this Agreement during any dispute.</w:t>
      </w:r>
    </w:p>
    <w:p w:rsidR="00EC654B" w:rsidRPr="00A311A4" w:rsidRDefault="00EC654B" w:rsidP="00EC654B">
      <w:pPr>
        <w:pStyle w:val="BodyText2"/>
        <w:widowControl w:val="0"/>
        <w:tabs>
          <w:tab w:val="left" w:pos="0"/>
          <w:tab w:val="num" w:pos="720"/>
          <w:tab w:val="left" w:pos="1080"/>
        </w:tabs>
        <w:suppressAutoHyphens/>
        <w:ind w:left="1080" w:hanging="360"/>
        <w:rPr>
          <w:rFonts w:ascii="Times New Roman" w:hAnsi="Times New Roman" w:cs="Times New Roman"/>
          <w:sz w:val="24"/>
          <w:szCs w:val="24"/>
        </w:rPr>
      </w:pPr>
    </w:p>
    <w:p w:rsidR="00EC654B" w:rsidRPr="00A311A4" w:rsidRDefault="00EC654B" w:rsidP="008B0384">
      <w:pPr>
        <w:pStyle w:val="BodyText2"/>
        <w:widowControl w:val="0"/>
        <w:numPr>
          <w:ilvl w:val="0"/>
          <w:numId w:val="30"/>
        </w:numPr>
        <w:tabs>
          <w:tab w:val="clear" w:pos="795"/>
          <w:tab w:val="left" w:pos="0"/>
          <w:tab w:val="num" w:pos="720"/>
          <w:tab w:val="left" w:pos="1080"/>
        </w:tabs>
        <w:suppressAutoHyphens/>
        <w:ind w:left="1080" w:hanging="360"/>
        <w:jc w:val="both"/>
        <w:rPr>
          <w:rFonts w:ascii="Times New Roman" w:hAnsi="Times New Roman" w:cs="Times New Roman"/>
          <w:bCs/>
          <w:sz w:val="24"/>
          <w:szCs w:val="24"/>
        </w:rPr>
      </w:pPr>
      <w:r w:rsidRPr="00A311A4">
        <w:rPr>
          <w:rFonts w:ascii="Times New Roman" w:hAnsi="Times New Roman" w:cs="Times New Roman"/>
          <w:bCs/>
          <w:sz w:val="24"/>
          <w:szCs w:val="24"/>
        </w:rPr>
        <w:t>The Grantee may appeal a BSCC staff decision on the basis of alleged misapplication, capricious interpretation of the regulations, policies and procedures, or substantial differences of opinion concerning the proper application of regulations, policies or procedures.</w:t>
      </w:r>
    </w:p>
    <w:p w:rsidR="00EC654B" w:rsidRPr="00A311A4" w:rsidRDefault="00EC654B" w:rsidP="00EC654B">
      <w:pPr>
        <w:pStyle w:val="BodyText2"/>
        <w:widowControl w:val="0"/>
        <w:tabs>
          <w:tab w:val="left" w:pos="0"/>
          <w:tab w:val="left" w:pos="1080"/>
        </w:tabs>
        <w:suppressAutoHyphens/>
        <w:ind w:left="1080" w:hanging="360"/>
        <w:rPr>
          <w:rFonts w:ascii="Times New Roman" w:hAnsi="Times New Roman" w:cs="Times New Roman"/>
          <w:bCs/>
          <w:sz w:val="24"/>
          <w:szCs w:val="24"/>
        </w:rPr>
      </w:pPr>
    </w:p>
    <w:p w:rsidR="00EC654B" w:rsidRPr="00A311A4" w:rsidRDefault="00EC654B" w:rsidP="008B0384">
      <w:pPr>
        <w:pStyle w:val="BodyText2"/>
        <w:widowControl w:val="0"/>
        <w:numPr>
          <w:ilvl w:val="0"/>
          <w:numId w:val="30"/>
        </w:numPr>
        <w:tabs>
          <w:tab w:val="clear" w:pos="795"/>
          <w:tab w:val="left" w:pos="0"/>
          <w:tab w:val="num" w:pos="720"/>
          <w:tab w:val="left" w:pos="1080"/>
        </w:tabs>
        <w:suppressAutoHyphens/>
        <w:ind w:left="1080" w:hanging="360"/>
        <w:jc w:val="both"/>
        <w:rPr>
          <w:rFonts w:ascii="Times New Roman" w:hAnsi="Times New Roman" w:cs="Times New Roman"/>
          <w:spacing w:val="-3"/>
          <w:sz w:val="24"/>
          <w:szCs w:val="24"/>
        </w:rPr>
      </w:pPr>
      <w:r w:rsidRPr="00A311A4">
        <w:rPr>
          <w:rFonts w:ascii="Times New Roman" w:hAnsi="Times New Roman" w:cs="Times New Roman"/>
          <w:sz w:val="24"/>
          <w:szCs w:val="24"/>
        </w:rPr>
        <w:t>If the Grantee is dissatisfi</w:t>
      </w:r>
      <w:r w:rsidR="00B61D2B">
        <w:rPr>
          <w:rFonts w:ascii="Times New Roman" w:hAnsi="Times New Roman" w:cs="Times New Roman"/>
          <w:sz w:val="24"/>
          <w:szCs w:val="24"/>
        </w:rPr>
        <w:t>ed with an action of BSCC staff</w:t>
      </w:r>
      <w:r w:rsidRPr="00A311A4">
        <w:rPr>
          <w:rFonts w:ascii="Times New Roman" w:hAnsi="Times New Roman" w:cs="Times New Roman"/>
          <w:sz w:val="24"/>
          <w:szCs w:val="24"/>
        </w:rPr>
        <w:t xml:space="preserve"> the Grantee may appeal to the Deputy Director of the Corrections Planning and Programs Division of the BSCC.  Such appeals shall be filed within 30 calendar days of the notification of action with which the Grantee is dissatisfied.  </w:t>
      </w:r>
      <w:r w:rsidRPr="00A311A4">
        <w:rPr>
          <w:rFonts w:ascii="Times New Roman" w:hAnsi="Times New Roman" w:cs="Times New Roman"/>
          <w:spacing w:val="-3"/>
          <w:sz w:val="24"/>
          <w:szCs w:val="24"/>
        </w:rPr>
        <w:t>The appeal shall be in writing, and shall:</w:t>
      </w:r>
    </w:p>
    <w:p w:rsidR="00EC654B" w:rsidRPr="00A311A4" w:rsidRDefault="00EC654B" w:rsidP="008B0384">
      <w:pPr>
        <w:numPr>
          <w:ilvl w:val="0"/>
          <w:numId w:val="27"/>
        </w:numPr>
        <w:tabs>
          <w:tab w:val="clear" w:pos="1656"/>
          <w:tab w:val="num" w:pos="720"/>
          <w:tab w:val="left" w:pos="1440"/>
          <w:tab w:val="left" w:pos="1800"/>
        </w:tabs>
        <w:ind w:left="810" w:firstLine="630"/>
        <w:jc w:val="both"/>
        <w:rPr>
          <w:bCs/>
          <w:sz w:val="24"/>
          <w:szCs w:val="24"/>
        </w:rPr>
      </w:pPr>
      <w:r w:rsidRPr="00A311A4">
        <w:rPr>
          <w:bCs/>
          <w:sz w:val="24"/>
          <w:szCs w:val="24"/>
        </w:rPr>
        <w:t>State the basis for the dissatisfaction;</w:t>
      </w:r>
    </w:p>
    <w:p w:rsidR="00EC654B" w:rsidRPr="00A311A4" w:rsidRDefault="00EC654B" w:rsidP="008B0384">
      <w:pPr>
        <w:numPr>
          <w:ilvl w:val="0"/>
          <w:numId w:val="27"/>
        </w:numPr>
        <w:tabs>
          <w:tab w:val="clear" w:pos="1656"/>
          <w:tab w:val="num" w:pos="720"/>
          <w:tab w:val="left" w:pos="1800"/>
        </w:tabs>
        <w:ind w:left="810" w:firstLine="630"/>
        <w:jc w:val="both"/>
        <w:rPr>
          <w:bCs/>
          <w:sz w:val="24"/>
          <w:szCs w:val="24"/>
        </w:rPr>
      </w:pPr>
      <w:r w:rsidRPr="00A311A4">
        <w:rPr>
          <w:bCs/>
          <w:sz w:val="24"/>
          <w:szCs w:val="24"/>
        </w:rPr>
        <w:t>State the action being requested of the Deputy Director; and,</w:t>
      </w:r>
    </w:p>
    <w:p w:rsidR="00EC654B" w:rsidRPr="00A311A4" w:rsidRDefault="00EC654B" w:rsidP="008B0384">
      <w:pPr>
        <w:numPr>
          <w:ilvl w:val="0"/>
          <w:numId w:val="27"/>
        </w:numPr>
        <w:tabs>
          <w:tab w:val="clear" w:pos="1656"/>
          <w:tab w:val="num" w:pos="720"/>
          <w:tab w:val="left" w:pos="1800"/>
        </w:tabs>
        <w:ind w:left="810" w:firstLine="630"/>
        <w:jc w:val="both"/>
        <w:rPr>
          <w:b/>
          <w:bCs/>
          <w:sz w:val="24"/>
          <w:szCs w:val="24"/>
        </w:rPr>
      </w:pPr>
      <w:r w:rsidRPr="00A311A4">
        <w:rPr>
          <w:bCs/>
          <w:sz w:val="24"/>
          <w:szCs w:val="24"/>
        </w:rPr>
        <w:t>Include any correspondence/documentation related to the cause for dissatisfaction.</w:t>
      </w:r>
    </w:p>
    <w:p w:rsidR="00EC654B" w:rsidRPr="00A311A4" w:rsidRDefault="00EC654B" w:rsidP="00EC654B">
      <w:pPr>
        <w:widowControl w:val="0"/>
        <w:tabs>
          <w:tab w:val="left" w:pos="0"/>
          <w:tab w:val="num" w:pos="720"/>
          <w:tab w:val="left" w:pos="960"/>
          <w:tab w:val="left" w:pos="1080"/>
          <w:tab w:val="left" w:pos="1440"/>
          <w:tab w:val="left" w:pos="1800"/>
          <w:tab w:val="left" w:pos="1920"/>
          <w:tab w:val="left" w:pos="2400"/>
          <w:tab w:val="left" w:pos="2880"/>
          <w:tab w:val="left" w:pos="3360"/>
          <w:tab w:val="left" w:pos="6960"/>
          <w:tab w:val="left" w:pos="7200"/>
        </w:tabs>
        <w:suppressAutoHyphens/>
        <w:ind w:left="1080" w:hanging="360"/>
        <w:jc w:val="both"/>
        <w:rPr>
          <w:b/>
          <w:bCs/>
          <w:spacing w:val="-3"/>
          <w:sz w:val="24"/>
          <w:szCs w:val="24"/>
        </w:rPr>
      </w:pPr>
    </w:p>
    <w:p w:rsidR="00EC654B" w:rsidRPr="00A311A4" w:rsidRDefault="00EC654B" w:rsidP="008B0384">
      <w:pPr>
        <w:widowControl w:val="0"/>
        <w:numPr>
          <w:ilvl w:val="0"/>
          <w:numId w:val="30"/>
        </w:numPr>
        <w:tabs>
          <w:tab w:val="clear" w:pos="795"/>
          <w:tab w:val="left" w:pos="450"/>
          <w:tab w:val="num" w:pos="720"/>
          <w:tab w:val="left" w:pos="1080"/>
        </w:tabs>
        <w:suppressAutoHyphens/>
        <w:ind w:left="1080" w:hanging="360"/>
        <w:jc w:val="both"/>
        <w:rPr>
          <w:bCs/>
          <w:sz w:val="24"/>
          <w:szCs w:val="24"/>
        </w:rPr>
      </w:pPr>
      <w:r w:rsidRPr="00A311A4">
        <w:rPr>
          <w:bCs/>
          <w:sz w:val="24"/>
          <w:szCs w:val="24"/>
        </w:rPr>
        <w:t>The Deputy Director will review the correspondence and related documentation and render a decision on the appeal within 30 calendar days, except in those cases where the Grantee withdraws or abandons the appeal.  The procedural time requirement may be waived with the mutual consent of the Grantee and the Deputy Director.</w:t>
      </w:r>
    </w:p>
    <w:p w:rsidR="00EC654B" w:rsidRPr="00A311A4" w:rsidRDefault="00EC654B" w:rsidP="00EC654B">
      <w:pPr>
        <w:widowControl w:val="0"/>
        <w:tabs>
          <w:tab w:val="num" w:pos="720"/>
          <w:tab w:val="left" w:pos="1080"/>
        </w:tabs>
        <w:suppressAutoHyphens/>
        <w:ind w:left="1080" w:hanging="360"/>
        <w:jc w:val="both"/>
        <w:rPr>
          <w:bCs/>
          <w:sz w:val="24"/>
          <w:szCs w:val="24"/>
        </w:rPr>
      </w:pPr>
    </w:p>
    <w:p w:rsidR="00EC654B" w:rsidRPr="00A311A4" w:rsidRDefault="00EC654B" w:rsidP="008B0384">
      <w:pPr>
        <w:widowControl w:val="0"/>
        <w:numPr>
          <w:ilvl w:val="0"/>
          <w:numId w:val="30"/>
        </w:numPr>
        <w:tabs>
          <w:tab w:val="clear" w:pos="795"/>
          <w:tab w:val="left" w:pos="450"/>
          <w:tab w:val="num" w:pos="720"/>
          <w:tab w:val="left" w:pos="1080"/>
        </w:tabs>
        <w:suppressAutoHyphens/>
        <w:ind w:left="1080" w:hanging="360"/>
        <w:jc w:val="both"/>
        <w:rPr>
          <w:bCs/>
          <w:spacing w:val="-3"/>
          <w:sz w:val="24"/>
          <w:szCs w:val="24"/>
        </w:rPr>
      </w:pPr>
      <w:r w:rsidRPr="00A311A4">
        <w:rPr>
          <w:bCs/>
          <w:sz w:val="24"/>
          <w:szCs w:val="24"/>
        </w:rPr>
        <w:t>The Deputy Director may render a decision based on the correspondence and related documentation submitted by the Grantee and may consider other relevant sources of information deemed appropriate.  The decision of the Deputy Director shall be in writing and shall provide the rationale for the decision.</w:t>
      </w:r>
    </w:p>
    <w:p w:rsidR="00EC654B" w:rsidRPr="00A311A4" w:rsidRDefault="00EC654B" w:rsidP="00EC654B">
      <w:pPr>
        <w:widowControl w:val="0"/>
        <w:tabs>
          <w:tab w:val="num" w:pos="720"/>
          <w:tab w:val="left" w:pos="1080"/>
        </w:tabs>
        <w:suppressAutoHyphens/>
        <w:ind w:left="1080" w:hanging="360"/>
        <w:jc w:val="both"/>
        <w:rPr>
          <w:bCs/>
          <w:spacing w:val="-3"/>
          <w:sz w:val="24"/>
          <w:szCs w:val="24"/>
        </w:rPr>
      </w:pPr>
    </w:p>
    <w:p w:rsidR="00EC654B" w:rsidRPr="00A311A4" w:rsidRDefault="00EC654B" w:rsidP="008B0384">
      <w:pPr>
        <w:widowControl w:val="0"/>
        <w:numPr>
          <w:ilvl w:val="0"/>
          <w:numId w:val="30"/>
        </w:numPr>
        <w:tabs>
          <w:tab w:val="clear" w:pos="795"/>
          <w:tab w:val="num" w:pos="450"/>
          <w:tab w:val="left" w:pos="1080"/>
        </w:tabs>
        <w:suppressAutoHyphens/>
        <w:ind w:left="1080" w:hanging="360"/>
        <w:jc w:val="both"/>
        <w:rPr>
          <w:bCs/>
          <w:spacing w:val="-3"/>
          <w:sz w:val="24"/>
          <w:szCs w:val="24"/>
        </w:rPr>
      </w:pPr>
      <w:r w:rsidRPr="00A311A4">
        <w:rPr>
          <w:bCs/>
          <w:spacing w:val="-3"/>
          <w:sz w:val="24"/>
          <w:szCs w:val="24"/>
        </w:rPr>
        <w:t>If the Grantee is dissatisfied with the decision of the Deputy Director, the Grantee may file a request for review by the BSCC Executive Director.  Such a request shall be filed within 30 calendar days after receipt of the Deputy Director’s decision.  The requested review shall be in writing, and shall:</w:t>
      </w:r>
    </w:p>
    <w:p w:rsidR="00EC654B" w:rsidRPr="00A311A4" w:rsidRDefault="00EC654B" w:rsidP="00EC654B">
      <w:pPr>
        <w:widowControl w:val="0"/>
        <w:tabs>
          <w:tab w:val="left" w:pos="0"/>
          <w:tab w:val="num" w:pos="450"/>
          <w:tab w:val="left" w:pos="480"/>
          <w:tab w:val="left" w:pos="960"/>
          <w:tab w:val="left" w:pos="1440"/>
          <w:tab w:val="left" w:pos="1920"/>
          <w:tab w:val="left" w:pos="2400"/>
          <w:tab w:val="left" w:pos="2880"/>
          <w:tab w:val="left" w:pos="3360"/>
          <w:tab w:val="left" w:pos="6960"/>
          <w:tab w:val="left" w:pos="7200"/>
        </w:tabs>
        <w:suppressAutoHyphens/>
        <w:ind w:left="450"/>
        <w:jc w:val="both"/>
        <w:rPr>
          <w:bCs/>
          <w:spacing w:val="-3"/>
          <w:sz w:val="24"/>
          <w:szCs w:val="24"/>
        </w:rPr>
      </w:pPr>
    </w:p>
    <w:p w:rsidR="00EC654B" w:rsidRPr="00A311A4" w:rsidRDefault="00EC654B" w:rsidP="008B0384">
      <w:pPr>
        <w:numPr>
          <w:ilvl w:val="0"/>
          <w:numId w:val="28"/>
        </w:numPr>
        <w:tabs>
          <w:tab w:val="clear" w:pos="1656"/>
          <w:tab w:val="left" w:pos="720"/>
          <w:tab w:val="num" w:pos="1800"/>
        </w:tabs>
        <w:ind w:left="1440" w:firstLine="0"/>
        <w:jc w:val="both"/>
        <w:rPr>
          <w:bCs/>
          <w:sz w:val="24"/>
          <w:szCs w:val="24"/>
        </w:rPr>
      </w:pPr>
      <w:r w:rsidRPr="00A311A4">
        <w:rPr>
          <w:bCs/>
          <w:sz w:val="24"/>
          <w:szCs w:val="24"/>
        </w:rPr>
        <w:t>State the basis for the dissatisfaction;</w:t>
      </w:r>
    </w:p>
    <w:p w:rsidR="00EC654B" w:rsidRPr="00A311A4" w:rsidRDefault="00EC654B" w:rsidP="008B0384">
      <w:pPr>
        <w:numPr>
          <w:ilvl w:val="0"/>
          <w:numId w:val="28"/>
        </w:numPr>
        <w:tabs>
          <w:tab w:val="clear" w:pos="1656"/>
          <w:tab w:val="num" w:pos="540"/>
          <w:tab w:val="num" w:pos="720"/>
          <w:tab w:val="num" w:pos="1800"/>
        </w:tabs>
        <w:ind w:left="1440" w:firstLine="0"/>
        <w:jc w:val="both"/>
        <w:rPr>
          <w:bCs/>
          <w:sz w:val="24"/>
          <w:szCs w:val="24"/>
        </w:rPr>
      </w:pPr>
      <w:r w:rsidRPr="00A311A4">
        <w:rPr>
          <w:bCs/>
          <w:sz w:val="24"/>
          <w:szCs w:val="24"/>
        </w:rPr>
        <w:t>State the action being requested of the Executive Director; and</w:t>
      </w:r>
    </w:p>
    <w:p w:rsidR="00EC654B" w:rsidRPr="00A311A4" w:rsidRDefault="00EC654B" w:rsidP="008B0384">
      <w:pPr>
        <w:numPr>
          <w:ilvl w:val="0"/>
          <w:numId w:val="28"/>
        </w:numPr>
        <w:tabs>
          <w:tab w:val="clear" w:pos="1656"/>
          <w:tab w:val="num" w:pos="540"/>
          <w:tab w:val="num" w:pos="720"/>
          <w:tab w:val="num" w:pos="1440"/>
          <w:tab w:val="left" w:pos="1800"/>
        </w:tabs>
        <w:ind w:left="1440" w:firstLine="0"/>
        <w:jc w:val="both"/>
        <w:rPr>
          <w:bCs/>
          <w:sz w:val="24"/>
          <w:szCs w:val="24"/>
        </w:rPr>
      </w:pPr>
      <w:r w:rsidRPr="00A311A4">
        <w:rPr>
          <w:bCs/>
          <w:sz w:val="24"/>
          <w:szCs w:val="24"/>
        </w:rPr>
        <w:t>Include any correspondence/documentation related to the appeal.</w:t>
      </w:r>
    </w:p>
    <w:p w:rsidR="00EC654B" w:rsidRPr="00A311A4" w:rsidRDefault="00EC654B" w:rsidP="00EC654B">
      <w:pPr>
        <w:widowControl w:val="0"/>
        <w:tabs>
          <w:tab w:val="left" w:pos="0"/>
          <w:tab w:val="num" w:pos="450"/>
          <w:tab w:val="left" w:pos="480"/>
          <w:tab w:val="left" w:pos="960"/>
          <w:tab w:val="left" w:pos="1440"/>
          <w:tab w:val="left" w:pos="1920"/>
          <w:tab w:val="left" w:pos="2400"/>
          <w:tab w:val="left" w:pos="2880"/>
          <w:tab w:val="left" w:pos="3360"/>
          <w:tab w:val="left" w:pos="6960"/>
          <w:tab w:val="left" w:pos="7200"/>
        </w:tabs>
        <w:suppressAutoHyphens/>
        <w:ind w:left="450"/>
        <w:jc w:val="both"/>
        <w:rPr>
          <w:spacing w:val="-3"/>
          <w:sz w:val="24"/>
          <w:szCs w:val="24"/>
        </w:rPr>
      </w:pPr>
    </w:p>
    <w:p w:rsidR="00EC654B" w:rsidRPr="00A311A4" w:rsidRDefault="00EC654B" w:rsidP="008B0384">
      <w:pPr>
        <w:pStyle w:val="BodyText2"/>
        <w:widowControl w:val="0"/>
        <w:numPr>
          <w:ilvl w:val="0"/>
          <w:numId w:val="30"/>
        </w:numPr>
        <w:tabs>
          <w:tab w:val="clear" w:pos="795"/>
          <w:tab w:val="num" w:pos="1080"/>
        </w:tabs>
        <w:suppressAutoHyphens/>
        <w:ind w:left="1080" w:hanging="360"/>
        <w:jc w:val="both"/>
        <w:rPr>
          <w:rFonts w:ascii="Times New Roman" w:hAnsi="Times New Roman" w:cs="Times New Roman"/>
          <w:bCs/>
          <w:spacing w:val="-3"/>
          <w:sz w:val="24"/>
          <w:szCs w:val="24"/>
        </w:rPr>
      </w:pPr>
      <w:r w:rsidRPr="00A311A4">
        <w:rPr>
          <w:rFonts w:ascii="Times New Roman" w:hAnsi="Times New Roman" w:cs="Times New Roman"/>
          <w:bCs/>
          <w:spacing w:val="-3"/>
          <w:sz w:val="24"/>
          <w:szCs w:val="24"/>
        </w:rPr>
        <w:t>The Executive Director, after reviewing the appeal and the correspondence related to the review, may decide the matter on the record or request additional information.  After a decision is made by the Executive Director, notice of the decision shall be mailed to the Grantee.  The decision of the Executive Director shall be final.</w:t>
      </w:r>
    </w:p>
    <w:p w:rsidR="00EC654B" w:rsidRPr="00A311A4" w:rsidRDefault="00EC654B" w:rsidP="00EC654B">
      <w:pPr>
        <w:pStyle w:val="BodyText2"/>
        <w:widowControl w:val="0"/>
        <w:suppressAutoHyphens/>
        <w:ind w:left="1080"/>
        <w:rPr>
          <w:rFonts w:ascii="Times New Roman" w:hAnsi="Times New Roman" w:cs="Times New Roman"/>
          <w:bCs/>
          <w:spacing w:val="-3"/>
          <w:sz w:val="24"/>
          <w:szCs w:val="24"/>
        </w:rPr>
      </w:pPr>
    </w:p>
    <w:p w:rsidR="00EC654B" w:rsidRPr="00A311A4" w:rsidRDefault="00EC654B" w:rsidP="001F26B3">
      <w:pPr>
        <w:pStyle w:val="BodyText"/>
        <w:tabs>
          <w:tab w:val="left" w:pos="1440"/>
          <w:tab w:val="left" w:pos="2160"/>
        </w:tabs>
        <w:ind w:left="360"/>
        <w:jc w:val="both"/>
        <w:rPr>
          <w:rFonts w:ascii="Times New Roman" w:hAnsi="Times New Roman" w:cs="Times New Roman"/>
          <w:b/>
          <w:szCs w:val="24"/>
        </w:rPr>
      </w:pPr>
      <w:r w:rsidRPr="00A311A4">
        <w:rPr>
          <w:rFonts w:ascii="Times New Roman" w:hAnsi="Times New Roman" w:cs="Times New Roman"/>
          <w:b/>
          <w:szCs w:val="24"/>
        </w:rPr>
        <w:t>ARTICLE 15.</w:t>
      </w:r>
      <w:r w:rsidRPr="00A311A4">
        <w:rPr>
          <w:rFonts w:ascii="Times New Roman" w:hAnsi="Times New Roman" w:cs="Times New Roman"/>
          <w:b/>
          <w:szCs w:val="24"/>
        </w:rPr>
        <w:tab/>
        <w:t>WAIVER</w:t>
      </w:r>
    </w:p>
    <w:p w:rsidR="00EC654B" w:rsidRPr="00A311A4" w:rsidRDefault="00EC654B" w:rsidP="001F26B3">
      <w:pPr>
        <w:ind w:left="360"/>
        <w:jc w:val="both"/>
        <w:rPr>
          <w:sz w:val="24"/>
          <w:szCs w:val="24"/>
        </w:rPr>
      </w:pPr>
    </w:p>
    <w:p w:rsidR="00EC654B" w:rsidRPr="00A311A4" w:rsidRDefault="00EC654B" w:rsidP="001F26B3">
      <w:pPr>
        <w:pStyle w:val="BodyText2"/>
        <w:ind w:left="360"/>
        <w:jc w:val="both"/>
        <w:rPr>
          <w:rFonts w:ascii="Times New Roman" w:hAnsi="Times New Roman" w:cs="Times New Roman"/>
          <w:sz w:val="24"/>
          <w:szCs w:val="24"/>
        </w:rPr>
      </w:pPr>
      <w:r w:rsidRPr="00A311A4">
        <w:rPr>
          <w:rFonts w:ascii="Times New Roman" w:hAnsi="Times New Roman" w:cs="Times New Roman"/>
          <w:sz w:val="24"/>
          <w:szCs w:val="24"/>
        </w:rPr>
        <w:t>The parties hereto may waive any of their rights under this Grant Agreement unless</w:t>
      </w:r>
      <w:r w:rsidR="00B61D2B">
        <w:rPr>
          <w:rFonts w:ascii="Times New Roman" w:hAnsi="Times New Roman" w:cs="Times New Roman"/>
          <w:sz w:val="24"/>
          <w:szCs w:val="24"/>
        </w:rPr>
        <w:t xml:space="preserve"> such waiver is contrary to law</w:t>
      </w:r>
      <w:r w:rsidRPr="00A311A4">
        <w:rPr>
          <w:rFonts w:ascii="Times New Roman" w:hAnsi="Times New Roman" w:cs="Times New Roman"/>
          <w:sz w:val="24"/>
          <w:szCs w:val="24"/>
        </w:rPr>
        <w:t xml:space="preserve"> provided that any such waiver shall be in writing and signed by the party making such waiver.</w:t>
      </w:r>
    </w:p>
    <w:p w:rsidR="00EC654B" w:rsidRPr="00A311A4" w:rsidRDefault="00EC654B" w:rsidP="00EC654B">
      <w:pPr>
        <w:pStyle w:val="BodyText2"/>
        <w:rPr>
          <w:rFonts w:ascii="Times New Roman" w:hAnsi="Times New Roman" w:cs="Times New Roman"/>
          <w:sz w:val="24"/>
          <w:szCs w:val="24"/>
        </w:rPr>
      </w:pPr>
    </w:p>
    <w:p w:rsidR="00EC654B" w:rsidRPr="00A311A4" w:rsidRDefault="00EC654B" w:rsidP="00EC654B">
      <w:pPr>
        <w:pStyle w:val="BodyText2"/>
        <w:rPr>
          <w:rFonts w:ascii="Times New Roman" w:hAnsi="Times New Roman" w:cs="Times New Roman"/>
          <w:sz w:val="24"/>
          <w:szCs w:val="24"/>
        </w:rPr>
      </w:pPr>
    </w:p>
    <w:p w:rsidR="00EC654B" w:rsidRPr="00A311A4" w:rsidRDefault="00EC654B" w:rsidP="00EC654B">
      <w:pPr>
        <w:pStyle w:val="BodyText2"/>
        <w:rPr>
          <w:rFonts w:ascii="Times New Roman" w:hAnsi="Times New Roman" w:cs="Times New Roman"/>
          <w:sz w:val="24"/>
          <w:szCs w:val="24"/>
        </w:rPr>
        <w:sectPr w:rsidR="00EC654B" w:rsidRPr="00A311A4" w:rsidSect="007951F1">
          <w:pgSz w:w="12240" w:h="15840" w:code="1"/>
          <w:pgMar w:top="1440" w:right="1526" w:bottom="360" w:left="806" w:header="0" w:footer="432" w:gutter="0"/>
          <w:cols w:space="720"/>
          <w:docGrid w:linePitch="360"/>
        </w:sectPr>
      </w:pPr>
    </w:p>
    <w:p w:rsidR="00EC654B" w:rsidRPr="00A311A4" w:rsidRDefault="00DB0D58" w:rsidP="00EC654B">
      <w:pPr>
        <w:jc w:val="center"/>
        <w:rPr>
          <w:b/>
          <w:sz w:val="24"/>
          <w:szCs w:val="24"/>
        </w:rPr>
      </w:pPr>
      <w:r w:rsidRPr="00A311A4">
        <w:rPr>
          <w:b/>
          <w:sz w:val="24"/>
          <w:szCs w:val="24"/>
        </w:rPr>
        <w:t xml:space="preserve">CONTRACT </w:t>
      </w:r>
      <w:r w:rsidR="00EC654B" w:rsidRPr="00A311A4">
        <w:rPr>
          <w:b/>
          <w:sz w:val="24"/>
          <w:szCs w:val="24"/>
        </w:rPr>
        <w:t>EXHIBIT B</w:t>
      </w:r>
    </w:p>
    <w:p w:rsidR="00EC654B" w:rsidRPr="00A311A4" w:rsidRDefault="00EC654B" w:rsidP="00EC654B">
      <w:pPr>
        <w:jc w:val="center"/>
        <w:rPr>
          <w:b/>
          <w:sz w:val="24"/>
          <w:szCs w:val="24"/>
        </w:rPr>
      </w:pPr>
      <w:r w:rsidRPr="00A311A4">
        <w:rPr>
          <w:b/>
          <w:sz w:val="24"/>
          <w:szCs w:val="24"/>
        </w:rPr>
        <w:t>GENERAL TERMS AND CONDITIONS</w:t>
      </w:r>
    </w:p>
    <w:p w:rsidR="00EC654B" w:rsidRPr="00A311A4" w:rsidRDefault="00EC654B" w:rsidP="00EC654B">
      <w:pPr>
        <w:tabs>
          <w:tab w:val="num" w:pos="1080"/>
        </w:tabs>
        <w:jc w:val="center"/>
        <w:rPr>
          <w:sz w:val="24"/>
          <w:szCs w:val="24"/>
        </w:rPr>
      </w:pPr>
    </w:p>
    <w:p w:rsidR="000E7938" w:rsidRPr="00A311A4" w:rsidRDefault="000E7938" w:rsidP="000E7938">
      <w:pPr>
        <w:jc w:val="both"/>
        <w:rPr>
          <w:sz w:val="24"/>
          <w:szCs w:val="24"/>
        </w:rPr>
      </w:pPr>
      <w:r w:rsidRPr="00A311A4">
        <w:rPr>
          <w:sz w:val="24"/>
          <w:szCs w:val="24"/>
        </w:rPr>
        <w:t xml:space="preserve">1. </w:t>
      </w:r>
      <w:r w:rsidRPr="00A311A4">
        <w:rPr>
          <w:sz w:val="24"/>
          <w:szCs w:val="24"/>
          <w:u w:val="single"/>
        </w:rPr>
        <w:t>APPROVAL</w:t>
      </w:r>
      <w:r w:rsidRPr="00A311A4">
        <w:rPr>
          <w:sz w:val="24"/>
          <w:szCs w:val="24"/>
        </w:rPr>
        <w:t>: This Agreement is of no force or effect until signed by both parties and approved by the Department of General Services, if required. Contractor may not commence performance until such approval has been obtained.</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 xml:space="preserve">2. </w:t>
      </w:r>
      <w:r w:rsidRPr="00A311A4">
        <w:rPr>
          <w:sz w:val="24"/>
          <w:szCs w:val="24"/>
          <w:u w:val="single"/>
        </w:rPr>
        <w:t>AMENDMENT</w:t>
      </w:r>
      <w:r w:rsidRPr="00A311A4">
        <w:rPr>
          <w:sz w:val="24"/>
          <w:szCs w:val="24"/>
        </w:rPr>
        <w:t>: No amendment or variation of the terms of this Agreement shall be valid unless made in writing, signed by the parties and approved as required. No oral understanding or Agreement not incorporated in the Agreement is binding on any of the parties.</w:t>
      </w:r>
    </w:p>
    <w:p w:rsidR="000E7938" w:rsidRPr="00A311A4" w:rsidRDefault="000E7938" w:rsidP="000E7938">
      <w:pPr>
        <w:jc w:val="both"/>
        <w:rPr>
          <w:sz w:val="24"/>
          <w:szCs w:val="24"/>
        </w:rPr>
      </w:pPr>
    </w:p>
    <w:p w:rsidR="000E7938" w:rsidRPr="00A311A4" w:rsidRDefault="000E7938" w:rsidP="000E7938">
      <w:pPr>
        <w:jc w:val="both"/>
        <w:rPr>
          <w:sz w:val="24"/>
          <w:szCs w:val="24"/>
        </w:rPr>
      </w:pPr>
      <w:r w:rsidRPr="00A311A4">
        <w:rPr>
          <w:sz w:val="24"/>
          <w:szCs w:val="24"/>
        </w:rPr>
        <w:t xml:space="preserve">3. </w:t>
      </w:r>
      <w:r w:rsidRPr="00A311A4">
        <w:rPr>
          <w:sz w:val="24"/>
          <w:szCs w:val="24"/>
          <w:u w:val="single"/>
        </w:rPr>
        <w:t>ASSIGNMENT</w:t>
      </w:r>
      <w:r w:rsidRPr="00A311A4">
        <w:rPr>
          <w:sz w:val="24"/>
          <w:szCs w:val="24"/>
        </w:rPr>
        <w:t>: This Agreement is not assignable by the Contractor, either in whole or in part, without the consent of the State in the form of a formal written amendment.</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 xml:space="preserve">4. </w:t>
      </w:r>
      <w:r w:rsidRPr="00A311A4">
        <w:rPr>
          <w:sz w:val="24"/>
          <w:szCs w:val="24"/>
          <w:u w:val="single"/>
        </w:rPr>
        <w:t>AUDIT</w:t>
      </w:r>
      <w:r w:rsidRPr="00A311A4">
        <w:rPr>
          <w:sz w:val="24"/>
          <w:szCs w:val="24"/>
        </w:rPr>
        <w:t>: Contractor agrees that the awarding department, the Department of General Services, the Bureau of State Audits, or their designated representative shall have the right to review and to copy any records and</w:t>
      </w:r>
      <w:r w:rsidR="006217CF" w:rsidRPr="00A311A4">
        <w:rPr>
          <w:sz w:val="24"/>
          <w:szCs w:val="24"/>
        </w:rPr>
        <w:t xml:space="preserve"> </w:t>
      </w:r>
      <w:r w:rsidRPr="00A311A4">
        <w:rPr>
          <w:sz w:val="24"/>
          <w:szCs w:val="24"/>
        </w:rPr>
        <w:t>supporting</w:t>
      </w:r>
      <w:r w:rsidR="006217CF" w:rsidRPr="00A311A4">
        <w:rPr>
          <w:sz w:val="24"/>
          <w:szCs w:val="24"/>
        </w:rPr>
        <w:t xml:space="preserve"> </w:t>
      </w:r>
      <w:r w:rsidRPr="00A311A4">
        <w:rPr>
          <w:sz w:val="24"/>
          <w:szCs w:val="24"/>
        </w:rPr>
        <w:t>documentation</w:t>
      </w:r>
      <w:r w:rsidR="006217CF" w:rsidRPr="00A311A4">
        <w:rPr>
          <w:sz w:val="24"/>
          <w:szCs w:val="24"/>
        </w:rPr>
        <w:t xml:space="preserve"> </w:t>
      </w:r>
      <w:r w:rsidRPr="00A311A4">
        <w:rPr>
          <w:sz w:val="24"/>
          <w:szCs w:val="24"/>
        </w:rPr>
        <w:t>pertaining to the performance of this Agreement. Contractor agrees to maintain such records for possible audit for a minimum of three (3) years</w:t>
      </w:r>
      <w:r w:rsidR="006217CF" w:rsidRPr="00A311A4">
        <w:rPr>
          <w:sz w:val="24"/>
          <w:szCs w:val="24"/>
        </w:rPr>
        <w:t xml:space="preserve"> </w:t>
      </w:r>
      <w:r w:rsidRPr="00A311A4">
        <w:rPr>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 xml:space="preserve">5. </w:t>
      </w:r>
      <w:r w:rsidRPr="00A311A4">
        <w:rPr>
          <w:sz w:val="24"/>
          <w:szCs w:val="24"/>
          <w:u w:val="single"/>
        </w:rPr>
        <w:t>INDEMNIFICATION</w:t>
      </w:r>
      <w:r w:rsidRPr="00A311A4">
        <w:rPr>
          <w:sz w:val="24"/>
          <w:szCs w:val="24"/>
        </w:rPr>
        <w:t>: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w:t>
      </w:r>
      <w:r w:rsidR="002E30BA" w:rsidRPr="00A311A4">
        <w:rPr>
          <w:sz w:val="24"/>
          <w:szCs w:val="24"/>
        </w:rPr>
        <w:t>rformance of this Agreement.</w:t>
      </w:r>
    </w:p>
    <w:p w:rsidR="000E7938" w:rsidRPr="00A311A4" w:rsidRDefault="000E7938" w:rsidP="000E7938">
      <w:pPr>
        <w:jc w:val="both"/>
        <w:rPr>
          <w:sz w:val="24"/>
          <w:szCs w:val="24"/>
        </w:rPr>
      </w:pPr>
    </w:p>
    <w:p w:rsidR="000E7938" w:rsidRPr="00A311A4" w:rsidRDefault="000E7938" w:rsidP="000E7938">
      <w:pPr>
        <w:jc w:val="both"/>
        <w:rPr>
          <w:sz w:val="24"/>
          <w:szCs w:val="24"/>
        </w:rPr>
      </w:pPr>
      <w:r w:rsidRPr="00A311A4">
        <w:rPr>
          <w:sz w:val="24"/>
          <w:szCs w:val="24"/>
        </w:rPr>
        <w:t xml:space="preserve">6. </w:t>
      </w:r>
      <w:r w:rsidRPr="00A311A4">
        <w:rPr>
          <w:sz w:val="24"/>
          <w:szCs w:val="24"/>
          <w:u w:val="single"/>
        </w:rPr>
        <w:t>DISPUTES</w:t>
      </w:r>
      <w:r w:rsidRPr="00A311A4">
        <w:rPr>
          <w:sz w:val="24"/>
          <w:szCs w:val="24"/>
        </w:rPr>
        <w:t>: Contractor shall continue with the responsibilities under this Agreement during any dispute.</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 xml:space="preserve">7. </w:t>
      </w:r>
      <w:r w:rsidRPr="00A311A4">
        <w:rPr>
          <w:sz w:val="24"/>
          <w:szCs w:val="24"/>
          <w:u w:val="single"/>
        </w:rPr>
        <w:t>TERMINATION FOR CAUSE</w:t>
      </w:r>
      <w:r w:rsidRPr="00A311A4">
        <w:rPr>
          <w:sz w:val="24"/>
          <w:szCs w:val="24"/>
        </w:rPr>
        <w:t>: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 xml:space="preserve">8. </w:t>
      </w:r>
      <w:r w:rsidRPr="00A311A4">
        <w:rPr>
          <w:sz w:val="24"/>
          <w:szCs w:val="24"/>
          <w:u w:val="single"/>
        </w:rPr>
        <w:t>INDEPENDENT CONTRACTOR</w:t>
      </w:r>
      <w:r w:rsidRPr="00A311A4">
        <w:rPr>
          <w:i/>
          <w:sz w:val="24"/>
          <w:szCs w:val="24"/>
        </w:rPr>
        <w:t xml:space="preserve">: </w:t>
      </w:r>
      <w:r w:rsidRPr="00A311A4">
        <w:rPr>
          <w:sz w:val="24"/>
          <w:szCs w:val="24"/>
        </w:rPr>
        <w:t>Contractor, and the agents and employees of Contractor, in the performance of this Agreement, shall act in an independent capacity and not as officers or employees or agents of the State.</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 xml:space="preserve">9. </w:t>
      </w:r>
      <w:r w:rsidRPr="00A311A4">
        <w:rPr>
          <w:sz w:val="24"/>
          <w:szCs w:val="24"/>
          <w:u w:val="single"/>
        </w:rPr>
        <w:t>RECYCLING CERTIFICATION</w:t>
      </w:r>
      <w:r w:rsidRPr="00A311A4">
        <w:rPr>
          <w:sz w:val="24"/>
          <w:szCs w:val="24"/>
        </w:rPr>
        <w:t>: The</w:t>
      </w:r>
      <w:r w:rsidR="007C4047" w:rsidRPr="00A311A4">
        <w:rPr>
          <w:sz w:val="24"/>
          <w:szCs w:val="24"/>
        </w:rPr>
        <w:t xml:space="preserve"> </w:t>
      </w:r>
      <w:r w:rsidRPr="00A311A4">
        <w:rPr>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 xml:space="preserve">10. </w:t>
      </w:r>
      <w:r w:rsidRPr="00A311A4">
        <w:rPr>
          <w:sz w:val="24"/>
          <w:szCs w:val="24"/>
          <w:u w:val="single"/>
        </w:rPr>
        <w:t>NON-DISCRIMINATION CLAUSE</w:t>
      </w:r>
      <w:r w:rsidRPr="00A311A4">
        <w:rPr>
          <w:sz w:val="24"/>
          <w:szCs w:val="24"/>
        </w:rPr>
        <w:t>: During the performance of this Agreement, Contractor and its subcontractor</w:t>
      </w:r>
      <w:r w:rsidRPr="00A311A4">
        <w:rPr>
          <w:i/>
          <w:sz w:val="24"/>
          <w:szCs w:val="24"/>
        </w:rPr>
        <w:t>s</w:t>
      </w:r>
      <w:r w:rsidRPr="00A311A4">
        <w:rPr>
          <w:sz w:val="24"/>
          <w:szCs w:val="24"/>
        </w:rPr>
        <w:t xml:space="preserve"> shall not unlawfully discriminate, harass, or allow harassment against any employee or applicant for employment because of </w:t>
      </w:r>
      <w:r w:rsidR="00A15F43" w:rsidRPr="00A311A4">
        <w:rPr>
          <w:sz w:val="24"/>
          <w:szCs w:val="24"/>
        </w:rPr>
        <w:t xml:space="preserve">age, ancestry, color, disability (mental and physical), exercising the right to family care and medical leave, gender, gender expression, gender identity, genetic information, marital status, medical condition, military or veteran status, national origin, political </w:t>
      </w:r>
      <w:r w:rsidR="004007CD" w:rsidRPr="00A311A4">
        <w:rPr>
          <w:sz w:val="24"/>
          <w:szCs w:val="24"/>
        </w:rPr>
        <w:t>a</w:t>
      </w:r>
      <w:r w:rsidR="00A15F43" w:rsidRPr="00A311A4">
        <w:rPr>
          <w:sz w:val="24"/>
          <w:szCs w:val="24"/>
        </w:rPr>
        <w:t>ffiliation, race, religious creed, sex (includes pregnancy, childbirth, breastfeeding and related medical conditions), and sexual orientation.</w:t>
      </w:r>
      <w:r w:rsidRPr="00A311A4">
        <w:rPr>
          <w:sz w:val="24"/>
          <w:szCs w:val="24"/>
        </w:rPr>
        <w:t>. Contractor and subcontractor</w:t>
      </w:r>
      <w:r w:rsidRPr="00A311A4">
        <w:rPr>
          <w:i/>
          <w:sz w:val="24"/>
          <w:szCs w:val="24"/>
        </w:rPr>
        <w:t xml:space="preserve">s </w:t>
      </w:r>
      <w:r w:rsidRPr="00A311A4">
        <w:rPr>
          <w:sz w:val="24"/>
          <w:szCs w:val="24"/>
        </w:rPr>
        <w:t>shall insure that the evaluation and treatment of their employees and applicants for employment are free from such discrimination and harassment. Contractor and subcontractors shall comply with the provision</w:t>
      </w:r>
      <w:r w:rsidRPr="00A311A4">
        <w:rPr>
          <w:i/>
          <w:sz w:val="24"/>
          <w:szCs w:val="24"/>
        </w:rPr>
        <w:t>s</w:t>
      </w:r>
      <w:r w:rsidRPr="00A311A4">
        <w:rPr>
          <w:sz w:val="24"/>
          <w:szCs w:val="24"/>
        </w:rPr>
        <w:t xml:space="preserve"> of the Fair Employm</w:t>
      </w:r>
      <w:r w:rsidR="007C4047" w:rsidRPr="00A311A4">
        <w:rPr>
          <w:sz w:val="24"/>
          <w:szCs w:val="24"/>
        </w:rPr>
        <w:t>ent and Housing Act [Gov. Code §12990 (a-f) et seq.]</w:t>
      </w:r>
      <w:r w:rsidRPr="00A311A4">
        <w:rPr>
          <w:sz w:val="24"/>
          <w:szCs w:val="24"/>
        </w:rPr>
        <w:t xml:space="preserve"> and the applicable regulations promulgated there</w:t>
      </w:r>
      <w:r w:rsidR="007C4047" w:rsidRPr="00A311A4">
        <w:rPr>
          <w:sz w:val="24"/>
          <w:szCs w:val="24"/>
        </w:rPr>
        <w:t xml:space="preserve"> </w:t>
      </w:r>
      <w:r w:rsidRPr="00A311A4">
        <w:rPr>
          <w:sz w:val="24"/>
          <w:szCs w:val="24"/>
        </w:rPr>
        <w:t>under (California</w:t>
      </w:r>
      <w:r w:rsidR="007C4047" w:rsidRPr="00A311A4">
        <w:rPr>
          <w:sz w:val="24"/>
          <w:szCs w:val="24"/>
        </w:rPr>
        <w:t xml:space="preserve"> </w:t>
      </w:r>
      <w:r w:rsidRPr="00A311A4">
        <w:rPr>
          <w:sz w:val="24"/>
          <w:szCs w:val="24"/>
        </w:rPr>
        <w:t>Code of Regulations, Title 2, Section 7285 et seq.). The applicable regulations of the Fair Employment and Housing Commission implementing Government Code Section12990 (a-f), set forth in Chapter 5 of Division 4 of Title 2 of the California Code of</w:t>
      </w:r>
      <w:r w:rsidR="007C4047" w:rsidRPr="00A311A4">
        <w:rPr>
          <w:sz w:val="24"/>
          <w:szCs w:val="24"/>
        </w:rPr>
        <w:t xml:space="preserve"> </w:t>
      </w:r>
      <w:r w:rsidRPr="00A311A4">
        <w:rPr>
          <w:sz w:val="24"/>
          <w:szCs w:val="24"/>
        </w:rPr>
        <w:t>Regulations,</w:t>
      </w:r>
      <w:r w:rsidR="007C4047" w:rsidRPr="00A311A4">
        <w:rPr>
          <w:sz w:val="24"/>
          <w:szCs w:val="24"/>
        </w:rPr>
        <w:t xml:space="preserve"> </w:t>
      </w:r>
      <w:r w:rsidRPr="00A311A4">
        <w:rPr>
          <w:sz w:val="24"/>
          <w:szCs w:val="24"/>
        </w:rPr>
        <w:t>are incorporated into this Agreement by reference and made a part hereof as if set forth in full. Contractor and its subcontractor</w:t>
      </w:r>
      <w:r w:rsidRPr="00A311A4">
        <w:rPr>
          <w:i/>
          <w:sz w:val="24"/>
          <w:szCs w:val="24"/>
        </w:rPr>
        <w:t>s</w:t>
      </w:r>
      <w:r w:rsidRPr="00A311A4">
        <w:rPr>
          <w:sz w:val="24"/>
          <w:szCs w:val="24"/>
        </w:rPr>
        <w:t xml:space="preserve"> shall give written notice of their obligations under this clause to labor organizations with which they have a collective bargaining or other Agreement.</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Contractor shall include the nondiscrimination and compliance provisions of this clause in all subcontracts to perform work under the Agreement.</w:t>
      </w:r>
    </w:p>
    <w:p w:rsidR="000E7938" w:rsidRPr="00A311A4" w:rsidRDefault="000E7938" w:rsidP="000E7938">
      <w:pPr>
        <w:ind w:left="720"/>
        <w:jc w:val="both"/>
        <w:rPr>
          <w:sz w:val="24"/>
          <w:szCs w:val="24"/>
        </w:rPr>
      </w:pPr>
    </w:p>
    <w:p w:rsidR="000E7938" w:rsidRPr="00A311A4" w:rsidRDefault="000E7938" w:rsidP="000E7938">
      <w:pPr>
        <w:jc w:val="both"/>
        <w:rPr>
          <w:sz w:val="24"/>
          <w:szCs w:val="24"/>
        </w:rPr>
      </w:pPr>
      <w:r w:rsidRPr="00A311A4">
        <w:rPr>
          <w:sz w:val="24"/>
          <w:szCs w:val="24"/>
        </w:rPr>
        <w:t xml:space="preserve">11. </w:t>
      </w:r>
      <w:r w:rsidRPr="00A311A4">
        <w:rPr>
          <w:sz w:val="24"/>
          <w:szCs w:val="24"/>
          <w:u w:val="single"/>
        </w:rPr>
        <w:t>CERTIFICATION CLAUSES</w:t>
      </w:r>
      <w:r w:rsidRPr="00A311A4">
        <w:rPr>
          <w:sz w:val="24"/>
          <w:szCs w:val="24"/>
        </w:rPr>
        <w:t xml:space="preserve">: The CONTRACTOR CERTIFICATION CLAUSES contained in the document CCC 307 are hereby incorporated by reference and made a part of this Agreement by this reference as if attached hereto. </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 xml:space="preserve">12. </w:t>
      </w:r>
      <w:r w:rsidRPr="00A311A4">
        <w:rPr>
          <w:sz w:val="24"/>
          <w:szCs w:val="24"/>
          <w:u w:val="single"/>
        </w:rPr>
        <w:t>TIMELINESS</w:t>
      </w:r>
      <w:r w:rsidRPr="00A311A4">
        <w:rPr>
          <w:sz w:val="24"/>
          <w:szCs w:val="24"/>
        </w:rPr>
        <w:t xml:space="preserve">: Time is of the essence in this Agreement. </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 xml:space="preserve">13. </w:t>
      </w:r>
      <w:r w:rsidRPr="00A311A4">
        <w:rPr>
          <w:sz w:val="24"/>
          <w:szCs w:val="24"/>
          <w:u w:val="single"/>
        </w:rPr>
        <w:t>COMPENSATION</w:t>
      </w:r>
      <w:r w:rsidRPr="00A311A4">
        <w:rPr>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rsidR="000E7938" w:rsidRPr="00A311A4" w:rsidRDefault="000E7938" w:rsidP="000E7938">
      <w:pPr>
        <w:ind w:left="360"/>
        <w:jc w:val="both"/>
        <w:rPr>
          <w:sz w:val="24"/>
          <w:szCs w:val="24"/>
        </w:rPr>
      </w:pPr>
    </w:p>
    <w:p w:rsidR="000E7938" w:rsidRPr="00A311A4" w:rsidRDefault="000E7938" w:rsidP="000E7938">
      <w:pPr>
        <w:jc w:val="both"/>
        <w:rPr>
          <w:sz w:val="24"/>
          <w:szCs w:val="24"/>
        </w:rPr>
      </w:pPr>
      <w:r w:rsidRPr="00A311A4">
        <w:rPr>
          <w:sz w:val="24"/>
          <w:szCs w:val="24"/>
        </w:rPr>
        <w:t xml:space="preserve">14. </w:t>
      </w:r>
      <w:r w:rsidRPr="00A311A4">
        <w:rPr>
          <w:sz w:val="24"/>
          <w:szCs w:val="24"/>
          <w:u w:val="single"/>
        </w:rPr>
        <w:t>GOVERNING LAW</w:t>
      </w:r>
      <w:r w:rsidRPr="00A311A4">
        <w:rPr>
          <w:sz w:val="24"/>
          <w:szCs w:val="24"/>
        </w:rPr>
        <w:t>: This contract is governed by and shall be interpreted in accordance with the laws of the State of California.</w:t>
      </w:r>
    </w:p>
    <w:p w:rsidR="000E7938" w:rsidRPr="00A311A4" w:rsidRDefault="000E7938" w:rsidP="000E7938">
      <w:pPr>
        <w:ind w:left="450" w:hanging="90"/>
        <w:jc w:val="both"/>
        <w:rPr>
          <w:i/>
          <w:sz w:val="24"/>
          <w:szCs w:val="24"/>
          <w:u w:val="single"/>
        </w:rPr>
      </w:pPr>
    </w:p>
    <w:p w:rsidR="000E7938" w:rsidRPr="00A311A4" w:rsidRDefault="000E7938" w:rsidP="000E7938">
      <w:pPr>
        <w:jc w:val="both"/>
        <w:rPr>
          <w:sz w:val="24"/>
          <w:szCs w:val="24"/>
        </w:rPr>
      </w:pPr>
      <w:r w:rsidRPr="00A311A4">
        <w:rPr>
          <w:sz w:val="24"/>
          <w:szCs w:val="24"/>
        </w:rPr>
        <w:t>15.</w:t>
      </w:r>
      <w:r w:rsidR="002E30BA" w:rsidRPr="00A311A4">
        <w:rPr>
          <w:sz w:val="24"/>
          <w:szCs w:val="24"/>
        </w:rPr>
        <w:t xml:space="preserve"> </w:t>
      </w:r>
      <w:r w:rsidRPr="00A311A4">
        <w:rPr>
          <w:sz w:val="24"/>
          <w:szCs w:val="24"/>
          <w:u w:val="single"/>
        </w:rPr>
        <w:t>ANTITRUST CLAIMS:</w:t>
      </w:r>
      <w:r w:rsidR="00342C41" w:rsidRPr="00A311A4">
        <w:rPr>
          <w:sz w:val="24"/>
          <w:szCs w:val="24"/>
          <w:u w:val="single"/>
        </w:rPr>
        <w:t xml:space="preserve"> </w:t>
      </w:r>
      <w:r w:rsidRPr="00A311A4">
        <w:rPr>
          <w:sz w:val="24"/>
          <w:szCs w:val="24"/>
        </w:rPr>
        <w:t xml:space="preserve">The Contractor by signing this agreement hereby certifies that if these services or goods are obtained by means of a competitive bid, the Contractor shall comply with the requirements of the Government Code Sections set out below. </w:t>
      </w:r>
    </w:p>
    <w:p w:rsidR="000E7938" w:rsidRPr="00A311A4" w:rsidRDefault="000E7938" w:rsidP="001C5AA3">
      <w:pPr>
        <w:ind w:left="180"/>
        <w:jc w:val="both"/>
        <w:rPr>
          <w:sz w:val="24"/>
          <w:szCs w:val="24"/>
        </w:rPr>
      </w:pPr>
      <w:r w:rsidRPr="00A311A4">
        <w:rPr>
          <w:sz w:val="24"/>
          <w:szCs w:val="24"/>
        </w:rPr>
        <w:t xml:space="preserve">a. The Government Code Chapter on Antitrust claims contains the following definitions: </w:t>
      </w:r>
    </w:p>
    <w:p w:rsidR="000E7938" w:rsidRPr="00A311A4" w:rsidRDefault="000E7938" w:rsidP="001C5AA3">
      <w:pPr>
        <w:ind w:left="540"/>
        <w:jc w:val="both"/>
        <w:rPr>
          <w:sz w:val="24"/>
          <w:szCs w:val="24"/>
        </w:rPr>
      </w:pPr>
      <w:r w:rsidRPr="00A311A4">
        <w:rPr>
          <w:sz w:val="24"/>
          <w:szCs w:val="24"/>
        </w:rPr>
        <w:t>1)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2) "Public purchasing body" means the State or the subdivision or agency making a public purchase. Government Code Section 4550.</w:t>
      </w:r>
    </w:p>
    <w:p w:rsidR="000E7938" w:rsidRPr="00A311A4" w:rsidRDefault="000E7938" w:rsidP="000E7938">
      <w:pPr>
        <w:jc w:val="both"/>
        <w:rPr>
          <w:sz w:val="24"/>
          <w:szCs w:val="24"/>
        </w:rPr>
      </w:pPr>
    </w:p>
    <w:p w:rsidR="000E7938" w:rsidRPr="00A311A4" w:rsidRDefault="000E7938" w:rsidP="001C5AA3">
      <w:pPr>
        <w:ind w:left="180"/>
        <w:jc w:val="both"/>
        <w:rPr>
          <w:sz w:val="24"/>
          <w:szCs w:val="24"/>
        </w:rPr>
      </w:pPr>
      <w:r w:rsidRPr="00A311A4">
        <w:rPr>
          <w:sz w:val="24"/>
          <w:szCs w:val="24"/>
        </w:rPr>
        <w:t>b. In submitting a bid to a public purchasing body, the bidder offers and agrees that if the bid is accepted, it will assign to the purchasing body all rights, title, and interest in and to all causes of action it may have under Section 4 of the Clayton Act (15 U.S.C. Sec. 1</w:t>
      </w:r>
      <w:r w:rsidR="001C5AA3" w:rsidRPr="00A311A4">
        <w:rPr>
          <w:sz w:val="24"/>
          <w:szCs w:val="24"/>
        </w:rPr>
        <w:t>5) or under the Cartwright Act [</w:t>
      </w:r>
      <w:r w:rsidRPr="00A311A4">
        <w:rPr>
          <w:sz w:val="24"/>
          <w:szCs w:val="24"/>
        </w:rPr>
        <w:t>Chapter 2 (commencing with Section 16700) of Part 2 of Division 7 of th</w:t>
      </w:r>
      <w:r w:rsidR="001C5AA3" w:rsidRPr="00A311A4">
        <w:rPr>
          <w:sz w:val="24"/>
          <w:szCs w:val="24"/>
        </w:rPr>
        <w:t>e Business and Professions Code]</w:t>
      </w:r>
      <w:r w:rsidRPr="00A311A4">
        <w:rPr>
          <w:sz w:val="24"/>
          <w:szCs w:val="24"/>
        </w:rPr>
        <w:t xml:space="preserve">, arising from purchases of goods, materials, or services by the bidder for sale to the purchasing body pursuant to the bid. </w:t>
      </w:r>
      <w:r w:rsidR="001C5AA3" w:rsidRPr="00A311A4">
        <w:rPr>
          <w:sz w:val="24"/>
          <w:szCs w:val="24"/>
        </w:rPr>
        <w:t xml:space="preserve"> </w:t>
      </w:r>
      <w:r w:rsidRPr="00A311A4">
        <w:rPr>
          <w:sz w:val="24"/>
          <w:szCs w:val="24"/>
        </w:rPr>
        <w:t>Such assignment shall be made and become effective at the time the purchasing body tenders final payment to the bidder. Government Code Section 4552.</w:t>
      </w:r>
    </w:p>
    <w:p w:rsidR="000E7938" w:rsidRPr="00A311A4" w:rsidRDefault="000E7938" w:rsidP="000E7938">
      <w:pPr>
        <w:jc w:val="both"/>
        <w:rPr>
          <w:sz w:val="24"/>
          <w:szCs w:val="24"/>
        </w:rPr>
      </w:pPr>
    </w:p>
    <w:p w:rsidR="000E7938" w:rsidRPr="00A311A4" w:rsidRDefault="000E7938" w:rsidP="001C5AA3">
      <w:pPr>
        <w:ind w:left="180"/>
        <w:jc w:val="both"/>
        <w:rPr>
          <w:sz w:val="24"/>
          <w:szCs w:val="24"/>
        </w:rPr>
      </w:pPr>
      <w:r w:rsidRPr="00A311A4">
        <w:rPr>
          <w:sz w:val="24"/>
          <w:szCs w:val="24"/>
        </w:rPr>
        <w:t xml:space="preserve">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w:t>
      </w:r>
      <w:r w:rsidR="001C5AA3" w:rsidRPr="00A311A4">
        <w:rPr>
          <w:sz w:val="24"/>
          <w:szCs w:val="24"/>
        </w:rPr>
        <w:t xml:space="preserve"> </w:t>
      </w:r>
      <w:r w:rsidRPr="00A311A4">
        <w:rPr>
          <w:sz w:val="24"/>
          <w:szCs w:val="24"/>
        </w:rPr>
        <w:t>Government Code Section 4553.</w:t>
      </w:r>
    </w:p>
    <w:p w:rsidR="000E7938" w:rsidRPr="00A311A4" w:rsidRDefault="000E7938" w:rsidP="000E7938">
      <w:pPr>
        <w:jc w:val="both"/>
        <w:rPr>
          <w:sz w:val="24"/>
          <w:szCs w:val="24"/>
        </w:rPr>
      </w:pPr>
    </w:p>
    <w:p w:rsidR="000E7938" w:rsidRPr="00A311A4" w:rsidRDefault="000E7938" w:rsidP="001C5AA3">
      <w:pPr>
        <w:ind w:left="180"/>
        <w:jc w:val="both"/>
        <w:rPr>
          <w:sz w:val="24"/>
          <w:szCs w:val="24"/>
        </w:rPr>
      </w:pPr>
      <w:r w:rsidRPr="00A311A4">
        <w:rPr>
          <w:sz w:val="24"/>
          <w:szCs w:val="24"/>
        </w:rPr>
        <w:t>d. 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rsidR="000E7938" w:rsidRPr="00A311A4" w:rsidRDefault="000E7938" w:rsidP="000E7938">
      <w:pPr>
        <w:jc w:val="both"/>
        <w:rPr>
          <w:sz w:val="24"/>
          <w:szCs w:val="24"/>
        </w:rPr>
      </w:pPr>
    </w:p>
    <w:p w:rsidR="000E7938" w:rsidRPr="00A311A4" w:rsidRDefault="000E7938" w:rsidP="000E7938">
      <w:pPr>
        <w:jc w:val="both"/>
        <w:rPr>
          <w:sz w:val="24"/>
          <w:szCs w:val="24"/>
        </w:rPr>
      </w:pPr>
      <w:r w:rsidRPr="00A311A4">
        <w:rPr>
          <w:sz w:val="24"/>
          <w:szCs w:val="24"/>
        </w:rPr>
        <w:t>16.</w:t>
      </w:r>
      <w:r w:rsidRPr="00A311A4">
        <w:rPr>
          <w:sz w:val="24"/>
          <w:szCs w:val="24"/>
          <w:u w:val="single"/>
        </w:rPr>
        <w:t xml:space="preserve"> CHILD SUPPORT COMPLIANCE ACT</w:t>
      </w:r>
      <w:r w:rsidRPr="00A311A4">
        <w:rPr>
          <w:sz w:val="24"/>
          <w:szCs w:val="24"/>
        </w:rPr>
        <w:t>:</w:t>
      </w:r>
      <w:r w:rsidR="006217CF" w:rsidRPr="00A311A4">
        <w:rPr>
          <w:sz w:val="24"/>
          <w:szCs w:val="24"/>
        </w:rPr>
        <w:t xml:space="preserve">  </w:t>
      </w:r>
      <w:r w:rsidRPr="00A311A4">
        <w:rPr>
          <w:sz w:val="24"/>
          <w:szCs w:val="24"/>
        </w:rPr>
        <w:t>For any Agreement in excess of $100,000, the contractor acknowledges in accordance with Public Contract Code 7110, that:</w:t>
      </w:r>
    </w:p>
    <w:p w:rsidR="000E7938" w:rsidRPr="00A311A4" w:rsidRDefault="000E7938" w:rsidP="000E7938">
      <w:pPr>
        <w:jc w:val="both"/>
        <w:rPr>
          <w:sz w:val="24"/>
          <w:szCs w:val="24"/>
        </w:rPr>
      </w:pPr>
    </w:p>
    <w:p w:rsidR="000E7938" w:rsidRPr="00A311A4" w:rsidRDefault="000E7938" w:rsidP="001C5AA3">
      <w:pPr>
        <w:ind w:left="180"/>
        <w:jc w:val="both"/>
        <w:rPr>
          <w:sz w:val="24"/>
          <w:szCs w:val="24"/>
        </w:rPr>
      </w:pPr>
      <w:r w:rsidRPr="00A311A4">
        <w:rPr>
          <w:sz w:val="24"/>
          <w:szCs w:val="24"/>
        </w:rPr>
        <w:t>a. 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0E7938" w:rsidRPr="00A311A4" w:rsidRDefault="000E7938" w:rsidP="001C5AA3">
      <w:pPr>
        <w:ind w:left="180"/>
        <w:jc w:val="both"/>
        <w:rPr>
          <w:sz w:val="24"/>
          <w:szCs w:val="24"/>
        </w:rPr>
      </w:pPr>
    </w:p>
    <w:p w:rsidR="000E7938" w:rsidRPr="00A311A4" w:rsidRDefault="000E7938" w:rsidP="001C5AA3">
      <w:pPr>
        <w:ind w:left="180"/>
        <w:jc w:val="both"/>
        <w:rPr>
          <w:sz w:val="24"/>
          <w:szCs w:val="24"/>
        </w:rPr>
      </w:pPr>
      <w:r w:rsidRPr="00A311A4">
        <w:rPr>
          <w:sz w:val="24"/>
          <w:szCs w:val="24"/>
        </w:rPr>
        <w:t>b. The contractor, to the best of its knowledge is fully complying with the earnings assignment orders of all employees and is providing the names of all new employees to the New Hire Registry maintained by the California Employment Development Department.</w:t>
      </w:r>
    </w:p>
    <w:p w:rsidR="000E7938" w:rsidRPr="00A311A4" w:rsidRDefault="000E7938" w:rsidP="000E7938">
      <w:pPr>
        <w:ind w:left="720"/>
        <w:jc w:val="both"/>
        <w:rPr>
          <w:sz w:val="24"/>
          <w:szCs w:val="24"/>
        </w:rPr>
      </w:pPr>
    </w:p>
    <w:p w:rsidR="000E7938" w:rsidRPr="00A311A4" w:rsidRDefault="000E7938" w:rsidP="000E7938">
      <w:pPr>
        <w:jc w:val="both"/>
        <w:rPr>
          <w:sz w:val="24"/>
          <w:szCs w:val="24"/>
        </w:rPr>
      </w:pPr>
      <w:r w:rsidRPr="00A311A4">
        <w:rPr>
          <w:sz w:val="24"/>
          <w:szCs w:val="24"/>
        </w:rPr>
        <w:t xml:space="preserve">17. </w:t>
      </w:r>
      <w:r w:rsidRPr="00A311A4">
        <w:rPr>
          <w:sz w:val="24"/>
          <w:szCs w:val="24"/>
          <w:u w:val="single"/>
        </w:rPr>
        <w:t>UNENFORCEABLE PROVISION</w:t>
      </w:r>
      <w:r w:rsidRPr="00A311A4">
        <w:rPr>
          <w:sz w:val="24"/>
          <w:szCs w:val="24"/>
        </w:rPr>
        <w:t>: In the event that any provision of this Agreement is unenforceable or held to be unenforceable, then the parties agree that all other provisions of this Agreement have force and effect and shall not be affected thereby.</w:t>
      </w:r>
    </w:p>
    <w:p w:rsidR="000E7938" w:rsidRPr="00A311A4" w:rsidRDefault="000E7938" w:rsidP="000E7938">
      <w:pPr>
        <w:jc w:val="both"/>
        <w:rPr>
          <w:sz w:val="24"/>
          <w:szCs w:val="24"/>
        </w:rPr>
      </w:pPr>
    </w:p>
    <w:p w:rsidR="000E7938" w:rsidRPr="00A311A4" w:rsidRDefault="006217CF" w:rsidP="006217CF">
      <w:pPr>
        <w:jc w:val="both"/>
        <w:rPr>
          <w:sz w:val="24"/>
          <w:szCs w:val="24"/>
        </w:rPr>
      </w:pPr>
      <w:r w:rsidRPr="00A311A4">
        <w:rPr>
          <w:sz w:val="24"/>
          <w:szCs w:val="24"/>
          <w:u w:val="single"/>
        </w:rPr>
        <w:t xml:space="preserve">18. </w:t>
      </w:r>
      <w:r w:rsidR="000E7938" w:rsidRPr="00A311A4">
        <w:rPr>
          <w:sz w:val="24"/>
          <w:szCs w:val="24"/>
          <w:u w:val="single"/>
        </w:rPr>
        <w:t>PRIORITY HIRING CONSIDERATIONS</w:t>
      </w:r>
      <w:r w:rsidR="000E7938" w:rsidRPr="00A311A4">
        <w:rPr>
          <w:sz w:val="24"/>
          <w:szCs w:val="24"/>
        </w:rPr>
        <w:t>: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rsidR="000E7938" w:rsidRPr="00A311A4" w:rsidRDefault="000E7938" w:rsidP="000E7938">
      <w:pPr>
        <w:jc w:val="both"/>
        <w:rPr>
          <w:sz w:val="24"/>
          <w:szCs w:val="24"/>
        </w:rPr>
      </w:pPr>
    </w:p>
    <w:p w:rsidR="000E7938" w:rsidRPr="00A311A4" w:rsidRDefault="000E7938" w:rsidP="006217CF">
      <w:pPr>
        <w:pStyle w:val="NoSpacing"/>
        <w:rPr>
          <w:rFonts w:ascii="Times New Roman" w:hAnsi="Times New Roman"/>
          <w:b/>
          <w:sz w:val="24"/>
          <w:szCs w:val="24"/>
        </w:rPr>
      </w:pPr>
      <w:r w:rsidRPr="00A311A4">
        <w:rPr>
          <w:rFonts w:ascii="Times New Roman" w:hAnsi="Times New Roman"/>
          <w:sz w:val="24"/>
          <w:szCs w:val="24"/>
        </w:rPr>
        <w:t xml:space="preserve">19. </w:t>
      </w:r>
      <w:r w:rsidRPr="00A311A4">
        <w:rPr>
          <w:rFonts w:ascii="Times New Roman" w:hAnsi="Times New Roman"/>
          <w:sz w:val="24"/>
          <w:szCs w:val="24"/>
          <w:u w:val="single"/>
        </w:rPr>
        <w:t>SMALL BUSINESS PARTICIPATION AND DVBE PARTICIPATION REPORTING REQUIREMENTS</w:t>
      </w:r>
      <w:r w:rsidRPr="00A311A4">
        <w:rPr>
          <w:rFonts w:ascii="Times New Roman" w:hAnsi="Times New Roman"/>
          <w:b/>
          <w:sz w:val="24"/>
          <w:szCs w:val="24"/>
          <w:u w:val="single"/>
        </w:rPr>
        <w:t>:</w:t>
      </w:r>
      <w:r w:rsidRPr="00A311A4">
        <w:rPr>
          <w:rFonts w:ascii="Times New Roman" w:hAnsi="Times New Roman"/>
          <w:b/>
          <w:sz w:val="24"/>
          <w:szCs w:val="24"/>
        </w:rPr>
        <w:t xml:space="preserve"> </w:t>
      </w:r>
    </w:p>
    <w:p w:rsidR="000E7938" w:rsidRPr="00A311A4" w:rsidRDefault="000E7938" w:rsidP="006217CF">
      <w:pPr>
        <w:pStyle w:val="NoSpacing"/>
        <w:ind w:left="540" w:hanging="360"/>
        <w:jc w:val="both"/>
        <w:rPr>
          <w:rFonts w:ascii="Times New Roman" w:hAnsi="Times New Roman"/>
          <w:sz w:val="24"/>
          <w:szCs w:val="24"/>
        </w:rPr>
      </w:pPr>
      <w:r w:rsidRPr="00A311A4">
        <w:rPr>
          <w:rFonts w:ascii="Times New Roman" w:hAnsi="Times New Roman"/>
          <w:sz w:val="24"/>
          <w:szCs w:val="24"/>
        </w:rPr>
        <w:t>a. 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w:t>
      </w:r>
      <w:r w:rsidR="001C5AA3" w:rsidRPr="00A311A4">
        <w:rPr>
          <w:rFonts w:ascii="Times New Roman" w:hAnsi="Times New Roman"/>
          <w:sz w:val="24"/>
          <w:szCs w:val="24"/>
        </w:rPr>
        <w:t>articipation that was achieved.</w:t>
      </w:r>
      <w:r w:rsidRPr="00A311A4">
        <w:rPr>
          <w:rFonts w:ascii="Times New Roman" w:hAnsi="Times New Roman"/>
          <w:sz w:val="24"/>
          <w:szCs w:val="24"/>
        </w:rPr>
        <w:t xml:space="preserve"> (Govt. Code § 14841.)</w:t>
      </w:r>
    </w:p>
    <w:p w:rsidR="000E7938" w:rsidRPr="00A311A4" w:rsidRDefault="000E7938" w:rsidP="006217CF">
      <w:pPr>
        <w:pStyle w:val="NoSpacing"/>
        <w:ind w:left="540" w:hanging="360"/>
        <w:jc w:val="both"/>
        <w:rPr>
          <w:rFonts w:ascii="Times New Roman" w:hAnsi="Times New Roman"/>
          <w:sz w:val="24"/>
          <w:szCs w:val="24"/>
        </w:rPr>
      </w:pPr>
      <w:r w:rsidRPr="00A311A4">
        <w:rPr>
          <w:rFonts w:ascii="Times New Roman" w:hAnsi="Times New Roman"/>
          <w:sz w:val="24"/>
          <w:szCs w:val="24"/>
        </w:rPr>
        <w:t>b. 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w:t>
      </w:r>
      <w:r w:rsidR="00777425" w:rsidRPr="00A311A4">
        <w:rPr>
          <w:rFonts w:ascii="Times New Roman" w:hAnsi="Times New Roman"/>
          <w:sz w:val="24"/>
          <w:szCs w:val="24"/>
        </w:rPr>
        <w:t>articipation that was achieved.</w:t>
      </w:r>
      <w:r w:rsidRPr="00A311A4">
        <w:rPr>
          <w:rFonts w:ascii="Times New Roman" w:hAnsi="Times New Roman"/>
          <w:sz w:val="24"/>
          <w:szCs w:val="24"/>
        </w:rPr>
        <w:t xml:space="preserve"> A person or entity that knowingly provides false information shall be subject to a civ</w:t>
      </w:r>
      <w:r w:rsidR="00777425" w:rsidRPr="00A311A4">
        <w:rPr>
          <w:rFonts w:ascii="Times New Roman" w:hAnsi="Times New Roman"/>
          <w:sz w:val="24"/>
          <w:szCs w:val="24"/>
        </w:rPr>
        <w:t>il penalty for each violation. [</w:t>
      </w:r>
      <w:r w:rsidRPr="00A311A4">
        <w:rPr>
          <w:rFonts w:ascii="Times New Roman" w:hAnsi="Times New Roman"/>
          <w:sz w:val="24"/>
          <w:szCs w:val="24"/>
        </w:rPr>
        <w:t xml:space="preserve">Mil. &amp; Vets. Code § </w:t>
      </w:r>
      <w:r w:rsidR="00777425" w:rsidRPr="00A311A4">
        <w:rPr>
          <w:rFonts w:ascii="Times New Roman" w:hAnsi="Times New Roman"/>
          <w:sz w:val="24"/>
          <w:szCs w:val="24"/>
        </w:rPr>
        <w:t>999.5(d); Govt. Code § 14841.]</w:t>
      </w:r>
    </w:p>
    <w:p w:rsidR="000E7938" w:rsidRPr="00A311A4" w:rsidRDefault="000E7938" w:rsidP="000E7938">
      <w:pPr>
        <w:jc w:val="both"/>
        <w:rPr>
          <w:bCs/>
          <w:sz w:val="24"/>
          <w:szCs w:val="24"/>
        </w:rPr>
      </w:pPr>
      <w:r w:rsidRPr="00A311A4">
        <w:rPr>
          <w:bCs/>
          <w:sz w:val="24"/>
          <w:szCs w:val="24"/>
        </w:rPr>
        <w:t>20.</w:t>
      </w:r>
      <w:r w:rsidRPr="00A311A4">
        <w:rPr>
          <w:bCs/>
          <w:sz w:val="24"/>
          <w:szCs w:val="24"/>
        </w:rPr>
        <w:tab/>
      </w:r>
      <w:r w:rsidRPr="00A311A4">
        <w:rPr>
          <w:bCs/>
          <w:sz w:val="24"/>
          <w:szCs w:val="24"/>
          <w:u w:val="single"/>
        </w:rPr>
        <w:t>LOSS LEADER</w:t>
      </w:r>
      <w:r w:rsidRPr="00A311A4">
        <w:rPr>
          <w:bCs/>
          <w:sz w:val="24"/>
          <w:szCs w:val="24"/>
        </w:rPr>
        <w:t>:</w:t>
      </w:r>
    </w:p>
    <w:p w:rsidR="000E7938" w:rsidRPr="00A311A4" w:rsidRDefault="000E7938" w:rsidP="000E7938">
      <w:pPr>
        <w:jc w:val="both"/>
        <w:rPr>
          <w:sz w:val="24"/>
          <w:szCs w:val="24"/>
        </w:rPr>
      </w:pPr>
      <w:r w:rsidRPr="00A311A4">
        <w:rPr>
          <w:sz w:val="24"/>
          <w:szCs w:val="24"/>
        </w:rPr>
        <w:t xml:space="preserve">If this contract involves the furnishing of equipment, materials, or supplies then the following statement is incorporated: It is unlawful for any person engaged in business within this state to sell or use any article or product as a “loss leader” as defined in Section 17030 of the </w:t>
      </w:r>
      <w:r w:rsidR="00777425" w:rsidRPr="00A311A4">
        <w:rPr>
          <w:sz w:val="24"/>
          <w:szCs w:val="24"/>
        </w:rPr>
        <w:t>Business and Professions Code. [PCC 10344(e).]</w:t>
      </w:r>
    </w:p>
    <w:p w:rsidR="000E7938" w:rsidRPr="00A311A4" w:rsidRDefault="000E7938" w:rsidP="000E7938">
      <w:pPr>
        <w:jc w:val="both"/>
        <w:rPr>
          <w:sz w:val="24"/>
          <w:szCs w:val="24"/>
        </w:rPr>
      </w:pPr>
    </w:p>
    <w:p w:rsidR="00CC625E" w:rsidRDefault="00C245C2" w:rsidP="008564A1">
      <w:pPr>
        <w:ind w:left="360"/>
        <w:jc w:val="both"/>
        <w:rPr>
          <w:sz w:val="24"/>
          <w:szCs w:val="24"/>
        </w:rPr>
      </w:pPr>
      <w:r>
        <w:rPr>
          <w:sz w:val="24"/>
          <w:szCs w:val="24"/>
        </w:rPr>
        <w:br w:type="page"/>
      </w:r>
    </w:p>
    <w:tbl>
      <w:tblPr>
        <w:tblW w:w="9441"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1"/>
      </w:tblGrid>
      <w:tr w:rsidR="00CC625E" w:rsidRPr="00A311A4" w:rsidTr="00CC625E">
        <w:trPr>
          <w:cantSplit/>
          <w:trHeight w:hRule="exact" w:val="864"/>
          <w:tblCellSpacing w:w="20" w:type="dxa"/>
          <w:jc w:val="center"/>
        </w:trPr>
        <w:tc>
          <w:tcPr>
            <w:tcW w:w="9361" w:type="dxa"/>
            <w:vAlign w:val="center"/>
          </w:tcPr>
          <w:p w:rsidR="00CC625E" w:rsidRPr="00A311A4" w:rsidRDefault="00CC625E" w:rsidP="00CC625E">
            <w:pPr>
              <w:pStyle w:val="Appendices"/>
              <w:ind w:hanging="32"/>
              <w:outlineLvl w:val="0"/>
              <w:rPr>
                <w:rFonts w:ascii="Times New Roman" w:hAnsi="Times New Roman" w:cs="Times New Roman"/>
                <w:szCs w:val="24"/>
              </w:rPr>
            </w:pPr>
            <w:r w:rsidRPr="00A311A4">
              <w:rPr>
                <w:rFonts w:ascii="Times New Roman" w:hAnsi="Times New Roman" w:cs="Times New Roman"/>
                <w:b w:val="0"/>
                <w:szCs w:val="24"/>
              </w:rPr>
              <w:br w:type="page"/>
            </w:r>
            <w:bookmarkStart w:id="24" w:name="_Toc92013967"/>
            <w:bookmarkStart w:id="25" w:name="_Toc138474221"/>
            <w:bookmarkStart w:id="26" w:name="_Toc138474668"/>
            <w:bookmarkStart w:id="27" w:name="_Toc290984078"/>
            <w:bookmarkStart w:id="28" w:name="_Toc409609618"/>
            <w:bookmarkStart w:id="29" w:name="appendixA"/>
            <w:r w:rsidRPr="00A311A4">
              <w:rPr>
                <w:rFonts w:ascii="Times New Roman" w:hAnsi="Times New Roman" w:cs="Times New Roman"/>
                <w:szCs w:val="24"/>
              </w:rPr>
              <w:t xml:space="preserve">APPENDIX </w:t>
            </w:r>
            <w:bookmarkEnd w:id="24"/>
            <w:bookmarkEnd w:id="25"/>
            <w:bookmarkEnd w:id="26"/>
            <w:bookmarkEnd w:id="27"/>
            <w:bookmarkEnd w:id="28"/>
            <w:r>
              <w:rPr>
                <w:rFonts w:ascii="Times New Roman" w:hAnsi="Times New Roman" w:cs="Times New Roman"/>
                <w:szCs w:val="24"/>
              </w:rPr>
              <w:t>D</w:t>
            </w:r>
          </w:p>
          <w:p w:rsidR="00CC625E" w:rsidRPr="00A311A4" w:rsidRDefault="00CC625E" w:rsidP="00CC625E">
            <w:pPr>
              <w:pStyle w:val="Appendices"/>
              <w:ind w:left="-33" w:hanging="8"/>
              <w:outlineLvl w:val="0"/>
              <w:rPr>
                <w:rFonts w:ascii="Times New Roman" w:hAnsi="Times New Roman" w:cs="Times New Roman"/>
                <w:b w:val="0"/>
                <w:bCs w:val="0"/>
                <w:szCs w:val="24"/>
              </w:rPr>
            </w:pPr>
            <w:bookmarkStart w:id="30" w:name="_Toc138474222"/>
            <w:bookmarkStart w:id="31" w:name="_Toc138474669"/>
            <w:bookmarkStart w:id="32" w:name="_Toc290984079"/>
            <w:bookmarkStart w:id="33" w:name="_Toc351381896"/>
            <w:bookmarkStart w:id="34" w:name="_Toc408238347"/>
            <w:bookmarkStart w:id="35" w:name="_Toc408381844"/>
            <w:bookmarkStart w:id="36" w:name="_Toc409609619"/>
            <w:bookmarkEnd w:id="29"/>
            <w:r w:rsidRPr="00A311A4">
              <w:rPr>
                <w:rFonts w:ascii="Times New Roman" w:hAnsi="Times New Roman" w:cs="Times New Roman"/>
                <w:szCs w:val="24"/>
              </w:rPr>
              <w:t xml:space="preserve">SAMPLE </w:t>
            </w:r>
            <w:bookmarkEnd w:id="30"/>
            <w:bookmarkEnd w:id="31"/>
            <w:r w:rsidRPr="00A311A4">
              <w:rPr>
                <w:rFonts w:ascii="Times New Roman" w:hAnsi="Times New Roman" w:cs="Times New Roman"/>
                <w:szCs w:val="24"/>
              </w:rPr>
              <w:t>RESOLUTION OF THE GOVERNING BOARD</w:t>
            </w:r>
            <w:bookmarkEnd w:id="32"/>
            <w:bookmarkEnd w:id="33"/>
            <w:bookmarkEnd w:id="34"/>
            <w:bookmarkEnd w:id="35"/>
            <w:bookmarkEnd w:id="36"/>
          </w:p>
        </w:tc>
      </w:tr>
    </w:tbl>
    <w:p w:rsidR="00CC625E" w:rsidRPr="00A311A4" w:rsidRDefault="00CC625E" w:rsidP="00CC625E">
      <w:pPr>
        <w:pStyle w:val="BodyText"/>
        <w:tabs>
          <w:tab w:val="left" w:pos="-1080"/>
          <w:tab w:val="left" w:pos="-360"/>
          <w:tab w:val="left" w:pos="1080"/>
          <w:tab w:val="left" w:pos="9360"/>
          <w:tab w:val="left" w:pos="10080"/>
        </w:tabs>
        <w:jc w:val="both"/>
        <w:rPr>
          <w:rFonts w:ascii="Times New Roman" w:hAnsi="Times New Roman" w:cs="Times New Roman"/>
          <w:szCs w:val="24"/>
        </w:rPr>
      </w:pPr>
    </w:p>
    <w:p w:rsidR="00CC625E" w:rsidRPr="00A311A4" w:rsidRDefault="00CC625E" w:rsidP="00CC625E">
      <w:pPr>
        <w:pStyle w:val="ListParagraph"/>
        <w:spacing w:before="120" w:after="120"/>
        <w:ind w:left="0"/>
        <w:jc w:val="both"/>
        <w:rPr>
          <w:sz w:val="24"/>
          <w:szCs w:val="24"/>
        </w:rPr>
      </w:pPr>
      <w:r w:rsidRPr="00A311A4">
        <w:rPr>
          <w:sz w:val="24"/>
          <w:szCs w:val="24"/>
        </w:rPr>
        <w:t xml:space="preserve">Each grantee must submit a resolution from their Governing Board that includes, at a minimum, the assurances outlined in the sample below. Applicants are encouraged to submit the Resolution with their proposal. </w:t>
      </w:r>
      <w:r w:rsidRPr="00A311A4">
        <w:rPr>
          <w:bCs/>
          <w:sz w:val="24"/>
          <w:szCs w:val="24"/>
        </w:rPr>
        <w:t>Awardees must have a</w:t>
      </w:r>
      <w:r w:rsidRPr="00A311A4">
        <w:rPr>
          <w:sz w:val="24"/>
          <w:szCs w:val="24"/>
        </w:rPr>
        <w:t xml:space="preserve"> resolution on file before a fully executed grant agreement can be completed. </w:t>
      </w:r>
    </w:p>
    <w:p w:rsidR="00CC625E" w:rsidRPr="00A311A4" w:rsidRDefault="00CC625E" w:rsidP="00CC625E">
      <w:pPr>
        <w:pStyle w:val="ListParagraph"/>
        <w:spacing w:before="120" w:after="120"/>
        <w:ind w:left="0"/>
        <w:jc w:val="both"/>
        <w:rPr>
          <w:sz w:val="24"/>
          <w:szCs w:val="24"/>
        </w:rPr>
      </w:pPr>
    </w:p>
    <w:p w:rsidR="00CC625E" w:rsidRPr="00A311A4" w:rsidRDefault="00CC625E" w:rsidP="00CC625E">
      <w:pPr>
        <w:tabs>
          <w:tab w:val="left" w:pos="-1440"/>
          <w:tab w:val="left" w:pos="-720"/>
          <w:tab w:val="left" w:pos="720"/>
          <w:tab w:val="left" w:pos="9900"/>
        </w:tabs>
        <w:suppressAutoHyphens/>
        <w:jc w:val="both"/>
        <w:rPr>
          <w:sz w:val="24"/>
          <w:szCs w:val="24"/>
        </w:rPr>
      </w:pPr>
      <w:r w:rsidRPr="00A311A4">
        <w:rPr>
          <w:sz w:val="24"/>
          <w:szCs w:val="24"/>
        </w:rPr>
        <w:tab/>
        <w:t>WHEREAS the (</w:t>
      </w:r>
      <w:r w:rsidRPr="00A311A4">
        <w:rPr>
          <w:i/>
          <w:iCs/>
          <w:sz w:val="24"/>
          <w:szCs w:val="24"/>
        </w:rPr>
        <w:t>insert name of applicant, county department</w:t>
      </w:r>
      <w:r w:rsidRPr="00A311A4">
        <w:rPr>
          <w:sz w:val="24"/>
          <w:szCs w:val="24"/>
        </w:rPr>
        <w:t xml:space="preserve">) desires to participate in the </w:t>
      </w:r>
      <w:r>
        <w:rPr>
          <w:sz w:val="24"/>
          <w:szCs w:val="24"/>
        </w:rPr>
        <w:t>Title II Juvenile Delinquency Prevention and Intervention Grant Program</w:t>
      </w:r>
      <w:r w:rsidRPr="00A311A4">
        <w:rPr>
          <w:sz w:val="24"/>
          <w:szCs w:val="24"/>
        </w:rPr>
        <w:t xml:space="preserve">, funded through the </w:t>
      </w:r>
      <w:r>
        <w:rPr>
          <w:sz w:val="24"/>
          <w:szCs w:val="24"/>
        </w:rPr>
        <w:t>federal Office of Juvenile Justice and Delinquency Prevention</w:t>
      </w:r>
      <w:r w:rsidRPr="00A311A4">
        <w:rPr>
          <w:sz w:val="24"/>
          <w:szCs w:val="24"/>
        </w:rPr>
        <w:t xml:space="preserve"> and administered by the Board of State and Community Corrections (hereafter referred to as BSCC).</w:t>
      </w:r>
    </w:p>
    <w:p w:rsidR="00CC625E" w:rsidRPr="00A311A4" w:rsidRDefault="00CC625E" w:rsidP="00CC625E">
      <w:pPr>
        <w:tabs>
          <w:tab w:val="left" w:pos="-1440"/>
          <w:tab w:val="left" w:pos="-720"/>
          <w:tab w:val="left" w:pos="720"/>
        </w:tabs>
        <w:suppressAutoHyphens/>
        <w:ind w:right="576"/>
        <w:jc w:val="both"/>
        <w:rPr>
          <w:sz w:val="24"/>
          <w:szCs w:val="24"/>
        </w:rPr>
      </w:pPr>
    </w:p>
    <w:p w:rsidR="00CC625E" w:rsidRPr="00A311A4" w:rsidRDefault="00CC625E" w:rsidP="00CC625E">
      <w:pPr>
        <w:tabs>
          <w:tab w:val="left" w:pos="-1440"/>
          <w:tab w:val="left" w:pos="-720"/>
          <w:tab w:val="left" w:pos="720"/>
        </w:tabs>
        <w:suppressAutoHyphens/>
        <w:jc w:val="both"/>
        <w:rPr>
          <w:sz w:val="24"/>
          <w:szCs w:val="24"/>
        </w:rPr>
      </w:pPr>
      <w:r w:rsidRPr="00A311A4">
        <w:rPr>
          <w:sz w:val="24"/>
          <w:szCs w:val="24"/>
        </w:rPr>
        <w:tab/>
        <w:t>NOW, THEREFORE, BE IT RESOLVED that the (</w:t>
      </w:r>
      <w:r w:rsidRPr="00A311A4">
        <w:rPr>
          <w:i/>
          <w:iCs/>
          <w:sz w:val="24"/>
          <w:szCs w:val="24"/>
        </w:rPr>
        <w:t xml:space="preserve">insert title of designated official) </w:t>
      </w:r>
      <w:r w:rsidRPr="00A311A4">
        <w:rPr>
          <w:sz w:val="24"/>
          <w:szCs w:val="24"/>
        </w:rPr>
        <w:t xml:space="preserve">is authorized on behalf of this Governing Board to submit the grant proposal for this funding and sign the Grant Agreement with the BSCC, including any amendments thereof.  </w:t>
      </w:r>
    </w:p>
    <w:p w:rsidR="00CC625E" w:rsidRPr="00A311A4" w:rsidRDefault="00CC625E" w:rsidP="00CC625E">
      <w:pPr>
        <w:tabs>
          <w:tab w:val="left" w:pos="-1440"/>
          <w:tab w:val="left" w:pos="-720"/>
          <w:tab w:val="left" w:pos="720"/>
        </w:tabs>
        <w:suppressAutoHyphens/>
        <w:ind w:right="576"/>
        <w:jc w:val="both"/>
        <w:rPr>
          <w:sz w:val="24"/>
          <w:szCs w:val="24"/>
        </w:rPr>
      </w:pPr>
    </w:p>
    <w:p w:rsidR="00CC625E" w:rsidRPr="00A311A4" w:rsidRDefault="00CC625E" w:rsidP="00CC625E">
      <w:pPr>
        <w:tabs>
          <w:tab w:val="left" w:pos="-1440"/>
          <w:tab w:val="left" w:pos="-720"/>
          <w:tab w:val="left" w:pos="720"/>
        </w:tabs>
        <w:suppressAutoHyphens/>
        <w:jc w:val="both"/>
        <w:rPr>
          <w:sz w:val="24"/>
          <w:szCs w:val="24"/>
        </w:rPr>
      </w:pPr>
      <w:r w:rsidRPr="00A311A4">
        <w:rPr>
          <w:sz w:val="24"/>
          <w:szCs w:val="24"/>
        </w:rPr>
        <w:tab/>
        <w:t>BE IT FURTHER RESOLVED that state grant funds received hereunder shall not be used to supplant expenditures controlled by this body.</w:t>
      </w:r>
    </w:p>
    <w:p w:rsidR="00CC625E" w:rsidRPr="00A311A4" w:rsidRDefault="00CC625E" w:rsidP="00CC625E">
      <w:pPr>
        <w:tabs>
          <w:tab w:val="left" w:pos="-1440"/>
          <w:tab w:val="left" w:pos="-720"/>
          <w:tab w:val="left" w:pos="720"/>
        </w:tabs>
        <w:suppressAutoHyphens/>
        <w:jc w:val="both"/>
        <w:rPr>
          <w:sz w:val="24"/>
          <w:szCs w:val="24"/>
        </w:rPr>
      </w:pPr>
    </w:p>
    <w:p w:rsidR="00CC625E" w:rsidRPr="00A311A4" w:rsidRDefault="00CC625E" w:rsidP="00CC625E">
      <w:pPr>
        <w:tabs>
          <w:tab w:val="left" w:pos="-1440"/>
          <w:tab w:val="left" w:pos="-720"/>
          <w:tab w:val="left" w:pos="720"/>
        </w:tabs>
        <w:suppressAutoHyphens/>
        <w:jc w:val="both"/>
        <w:rPr>
          <w:sz w:val="24"/>
          <w:szCs w:val="24"/>
        </w:rPr>
      </w:pPr>
      <w:r w:rsidRPr="00A311A4">
        <w:rPr>
          <w:sz w:val="24"/>
          <w:szCs w:val="24"/>
        </w:rPr>
        <w:tab/>
        <w:t xml:space="preserve">BE IT FURTHER RESOLVED that </w:t>
      </w:r>
      <w:r w:rsidRPr="00A311A4">
        <w:rPr>
          <w:i/>
          <w:sz w:val="24"/>
          <w:szCs w:val="24"/>
        </w:rPr>
        <w:t>(insert county department</w:t>
      </w:r>
      <w:r w:rsidRPr="00A311A4">
        <w:rPr>
          <w:sz w:val="24"/>
          <w:szCs w:val="24"/>
        </w:rPr>
        <w:t>) agrees to abide by the statut</w:t>
      </w:r>
      <w:r>
        <w:rPr>
          <w:sz w:val="24"/>
          <w:szCs w:val="24"/>
        </w:rPr>
        <w:t>es and regulations governing</w:t>
      </w:r>
      <w:r w:rsidRPr="00A311A4">
        <w:rPr>
          <w:sz w:val="24"/>
          <w:szCs w:val="24"/>
        </w:rPr>
        <w:t xml:space="preserve"> State </w:t>
      </w:r>
      <w:r>
        <w:rPr>
          <w:sz w:val="24"/>
          <w:szCs w:val="24"/>
        </w:rPr>
        <w:t>Contracting</w:t>
      </w:r>
      <w:r w:rsidRPr="00A311A4">
        <w:rPr>
          <w:sz w:val="24"/>
          <w:szCs w:val="24"/>
        </w:rPr>
        <w:t xml:space="preserve"> (including General Terms and Condition</w:t>
      </w:r>
      <w:r>
        <w:rPr>
          <w:sz w:val="24"/>
          <w:szCs w:val="24"/>
        </w:rPr>
        <w:t>s</w:t>
      </w:r>
      <w:r w:rsidRPr="00A311A4">
        <w:rPr>
          <w:sz w:val="24"/>
          <w:szCs w:val="24"/>
        </w:rPr>
        <w:t xml:space="preserve"> 610)</w:t>
      </w:r>
      <w:r>
        <w:rPr>
          <w:sz w:val="24"/>
          <w:szCs w:val="24"/>
        </w:rPr>
        <w:t>, Federal Title II Formula Grant funding special conditions and requirements</w:t>
      </w:r>
      <w:r w:rsidRPr="00A311A4">
        <w:rPr>
          <w:sz w:val="24"/>
          <w:szCs w:val="24"/>
        </w:rPr>
        <w:t xml:space="preserve"> as well as the terms and conditions of the Grant Agreement as set forth by the BSCC.  </w:t>
      </w:r>
    </w:p>
    <w:p w:rsidR="00CC625E" w:rsidRPr="00A311A4" w:rsidRDefault="00CC625E" w:rsidP="00CC625E">
      <w:pPr>
        <w:tabs>
          <w:tab w:val="left" w:pos="-1440"/>
          <w:tab w:val="left" w:pos="-720"/>
          <w:tab w:val="left" w:pos="720"/>
        </w:tabs>
        <w:suppressAutoHyphens/>
        <w:jc w:val="both"/>
        <w:rPr>
          <w:sz w:val="24"/>
          <w:szCs w:val="24"/>
        </w:rPr>
      </w:pPr>
      <w:r w:rsidRPr="00A311A4">
        <w:rPr>
          <w:sz w:val="24"/>
          <w:szCs w:val="24"/>
        </w:rPr>
        <w:tab/>
      </w:r>
    </w:p>
    <w:p w:rsidR="00CC625E" w:rsidRPr="00A311A4" w:rsidRDefault="00CC625E" w:rsidP="00CC625E">
      <w:pPr>
        <w:suppressAutoHyphens/>
        <w:jc w:val="both"/>
        <w:rPr>
          <w:sz w:val="24"/>
          <w:szCs w:val="24"/>
        </w:rPr>
      </w:pPr>
      <w:r w:rsidRPr="00A311A4">
        <w:rPr>
          <w:sz w:val="24"/>
          <w:szCs w:val="24"/>
        </w:rPr>
        <w:tab/>
        <w:t>Passed, approved, and adopted by the Governing Board of (</w:t>
      </w:r>
      <w:r w:rsidRPr="00A311A4">
        <w:rPr>
          <w:i/>
          <w:iCs/>
          <w:sz w:val="24"/>
          <w:szCs w:val="24"/>
        </w:rPr>
        <w:t>name of board)</w:t>
      </w:r>
      <w:r w:rsidRPr="00A311A4">
        <w:rPr>
          <w:sz w:val="24"/>
          <w:szCs w:val="24"/>
        </w:rPr>
        <w:t>) in a meeting thereof held on (insert date) by the following:</w:t>
      </w:r>
    </w:p>
    <w:p w:rsidR="00CC625E" w:rsidRPr="00A311A4" w:rsidRDefault="00CC625E" w:rsidP="00CC625E">
      <w:pPr>
        <w:tabs>
          <w:tab w:val="left" w:pos="720"/>
        </w:tabs>
        <w:suppressAutoHyphens/>
        <w:ind w:left="720" w:right="576"/>
        <w:jc w:val="both"/>
        <w:rPr>
          <w:sz w:val="24"/>
          <w:szCs w:val="24"/>
        </w:rPr>
      </w:pPr>
    </w:p>
    <w:p w:rsidR="00CC625E" w:rsidRPr="00A311A4" w:rsidRDefault="00CC625E" w:rsidP="00CC625E">
      <w:pPr>
        <w:tabs>
          <w:tab w:val="left" w:pos="720"/>
        </w:tabs>
        <w:suppressAutoHyphens/>
        <w:ind w:left="720" w:right="576"/>
        <w:jc w:val="both"/>
        <w:rPr>
          <w:sz w:val="24"/>
          <w:szCs w:val="24"/>
        </w:rPr>
      </w:pPr>
      <w:r w:rsidRPr="00A311A4">
        <w:rPr>
          <w:sz w:val="24"/>
          <w:szCs w:val="24"/>
        </w:rPr>
        <w:t>Ayes:</w:t>
      </w:r>
    </w:p>
    <w:p w:rsidR="00CC625E" w:rsidRPr="00A311A4" w:rsidRDefault="00CC625E" w:rsidP="00CC625E">
      <w:pPr>
        <w:tabs>
          <w:tab w:val="left" w:pos="720"/>
        </w:tabs>
        <w:suppressAutoHyphens/>
        <w:ind w:left="720" w:right="576"/>
        <w:jc w:val="both"/>
        <w:rPr>
          <w:sz w:val="24"/>
          <w:szCs w:val="24"/>
        </w:rPr>
      </w:pPr>
    </w:p>
    <w:p w:rsidR="00CC625E" w:rsidRPr="00A311A4" w:rsidRDefault="00CC625E" w:rsidP="00CC625E">
      <w:pPr>
        <w:tabs>
          <w:tab w:val="left" w:pos="720"/>
        </w:tabs>
        <w:suppressAutoHyphens/>
        <w:ind w:left="720" w:right="576"/>
        <w:jc w:val="both"/>
        <w:rPr>
          <w:sz w:val="24"/>
          <w:szCs w:val="24"/>
        </w:rPr>
      </w:pPr>
      <w:r w:rsidRPr="00A311A4">
        <w:rPr>
          <w:sz w:val="24"/>
          <w:szCs w:val="24"/>
        </w:rPr>
        <w:t>Notes:</w:t>
      </w:r>
    </w:p>
    <w:p w:rsidR="00CC625E" w:rsidRPr="00A311A4" w:rsidRDefault="00CC625E" w:rsidP="00CC625E">
      <w:pPr>
        <w:tabs>
          <w:tab w:val="left" w:pos="720"/>
        </w:tabs>
        <w:suppressAutoHyphens/>
        <w:ind w:left="720" w:right="576"/>
        <w:jc w:val="both"/>
        <w:rPr>
          <w:sz w:val="24"/>
          <w:szCs w:val="24"/>
        </w:rPr>
      </w:pPr>
    </w:p>
    <w:p w:rsidR="00CC625E" w:rsidRPr="00A311A4" w:rsidRDefault="00CC625E" w:rsidP="00CC625E">
      <w:pPr>
        <w:tabs>
          <w:tab w:val="left" w:pos="720"/>
        </w:tabs>
        <w:suppressAutoHyphens/>
        <w:ind w:left="720" w:right="576"/>
        <w:jc w:val="both"/>
        <w:rPr>
          <w:sz w:val="24"/>
          <w:szCs w:val="24"/>
        </w:rPr>
      </w:pPr>
      <w:r w:rsidRPr="00A311A4">
        <w:rPr>
          <w:sz w:val="24"/>
          <w:szCs w:val="24"/>
        </w:rPr>
        <w:t>Absent:</w:t>
      </w:r>
    </w:p>
    <w:p w:rsidR="00CC625E" w:rsidRPr="00A311A4" w:rsidRDefault="00CC625E" w:rsidP="00CC625E">
      <w:pPr>
        <w:tabs>
          <w:tab w:val="left" w:pos="720"/>
        </w:tabs>
        <w:suppressAutoHyphens/>
        <w:ind w:left="720" w:right="576"/>
        <w:jc w:val="both"/>
        <w:rPr>
          <w:sz w:val="24"/>
          <w:szCs w:val="24"/>
        </w:rPr>
      </w:pPr>
    </w:p>
    <w:p w:rsidR="00CC625E" w:rsidRPr="00A311A4" w:rsidRDefault="00CC625E" w:rsidP="00CC625E">
      <w:pPr>
        <w:tabs>
          <w:tab w:val="left" w:pos="720"/>
        </w:tabs>
        <w:suppressAutoHyphens/>
        <w:ind w:left="720" w:right="576"/>
        <w:jc w:val="both"/>
        <w:rPr>
          <w:sz w:val="24"/>
          <w:szCs w:val="24"/>
        </w:rPr>
      </w:pPr>
    </w:p>
    <w:p w:rsidR="00CC625E" w:rsidRPr="00A311A4" w:rsidRDefault="00CC625E" w:rsidP="00CC625E">
      <w:pPr>
        <w:tabs>
          <w:tab w:val="left" w:pos="-1440"/>
          <w:tab w:val="left" w:pos="-720"/>
          <w:tab w:val="left" w:pos="5760"/>
          <w:tab w:val="left" w:pos="6480"/>
          <w:tab w:val="right" w:pos="9360"/>
        </w:tabs>
        <w:suppressAutoHyphens/>
        <w:ind w:right="576"/>
        <w:jc w:val="both"/>
        <w:rPr>
          <w:sz w:val="24"/>
          <w:szCs w:val="24"/>
        </w:rPr>
      </w:pPr>
      <w:r w:rsidRPr="00A311A4">
        <w:rPr>
          <w:sz w:val="24"/>
          <w:szCs w:val="24"/>
        </w:rPr>
        <w:t xml:space="preserve">Signature: </w:t>
      </w:r>
      <w:r w:rsidRPr="00A311A4">
        <w:rPr>
          <w:sz w:val="24"/>
          <w:szCs w:val="24"/>
          <w:u w:val="single"/>
        </w:rPr>
        <w:tab/>
      </w:r>
      <w:r w:rsidRPr="00A311A4">
        <w:rPr>
          <w:sz w:val="24"/>
          <w:szCs w:val="24"/>
        </w:rPr>
        <w:tab/>
        <w:t xml:space="preserve">Date: </w:t>
      </w:r>
      <w:r w:rsidRPr="00A311A4">
        <w:rPr>
          <w:sz w:val="24"/>
          <w:szCs w:val="24"/>
          <w:u w:val="single"/>
        </w:rPr>
        <w:tab/>
      </w:r>
    </w:p>
    <w:p w:rsidR="00CC625E" w:rsidRPr="00A311A4" w:rsidRDefault="00CC625E" w:rsidP="00CC625E">
      <w:pPr>
        <w:tabs>
          <w:tab w:val="left" w:pos="-1440"/>
          <w:tab w:val="left" w:pos="-720"/>
          <w:tab w:val="left" w:pos="5760"/>
          <w:tab w:val="left" w:pos="6480"/>
          <w:tab w:val="right" w:pos="9360"/>
        </w:tabs>
        <w:suppressAutoHyphens/>
        <w:ind w:right="576"/>
        <w:jc w:val="both"/>
        <w:rPr>
          <w:sz w:val="24"/>
          <w:szCs w:val="24"/>
        </w:rPr>
      </w:pPr>
    </w:p>
    <w:p w:rsidR="00CC625E" w:rsidRPr="00A311A4" w:rsidRDefault="00CC625E" w:rsidP="00CC625E">
      <w:pPr>
        <w:tabs>
          <w:tab w:val="left" w:pos="-1440"/>
          <w:tab w:val="left" w:pos="-720"/>
          <w:tab w:val="left" w:pos="5760"/>
          <w:tab w:val="left" w:pos="6480"/>
          <w:tab w:val="right" w:pos="9360"/>
        </w:tabs>
        <w:suppressAutoHyphens/>
        <w:ind w:right="576"/>
        <w:jc w:val="both"/>
        <w:rPr>
          <w:sz w:val="24"/>
          <w:szCs w:val="24"/>
          <w:u w:val="single"/>
        </w:rPr>
      </w:pPr>
      <w:r w:rsidRPr="00A311A4">
        <w:rPr>
          <w:sz w:val="24"/>
          <w:szCs w:val="24"/>
        </w:rPr>
        <w:t xml:space="preserve">Typed Name and Title:  </w:t>
      </w:r>
      <w:r w:rsidRPr="00A311A4">
        <w:rPr>
          <w:sz w:val="24"/>
          <w:szCs w:val="24"/>
          <w:u w:val="single"/>
        </w:rPr>
        <w:tab/>
      </w:r>
      <w:r w:rsidRPr="00A311A4">
        <w:rPr>
          <w:sz w:val="24"/>
          <w:szCs w:val="24"/>
          <w:u w:val="single"/>
        </w:rPr>
        <w:tab/>
      </w:r>
      <w:r w:rsidRPr="00A311A4">
        <w:rPr>
          <w:sz w:val="24"/>
          <w:szCs w:val="24"/>
          <w:u w:val="single"/>
        </w:rPr>
        <w:tab/>
      </w:r>
    </w:p>
    <w:p w:rsidR="00CC625E" w:rsidRPr="00A311A4" w:rsidRDefault="00CC625E" w:rsidP="00CC625E">
      <w:pPr>
        <w:tabs>
          <w:tab w:val="left" w:pos="-1440"/>
          <w:tab w:val="left" w:pos="-720"/>
          <w:tab w:val="left" w:pos="5760"/>
          <w:tab w:val="left" w:pos="6480"/>
          <w:tab w:val="right" w:pos="9360"/>
        </w:tabs>
        <w:suppressAutoHyphens/>
        <w:ind w:right="576"/>
        <w:jc w:val="both"/>
        <w:rPr>
          <w:sz w:val="24"/>
          <w:szCs w:val="24"/>
          <w:u w:val="single"/>
        </w:rPr>
      </w:pPr>
    </w:p>
    <w:p w:rsidR="00CC625E" w:rsidRPr="00A311A4" w:rsidRDefault="00CC625E" w:rsidP="00CC625E">
      <w:pPr>
        <w:tabs>
          <w:tab w:val="left" w:pos="-1440"/>
          <w:tab w:val="left" w:pos="-720"/>
          <w:tab w:val="left" w:pos="5760"/>
          <w:tab w:val="left" w:pos="6480"/>
          <w:tab w:val="right" w:pos="9360"/>
        </w:tabs>
        <w:suppressAutoHyphens/>
        <w:ind w:right="576"/>
        <w:jc w:val="both"/>
        <w:rPr>
          <w:sz w:val="24"/>
          <w:szCs w:val="24"/>
        </w:rPr>
      </w:pPr>
      <w:r w:rsidRPr="00A311A4">
        <w:rPr>
          <w:sz w:val="24"/>
          <w:szCs w:val="24"/>
        </w:rPr>
        <w:t xml:space="preserve">ATTEST:  Signature:  </w:t>
      </w:r>
      <w:r w:rsidRPr="00A311A4">
        <w:rPr>
          <w:sz w:val="24"/>
          <w:szCs w:val="24"/>
          <w:u w:val="single"/>
        </w:rPr>
        <w:tab/>
      </w:r>
      <w:r w:rsidRPr="00A311A4">
        <w:rPr>
          <w:sz w:val="24"/>
          <w:szCs w:val="24"/>
        </w:rPr>
        <w:tab/>
        <w:t xml:space="preserve">Date: </w:t>
      </w:r>
      <w:r w:rsidRPr="00A311A4">
        <w:rPr>
          <w:sz w:val="24"/>
          <w:szCs w:val="24"/>
          <w:u w:val="single"/>
        </w:rPr>
        <w:tab/>
      </w:r>
    </w:p>
    <w:p w:rsidR="00CC625E" w:rsidRPr="00A311A4" w:rsidRDefault="00CC625E" w:rsidP="00CC625E">
      <w:pPr>
        <w:tabs>
          <w:tab w:val="left" w:pos="-1440"/>
          <w:tab w:val="left" w:pos="-720"/>
          <w:tab w:val="left" w:pos="5040"/>
          <w:tab w:val="left" w:pos="5760"/>
          <w:tab w:val="right" w:pos="9360"/>
        </w:tabs>
        <w:suppressAutoHyphens/>
        <w:ind w:right="576"/>
        <w:jc w:val="both"/>
        <w:rPr>
          <w:sz w:val="24"/>
          <w:szCs w:val="24"/>
        </w:rPr>
      </w:pPr>
    </w:p>
    <w:p w:rsidR="00CC625E" w:rsidRPr="00A311A4" w:rsidRDefault="00CC625E" w:rsidP="00CC625E">
      <w:pPr>
        <w:tabs>
          <w:tab w:val="left" w:pos="-1440"/>
          <w:tab w:val="left" w:pos="-720"/>
          <w:tab w:val="left" w:pos="5040"/>
          <w:tab w:val="left" w:pos="5760"/>
          <w:tab w:val="right" w:pos="9360"/>
        </w:tabs>
        <w:suppressAutoHyphens/>
        <w:ind w:right="576"/>
        <w:jc w:val="both"/>
        <w:rPr>
          <w:sz w:val="24"/>
          <w:szCs w:val="24"/>
          <w:u w:val="single"/>
        </w:rPr>
      </w:pPr>
      <w:r w:rsidRPr="00A311A4">
        <w:rPr>
          <w:sz w:val="24"/>
          <w:szCs w:val="24"/>
        </w:rPr>
        <w:t xml:space="preserve">Typed Name and Title:  </w:t>
      </w:r>
      <w:r w:rsidRPr="00A311A4">
        <w:rPr>
          <w:sz w:val="24"/>
          <w:szCs w:val="24"/>
          <w:u w:val="single"/>
        </w:rPr>
        <w:tab/>
      </w:r>
      <w:r w:rsidRPr="00A311A4">
        <w:rPr>
          <w:sz w:val="24"/>
          <w:szCs w:val="24"/>
          <w:u w:val="single"/>
        </w:rPr>
        <w:tab/>
      </w:r>
      <w:r w:rsidRPr="00A311A4">
        <w:rPr>
          <w:sz w:val="24"/>
          <w:szCs w:val="24"/>
          <w:u w:val="single"/>
        </w:rPr>
        <w:tab/>
      </w:r>
    </w:p>
    <w:p w:rsidR="00CC625E" w:rsidRPr="00A311A4" w:rsidRDefault="00CC625E" w:rsidP="00CC625E">
      <w:pPr>
        <w:tabs>
          <w:tab w:val="left" w:pos="-1440"/>
          <w:tab w:val="left" w:pos="-720"/>
          <w:tab w:val="left" w:pos="5040"/>
          <w:tab w:val="left" w:pos="5760"/>
          <w:tab w:val="right" w:pos="9360"/>
        </w:tabs>
        <w:suppressAutoHyphens/>
        <w:ind w:right="576"/>
        <w:jc w:val="both"/>
        <w:rPr>
          <w:sz w:val="24"/>
          <w:szCs w:val="24"/>
          <w:u w:val="single"/>
        </w:rPr>
      </w:pPr>
    </w:p>
    <w:p w:rsidR="00C245C2" w:rsidRDefault="00CC625E" w:rsidP="00CC625E">
      <w:pPr>
        <w:ind w:left="360"/>
        <w:jc w:val="both"/>
        <w:rPr>
          <w:sz w:val="24"/>
          <w:szCs w:val="24"/>
        </w:rPr>
      </w:pPr>
      <w:r w:rsidRPr="00A311A4">
        <w:rPr>
          <w:sz w:val="24"/>
          <w:szCs w:val="24"/>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C245C2" w:rsidRPr="00A311A4" w:rsidTr="0048722E">
        <w:trPr>
          <w:cantSplit/>
          <w:trHeight w:hRule="exact" w:val="864"/>
          <w:tblCellSpacing w:w="20" w:type="dxa"/>
          <w:jc w:val="center"/>
        </w:trPr>
        <w:tc>
          <w:tcPr>
            <w:tcW w:w="9366" w:type="dxa"/>
            <w:vAlign w:val="center"/>
          </w:tcPr>
          <w:p w:rsidR="00C245C2" w:rsidRPr="00A311A4" w:rsidRDefault="00C245C2" w:rsidP="0048722E">
            <w:pPr>
              <w:jc w:val="center"/>
              <w:rPr>
                <w:b/>
                <w:sz w:val="24"/>
                <w:szCs w:val="24"/>
              </w:rPr>
            </w:pPr>
            <w:r w:rsidRPr="00A311A4">
              <w:rPr>
                <w:sz w:val="24"/>
                <w:szCs w:val="24"/>
              </w:rPr>
              <w:br w:type="page"/>
            </w:r>
            <w:r w:rsidR="00CC625E">
              <w:rPr>
                <w:b/>
                <w:sz w:val="24"/>
                <w:szCs w:val="24"/>
              </w:rPr>
              <w:t>APPENDIX E</w:t>
            </w:r>
          </w:p>
          <w:p w:rsidR="00C245C2" w:rsidRPr="00A311A4" w:rsidRDefault="00C245C2" w:rsidP="0048722E">
            <w:pPr>
              <w:jc w:val="center"/>
              <w:rPr>
                <w:b/>
                <w:sz w:val="24"/>
                <w:szCs w:val="24"/>
              </w:rPr>
            </w:pPr>
            <w:r w:rsidRPr="00A311A4">
              <w:rPr>
                <w:b/>
                <w:sz w:val="24"/>
                <w:szCs w:val="24"/>
              </w:rPr>
              <w:t xml:space="preserve">EXAMPLES OF ELIGIBLE AND INELIGIBLE PROJECT COSTS </w:t>
            </w:r>
          </w:p>
        </w:tc>
      </w:tr>
    </w:tbl>
    <w:p w:rsidR="00C245C2" w:rsidRPr="00A311A4" w:rsidRDefault="00C245C2" w:rsidP="00C245C2">
      <w:pPr>
        <w:pStyle w:val="BodyText"/>
        <w:tabs>
          <w:tab w:val="left" w:pos="9360"/>
        </w:tabs>
        <w:jc w:val="both"/>
        <w:rPr>
          <w:rFonts w:ascii="Times New Roman" w:hAnsi="Times New Roman" w:cs="Times New Roman"/>
          <w:b/>
          <w:bCs/>
          <w:szCs w:val="24"/>
        </w:rPr>
      </w:pPr>
    </w:p>
    <w:p w:rsidR="00C245C2" w:rsidRPr="00A311A4" w:rsidRDefault="00C245C2" w:rsidP="00C245C2">
      <w:pPr>
        <w:pStyle w:val="BodyText"/>
        <w:tabs>
          <w:tab w:val="left" w:pos="9360"/>
        </w:tabs>
        <w:jc w:val="both"/>
        <w:rPr>
          <w:rFonts w:ascii="Times New Roman" w:hAnsi="Times New Roman" w:cs="Times New Roman"/>
          <w:b/>
          <w:bCs/>
          <w:szCs w:val="24"/>
          <w:u w:val="single"/>
        </w:rPr>
      </w:pPr>
      <w:r w:rsidRPr="00A311A4">
        <w:rPr>
          <w:rFonts w:ascii="Times New Roman" w:hAnsi="Times New Roman" w:cs="Times New Roman"/>
          <w:b/>
          <w:bCs/>
          <w:szCs w:val="24"/>
          <w:u w:val="single"/>
        </w:rPr>
        <w:t>Eligible Project Costs</w:t>
      </w:r>
    </w:p>
    <w:p w:rsidR="00C245C2" w:rsidRPr="00A311A4" w:rsidRDefault="00C245C2" w:rsidP="00C245C2">
      <w:pPr>
        <w:pStyle w:val="BodyText"/>
        <w:tabs>
          <w:tab w:val="left" w:pos="9360"/>
        </w:tabs>
        <w:jc w:val="both"/>
        <w:rPr>
          <w:rFonts w:ascii="Times New Roman" w:hAnsi="Times New Roman" w:cs="Times New Roman"/>
          <w:szCs w:val="24"/>
        </w:rPr>
      </w:pPr>
    </w:p>
    <w:p w:rsidR="00C245C2" w:rsidRPr="00A311A4" w:rsidRDefault="00C245C2" w:rsidP="00C245C2">
      <w:pPr>
        <w:pStyle w:val="BodyText"/>
        <w:tabs>
          <w:tab w:val="left" w:pos="9360"/>
        </w:tabs>
        <w:jc w:val="both"/>
        <w:rPr>
          <w:rFonts w:ascii="Times New Roman" w:hAnsi="Times New Roman" w:cs="Times New Roman"/>
          <w:szCs w:val="24"/>
        </w:rPr>
      </w:pPr>
      <w:r w:rsidRPr="00A311A4">
        <w:rPr>
          <w:rFonts w:ascii="Times New Roman" w:hAnsi="Times New Roman" w:cs="Times New Roman"/>
          <w:szCs w:val="24"/>
        </w:rPr>
        <w:t>The following project-related costs are eligible for reimbursement if paid for with grant funds.  These costs may also be claimed as match.  Grantees must maintain adequate supporting documentation for all costs, both grant and match, claimed on invoices.</w:t>
      </w:r>
    </w:p>
    <w:p w:rsidR="00C245C2" w:rsidRPr="00A311A4" w:rsidRDefault="00C245C2" w:rsidP="00C245C2">
      <w:pPr>
        <w:tabs>
          <w:tab w:val="left" w:pos="9360"/>
        </w:tabs>
        <w:ind w:left="540" w:hanging="540"/>
        <w:jc w:val="both"/>
        <w:rPr>
          <w:sz w:val="24"/>
          <w:szCs w:val="24"/>
        </w:rPr>
      </w:pPr>
    </w:p>
    <w:p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Salaries and benefits</w:t>
      </w:r>
      <w:r w:rsidRPr="00A311A4">
        <w:rPr>
          <w:sz w:val="24"/>
          <w:szCs w:val="24"/>
        </w:rPr>
        <w:t xml:space="preserve"> for project staff;</w:t>
      </w:r>
    </w:p>
    <w:p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Services and supplies</w:t>
      </w:r>
      <w:r w:rsidRPr="00A311A4">
        <w:rPr>
          <w:sz w:val="24"/>
          <w:szCs w:val="24"/>
        </w:rPr>
        <w:t xml:space="preserve"> directly associated with the project;</w:t>
      </w:r>
    </w:p>
    <w:p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Travel</w:t>
      </w:r>
      <w:r w:rsidRPr="00A311A4">
        <w:rPr>
          <w:sz w:val="24"/>
          <w:szCs w:val="24"/>
        </w:rPr>
        <w:t xml:space="preserve"> necessary for the success of the project;</w:t>
      </w:r>
    </w:p>
    <w:p w:rsidR="00C245C2" w:rsidRPr="00A311A4" w:rsidRDefault="00C245C2" w:rsidP="00C245C2">
      <w:pPr>
        <w:pStyle w:val="ListParagraph"/>
        <w:numPr>
          <w:ilvl w:val="0"/>
          <w:numId w:val="17"/>
        </w:numPr>
        <w:tabs>
          <w:tab w:val="num" w:pos="540"/>
        </w:tabs>
        <w:autoSpaceDE w:val="0"/>
        <w:autoSpaceDN w:val="0"/>
        <w:adjustRightInd w:val="0"/>
        <w:ind w:left="900"/>
        <w:jc w:val="both"/>
        <w:rPr>
          <w:sz w:val="24"/>
          <w:szCs w:val="24"/>
        </w:rPr>
      </w:pPr>
      <w:r w:rsidRPr="00A311A4">
        <w:rPr>
          <w:bCs/>
          <w:sz w:val="24"/>
          <w:szCs w:val="24"/>
        </w:rPr>
        <w:t>In-state travel</w:t>
      </w:r>
      <w:r w:rsidRPr="00A311A4">
        <w:rPr>
          <w:sz w:val="24"/>
          <w:szCs w:val="24"/>
        </w:rPr>
        <w:t xml:space="preserve"> costs incurred by city/county employees will be reimbursed in accordance with city/county travel policy.  In-state travel costs incurred by staff of community-based organizations or other subcontractors will be reimbursed in accordance with the State of California’s travel policy.</w:t>
      </w:r>
    </w:p>
    <w:p w:rsidR="00C245C2" w:rsidRPr="00A311A4" w:rsidRDefault="00C245C2" w:rsidP="00C245C2">
      <w:pPr>
        <w:pStyle w:val="ListParagraph"/>
        <w:numPr>
          <w:ilvl w:val="0"/>
          <w:numId w:val="17"/>
        </w:numPr>
        <w:tabs>
          <w:tab w:val="num" w:pos="540"/>
        </w:tabs>
        <w:autoSpaceDE w:val="0"/>
        <w:autoSpaceDN w:val="0"/>
        <w:adjustRightInd w:val="0"/>
        <w:ind w:left="900"/>
        <w:jc w:val="both"/>
        <w:rPr>
          <w:sz w:val="24"/>
          <w:szCs w:val="24"/>
        </w:rPr>
      </w:pPr>
      <w:r w:rsidRPr="00A311A4">
        <w:rPr>
          <w:bCs/>
          <w:sz w:val="24"/>
          <w:szCs w:val="24"/>
        </w:rPr>
        <w:t>Out-of-state travel</w:t>
      </w:r>
      <w:r w:rsidRPr="00A311A4">
        <w:rPr>
          <w:sz w:val="24"/>
          <w:szCs w:val="24"/>
        </w:rPr>
        <w:t xml:space="preserve"> is restricted and only allowed in exceptional situations.  Grantees must obtain prior approval from the BSCC for any out-of-state travel by submitting an out-of-state travel justification, detailing travel agenda and scope.  The justification must be complete and show the benefits to the project in terms of the relationship to the projects goals, objectives, and activities.</w:t>
      </w:r>
    </w:p>
    <w:p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Professional or consultant services</w:t>
      </w:r>
      <w:r w:rsidRPr="00A311A4">
        <w:rPr>
          <w:sz w:val="24"/>
          <w:szCs w:val="24"/>
        </w:rPr>
        <w:t>, including services provided by community-based orga</w:t>
      </w:r>
      <w:r w:rsidR="00B61D2B">
        <w:rPr>
          <w:sz w:val="24"/>
          <w:szCs w:val="24"/>
        </w:rPr>
        <w:t>nizations and auditing agencies</w:t>
      </w:r>
      <w:r w:rsidRPr="00A311A4">
        <w:rPr>
          <w:sz w:val="24"/>
          <w:szCs w:val="24"/>
        </w:rPr>
        <w:t xml:space="preserve"> associated with the project.  Any </w:t>
      </w:r>
      <w:r>
        <w:rPr>
          <w:sz w:val="24"/>
          <w:szCs w:val="24"/>
        </w:rPr>
        <w:t xml:space="preserve">services provided must meet all </w:t>
      </w:r>
      <w:r w:rsidRPr="00A311A4">
        <w:rPr>
          <w:sz w:val="24"/>
          <w:szCs w:val="24"/>
        </w:rPr>
        <w:t>state and local licensing requirements;</w:t>
      </w:r>
    </w:p>
    <w:p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Fixed assets</w:t>
      </w:r>
      <w:r w:rsidRPr="00A311A4">
        <w:rPr>
          <w:sz w:val="24"/>
          <w:szCs w:val="24"/>
        </w:rPr>
        <w:t xml:space="preserve"> necessary for the project.  </w:t>
      </w:r>
      <w:r w:rsidRPr="00A311A4">
        <w:rPr>
          <w:bCs/>
          <w:sz w:val="24"/>
          <w:szCs w:val="24"/>
        </w:rPr>
        <w:t>Note</w:t>
      </w:r>
      <w:r w:rsidRPr="00A311A4">
        <w:rPr>
          <w:sz w:val="24"/>
          <w:szCs w:val="24"/>
        </w:rPr>
        <w:t>:  The expenditure of grant funds for fixed assets exceeding $2,000 per item requires prior approval from the BSCC.  The project manager must submit a written declaration that the equipment to be purchased is: 1) to be used for services directly associated with the project, 2) essential to the success of the project, and 3) less expensive than leasing or renting the equipment for the grant period (based on a thorough investigation of lease and rental options);</w:t>
      </w:r>
    </w:p>
    <w:p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Lease payments</w:t>
      </w:r>
      <w:r w:rsidRPr="00A311A4">
        <w:rPr>
          <w:sz w:val="24"/>
          <w:szCs w:val="24"/>
        </w:rPr>
        <w:t xml:space="preserve"> for office space and/or equipment needed for the project;</w:t>
      </w:r>
    </w:p>
    <w:p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sz w:val="24"/>
          <w:szCs w:val="24"/>
        </w:rPr>
        <w:t>Miscellaneous costs for stipends, transportation, books and supplies, special equipment, job related/training materials, and apprenticeship costs for program participants;</w:t>
      </w:r>
    </w:p>
    <w:p w:rsidR="00C245C2" w:rsidRPr="00A311A4" w:rsidRDefault="00C245C2" w:rsidP="00C245C2">
      <w:pPr>
        <w:numPr>
          <w:ilvl w:val="0"/>
          <w:numId w:val="8"/>
        </w:numPr>
        <w:tabs>
          <w:tab w:val="clear" w:pos="360"/>
          <w:tab w:val="num" w:pos="540"/>
          <w:tab w:val="left" w:pos="9360"/>
        </w:tabs>
        <w:ind w:left="540" w:hanging="540"/>
        <w:jc w:val="both"/>
        <w:rPr>
          <w:sz w:val="24"/>
          <w:szCs w:val="24"/>
        </w:rPr>
      </w:pPr>
      <w:r w:rsidRPr="00A311A4">
        <w:rPr>
          <w:bCs/>
          <w:sz w:val="24"/>
          <w:szCs w:val="24"/>
        </w:rPr>
        <w:t>Purchase or lease of a vehicle</w:t>
      </w:r>
      <w:r w:rsidRPr="00A311A4">
        <w:rPr>
          <w:sz w:val="24"/>
          <w:szCs w:val="24"/>
        </w:rPr>
        <w:t xml:space="preserve"> necessary for the project.  </w:t>
      </w:r>
      <w:r w:rsidRPr="00A311A4">
        <w:rPr>
          <w:bCs/>
          <w:sz w:val="24"/>
          <w:szCs w:val="24"/>
        </w:rPr>
        <w:t>Note</w:t>
      </w:r>
      <w:r w:rsidRPr="00A311A4">
        <w:rPr>
          <w:sz w:val="24"/>
          <w:szCs w:val="24"/>
        </w:rPr>
        <w:t>:  The expenditure of grant funds to purchase or lease a vehicle requires prior approval from the BSCC.  The project manager must submit a request describing the need for the vehicle, the anticipated impact on the project if the request is not approved, and the agency that will operate the vehicle, provide insurance, and assume liability; and</w:t>
      </w:r>
    </w:p>
    <w:p w:rsidR="00C245C2" w:rsidRPr="00A311A4" w:rsidRDefault="00C245C2" w:rsidP="00C245C2">
      <w:pPr>
        <w:numPr>
          <w:ilvl w:val="0"/>
          <w:numId w:val="8"/>
        </w:numPr>
        <w:tabs>
          <w:tab w:val="clear" w:pos="360"/>
          <w:tab w:val="num" w:pos="540"/>
          <w:tab w:val="left" w:pos="9360"/>
        </w:tabs>
        <w:spacing w:after="200" w:line="276" w:lineRule="auto"/>
        <w:ind w:left="540" w:hanging="540"/>
        <w:jc w:val="both"/>
        <w:rPr>
          <w:sz w:val="24"/>
          <w:szCs w:val="24"/>
        </w:rPr>
      </w:pPr>
      <w:r w:rsidRPr="00A311A4">
        <w:rPr>
          <w:bCs/>
          <w:sz w:val="24"/>
          <w:szCs w:val="24"/>
        </w:rPr>
        <w:t>Indirect costs</w:t>
      </w:r>
      <w:r w:rsidRPr="00A311A4">
        <w:rPr>
          <w:sz w:val="24"/>
          <w:szCs w:val="24"/>
        </w:rPr>
        <w:t xml:space="preserve"> necessary to the operation of the organization and performance of the project.  The cost of operating and maintaining facilities, depreciation, and administrative salaries are examples of indirect costs.  The percentage of federal funds that can be expended on indirect costs varies by program and is stipulated in the grant agreement.  </w:t>
      </w:r>
    </w:p>
    <w:p w:rsidR="00C245C2" w:rsidRPr="00A311A4" w:rsidRDefault="00C245C2" w:rsidP="00C245C2">
      <w:pPr>
        <w:pStyle w:val="ListParagraph"/>
        <w:rPr>
          <w:b/>
          <w:bCs/>
          <w:sz w:val="24"/>
          <w:szCs w:val="24"/>
        </w:rPr>
      </w:pPr>
    </w:p>
    <w:p w:rsidR="00C245C2" w:rsidRDefault="00C245C2" w:rsidP="00C245C2">
      <w:pPr>
        <w:rPr>
          <w:b/>
          <w:bCs/>
          <w:sz w:val="24"/>
          <w:szCs w:val="24"/>
          <w:u w:val="single"/>
        </w:rPr>
      </w:pPr>
      <w:r>
        <w:rPr>
          <w:b/>
          <w:bCs/>
          <w:sz w:val="24"/>
          <w:szCs w:val="24"/>
          <w:u w:val="single"/>
        </w:rPr>
        <w:br w:type="page"/>
      </w:r>
    </w:p>
    <w:p w:rsidR="00C245C2" w:rsidRPr="00A311A4" w:rsidRDefault="00C245C2" w:rsidP="00C245C2">
      <w:pPr>
        <w:tabs>
          <w:tab w:val="left" w:pos="9360"/>
        </w:tabs>
        <w:spacing w:after="200" w:line="276" w:lineRule="auto"/>
        <w:jc w:val="both"/>
        <w:rPr>
          <w:sz w:val="24"/>
          <w:szCs w:val="24"/>
          <w:u w:val="single"/>
        </w:rPr>
      </w:pPr>
      <w:r w:rsidRPr="00A311A4">
        <w:rPr>
          <w:b/>
          <w:bCs/>
          <w:sz w:val="24"/>
          <w:szCs w:val="24"/>
          <w:u w:val="single"/>
        </w:rPr>
        <w:t>Ineligible Project Costs</w:t>
      </w:r>
    </w:p>
    <w:p w:rsidR="00C245C2" w:rsidRPr="00A311A4" w:rsidRDefault="00C245C2" w:rsidP="00C245C2">
      <w:pPr>
        <w:pStyle w:val="BodyText"/>
        <w:jc w:val="both"/>
        <w:rPr>
          <w:rFonts w:ascii="Times New Roman" w:hAnsi="Times New Roman" w:cs="Times New Roman"/>
          <w:szCs w:val="24"/>
        </w:rPr>
      </w:pPr>
      <w:r w:rsidRPr="00A311A4">
        <w:rPr>
          <w:rFonts w:ascii="Times New Roman" w:hAnsi="Times New Roman" w:cs="Times New Roman"/>
          <w:szCs w:val="24"/>
        </w:rPr>
        <w:t xml:space="preserve">Ineligible project costs include but are not limited to: </w:t>
      </w:r>
    </w:p>
    <w:p w:rsidR="00C245C2" w:rsidRPr="00A311A4" w:rsidRDefault="00C245C2" w:rsidP="00C245C2">
      <w:pPr>
        <w:tabs>
          <w:tab w:val="left" w:pos="540"/>
        </w:tabs>
        <w:ind w:left="540" w:hanging="540"/>
        <w:jc w:val="both"/>
        <w:rPr>
          <w:sz w:val="24"/>
          <w:szCs w:val="24"/>
        </w:rPr>
      </w:pPr>
      <w:r w:rsidRPr="00A311A4">
        <w:rPr>
          <w:sz w:val="24"/>
          <w:szCs w:val="24"/>
        </w:rPr>
        <w:t>1.</w:t>
      </w:r>
      <w:r w:rsidRPr="00A311A4">
        <w:rPr>
          <w:sz w:val="24"/>
          <w:szCs w:val="24"/>
        </w:rPr>
        <w:tab/>
        <w:t>Site acquisition and/or construction costs;</w:t>
      </w:r>
    </w:p>
    <w:p w:rsidR="00C245C2" w:rsidRPr="00A311A4" w:rsidRDefault="00C245C2" w:rsidP="00C245C2">
      <w:pPr>
        <w:numPr>
          <w:ilvl w:val="0"/>
          <w:numId w:val="9"/>
        </w:numPr>
        <w:tabs>
          <w:tab w:val="clear" w:pos="360"/>
          <w:tab w:val="num" w:pos="540"/>
        </w:tabs>
        <w:ind w:left="540" w:hanging="540"/>
        <w:jc w:val="both"/>
        <w:rPr>
          <w:sz w:val="24"/>
          <w:szCs w:val="24"/>
        </w:rPr>
      </w:pPr>
      <w:r w:rsidRPr="00A311A4">
        <w:rPr>
          <w:sz w:val="24"/>
          <w:szCs w:val="24"/>
        </w:rPr>
        <w:t>Fixed assets over $2,000 per item, unless the BSCC approves a written declaration from the Project Manager as described under Eligible Project Costs;</w:t>
      </w:r>
    </w:p>
    <w:p w:rsidR="00C245C2" w:rsidRPr="00A311A4" w:rsidRDefault="00C245C2" w:rsidP="00C245C2">
      <w:pPr>
        <w:numPr>
          <w:ilvl w:val="0"/>
          <w:numId w:val="9"/>
        </w:numPr>
        <w:tabs>
          <w:tab w:val="clear" w:pos="360"/>
          <w:tab w:val="num" w:pos="540"/>
        </w:tabs>
        <w:ind w:left="540" w:hanging="540"/>
        <w:jc w:val="both"/>
        <w:rPr>
          <w:sz w:val="24"/>
          <w:szCs w:val="24"/>
        </w:rPr>
      </w:pPr>
      <w:r w:rsidRPr="00A311A4">
        <w:rPr>
          <w:sz w:val="24"/>
          <w:szCs w:val="24"/>
        </w:rPr>
        <w:t>Supplanting existing programs, projects, resources, or personnel;</w:t>
      </w:r>
    </w:p>
    <w:p w:rsidR="00C245C2" w:rsidRPr="00A311A4" w:rsidRDefault="00C245C2" w:rsidP="00C245C2">
      <w:pPr>
        <w:tabs>
          <w:tab w:val="left" w:pos="540"/>
        </w:tabs>
        <w:ind w:left="540" w:hanging="540"/>
        <w:jc w:val="both"/>
        <w:rPr>
          <w:sz w:val="24"/>
          <w:szCs w:val="24"/>
        </w:rPr>
      </w:pPr>
      <w:r w:rsidRPr="00A311A4">
        <w:rPr>
          <w:sz w:val="24"/>
          <w:szCs w:val="24"/>
        </w:rPr>
        <w:t>4.</w:t>
      </w:r>
      <w:r w:rsidRPr="00A311A4">
        <w:rPr>
          <w:sz w:val="24"/>
          <w:szCs w:val="24"/>
        </w:rPr>
        <w:tab/>
        <w:t>Personal injury compensation or damages arising out of or connected with the project, whether determined by adjudication, arbitration, negotiation, or otherwise;</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Fines and penalties due to violation of or failure to comply with federal, state, or local laws and ordinances;</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Costs outside the scope of the approved project or activities not directly related to the approved project;</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Interest on bonds or any other form of indebtedness required to finance project costs;</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All costs incurred in violation of the terms, provisions, conditions, or commitments of the grant agreement;</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All costs arising out of or attributable to grantee's malfeasance, misfeasance, mismanagement or negligence;</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All costs arising out of or connected with subcontract claims against the grantee, or those persons for whom the grantee may be vicariously liable, including, but not limited to, any and all costs related to defense or settlement of such claims;</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Guns, ammunition, and body armor;</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Use of grant funds to “buy-out” unused sick leave, vacation/administrative leave time not accrued during the grant period.  Grant funds may only be used to “buy-out” any period of time an employee was assigned to the program and paid with grant fund;</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Use of grant funds for out-of-state travel, unless approved by BSCC on a case-by-case basis;</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Bonuses or commissions;</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Purchase of military-type of equipment;</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Lobbying activities;</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Fund raising activities; and</w:t>
      </w:r>
    </w:p>
    <w:p w:rsidR="00C245C2" w:rsidRPr="00A311A4" w:rsidRDefault="00C245C2" w:rsidP="00C245C2">
      <w:pPr>
        <w:numPr>
          <w:ilvl w:val="0"/>
          <w:numId w:val="7"/>
        </w:numPr>
        <w:tabs>
          <w:tab w:val="clear" w:pos="720"/>
          <w:tab w:val="num" w:pos="540"/>
        </w:tabs>
        <w:ind w:left="540" w:hanging="540"/>
        <w:jc w:val="both"/>
        <w:rPr>
          <w:sz w:val="24"/>
          <w:szCs w:val="24"/>
        </w:rPr>
      </w:pPr>
      <w:r w:rsidRPr="00A311A4">
        <w:rPr>
          <w:sz w:val="24"/>
          <w:szCs w:val="24"/>
        </w:rPr>
        <w:t>Costs incurred outside the grant period.</w:t>
      </w:r>
    </w:p>
    <w:p w:rsidR="00C245C2" w:rsidRPr="00A311A4" w:rsidRDefault="00C245C2" w:rsidP="00C245C2">
      <w:pPr>
        <w:tabs>
          <w:tab w:val="center" w:pos="4680"/>
        </w:tabs>
        <w:suppressAutoHyphens/>
        <w:rPr>
          <w:sz w:val="24"/>
          <w:szCs w:val="24"/>
        </w:rPr>
      </w:pPr>
    </w:p>
    <w:p w:rsidR="00C245C2" w:rsidRDefault="00C245C2" w:rsidP="008564A1">
      <w:pPr>
        <w:ind w:left="360"/>
        <w:jc w:val="both"/>
        <w:rPr>
          <w:sz w:val="24"/>
          <w:szCs w:val="24"/>
        </w:rPr>
      </w:pPr>
    </w:p>
    <w:p w:rsidR="00CC625E" w:rsidRPr="00A311A4" w:rsidRDefault="000062DD" w:rsidP="008564A1">
      <w:pPr>
        <w:ind w:left="360"/>
        <w:jc w:val="both"/>
        <w:rPr>
          <w:sz w:val="24"/>
          <w:szCs w:val="24"/>
        </w:rPr>
      </w:pPr>
      <w:r w:rsidRPr="00A311A4">
        <w:rPr>
          <w:sz w:val="24"/>
          <w:szCs w:val="24"/>
        </w:rPr>
        <w:br w:type="page"/>
      </w:r>
    </w:p>
    <w:tbl>
      <w:tblPr>
        <w:tblW w:w="9863"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863"/>
      </w:tblGrid>
      <w:tr w:rsidR="00CC625E" w:rsidRPr="001E52FF" w:rsidTr="00CC625E">
        <w:trPr>
          <w:cantSplit/>
          <w:trHeight w:hRule="exact" w:val="864"/>
          <w:tblCellSpacing w:w="20" w:type="dxa"/>
          <w:jc w:val="center"/>
        </w:trPr>
        <w:tc>
          <w:tcPr>
            <w:tcW w:w="9783" w:type="dxa"/>
            <w:vAlign w:val="center"/>
          </w:tcPr>
          <w:p w:rsidR="00CC625E" w:rsidRPr="001E52FF" w:rsidRDefault="00CC625E" w:rsidP="00CC625E">
            <w:pPr>
              <w:pStyle w:val="Appendices"/>
              <w:ind w:hanging="1"/>
              <w:rPr>
                <w:rFonts w:ascii="Times New Roman" w:hAnsi="Times New Roman" w:cs="Times New Roman"/>
              </w:rPr>
            </w:pPr>
            <w:r w:rsidRPr="001E52FF">
              <w:rPr>
                <w:rFonts w:ascii="Times New Roman" w:hAnsi="Times New Roman" w:cs="Times New Roman"/>
              </w:rPr>
              <w:br w:type="page"/>
              <w:t xml:space="preserve">APPENDIX </w:t>
            </w:r>
            <w:r>
              <w:rPr>
                <w:rFonts w:ascii="Times New Roman" w:hAnsi="Times New Roman" w:cs="Times New Roman"/>
              </w:rPr>
              <w:t>F</w:t>
            </w:r>
          </w:p>
          <w:p w:rsidR="00CC625E" w:rsidRPr="001E52FF" w:rsidRDefault="00CC625E" w:rsidP="00CC625E">
            <w:pPr>
              <w:pStyle w:val="Appendices"/>
              <w:ind w:hanging="1"/>
              <w:rPr>
                <w:rFonts w:ascii="Times New Roman" w:hAnsi="Times New Roman" w:cs="Times New Roman"/>
                <w:bCs w:val="0"/>
                <w:sz w:val="22"/>
              </w:rPr>
            </w:pPr>
            <w:r>
              <w:rPr>
                <w:rFonts w:ascii="Times New Roman" w:hAnsi="Times New Roman" w:cs="Times New Roman"/>
              </w:rPr>
              <w:t>FEDERAL PERFORMANCE MEASURES</w:t>
            </w:r>
          </w:p>
        </w:tc>
      </w:tr>
    </w:tbl>
    <w:p w:rsidR="00CC625E" w:rsidRPr="006C76FF" w:rsidRDefault="00CC625E" w:rsidP="00CC625E">
      <w:pPr>
        <w:pStyle w:val="FootnoteText"/>
        <w:rPr>
          <w:rFonts w:ascii="Times New Roman" w:hAnsi="Times New Roman"/>
          <w:sz w:val="22"/>
          <w:szCs w:val="22"/>
        </w:rPr>
      </w:pPr>
    </w:p>
    <w:p w:rsidR="00CC625E" w:rsidRDefault="00CC625E" w:rsidP="00CC625E">
      <w:pPr>
        <w:pStyle w:val="NoSpacing"/>
        <w:jc w:val="both"/>
        <w:rPr>
          <w:rFonts w:ascii="Times New Roman" w:eastAsia="Batang" w:hAnsi="Times New Roman"/>
        </w:rPr>
      </w:pPr>
      <w:r w:rsidRPr="006C76FF">
        <w:rPr>
          <w:rFonts w:ascii="Times New Roman" w:eastAsia="Batang" w:hAnsi="Times New Roman"/>
        </w:rPr>
        <w:t xml:space="preserve">The Federal Government and the </w:t>
      </w:r>
      <w:r w:rsidR="00336D3D">
        <w:rPr>
          <w:rFonts w:ascii="Times New Roman" w:eastAsia="Batang" w:hAnsi="Times New Roman"/>
        </w:rPr>
        <w:t>BSCC</w:t>
      </w:r>
      <w:r w:rsidRPr="006C76FF">
        <w:rPr>
          <w:rFonts w:ascii="Times New Roman" w:eastAsia="Batang" w:hAnsi="Times New Roman"/>
        </w:rPr>
        <w:t xml:space="preserve"> are dedicated to assessing the impact of local projects on the youth directly served by the Title II Formula Block Grant funding.  </w:t>
      </w:r>
      <w:r>
        <w:rPr>
          <w:rFonts w:ascii="Times New Roman" w:eastAsia="Batang" w:hAnsi="Times New Roman"/>
        </w:rPr>
        <w:t xml:space="preserve">Request for Proposal (RFP) </w:t>
      </w:r>
      <w:r w:rsidRPr="006C76FF">
        <w:rPr>
          <w:rFonts w:ascii="Times New Roman" w:eastAsia="Batang" w:hAnsi="Times New Roman"/>
        </w:rPr>
        <w:t>applicants</w:t>
      </w:r>
      <w:r>
        <w:rPr>
          <w:rFonts w:ascii="Times New Roman" w:eastAsia="Batang" w:hAnsi="Times New Roman"/>
        </w:rPr>
        <w:t xml:space="preserve"> will need to have the capacity, and </w:t>
      </w:r>
      <w:r w:rsidRPr="006C76FF">
        <w:rPr>
          <w:rFonts w:ascii="Times New Roman" w:eastAsia="Batang" w:hAnsi="Times New Roman"/>
        </w:rPr>
        <w:t>be prepared</w:t>
      </w:r>
      <w:r>
        <w:rPr>
          <w:rFonts w:ascii="Times New Roman" w:eastAsia="Batang" w:hAnsi="Times New Roman"/>
        </w:rPr>
        <w:t>,</w:t>
      </w:r>
      <w:r w:rsidRPr="006C76FF">
        <w:rPr>
          <w:rFonts w:ascii="Times New Roman" w:eastAsia="Batang" w:hAnsi="Times New Roman"/>
        </w:rPr>
        <w:t xml:space="preserve"> to collect and provide specific outcome measures by race/ethnicity and gender on a quarterly basis via </w:t>
      </w:r>
      <w:r w:rsidR="00336D3D">
        <w:rPr>
          <w:rFonts w:ascii="Times New Roman" w:eastAsia="Batang" w:hAnsi="Times New Roman"/>
        </w:rPr>
        <w:t xml:space="preserve">BSCC </w:t>
      </w:r>
      <w:r w:rsidRPr="006C76FF">
        <w:rPr>
          <w:rFonts w:ascii="Times New Roman" w:eastAsia="Batang" w:hAnsi="Times New Roman"/>
        </w:rPr>
        <w:t xml:space="preserve">Progress Reports, if awarded grant dollars.  </w:t>
      </w:r>
    </w:p>
    <w:p w:rsidR="00CC625E" w:rsidRDefault="00CC625E" w:rsidP="00CC625E">
      <w:pPr>
        <w:pStyle w:val="NoSpacing"/>
        <w:jc w:val="both"/>
        <w:rPr>
          <w:rFonts w:ascii="Times New Roman" w:eastAsia="Batang" w:hAnsi="Times New Roman"/>
        </w:rPr>
      </w:pPr>
    </w:p>
    <w:p w:rsidR="00CC625E" w:rsidRDefault="00CC625E" w:rsidP="00CC625E">
      <w:pPr>
        <w:jc w:val="both"/>
        <w:rPr>
          <w:rFonts w:eastAsia="Batang"/>
          <w:sz w:val="22"/>
          <w:szCs w:val="22"/>
        </w:rPr>
      </w:pPr>
      <w:r w:rsidRPr="00993B98">
        <w:rPr>
          <w:rFonts w:eastAsia="Batang"/>
          <w:sz w:val="22"/>
          <w:szCs w:val="22"/>
        </w:rPr>
        <w:t xml:space="preserve">Data measures will </w:t>
      </w:r>
      <w:r>
        <w:rPr>
          <w:rFonts w:eastAsia="Batang"/>
          <w:sz w:val="22"/>
          <w:szCs w:val="22"/>
        </w:rPr>
        <w:t xml:space="preserve">be </w:t>
      </w:r>
      <w:r w:rsidRPr="00993B98">
        <w:rPr>
          <w:rFonts w:eastAsia="Batang"/>
          <w:sz w:val="22"/>
          <w:szCs w:val="22"/>
        </w:rPr>
        <w:t>collected on a short term (m</w:t>
      </w:r>
      <w:r w:rsidRPr="00993B98">
        <w:rPr>
          <w:bCs/>
          <w:sz w:val="22"/>
          <w:szCs w:val="22"/>
        </w:rPr>
        <w:t>easured quarterly- prior to the time youth leave or complete the project</w:t>
      </w:r>
      <w:r w:rsidRPr="00993B98">
        <w:rPr>
          <w:rFonts w:eastAsia="Batang"/>
          <w:sz w:val="22"/>
          <w:szCs w:val="22"/>
        </w:rPr>
        <w:t>) and long term (</w:t>
      </w:r>
      <w:r w:rsidRPr="00993B98">
        <w:rPr>
          <w:bCs/>
          <w:sz w:val="22"/>
          <w:szCs w:val="22"/>
        </w:rPr>
        <w:t xml:space="preserve">measured within 6-12 months </w:t>
      </w:r>
      <w:r w:rsidRPr="00993B98">
        <w:rPr>
          <w:bCs/>
          <w:sz w:val="22"/>
          <w:szCs w:val="22"/>
          <w:u w:val="single"/>
        </w:rPr>
        <w:t>after</w:t>
      </w:r>
      <w:r w:rsidRPr="00993B98">
        <w:rPr>
          <w:bCs/>
          <w:sz w:val="22"/>
          <w:szCs w:val="22"/>
        </w:rPr>
        <w:t xml:space="preserve"> a youth leaves or completes the project)</w:t>
      </w:r>
      <w:r w:rsidRPr="00993B98">
        <w:rPr>
          <w:rFonts w:eastAsia="Batang"/>
          <w:sz w:val="22"/>
          <w:szCs w:val="22"/>
        </w:rPr>
        <w:t xml:space="preserve">.  The following list contains data measures that </w:t>
      </w:r>
      <w:r>
        <w:rPr>
          <w:rFonts w:eastAsia="Batang"/>
          <w:sz w:val="22"/>
          <w:szCs w:val="22"/>
        </w:rPr>
        <w:t>will be collected on the three Title II P</w:t>
      </w:r>
      <w:r w:rsidRPr="00993B98">
        <w:rPr>
          <w:rFonts w:eastAsia="Batang"/>
          <w:sz w:val="22"/>
          <w:szCs w:val="22"/>
        </w:rPr>
        <w:t>rogram priority areas:</w:t>
      </w:r>
    </w:p>
    <w:p w:rsidR="00CC625E" w:rsidRPr="00752880" w:rsidRDefault="00CC625E" w:rsidP="00CC625E">
      <w:pPr>
        <w:jc w:val="both"/>
        <w:rPr>
          <w:rFonts w:eastAsia="Batang"/>
          <w:b/>
          <w:sz w:val="22"/>
          <w:szCs w:val="22"/>
        </w:rPr>
      </w:pPr>
    </w:p>
    <w:p w:rsidR="00CC625E" w:rsidRDefault="00CC625E" w:rsidP="00CC625E">
      <w:pPr>
        <w:rPr>
          <w:rFonts w:eastAsia="Batang"/>
          <w:sz w:val="22"/>
          <w:szCs w:val="22"/>
          <w:u w:val="single"/>
        </w:rPr>
      </w:pPr>
      <w:r w:rsidRPr="00325ED5">
        <w:rPr>
          <w:rFonts w:eastAsia="Batang"/>
          <w:sz w:val="22"/>
          <w:szCs w:val="22"/>
          <w:u w:val="single"/>
        </w:rPr>
        <w:t>Pro</w:t>
      </w:r>
      <w:r>
        <w:rPr>
          <w:rFonts w:eastAsia="Batang"/>
          <w:sz w:val="22"/>
          <w:szCs w:val="22"/>
          <w:u w:val="single"/>
        </w:rPr>
        <w:t>ject Youth D</w:t>
      </w:r>
      <w:r w:rsidRPr="00325ED5">
        <w:rPr>
          <w:rFonts w:eastAsia="Batang"/>
          <w:sz w:val="22"/>
          <w:szCs w:val="22"/>
          <w:u w:val="single"/>
        </w:rPr>
        <w:t>emographics:</w:t>
      </w:r>
    </w:p>
    <w:p w:rsidR="00CC625E" w:rsidRPr="00325ED5" w:rsidRDefault="00CC625E" w:rsidP="00CC625E">
      <w:pPr>
        <w:rPr>
          <w:rFonts w:eastAsia="Batang"/>
          <w:sz w:val="12"/>
          <w:szCs w:val="12"/>
          <w:u w:val="single"/>
        </w:rPr>
      </w:pPr>
    </w:p>
    <w:p w:rsidR="00CC625E" w:rsidRPr="00752880" w:rsidRDefault="00CC625E" w:rsidP="00CC625E">
      <w:pPr>
        <w:numPr>
          <w:ilvl w:val="0"/>
          <w:numId w:val="49"/>
        </w:numPr>
        <w:spacing w:line="360" w:lineRule="auto"/>
        <w:jc w:val="both"/>
        <w:rPr>
          <w:rFonts w:eastAsia="Batang"/>
          <w:sz w:val="22"/>
          <w:szCs w:val="22"/>
        </w:rPr>
      </w:pPr>
      <w:r w:rsidRPr="00752880">
        <w:rPr>
          <w:rFonts w:eastAsia="Batang"/>
          <w:sz w:val="22"/>
          <w:szCs w:val="22"/>
        </w:rPr>
        <w:t>Gender</w:t>
      </w:r>
      <w:r>
        <w:rPr>
          <w:rFonts w:eastAsia="Batang"/>
          <w:sz w:val="22"/>
          <w:szCs w:val="22"/>
        </w:rPr>
        <w:t xml:space="preserve"> (male; female)</w:t>
      </w:r>
    </w:p>
    <w:p w:rsidR="00CC625E" w:rsidRPr="00752880" w:rsidRDefault="00CC625E" w:rsidP="00CC625E">
      <w:pPr>
        <w:numPr>
          <w:ilvl w:val="0"/>
          <w:numId w:val="49"/>
        </w:numPr>
        <w:spacing w:line="360" w:lineRule="auto"/>
        <w:jc w:val="both"/>
        <w:rPr>
          <w:rFonts w:eastAsia="Batang"/>
          <w:sz w:val="22"/>
          <w:szCs w:val="22"/>
        </w:rPr>
      </w:pPr>
      <w:r>
        <w:rPr>
          <w:rFonts w:eastAsia="Batang"/>
          <w:sz w:val="22"/>
          <w:szCs w:val="22"/>
        </w:rPr>
        <w:t>E</w:t>
      </w:r>
      <w:r w:rsidRPr="00752880">
        <w:rPr>
          <w:rFonts w:eastAsia="Batang"/>
          <w:sz w:val="22"/>
          <w:szCs w:val="22"/>
        </w:rPr>
        <w:t>thnicity (</w:t>
      </w:r>
      <w:r w:rsidRPr="00752880">
        <w:rPr>
          <w:bCs/>
          <w:sz w:val="22"/>
          <w:szCs w:val="22"/>
        </w:rPr>
        <w:t>American Indian/Alaskan Native</w:t>
      </w:r>
      <w:r>
        <w:rPr>
          <w:bCs/>
          <w:sz w:val="22"/>
          <w:szCs w:val="22"/>
        </w:rPr>
        <w:t>;</w:t>
      </w:r>
      <w:r w:rsidRPr="00752880">
        <w:rPr>
          <w:bCs/>
          <w:sz w:val="22"/>
          <w:szCs w:val="22"/>
        </w:rPr>
        <w:t xml:space="preserve"> Asian</w:t>
      </w:r>
      <w:r>
        <w:rPr>
          <w:bCs/>
          <w:sz w:val="22"/>
          <w:szCs w:val="22"/>
        </w:rPr>
        <w:t xml:space="preserve">; </w:t>
      </w:r>
      <w:r w:rsidRPr="00752880">
        <w:rPr>
          <w:bCs/>
          <w:sz w:val="22"/>
          <w:szCs w:val="22"/>
        </w:rPr>
        <w:t>Black/African American</w:t>
      </w:r>
      <w:r>
        <w:rPr>
          <w:bCs/>
          <w:sz w:val="22"/>
          <w:szCs w:val="22"/>
        </w:rPr>
        <w:t xml:space="preserve">; </w:t>
      </w:r>
      <w:r w:rsidRPr="00752880">
        <w:rPr>
          <w:bCs/>
          <w:sz w:val="22"/>
          <w:szCs w:val="22"/>
        </w:rPr>
        <w:t>Hispanic</w:t>
      </w:r>
      <w:r>
        <w:rPr>
          <w:bCs/>
          <w:sz w:val="22"/>
          <w:szCs w:val="22"/>
        </w:rPr>
        <w:t>/</w:t>
      </w:r>
      <w:r w:rsidRPr="00752880">
        <w:rPr>
          <w:bCs/>
          <w:sz w:val="22"/>
          <w:szCs w:val="22"/>
        </w:rPr>
        <w:t>Latino</w:t>
      </w:r>
      <w:r>
        <w:rPr>
          <w:bCs/>
          <w:sz w:val="22"/>
          <w:szCs w:val="22"/>
        </w:rPr>
        <w:t>;</w:t>
      </w:r>
      <w:r w:rsidRPr="00752880">
        <w:rPr>
          <w:bCs/>
          <w:sz w:val="22"/>
          <w:szCs w:val="22"/>
        </w:rPr>
        <w:t xml:space="preserve"> Native Hawaiian &amp; other Pacific Islander</w:t>
      </w:r>
      <w:r>
        <w:rPr>
          <w:bCs/>
          <w:sz w:val="22"/>
          <w:szCs w:val="22"/>
        </w:rPr>
        <w:t xml:space="preserve">; </w:t>
      </w:r>
      <w:r w:rsidRPr="00752880">
        <w:rPr>
          <w:bCs/>
          <w:sz w:val="22"/>
          <w:szCs w:val="22"/>
        </w:rPr>
        <w:t>White/Caucasian</w:t>
      </w:r>
      <w:r>
        <w:rPr>
          <w:bCs/>
          <w:sz w:val="22"/>
          <w:szCs w:val="22"/>
        </w:rPr>
        <w:t>)</w:t>
      </w:r>
    </w:p>
    <w:p w:rsidR="00CC625E" w:rsidRDefault="00CC625E" w:rsidP="00CC625E">
      <w:pPr>
        <w:numPr>
          <w:ilvl w:val="0"/>
          <w:numId w:val="49"/>
        </w:numPr>
        <w:spacing w:line="360" w:lineRule="auto"/>
        <w:jc w:val="both"/>
        <w:rPr>
          <w:bCs/>
          <w:sz w:val="22"/>
          <w:szCs w:val="22"/>
        </w:rPr>
      </w:pPr>
      <w:r w:rsidRPr="00752880">
        <w:rPr>
          <w:rFonts w:eastAsia="Batang"/>
          <w:sz w:val="22"/>
          <w:szCs w:val="22"/>
        </w:rPr>
        <w:t>Offender Status (</w:t>
      </w:r>
      <w:r>
        <w:rPr>
          <w:bCs/>
          <w:sz w:val="22"/>
          <w:szCs w:val="22"/>
        </w:rPr>
        <w:t>at-risk population- no prior offense; first-t</w:t>
      </w:r>
      <w:r w:rsidRPr="00752880">
        <w:rPr>
          <w:bCs/>
          <w:sz w:val="22"/>
          <w:szCs w:val="22"/>
        </w:rPr>
        <w:t xml:space="preserve">ime </w:t>
      </w:r>
      <w:r>
        <w:rPr>
          <w:bCs/>
          <w:sz w:val="22"/>
          <w:szCs w:val="22"/>
        </w:rPr>
        <w:t>offenders; repeat o</w:t>
      </w:r>
      <w:r w:rsidRPr="00752880">
        <w:rPr>
          <w:bCs/>
          <w:sz w:val="22"/>
          <w:szCs w:val="22"/>
        </w:rPr>
        <w:t xml:space="preserve">ffenders; </w:t>
      </w:r>
      <w:r>
        <w:rPr>
          <w:bCs/>
          <w:sz w:val="22"/>
          <w:szCs w:val="22"/>
        </w:rPr>
        <w:t>sex offenders; status offenders; v</w:t>
      </w:r>
      <w:r w:rsidRPr="00752880">
        <w:rPr>
          <w:bCs/>
          <w:sz w:val="22"/>
          <w:szCs w:val="22"/>
        </w:rPr>
        <w:t xml:space="preserve">iolent </w:t>
      </w:r>
      <w:r>
        <w:rPr>
          <w:bCs/>
          <w:sz w:val="22"/>
          <w:szCs w:val="22"/>
        </w:rPr>
        <w:t>o</w:t>
      </w:r>
      <w:r w:rsidRPr="00752880">
        <w:rPr>
          <w:bCs/>
          <w:sz w:val="22"/>
          <w:szCs w:val="22"/>
        </w:rPr>
        <w:t>ffenders)</w:t>
      </w:r>
    </w:p>
    <w:p w:rsidR="00CC625E" w:rsidRDefault="00CC625E" w:rsidP="00CC625E">
      <w:pPr>
        <w:numPr>
          <w:ilvl w:val="0"/>
          <w:numId w:val="49"/>
        </w:numPr>
        <w:spacing w:line="360" w:lineRule="auto"/>
        <w:jc w:val="both"/>
        <w:rPr>
          <w:bCs/>
          <w:sz w:val="22"/>
          <w:szCs w:val="22"/>
        </w:rPr>
      </w:pPr>
      <w:r>
        <w:rPr>
          <w:bCs/>
          <w:sz w:val="22"/>
          <w:szCs w:val="22"/>
        </w:rPr>
        <w:t>Age (Under 11; 12-13; 14-15; 16-17; 18 and over)</w:t>
      </w:r>
    </w:p>
    <w:p w:rsidR="00CC625E" w:rsidRDefault="00CC625E" w:rsidP="00CC625E">
      <w:pPr>
        <w:numPr>
          <w:ilvl w:val="0"/>
          <w:numId w:val="49"/>
        </w:numPr>
        <w:spacing w:line="360" w:lineRule="auto"/>
        <w:jc w:val="both"/>
        <w:rPr>
          <w:bCs/>
          <w:sz w:val="22"/>
          <w:szCs w:val="22"/>
        </w:rPr>
      </w:pPr>
      <w:r>
        <w:rPr>
          <w:bCs/>
          <w:sz w:val="22"/>
          <w:szCs w:val="22"/>
        </w:rPr>
        <w:t>Geogr</w:t>
      </w:r>
      <w:r w:rsidR="00C4702F">
        <w:rPr>
          <w:bCs/>
          <w:sz w:val="22"/>
          <w:szCs w:val="22"/>
        </w:rPr>
        <w:t>aphic Location (rural; suburban</w:t>
      </w:r>
      <w:r>
        <w:rPr>
          <w:bCs/>
          <w:sz w:val="22"/>
          <w:szCs w:val="22"/>
        </w:rPr>
        <w:t>; urban</w:t>
      </w:r>
      <w:r w:rsidR="00C4702F">
        <w:rPr>
          <w:bCs/>
          <w:sz w:val="22"/>
          <w:szCs w:val="22"/>
        </w:rPr>
        <w:t>;</w:t>
      </w:r>
      <w:r w:rsidR="00C4702F" w:rsidRPr="00C4702F">
        <w:rPr>
          <w:bCs/>
          <w:sz w:val="22"/>
          <w:szCs w:val="22"/>
        </w:rPr>
        <w:t xml:space="preserve"> </w:t>
      </w:r>
      <w:r w:rsidR="00C4702F">
        <w:rPr>
          <w:bCs/>
          <w:sz w:val="22"/>
          <w:szCs w:val="22"/>
        </w:rPr>
        <w:t>tribal</w:t>
      </w:r>
      <w:r>
        <w:rPr>
          <w:bCs/>
          <w:sz w:val="22"/>
          <w:szCs w:val="22"/>
        </w:rPr>
        <w:t>)</w:t>
      </w:r>
    </w:p>
    <w:p w:rsidR="00CC625E" w:rsidRDefault="00CC625E" w:rsidP="00CC625E">
      <w:pPr>
        <w:numPr>
          <w:ilvl w:val="0"/>
          <w:numId w:val="49"/>
        </w:numPr>
        <w:spacing w:line="360" w:lineRule="auto"/>
        <w:jc w:val="both"/>
        <w:rPr>
          <w:bCs/>
          <w:sz w:val="22"/>
          <w:szCs w:val="22"/>
        </w:rPr>
      </w:pPr>
      <w:r>
        <w:rPr>
          <w:bCs/>
          <w:sz w:val="22"/>
          <w:szCs w:val="22"/>
        </w:rPr>
        <w:t>Other factors (mental health; pregnant; substance abuse; truant/dropout)</w:t>
      </w:r>
    </w:p>
    <w:p w:rsidR="00CC625E" w:rsidRPr="00752880" w:rsidRDefault="00CC625E" w:rsidP="00CC625E">
      <w:pPr>
        <w:numPr>
          <w:ilvl w:val="0"/>
          <w:numId w:val="49"/>
        </w:numPr>
        <w:spacing w:line="360" w:lineRule="auto"/>
        <w:jc w:val="both"/>
        <w:rPr>
          <w:bCs/>
          <w:sz w:val="22"/>
          <w:szCs w:val="22"/>
        </w:rPr>
      </w:pPr>
      <w:r>
        <w:rPr>
          <w:bCs/>
          <w:sz w:val="22"/>
          <w:szCs w:val="22"/>
        </w:rPr>
        <w:t>Project cost per youth</w:t>
      </w:r>
    </w:p>
    <w:p w:rsidR="00CC625E" w:rsidRDefault="00CC625E" w:rsidP="00CC625E">
      <w:pPr>
        <w:rPr>
          <w:rFonts w:eastAsia="Batang"/>
          <w:sz w:val="22"/>
          <w:szCs w:val="22"/>
          <w:u w:val="single"/>
        </w:rPr>
      </w:pPr>
      <w:r w:rsidRPr="00325ED5">
        <w:rPr>
          <w:rFonts w:eastAsia="Batang"/>
          <w:sz w:val="22"/>
          <w:szCs w:val="22"/>
          <w:u w:val="single"/>
        </w:rPr>
        <w:t>Project Assessment:</w:t>
      </w:r>
    </w:p>
    <w:p w:rsidR="00CC625E" w:rsidRPr="00325ED5" w:rsidRDefault="00CC625E" w:rsidP="00CC625E">
      <w:pPr>
        <w:rPr>
          <w:rFonts w:eastAsia="Batang"/>
          <w:sz w:val="12"/>
          <w:szCs w:val="12"/>
          <w:u w:val="single"/>
        </w:rPr>
      </w:pPr>
    </w:p>
    <w:p w:rsidR="00CC625E" w:rsidRPr="00EE1FD6" w:rsidRDefault="00CC625E" w:rsidP="00CC625E">
      <w:pPr>
        <w:pStyle w:val="NoSpacing"/>
        <w:numPr>
          <w:ilvl w:val="0"/>
          <w:numId w:val="48"/>
        </w:numPr>
        <w:spacing w:line="360" w:lineRule="auto"/>
        <w:jc w:val="both"/>
        <w:rPr>
          <w:rFonts w:ascii="Times New Roman" w:eastAsia="Batang" w:hAnsi="Times New Roman"/>
        </w:rPr>
      </w:pPr>
      <w:r w:rsidRPr="00EE1FD6">
        <w:rPr>
          <w:rFonts w:ascii="Times New Roman" w:eastAsia="Batang" w:hAnsi="Times New Roman"/>
        </w:rPr>
        <w:t>Number of project youth served</w:t>
      </w:r>
    </w:p>
    <w:p w:rsidR="00CC625E" w:rsidRPr="00EE1FD6" w:rsidRDefault="00CC625E" w:rsidP="00CC625E">
      <w:pPr>
        <w:pStyle w:val="NoSpacing"/>
        <w:numPr>
          <w:ilvl w:val="0"/>
          <w:numId w:val="48"/>
        </w:numPr>
        <w:spacing w:line="360" w:lineRule="auto"/>
        <w:jc w:val="both"/>
        <w:rPr>
          <w:rFonts w:ascii="Times New Roman" w:eastAsia="Batang" w:hAnsi="Times New Roman"/>
        </w:rPr>
      </w:pPr>
      <w:r w:rsidRPr="00EE1FD6">
        <w:rPr>
          <w:rFonts w:ascii="Times New Roman" w:eastAsia="Batang" w:hAnsi="Times New Roman"/>
        </w:rPr>
        <w:t>Number and percent of project youth who offend or reoffend</w:t>
      </w:r>
    </w:p>
    <w:p w:rsidR="00CC625E" w:rsidRPr="00EE1FD6" w:rsidRDefault="00CC625E" w:rsidP="00CC625E">
      <w:pPr>
        <w:pStyle w:val="ListParagraph"/>
        <w:numPr>
          <w:ilvl w:val="0"/>
          <w:numId w:val="47"/>
        </w:numPr>
        <w:spacing w:line="360" w:lineRule="auto"/>
        <w:contextualSpacing/>
        <w:jc w:val="both"/>
        <w:rPr>
          <w:rFonts w:eastAsia="Batang"/>
          <w:sz w:val="22"/>
          <w:szCs w:val="22"/>
        </w:rPr>
      </w:pPr>
      <w:r w:rsidRPr="00EE1FD6">
        <w:rPr>
          <w:rFonts w:eastAsia="Batang"/>
          <w:sz w:val="22"/>
          <w:szCs w:val="22"/>
        </w:rPr>
        <w:t>Number and percent of project</w:t>
      </w:r>
      <w:r>
        <w:rPr>
          <w:rFonts w:eastAsia="Batang"/>
          <w:sz w:val="22"/>
          <w:szCs w:val="22"/>
        </w:rPr>
        <w:t xml:space="preserve"> youth completing project</w:t>
      </w:r>
      <w:r w:rsidRPr="00EE1FD6">
        <w:rPr>
          <w:rFonts w:eastAsia="Batang"/>
          <w:sz w:val="22"/>
          <w:szCs w:val="22"/>
        </w:rPr>
        <w:t xml:space="preserve"> requirements</w:t>
      </w:r>
    </w:p>
    <w:p w:rsidR="00CC625E" w:rsidRPr="008B0384" w:rsidRDefault="00CC625E" w:rsidP="00CC625E">
      <w:pPr>
        <w:pStyle w:val="ListParagraph"/>
        <w:numPr>
          <w:ilvl w:val="0"/>
          <w:numId w:val="47"/>
        </w:numPr>
        <w:spacing w:line="360" w:lineRule="auto"/>
        <w:ind w:right="-90"/>
        <w:contextualSpacing/>
        <w:jc w:val="both"/>
        <w:rPr>
          <w:rFonts w:eastAsia="Batang"/>
          <w:bCs/>
          <w:caps/>
          <w:sz w:val="22"/>
          <w:szCs w:val="22"/>
          <w14:shadow w14:blurRad="50800" w14:dist="38100" w14:dir="2700000" w14:sx="100000" w14:sy="100000" w14:kx="0" w14:ky="0" w14:algn="tl">
            <w14:srgbClr w14:val="000000">
              <w14:alpha w14:val="60000"/>
            </w14:srgbClr>
          </w14:shadow>
        </w:rPr>
      </w:pPr>
      <w:r w:rsidRPr="00EE1FD6">
        <w:rPr>
          <w:rFonts w:eastAsia="Batang"/>
          <w:sz w:val="22"/>
          <w:szCs w:val="22"/>
        </w:rPr>
        <w:t>Number and percent of project youth exhibiting a desired change in targeted behaviors: substance abuse; school attendance; gangs; employment status</w:t>
      </w:r>
    </w:p>
    <w:p w:rsidR="00CC625E" w:rsidRPr="00EE1FD6" w:rsidRDefault="00CC625E" w:rsidP="00CC625E">
      <w:pPr>
        <w:pStyle w:val="ListParagraph"/>
        <w:numPr>
          <w:ilvl w:val="0"/>
          <w:numId w:val="47"/>
        </w:numPr>
        <w:spacing w:line="360" w:lineRule="auto"/>
        <w:contextualSpacing/>
        <w:jc w:val="both"/>
        <w:rPr>
          <w:rFonts w:eastAsia="Batang"/>
          <w:sz w:val="22"/>
          <w:szCs w:val="22"/>
        </w:rPr>
      </w:pPr>
      <w:r w:rsidRPr="00EE1FD6">
        <w:rPr>
          <w:rFonts w:eastAsia="Batang"/>
          <w:sz w:val="22"/>
          <w:szCs w:val="22"/>
        </w:rPr>
        <w:t>Number and percent of project youth charged with formal probation violations</w:t>
      </w:r>
    </w:p>
    <w:p w:rsidR="00CC625E" w:rsidRPr="00EE1FD6" w:rsidRDefault="00CC625E" w:rsidP="00CC625E">
      <w:pPr>
        <w:pStyle w:val="ListParagraph"/>
        <w:numPr>
          <w:ilvl w:val="0"/>
          <w:numId w:val="47"/>
        </w:numPr>
        <w:spacing w:line="360" w:lineRule="auto"/>
        <w:contextualSpacing/>
        <w:jc w:val="both"/>
        <w:rPr>
          <w:rFonts w:eastAsia="Batang"/>
          <w:sz w:val="22"/>
          <w:szCs w:val="22"/>
        </w:rPr>
      </w:pPr>
      <w:r w:rsidRPr="00EE1FD6">
        <w:rPr>
          <w:rFonts w:eastAsia="Batang"/>
          <w:sz w:val="22"/>
          <w:szCs w:val="22"/>
        </w:rPr>
        <w:t>Number and percent of project youth committed to a detention facility</w:t>
      </w:r>
    </w:p>
    <w:p w:rsidR="00CC625E" w:rsidRPr="00EE1FD6" w:rsidRDefault="00CC625E" w:rsidP="00CC625E">
      <w:pPr>
        <w:pStyle w:val="ListParagraph"/>
        <w:numPr>
          <w:ilvl w:val="0"/>
          <w:numId w:val="47"/>
        </w:numPr>
        <w:spacing w:line="360" w:lineRule="auto"/>
        <w:contextualSpacing/>
        <w:jc w:val="both"/>
        <w:rPr>
          <w:rFonts w:eastAsia="Batang"/>
          <w:sz w:val="22"/>
          <w:szCs w:val="22"/>
        </w:rPr>
      </w:pPr>
      <w:r w:rsidRPr="00EE1FD6">
        <w:rPr>
          <w:rFonts w:eastAsia="Batang"/>
          <w:sz w:val="22"/>
          <w:szCs w:val="22"/>
        </w:rPr>
        <w:t>Average length of time between intake and referral for project youth</w:t>
      </w:r>
    </w:p>
    <w:p w:rsidR="00CC625E" w:rsidRPr="00EE1FD6" w:rsidRDefault="00CC625E" w:rsidP="00CC625E">
      <w:pPr>
        <w:pStyle w:val="ListParagraph"/>
        <w:numPr>
          <w:ilvl w:val="0"/>
          <w:numId w:val="47"/>
        </w:numPr>
        <w:spacing w:line="360" w:lineRule="auto"/>
        <w:contextualSpacing/>
        <w:jc w:val="both"/>
        <w:rPr>
          <w:rFonts w:eastAsia="Batang"/>
          <w:sz w:val="22"/>
          <w:szCs w:val="22"/>
        </w:rPr>
      </w:pPr>
      <w:r w:rsidRPr="00EE1FD6">
        <w:rPr>
          <w:rFonts w:eastAsia="Batang"/>
          <w:sz w:val="22"/>
          <w:szCs w:val="22"/>
        </w:rPr>
        <w:t>Number and percent of project youth who are re-victimized</w:t>
      </w:r>
    </w:p>
    <w:p w:rsidR="00CC625E" w:rsidRPr="00EE1FD6" w:rsidRDefault="00CC625E" w:rsidP="00CC625E">
      <w:pPr>
        <w:pStyle w:val="NoSpacing"/>
        <w:numPr>
          <w:ilvl w:val="0"/>
          <w:numId w:val="47"/>
        </w:numPr>
        <w:spacing w:line="360" w:lineRule="auto"/>
        <w:jc w:val="both"/>
        <w:rPr>
          <w:rFonts w:ascii="Times New Roman" w:eastAsia="Batang" w:hAnsi="Times New Roman"/>
        </w:rPr>
      </w:pPr>
      <w:r w:rsidRPr="00EE1FD6">
        <w:rPr>
          <w:rFonts w:ascii="Times New Roman" w:eastAsia="Batang" w:hAnsi="Times New Roman"/>
        </w:rPr>
        <w:t>Number and percent of project families/youth/victims/staff satisfied with the project</w:t>
      </w:r>
    </w:p>
    <w:p w:rsidR="00CC625E" w:rsidRDefault="00CC625E" w:rsidP="00CC625E">
      <w:pPr>
        <w:pStyle w:val="FootnoteText"/>
        <w:jc w:val="both"/>
        <w:rPr>
          <w:rFonts w:ascii="Times New Roman" w:hAnsi="Times New Roman"/>
          <w:sz w:val="22"/>
          <w:szCs w:val="22"/>
        </w:rPr>
      </w:pPr>
    </w:p>
    <w:p w:rsidR="00CC625E" w:rsidRPr="00993B98" w:rsidRDefault="00CC625E" w:rsidP="00CC625E">
      <w:pPr>
        <w:pStyle w:val="FootnoteText"/>
        <w:jc w:val="both"/>
        <w:rPr>
          <w:rFonts w:ascii="Times New Roman" w:hAnsi="Times New Roman"/>
          <w:sz w:val="22"/>
          <w:szCs w:val="22"/>
        </w:rPr>
      </w:pPr>
      <w:r>
        <w:rPr>
          <w:rFonts w:ascii="Times New Roman" w:hAnsi="Times New Roman"/>
          <w:sz w:val="22"/>
          <w:szCs w:val="22"/>
        </w:rPr>
        <w:t>Additionally, depending on the</w:t>
      </w:r>
      <w:r w:rsidRPr="00993B98">
        <w:rPr>
          <w:rFonts w:ascii="Times New Roman" w:hAnsi="Times New Roman"/>
          <w:sz w:val="22"/>
          <w:szCs w:val="22"/>
        </w:rPr>
        <w:t xml:space="preserve"> </w:t>
      </w:r>
      <w:r>
        <w:rPr>
          <w:rFonts w:ascii="Times New Roman" w:hAnsi="Times New Roman"/>
          <w:sz w:val="22"/>
          <w:szCs w:val="22"/>
        </w:rPr>
        <w:t>Title II P</w:t>
      </w:r>
      <w:r w:rsidRPr="00993B98">
        <w:rPr>
          <w:rFonts w:ascii="Times New Roman" w:hAnsi="Times New Roman"/>
          <w:sz w:val="22"/>
          <w:szCs w:val="22"/>
        </w:rPr>
        <w:t>rogram priority area of each project</w:t>
      </w:r>
      <w:r>
        <w:rPr>
          <w:rFonts w:ascii="Times New Roman" w:hAnsi="Times New Roman"/>
          <w:sz w:val="22"/>
          <w:szCs w:val="22"/>
        </w:rPr>
        <w:t>,</w:t>
      </w:r>
      <w:r w:rsidRPr="00993B98">
        <w:rPr>
          <w:rFonts w:ascii="Times New Roman" w:hAnsi="Times New Roman"/>
          <w:sz w:val="22"/>
          <w:szCs w:val="22"/>
        </w:rPr>
        <w:t xml:space="preserve"> there will be additional </w:t>
      </w:r>
      <w:r>
        <w:rPr>
          <w:rFonts w:ascii="Times New Roman" w:hAnsi="Times New Roman"/>
          <w:sz w:val="22"/>
          <w:szCs w:val="22"/>
        </w:rPr>
        <w:t>data measures collected that are mandated by the Office of Juvenile Justice and Delinquency Prevention.</w:t>
      </w:r>
    </w:p>
    <w:p w:rsidR="00CC625E" w:rsidRDefault="00CC625E" w:rsidP="00CC625E">
      <w:pPr>
        <w:rPr>
          <w:sz w:val="24"/>
          <w:szCs w:val="24"/>
        </w:rPr>
      </w:pPr>
    </w:p>
    <w:p w:rsidR="00CC625E" w:rsidRDefault="00CC625E" w:rsidP="00CC625E">
      <w:pPr>
        <w:rPr>
          <w:sz w:val="24"/>
          <w:szCs w:val="24"/>
        </w:rPr>
      </w:pPr>
      <w:r>
        <w:rPr>
          <w:sz w:val="24"/>
          <w:szCs w:val="24"/>
        </w:rPr>
        <w:br w:type="page"/>
      </w:r>
    </w:p>
    <w:p w:rsidR="008564A1" w:rsidRPr="00A311A4" w:rsidRDefault="008564A1" w:rsidP="008564A1">
      <w:pPr>
        <w:ind w:left="360"/>
        <w:jc w:val="both"/>
        <w:rPr>
          <w:sz w:val="24"/>
          <w:szCs w:val="24"/>
        </w:rPr>
      </w:pPr>
    </w:p>
    <w:p w:rsidR="000E7938" w:rsidRPr="00A311A4" w:rsidRDefault="000E7938" w:rsidP="000E7938">
      <w:pPr>
        <w:tabs>
          <w:tab w:val="center" w:pos="4680"/>
        </w:tabs>
        <w:suppressAutoHyphens/>
        <w:rPr>
          <w:sz w:val="24"/>
          <w:szCs w:val="24"/>
        </w:r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F14E50" w:rsidRPr="00A311A4" w:rsidTr="00F14E50">
        <w:trPr>
          <w:cantSplit/>
          <w:trHeight w:hRule="exact" w:val="864"/>
          <w:tblCellSpacing w:w="20" w:type="dxa"/>
          <w:jc w:val="center"/>
        </w:trPr>
        <w:tc>
          <w:tcPr>
            <w:tcW w:w="9366" w:type="dxa"/>
            <w:vAlign w:val="center"/>
          </w:tcPr>
          <w:p w:rsidR="00F14E50" w:rsidRPr="00A311A4" w:rsidRDefault="00F14E50" w:rsidP="00F14E50">
            <w:pPr>
              <w:jc w:val="center"/>
              <w:rPr>
                <w:b/>
                <w:sz w:val="24"/>
                <w:szCs w:val="24"/>
              </w:rPr>
            </w:pPr>
            <w:r w:rsidRPr="00A311A4">
              <w:rPr>
                <w:sz w:val="24"/>
                <w:szCs w:val="24"/>
              </w:rPr>
              <w:br w:type="page"/>
            </w:r>
            <w:r w:rsidR="00CC625E">
              <w:rPr>
                <w:b/>
                <w:sz w:val="24"/>
                <w:szCs w:val="24"/>
              </w:rPr>
              <w:t>APPENDIX G</w:t>
            </w:r>
          </w:p>
          <w:p w:rsidR="00F14E50" w:rsidRPr="00A311A4" w:rsidRDefault="00984D23" w:rsidP="002A7259">
            <w:pPr>
              <w:jc w:val="center"/>
              <w:rPr>
                <w:b/>
                <w:sz w:val="24"/>
                <w:szCs w:val="24"/>
              </w:rPr>
            </w:pPr>
            <w:r w:rsidRPr="00A311A4">
              <w:rPr>
                <w:b/>
                <w:sz w:val="24"/>
                <w:szCs w:val="24"/>
              </w:rPr>
              <w:t>BSCC MONITORING / SITE VISIT REPORT TEMPLATE</w:t>
            </w:r>
          </w:p>
        </w:tc>
      </w:tr>
    </w:tbl>
    <w:p w:rsidR="008E3AE9" w:rsidRPr="00A311A4" w:rsidRDefault="008E3AE9" w:rsidP="00E31C22">
      <w:pPr>
        <w:autoSpaceDE w:val="0"/>
        <w:autoSpaceDN w:val="0"/>
        <w:adjustRightInd w:val="0"/>
        <w:spacing w:line="276" w:lineRule="auto"/>
        <w:rPr>
          <w:sz w:val="24"/>
          <w:szCs w:val="24"/>
        </w:rPr>
      </w:pPr>
    </w:p>
    <w:p w:rsidR="00374FC1" w:rsidRPr="00A311A4" w:rsidRDefault="00374FC1" w:rsidP="00E31C22">
      <w:pPr>
        <w:autoSpaceDE w:val="0"/>
        <w:autoSpaceDN w:val="0"/>
        <w:adjustRightInd w:val="0"/>
        <w:spacing w:line="276" w:lineRule="auto"/>
        <w:rPr>
          <w:b/>
          <w:sz w:val="24"/>
          <w:szCs w:val="24"/>
          <w:u w:val="single"/>
        </w:rPr>
      </w:pPr>
      <w:r w:rsidRPr="00A311A4">
        <w:rPr>
          <w:b/>
          <w:sz w:val="24"/>
          <w:szCs w:val="24"/>
          <w:u w:val="single"/>
        </w:rPr>
        <w:t>ADMINISTRATIVE REVIEW</w:t>
      </w:r>
    </w:p>
    <w:p w:rsidR="00374FC1" w:rsidRPr="00A311A4" w:rsidRDefault="00374FC1" w:rsidP="00E31C22">
      <w:pPr>
        <w:autoSpaceDE w:val="0"/>
        <w:autoSpaceDN w:val="0"/>
        <w:adjustRightInd w:val="0"/>
        <w:spacing w:line="276" w:lineRule="auto"/>
        <w:rPr>
          <w:b/>
          <w:sz w:val="24"/>
          <w:szCs w:val="24"/>
        </w:rPr>
      </w:pPr>
    </w:p>
    <w:p w:rsidR="008E3AE9" w:rsidRPr="00A311A4" w:rsidRDefault="008E3AE9" w:rsidP="00E31C22">
      <w:pPr>
        <w:autoSpaceDE w:val="0"/>
        <w:autoSpaceDN w:val="0"/>
        <w:adjustRightInd w:val="0"/>
        <w:spacing w:line="276" w:lineRule="auto"/>
        <w:jc w:val="both"/>
        <w:rPr>
          <w:b/>
          <w:sz w:val="24"/>
          <w:szCs w:val="24"/>
        </w:rPr>
      </w:pPr>
      <w:r w:rsidRPr="00A311A4">
        <w:rPr>
          <w:b/>
          <w:sz w:val="24"/>
          <w:szCs w:val="24"/>
        </w:rPr>
        <w:t>Section 1- General</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 </w:t>
      </w:r>
      <w:r w:rsidR="005D76EC" w:rsidRPr="00A311A4">
        <w:rPr>
          <w:sz w:val="24"/>
          <w:szCs w:val="24"/>
        </w:rPr>
        <w:tab/>
      </w:r>
      <w:r w:rsidRPr="00A311A4">
        <w:rPr>
          <w:sz w:val="24"/>
          <w:szCs w:val="24"/>
        </w:rPr>
        <w:t>Does the project have a copy of the fully executed Standard Agreement in the official file?</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2. </w:t>
      </w:r>
      <w:r w:rsidR="005D76EC" w:rsidRPr="00A311A4">
        <w:rPr>
          <w:sz w:val="24"/>
          <w:szCs w:val="24"/>
        </w:rPr>
        <w:tab/>
      </w:r>
      <w:r w:rsidRPr="00A311A4">
        <w:rPr>
          <w:sz w:val="24"/>
          <w:szCs w:val="24"/>
        </w:rPr>
        <w:t>Does the project have a copy of the Grant Administration and Audit Guide in the official file?</w:t>
      </w:r>
    </w:p>
    <w:p w:rsidR="008E3AE9" w:rsidRPr="00A311A4" w:rsidRDefault="005D76EC" w:rsidP="005D76EC">
      <w:pPr>
        <w:tabs>
          <w:tab w:val="left" w:pos="540"/>
        </w:tabs>
        <w:autoSpaceDE w:val="0"/>
        <w:autoSpaceDN w:val="0"/>
        <w:adjustRightInd w:val="0"/>
        <w:spacing w:line="276" w:lineRule="auto"/>
        <w:jc w:val="both"/>
        <w:rPr>
          <w:sz w:val="24"/>
          <w:szCs w:val="24"/>
        </w:rPr>
      </w:pPr>
      <w:r w:rsidRPr="00A311A4">
        <w:rPr>
          <w:sz w:val="24"/>
          <w:szCs w:val="24"/>
        </w:rPr>
        <w:t>3.</w:t>
      </w:r>
      <w:r w:rsidRPr="00A311A4">
        <w:rPr>
          <w:sz w:val="24"/>
          <w:szCs w:val="24"/>
        </w:rPr>
        <w:tab/>
      </w:r>
      <w:r w:rsidR="008E3AE9" w:rsidRPr="00A311A4">
        <w:rPr>
          <w:sz w:val="24"/>
          <w:szCs w:val="24"/>
        </w:rPr>
        <w:t>Does the agency have an organizational chart for each department involved with the program?</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4. </w:t>
      </w:r>
      <w:r w:rsidR="005D76EC" w:rsidRPr="00A311A4">
        <w:rPr>
          <w:sz w:val="24"/>
          <w:szCs w:val="24"/>
        </w:rPr>
        <w:tab/>
      </w:r>
      <w:r w:rsidRPr="00A311A4">
        <w:rPr>
          <w:sz w:val="24"/>
          <w:szCs w:val="24"/>
        </w:rPr>
        <w:t>Does the project maintain duty statements for staff paid with grant funds?</w:t>
      </w:r>
    </w:p>
    <w:p w:rsidR="008E3AE9" w:rsidRPr="00A311A4" w:rsidRDefault="008E3AE9" w:rsidP="005D76EC">
      <w:pPr>
        <w:tabs>
          <w:tab w:val="left" w:pos="540"/>
        </w:tabs>
        <w:autoSpaceDE w:val="0"/>
        <w:autoSpaceDN w:val="0"/>
        <w:adjustRightInd w:val="0"/>
        <w:spacing w:line="276" w:lineRule="auto"/>
        <w:ind w:firstLine="720"/>
        <w:jc w:val="both"/>
        <w:rPr>
          <w:sz w:val="24"/>
          <w:szCs w:val="24"/>
        </w:rPr>
      </w:pPr>
      <w:r w:rsidRPr="00A311A4">
        <w:rPr>
          <w:sz w:val="24"/>
          <w:szCs w:val="24"/>
        </w:rPr>
        <w:t>*Duty statements must be specific to the activities performed in relationship to the grant.</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5. </w:t>
      </w:r>
      <w:r w:rsidR="005D76EC" w:rsidRPr="00A311A4">
        <w:rPr>
          <w:sz w:val="24"/>
          <w:szCs w:val="24"/>
        </w:rPr>
        <w:tab/>
      </w:r>
      <w:r w:rsidRPr="00A311A4">
        <w:rPr>
          <w:sz w:val="24"/>
          <w:szCs w:val="24"/>
        </w:rPr>
        <w:t xml:space="preserve">Does the project maintain time sheets on all staff charged to the grant? </w:t>
      </w:r>
    </w:p>
    <w:p w:rsidR="008E3AE9" w:rsidRPr="00A311A4" w:rsidRDefault="005D76EC" w:rsidP="005D76EC">
      <w:pPr>
        <w:tabs>
          <w:tab w:val="left" w:pos="540"/>
        </w:tabs>
        <w:autoSpaceDE w:val="0"/>
        <w:autoSpaceDN w:val="0"/>
        <w:adjustRightInd w:val="0"/>
        <w:spacing w:line="276" w:lineRule="auto"/>
        <w:jc w:val="both"/>
        <w:rPr>
          <w:sz w:val="24"/>
          <w:szCs w:val="24"/>
        </w:rPr>
      </w:pPr>
      <w:r w:rsidRPr="00A311A4">
        <w:rPr>
          <w:sz w:val="24"/>
          <w:szCs w:val="24"/>
        </w:rPr>
        <w:t>6.</w:t>
      </w:r>
      <w:r w:rsidRPr="00A311A4">
        <w:rPr>
          <w:sz w:val="24"/>
          <w:szCs w:val="24"/>
        </w:rPr>
        <w:tab/>
      </w:r>
      <w:r w:rsidR="008E3AE9" w:rsidRPr="00A311A4">
        <w:rPr>
          <w:sz w:val="24"/>
          <w:szCs w:val="24"/>
        </w:rPr>
        <w:t xml:space="preserve">Does the project maintain functional timesheets or conduct time studies for split-funded positions? </w:t>
      </w:r>
    </w:p>
    <w:p w:rsidR="008E3AE9" w:rsidRPr="00A311A4" w:rsidRDefault="008E3AE9" w:rsidP="005D76EC">
      <w:pPr>
        <w:tabs>
          <w:tab w:val="left" w:pos="540"/>
        </w:tabs>
        <w:autoSpaceDE w:val="0"/>
        <w:autoSpaceDN w:val="0"/>
        <w:adjustRightInd w:val="0"/>
        <w:spacing w:line="276" w:lineRule="auto"/>
        <w:ind w:firstLine="720"/>
        <w:jc w:val="both"/>
        <w:rPr>
          <w:sz w:val="24"/>
          <w:szCs w:val="24"/>
        </w:rPr>
      </w:pPr>
      <w:r w:rsidRPr="00A311A4">
        <w:rPr>
          <w:sz w:val="24"/>
          <w:szCs w:val="24"/>
        </w:rPr>
        <w:t>*Estimates and/or percentages are not acceptable.</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7. </w:t>
      </w:r>
      <w:r w:rsidR="005D76EC" w:rsidRPr="00A311A4">
        <w:rPr>
          <w:sz w:val="24"/>
          <w:szCs w:val="24"/>
        </w:rPr>
        <w:tab/>
      </w:r>
      <w:r w:rsidRPr="00A311A4">
        <w:rPr>
          <w:sz w:val="24"/>
          <w:szCs w:val="24"/>
        </w:rPr>
        <w:t xml:space="preserve">Can salaries and benefits be easily tied back to reimbursement invoices? </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8. </w:t>
      </w:r>
      <w:r w:rsidR="005D76EC" w:rsidRPr="00A311A4">
        <w:rPr>
          <w:sz w:val="24"/>
          <w:szCs w:val="24"/>
        </w:rPr>
        <w:tab/>
      </w:r>
      <w:r w:rsidRPr="00A311A4">
        <w:rPr>
          <w:sz w:val="24"/>
          <w:szCs w:val="24"/>
        </w:rPr>
        <w:t>Does the project verify that salaries and benefits are not also claimed or reimbursed under another separate agreement or funding stream?</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9. </w:t>
      </w:r>
      <w:r w:rsidR="005D76EC" w:rsidRPr="00A311A4">
        <w:rPr>
          <w:sz w:val="24"/>
          <w:szCs w:val="24"/>
        </w:rPr>
        <w:tab/>
      </w:r>
      <w:r w:rsidRPr="00A311A4">
        <w:rPr>
          <w:sz w:val="24"/>
          <w:szCs w:val="24"/>
        </w:rPr>
        <w:t xml:space="preserve">Are all authorized positions filled and performing grant-related duties? </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10. </w:t>
      </w:r>
      <w:r w:rsidR="005D76EC" w:rsidRPr="00A311A4">
        <w:rPr>
          <w:sz w:val="24"/>
          <w:szCs w:val="24"/>
        </w:rPr>
        <w:tab/>
      </w:r>
      <w:r w:rsidRPr="00A311A4">
        <w:rPr>
          <w:sz w:val="24"/>
          <w:szCs w:val="24"/>
        </w:rPr>
        <w:t>Are there any anticipated changes to staff or the project?  If yes, explain:</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11. </w:t>
      </w:r>
      <w:r w:rsidR="005D76EC" w:rsidRPr="00A311A4">
        <w:rPr>
          <w:sz w:val="24"/>
          <w:szCs w:val="24"/>
        </w:rPr>
        <w:tab/>
      </w:r>
      <w:r w:rsidRPr="00A311A4">
        <w:rPr>
          <w:sz w:val="24"/>
          <w:szCs w:val="24"/>
        </w:rPr>
        <w:t xml:space="preserve">Does this grant provide for contracted services? </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12. </w:t>
      </w:r>
      <w:r w:rsidR="005D76EC" w:rsidRPr="00A311A4">
        <w:rPr>
          <w:sz w:val="24"/>
          <w:szCs w:val="24"/>
        </w:rPr>
        <w:tab/>
      </w:r>
      <w:r w:rsidRPr="00A311A4">
        <w:rPr>
          <w:sz w:val="24"/>
          <w:szCs w:val="24"/>
        </w:rPr>
        <w:t>Are copies of the subcontract awards contained within the official project file?</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13. </w:t>
      </w:r>
      <w:r w:rsidR="005D76EC" w:rsidRPr="00A311A4">
        <w:rPr>
          <w:sz w:val="24"/>
          <w:szCs w:val="24"/>
        </w:rPr>
        <w:tab/>
      </w:r>
      <w:r w:rsidRPr="00A311A4">
        <w:rPr>
          <w:sz w:val="24"/>
          <w:szCs w:val="24"/>
        </w:rPr>
        <w:t>Do subcontracts contain the required language (i.e., access to program and fiscal records, access to facility, access to program participants, Non-Discrimination clause, Civil Rights compliance)?  If no, what is missing/incomplete?</w:t>
      </w:r>
    </w:p>
    <w:p w:rsidR="008E3AE9" w:rsidRPr="00A311A4" w:rsidRDefault="008E3AE9" w:rsidP="005D76EC">
      <w:pPr>
        <w:tabs>
          <w:tab w:val="left" w:pos="540"/>
        </w:tabs>
        <w:autoSpaceDE w:val="0"/>
        <w:autoSpaceDN w:val="0"/>
        <w:adjustRightInd w:val="0"/>
        <w:spacing w:line="276" w:lineRule="auto"/>
        <w:jc w:val="both"/>
        <w:rPr>
          <w:sz w:val="24"/>
          <w:szCs w:val="24"/>
        </w:rPr>
      </w:pPr>
      <w:r w:rsidRPr="00A311A4">
        <w:rPr>
          <w:sz w:val="24"/>
          <w:szCs w:val="24"/>
        </w:rPr>
        <w:t xml:space="preserve">14. </w:t>
      </w:r>
      <w:r w:rsidR="005D76EC" w:rsidRPr="00A311A4">
        <w:rPr>
          <w:sz w:val="24"/>
          <w:szCs w:val="24"/>
        </w:rPr>
        <w:tab/>
      </w:r>
      <w:r w:rsidRPr="00A311A4">
        <w:rPr>
          <w:sz w:val="24"/>
          <w:szCs w:val="24"/>
        </w:rPr>
        <w:t>What type of documentation detail does the agency keep for contractor service delivery billing (e.g., client sign-in logs, time/duration of services)?</w:t>
      </w:r>
    </w:p>
    <w:p w:rsidR="008E3AE9" w:rsidRPr="00A311A4" w:rsidRDefault="008E3AE9" w:rsidP="005D76EC">
      <w:pPr>
        <w:tabs>
          <w:tab w:val="left" w:pos="540"/>
        </w:tabs>
        <w:spacing w:line="276" w:lineRule="auto"/>
        <w:jc w:val="both"/>
        <w:rPr>
          <w:sz w:val="24"/>
          <w:szCs w:val="24"/>
        </w:rPr>
      </w:pPr>
      <w:r w:rsidRPr="00A311A4">
        <w:rPr>
          <w:sz w:val="24"/>
          <w:szCs w:val="24"/>
        </w:rPr>
        <w:t xml:space="preserve">15. </w:t>
      </w:r>
      <w:r w:rsidR="005D76EC" w:rsidRPr="00A311A4">
        <w:rPr>
          <w:sz w:val="24"/>
          <w:szCs w:val="24"/>
        </w:rPr>
        <w:tab/>
      </w:r>
      <w:r w:rsidRPr="00A311A4">
        <w:rPr>
          <w:sz w:val="24"/>
          <w:szCs w:val="24"/>
        </w:rPr>
        <w:t>Are copies of project budget modifications contained in the official file?</w:t>
      </w:r>
    </w:p>
    <w:p w:rsidR="008E3AE9" w:rsidRPr="00A311A4" w:rsidRDefault="008E3AE9" w:rsidP="005D76EC">
      <w:pPr>
        <w:tabs>
          <w:tab w:val="left" w:pos="540"/>
        </w:tabs>
        <w:spacing w:line="276" w:lineRule="auto"/>
        <w:jc w:val="both"/>
        <w:rPr>
          <w:sz w:val="24"/>
          <w:szCs w:val="24"/>
        </w:rPr>
      </w:pPr>
      <w:r w:rsidRPr="00A311A4">
        <w:rPr>
          <w:sz w:val="24"/>
          <w:szCs w:val="24"/>
        </w:rPr>
        <w:t xml:space="preserve">16. </w:t>
      </w:r>
      <w:r w:rsidR="005D76EC" w:rsidRPr="00A311A4">
        <w:rPr>
          <w:sz w:val="24"/>
          <w:szCs w:val="24"/>
        </w:rPr>
        <w:tab/>
      </w:r>
      <w:r w:rsidRPr="00A311A4">
        <w:rPr>
          <w:sz w:val="24"/>
          <w:szCs w:val="24"/>
        </w:rPr>
        <w:t>Were there any substantial modifications made that were not approved by the BSCC?</w:t>
      </w:r>
    </w:p>
    <w:p w:rsidR="008E3AE9" w:rsidRPr="00A311A4" w:rsidRDefault="008E3AE9" w:rsidP="005D76EC">
      <w:pPr>
        <w:tabs>
          <w:tab w:val="left" w:pos="540"/>
        </w:tabs>
        <w:spacing w:line="276" w:lineRule="auto"/>
        <w:jc w:val="both"/>
        <w:rPr>
          <w:sz w:val="24"/>
          <w:szCs w:val="24"/>
        </w:rPr>
      </w:pPr>
      <w:r w:rsidRPr="00A311A4">
        <w:rPr>
          <w:sz w:val="24"/>
          <w:szCs w:val="24"/>
        </w:rPr>
        <w:t xml:space="preserve">17. </w:t>
      </w:r>
      <w:r w:rsidR="005D76EC" w:rsidRPr="00A311A4">
        <w:rPr>
          <w:sz w:val="24"/>
          <w:szCs w:val="24"/>
        </w:rPr>
        <w:tab/>
      </w:r>
      <w:r w:rsidRPr="00A311A4">
        <w:rPr>
          <w:sz w:val="24"/>
          <w:szCs w:val="24"/>
        </w:rPr>
        <w:t>Did the project provide a Fidelity Bond</w:t>
      </w:r>
      <w:r w:rsidR="005D76EC" w:rsidRPr="00A311A4">
        <w:rPr>
          <w:sz w:val="24"/>
          <w:szCs w:val="24"/>
        </w:rPr>
        <w:t>, if applicable</w:t>
      </w:r>
      <w:r w:rsidRPr="00A311A4">
        <w:rPr>
          <w:sz w:val="24"/>
          <w:szCs w:val="24"/>
        </w:rPr>
        <w:t xml:space="preserve">? </w:t>
      </w:r>
    </w:p>
    <w:p w:rsidR="008E3AE9" w:rsidRPr="00A311A4" w:rsidRDefault="008E3AE9" w:rsidP="005D76EC">
      <w:pPr>
        <w:tabs>
          <w:tab w:val="left" w:pos="540"/>
        </w:tabs>
        <w:spacing w:line="276" w:lineRule="auto"/>
        <w:jc w:val="both"/>
        <w:rPr>
          <w:sz w:val="24"/>
          <w:szCs w:val="24"/>
        </w:rPr>
      </w:pPr>
      <w:r w:rsidRPr="00A311A4">
        <w:rPr>
          <w:sz w:val="24"/>
          <w:szCs w:val="24"/>
        </w:rPr>
        <w:t xml:space="preserve">18. </w:t>
      </w:r>
      <w:r w:rsidR="005D76EC" w:rsidRPr="00A311A4">
        <w:rPr>
          <w:sz w:val="24"/>
          <w:szCs w:val="24"/>
        </w:rPr>
        <w:tab/>
      </w:r>
      <w:r w:rsidRPr="00A311A4">
        <w:rPr>
          <w:sz w:val="24"/>
          <w:szCs w:val="24"/>
        </w:rPr>
        <w:t>Does the grantee have a sustainability plan to continue service delivery</w:t>
      </w:r>
      <w:r w:rsidR="005D76EC" w:rsidRPr="00A311A4">
        <w:rPr>
          <w:sz w:val="24"/>
          <w:szCs w:val="24"/>
        </w:rPr>
        <w:t xml:space="preserve"> </w:t>
      </w:r>
      <w:r w:rsidRPr="00A311A4">
        <w:rPr>
          <w:sz w:val="24"/>
          <w:szCs w:val="24"/>
        </w:rPr>
        <w:t>after grant funds expire?</w:t>
      </w:r>
      <w:r w:rsidR="005D76EC" w:rsidRPr="00A311A4">
        <w:rPr>
          <w:sz w:val="24"/>
          <w:szCs w:val="24"/>
        </w:rPr>
        <w:t xml:space="preserve"> </w:t>
      </w:r>
      <w:r w:rsidRPr="00A311A4">
        <w:rPr>
          <w:sz w:val="24"/>
          <w:szCs w:val="24"/>
        </w:rPr>
        <w:t>If yes, what sources for continuation funds are already secured, leveraged or possible?</w:t>
      </w:r>
    </w:p>
    <w:p w:rsidR="00984D23" w:rsidRPr="00A311A4" w:rsidRDefault="00984D23" w:rsidP="00E31C22">
      <w:pPr>
        <w:tabs>
          <w:tab w:val="center" w:pos="4680"/>
        </w:tabs>
        <w:suppressAutoHyphens/>
        <w:spacing w:line="276" w:lineRule="auto"/>
        <w:jc w:val="both"/>
        <w:rPr>
          <w:sz w:val="24"/>
          <w:szCs w:val="24"/>
        </w:rPr>
      </w:pPr>
    </w:p>
    <w:p w:rsidR="003E0B4D" w:rsidRPr="00A311A4" w:rsidRDefault="003E0B4D" w:rsidP="00E31C22">
      <w:pPr>
        <w:pStyle w:val="ListParagraph"/>
        <w:autoSpaceDE w:val="0"/>
        <w:autoSpaceDN w:val="0"/>
        <w:adjustRightInd w:val="0"/>
        <w:spacing w:line="276" w:lineRule="auto"/>
        <w:ind w:left="0"/>
        <w:contextualSpacing/>
        <w:jc w:val="both"/>
        <w:rPr>
          <w:b/>
          <w:sz w:val="24"/>
          <w:szCs w:val="24"/>
        </w:rPr>
      </w:pPr>
      <w:r w:rsidRPr="00A311A4">
        <w:rPr>
          <w:b/>
          <w:sz w:val="24"/>
          <w:szCs w:val="24"/>
        </w:rPr>
        <w:t>Section 2 – Civil Rights Compliance</w:t>
      </w:r>
      <w:r w:rsidR="00EE5457" w:rsidRPr="00A311A4">
        <w:rPr>
          <w:b/>
          <w:sz w:val="24"/>
          <w:szCs w:val="24"/>
        </w:rPr>
        <w:t xml:space="preserve"> </w:t>
      </w:r>
      <w:r w:rsidR="00EE5457" w:rsidRPr="00A311A4">
        <w:rPr>
          <w:i/>
          <w:sz w:val="24"/>
          <w:szCs w:val="24"/>
        </w:rPr>
        <w:t xml:space="preserve">(as applicable to </w:t>
      </w:r>
      <w:r w:rsidR="0050282B">
        <w:rPr>
          <w:i/>
          <w:sz w:val="24"/>
          <w:szCs w:val="24"/>
        </w:rPr>
        <w:t>federal</w:t>
      </w:r>
      <w:r w:rsidR="00EE5457" w:rsidRPr="00A311A4">
        <w:rPr>
          <w:i/>
          <w:sz w:val="24"/>
          <w:szCs w:val="24"/>
        </w:rPr>
        <w:t xml:space="preserve"> funded programs)</w:t>
      </w:r>
    </w:p>
    <w:p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 xml:space="preserve">19. </w:t>
      </w:r>
      <w:r w:rsidR="005D76EC" w:rsidRPr="00A311A4">
        <w:rPr>
          <w:sz w:val="24"/>
          <w:szCs w:val="24"/>
        </w:rPr>
        <w:tab/>
      </w:r>
      <w:r w:rsidRPr="00A311A4">
        <w:rPr>
          <w:sz w:val="24"/>
          <w:szCs w:val="24"/>
        </w:rPr>
        <w:t>Does the grantee have an Equal Employment Opportunity Plan (EEOP) on file for review? If yes, on what date did the grantee prepare the EEOP?</w:t>
      </w:r>
    </w:p>
    <w:p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 xml:space="preserve">20. </w:t>
      </w:r>
      <w:r w:rsidR="005D76EC" w:rsidRPr="00A311A4">
        <w:rPr>
          <w:sz w:val="24"/>
          <w:szCs w:val="24"/>
        </w:rPr>
        <w:tab/>
      </w:r>
      <w:r w:rsidRPr="00A311A4">
        <w:rPr>
          <w:sz w:val="24"/>
          <w:szCs w:val="24"/>
        </w:rPr>
        <w:t>Has the grantee submitted an EEOP Short Form to the Office for Civil</w:t>
      </w:r>
      <w:r w:rsidR="00EE5457" w:rsidRPr="00A311A4">
        <w:rPr>
          <w:sz w:val="24"/>
          <w:szCs w:val="24"/>
        </w:rPr>
        <w:t xml:space="preserve"> </w:t>
      </w:r>
      <w:r w:rsidRPr="00A311A4">
        <w:rPr>
          <w:sz w:val="24"/>
          <w:szCs w:val="24"/>
        </w:rPr>
        <w:t>Rights (OCR), U.D. Department of Justice (DOJ), if applicable?</w:t>
      </w:r>
    </w:p>
    <w:p w:rsidR="003E0B4D" w:rsidRPr="00A311A4" w:rsidRDefault="005D76EC"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21.</w:t>
      </w:r>
      <w:r w:rsidRPr="00A311A4">
        <w:rPr>
          <w:sz w:val="24"/>
          <w:szCs w:val="24"/>
        </w:rPr>
        <w:tab/>
      </w:r>
      <w:r w:rsidR="003E0B4D" w:rsidRPr="00A311A4">
        <w:rPr>
          <w:sz w:val="24"/>
          <w:szCs w:val="24"/>
        </w:rPr>
        <w:t>How does the grantee notify program participants and beneficiaries that it does not discriminate on the</w:t>
      </w:r>
      <w:r w:rsidRPr="00A311A4">
        <w:rPr>
          <w:sz w:val="24"/>
          <w:szCs w:val="24"/>
        </w:rPr>
        <w:t xml:space="preserve"> </w:t>
      </w:r>
      <w:r w:rsidR="003E0B4D" w:rsidRPr="00A311A4">
        <w:rPr>
          <w:sz w:val="24"/>
          <w:szCs w:val="24"/>
        </w:rPr>
        <w:t>basis of race, color, national origin, religion, sex, disability, and age in the delivery of services (e.g., posters,</w:t>
      </w:r>
      <w:r w:rsidRPr="00A311A4">
        <w:rPr>
          <w:sz w:val="24"/>
          <w:szCs w:val="24"/>
        </w:rPr>
        <w:t xml:space="preserve"> </w:t>
      </w:r>
      <w:r w:rsidR="003E0B4D" w:rsidRPr="00A311A4">
        <w:rPr>
          <w:sz w:val="24"/>
          <w:szCs w:val="24"/>
        </w:rPr>
        <w:t>inclusion in program brochures, program materials, etc.)?</w:t>
      </w:r>
    </w:p>
    <w:p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 xml:space="preserve">22. </w:t>
      </w:r>
      <w:r w:rsidR="005D76EC" w:rsidRPr="00A311A4">
        <w:rPr>
          <w:sz w:val="24"/>
          <w:szCs w:val="24"/>
        </w:rPr>
        <w:tab/>
      </w:r>
      <w:r w:rsidRPr="00A311A4">
        <w:rPr>
          <w:sz w:val="24"/>
          <w:szCs w:val="24"/>
        </w:rPr>
        <w:t>How does the grantee notify employees that it does not discriminate on the basis of race, color, national</w:t>
      </w:r>
      <w:r w:rsidR="00EE5457" w:rsidRPr="00A311A4">
        <w:rPr>
          <w:sz w:val="24"/>
          <w:szCs w:val="24"/>
        </w:rPr>
        <w:t xml:space="preserve"> </w:t>
      </w:r>
      <w:r w:rsidRPr="00A311A4">
        <w:rPr>
          <w:sz w:val="24"/>
          <w:szCs w:val="24"/>
        </w:rPr>
        <w:t>origin, religion, sex, disability, and age in the delivery of services (e.g., posters, dissemination of relevant</w:t>
      </w:r>
      <w:r w:rsidR="00EE5457" w:rsidRPr="00A311A4">
        <w:rPr>
          <w:sz w:val="24"/>
          <w:szCs w:val="24"/>
        </w:rPr>
        <w:t xml:space="preserve"> </w:t>
      </w:r>
      <w:r w:rsidRPr="00A311A4">
        <w:rPr>
          <w:sz w:val="24"/>
          <w:szCs w:val="24"/>
        </w:rPr>
        <w:t>orders or policies, recruitment materials, etc.)?</w:t>
      </w:r>
    </w:p>
    <w:p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 xml:space="preserve">23. </w:t>
      </w:r>
      <w:r w:rsidR="005D76EC" w:rsidRPr="00A311A4">
        <w:rPr>
          <w:sz w:val="24"/>
          <w:szCs w:val="24"/>
        </w:rPr>
        <w:tab/>
      </w:r>
      <w:r w:rsidRPr="00A311A4">
        <w:rPr>
          <w:sz w:val="24"/>
          <w:szCs w:val="24"/>
        </w:rPr>
        <w:t>Are there written policies or procedures in place for notifying program</w:t>
      </w:r>
      <w:r w:rsidR="00CE0509" w:rsidRPr="00A311A4">
        <w:rPr>
          <w:sz w:val="24"/>
          <w:szCs w:val="24"/>
        </w:rPr>
        <w:t xml:space="preserve"> </w:t>
      </w:r>
      <w:r w:rsidRPr="00A311A4">
        <w:rPr>
          <w:sz w:val="24"/>
          <w:szCs w:val="24"/>
        </w:rPr>
        <w:t>beneficiaries how to file complaints alleging discrimination by the grantee</w:t>
      </w:r>
      <w:r w:rsidR="00CE0509" w:rsidRPr="00A311A4">
        <w:rPr>
          <w:sz w:val="24"/>
          <w:szCs w:val="24"/>
        </w:rPr>
        <w:t xml:space="preserve"> </w:t>
      </w:r>
      <w:r w:rsidRPr="00A311A4">
        <w:rPr>
          <w:sz w:val="24"/>
          <w:szCs w:val="24"/>
        </w:rPr>
        <w:t>with the BSCC or the OCR?</w:t>
      </w:r>
    </w:p>
    <w:p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 xml:space="preserve">24. </w:t>
      </w:r>
      <w:r w:rsidR="005D76EC" w:rsidRPr="00A311A4">
        <w:rPr>
          <w:sz w:val="24"/>
          <w:szCs w:val="24"/>
        </w:rPr>
        <w:tab/>
      </w:r>
      <w:r w:rsidRPr="00A311A4">
        <w:rPr>
          <w:sz w:val="24"/>
          <w:szCs w:val="24"/>
        </w:rPr>
        <w:t>If the grantee has 50 or more employees and receives DOJ funding of $25,000 or more, has the grantee:</w:t>
      </w:r>
    </w:p>
    <w:p w:rsidR="003E0B4D" w:rsidRPr="00A311A4" w:rsidRDefault="003E0B4D" w:rsidP="008B0384">
      <w:pPr>
        <w:pStyle w:val="ListParagraph"/>
        <w:numPr>
          <w:ilvl w:val="0"/>
          <w:numId w:val="10"/>
        </w:numPr>
        <w:autoSpaceDE w:val="0"/>
        <w:autoSpaceDN w:val="0"/>
        <w:adjustRightInd w:val="0"/>
        <w:spacing w:line="276" w:lineRule="auto"/>
        <w:contextualSpacing/>
        <w:jc w:val="both"/>
        <w:rPr>
          <w:sz w:val="24"/>
          <w:szCs w:val="24"/>
        </w:rPr>
      </w:pPr>
      <w:r w:rsidRPr="00A311A4">
        <w:rPr>
          <w:sz w:val="24"/>
          <w:szCs w:val="24"/>
        </w:rPr>
        <w:t>Adopted grievance procedures that incorporate due process standards and provide for prompt and equitable resolution of complaints alleging a violation of DOJ regulations prohibits discrimination on the basis of a disability in employment practices and</w:t>
      </w:r>
      <w:r w:rsidR="00CE0509" w:rsidRPr="00A311A4">
        <w:rPr>
          <w:sz w:val="24"/>
          <w:szCs w:val="24"/>
        </w:rPr>
        <w:t xml:space="preserve"> </w:t>
      </w:r>
      <w:r w:rsidRPr="00A311A4">
        <w:rPr>
          <w:sz w:val="24"/>
          <w:szCs w:val="24"/>
        </w:rPr>
        <w:t>the delivery of services?</w:t>
      </w:r>
    </w:p>
    <w:p w:rsidR="003E0B4D" w:rsidRPr="00A311A4" w:rsidRDefault="003E0B4D" w:rsidP="008B0384">
      <w:pPr>
        <w:pStyle w:val="ListParagraph"/>
        <w:numPr>
          <w:ilvl w:val="0"/>
          <w:numId w:val="10"/>
        </w:numPr>
        <w:autoSpaceDE w:val="0"/>
        <w:autoSpaceDN w:val="0"/>
        <w:adjustRightInd w:val="0"/>
        <w:spacing w:line="276" w:lineRule="auto"/>
        <w:contextualSpacing/>
        <w:jc w:val="both"/>
        <w:rPr>
          <w:sz w:val="24"/>
          <w:szCs w:val="24"/>
        </w:rPr>
      </w:pPr>
      <w:r w:rsidRPr="00A311A4">
        <w:rPr>
          <w:sz w:val="24"/>
          <w:szCs w:val="24"/>
        </w:rPr>
        <w:t>Designated a person to coordinate compliance with prohibitions</w:t>
      </w:r>
      <w:r w:rsidR="00CE0509" w:rsidRPr="00A311A4">
        <w:rPr>
          <w:sz w:val="24"/>
          <w:szCs w:val="24"/>
        </w:rPr>
        <w:t xml:space="preserve"> </w:t>
      </w:r>
      <w:r w:rsidRPr="00A311A4">
        <w:rPr>
          <w:sz w:val="24"/>
          <w:szCs w:val="24"/>
        </w:rPr>
        <w:t>against disability discrimination?</w:t>
      </w:r>
    </w:p>
    <w:p w:rsidR="003E0B4D" w:rsidRPr="00A311A4" w:rsidRDefault="003E0B4D" w:rsidP="008B0384">
      <w:pPr>
        <w:pStyle w:val="ListParagraph"/>
        <w:numPr>
          <w:ilvl w:val="0"/>
          <w:numId w:val="10"/>
        </w:numPr>
        <w:autoSpaceDE w:val="0"/>
        <w:autoSpaceDN w:val="0"/>
        <w:adjustRightInd w:val="0"/>
        <w:spacing w:line="276" w:lineRule="auto"/>
        <w:contextualSpacing/>
        <w:jc w:val="both"/>
        <w:rPr>
          <w:sz w:val="24"/>
          <w:szCs w:val="24"/>
        </w:rPr>
      </w:pPr>
      <w:r w:rsidRPr="00A311A4">
        <w:rPr>
          <w:sz w:val="24"/>
          <w:szCs w:val="24"/>
        </w:rPr>
        <w:t>Notified participants, beneficiaries, employees, applicants, and others</w:t>
      </w:r>
      <w:r w:rsidR="00CE0509" w:rsidRPr="00A311A4">
        <w:rPr>
          <w:sz w:val="24"/>
          <w:szCs w:val="24"/>
        </w:rPr>
        <w:t xml:space="preserve"> </w:t>
      </w:r>
      <w:r w:rsidRPr="00A311A4">
        <w:rPr>
          <w:sz w:val="24"/>
          <w:szCs w:val="24"/>
        </w:rPr>
        <w:t>that the grantee does not discriminate on the basis of disability?</w:t>
      </w:r>
    </w:p>
    <w:p w:rsidR="003E0B4D" w:rsidRPr="00A311A4" w:rsidRDefault="003E0B4D" w:rsidP="005D76EC">
      <w:pPr>
        <w:pStyle w:val="ListParagraph"/>
        <w:tabs>
          <w:tab w:val="left" w:pos="540"/>
        </w:tabs>
        <w:autoSpaceDE w:val="0"/>
        <w:autoSpaceDN w:val="0"/>
        <w:adjustRightInd w:val="0"/>
        <w:spacing w:line="276" w:lineRule="auto"/>
        <w:ind w:left="0"/>
        <w:contextualSpacing/>
        <w:jc w:val="both"/>
        <w:rPr>
          <w:sz w:val="24"/>
          <w:szCs w:val="24"/>
        </w:rPr>
      </w:pPr>
      <w:r w:rsidRPr="00A311A4">
        <w:rPr>
          <w:sz w:val="24"/>
          <w:szCs w:val="24"/>
        </w:rPr>
        <w:t>25.</w:t>
      </w:r>
      <w:r w:rsidR="005D76EC" w:rsidRPr="00A311A4">
        <w:rPr>
          <w:sz w:val="24"/>
          <w:szCs w:val="24"/>
        </w:rPr>
        <w:tab/>
      </w:r>
      <w:r w:rsidRPr="00A311A4">
        <w:rPr>
          <w:sz w:val="24"/>
          <w:szCs w:val="24"/>
        </w:rPr>
        <w:t xml:space="preserve">If the grantee operates an education program or activity, have they taken the following </w:t>
      </w:r>
      <w:r w:rsidR="00374FC1" w:rsidRPr="00A311A4">
        <w:rPr>
          <w:sz w:val="24"/>
          <w:szCs w:val="24"/>
        </w:rPr>
        <w:t>actions?</w:t>
      </w:r>
    </w:p>
    <w:p w:rsidR="003E0B4D" w:rsidRPr="00A311A4" w:rsidRDefault="003E0B4D" w:rsidP="008B0384">
      <w:pPr>
        <w:pStyle w:val="ListParagraph"/>
        <w:numPr>
          <w:ilvl w:val="0"/>
          <w:numId w:val="11"/>
        </w:numPr>
        <w:autoSpaceDE w:val="0"/>
        <w:autoSpaceDN w:val="0"/>
        <w:adjustRightInd w:val="0"/>
        <w:spacing w:line="276" w:lineRule="auto"/>
        <w:contextualSpacing/>
        <w:jc w:val="both"/>
        <w:rPr>
          <w:sz w:val="24"/>
          <w:szCs w:val="24"/>
        </w:rPr>
      </w:pPr>
      <w:r w:rsidRPr="00A311A4">
        <w:rPr>
          <w:sz w:val="24"/>
          <w:szCs w:val="24"/>
        </w:rPr>
        <w:t>Adopted grievance procedures that provide for the prompt and equitable resolution of complaints alleging a violation of the DOJ</w:t>
      </w:r>
      <w:r w:rsidR="00CE0509" w:rsidRPr="00A311A4">
        <w:rPr>
          <w:sz w:val="24"/>
          <w:szCs w:val="24"/>
        </w:rPr>
        <w:t xml:space="preserve"> </w:t>
      </w:r>
      <w:r w:rsidRPr="00A311A4">
        <w:rPr>
          <w:sz w:val="24"/>
          <w:szCs w:val="24"/>
        </w:rPr>
        <w:t>regulations which prohibits discrimination on the basis of sex?</w:t>
      </w:r>
    </w:p>
    <w:p w:rsidR="003E0B4D" w:rsidRPr="00A311A4" w:rsidRDefault="003E0B4D" w:rsidP="008B0384">
      <w:pPr>
        <w:numPr>
          <w:ilvl w:val="0"/>
          <w:numId w:val="11"/>
        </w:numPr>
        <w:spacing w:line="276" w:lineRule="auto"/>
        <w:jc w:val="both"/>
        <w:rPr>
          <w:sz w:val="24"/>
          <w:szCs w:val="24"/>
        </w:rPr>
      </w:pPr>
      <w:r w:rsidRPr="00A311A4">
        <w:rPr>
          <w:sz w:val="24"/>
          <w:szCs w:val="24"/>
        </w:rPr>
        <w:t>Designated a person to coordinate compliance with the prohibitions</w:t>
      </w:r>
      <w:r w:rsidR="00CE0509" w:rsidRPr="00A311A4">
        <w:rPr>
          <w:sz w:val="24"/>
          <w:szCs w:val="24"/>
        </w:rPr>
        <w:t xml:space="preserve"> </w:t>
      </w:r>
      <w:r w:rsidRPr="00A311A4">
        <w:rPr>
          <w:sz w:val="24"/>
          <w:szCs w:val="24"/>
        </w:rPr>
        <w:t>against sex discrimination?</w:t>
      </w:r>
    </w:p>
    <w:p w:rsidR="003E0B4D" w:rsidRPr="00A311A4" w:rsidRDefault="003E0B4D" w:rsidP="008B0384">
      <w:pPr>
        <w:numPr>
          <w:ilvl w:val="0"/>
          <w:numId w:val="11"/>
        </w:numPr>
        <w:spacing w:line="276" w:lineRule="auto"/>
        <w:jc w:val="both"/>
        <w:rPr>
          <w:sz w:val="24"/>
          <w:szCs w:val="24"/>
        </w:rPr>
      </w:pPr>
      <w:r w:rsidRPr="00A311A4">
        <w:rPr>
          <w:sz w:val="24"/>
          <w:szCs w:val="24"/>
        </w:rPr>
        <w:t xml:space="preserve"> Notified applicants for admission and employment, employees, students, parents, and others that the grantee does not discriminate</w:t>
      </w:r>
      <w:r w:rsidR="00E95EF1" w:rsidRPr="00A311A4">
        <w:rPr>
          <w:sz w:val="24"/>
          <w:szCs w:val="24"/>
        </w:rPr>
        <w:t xml:space="preserve"> </w:t>
      </w:r>
      <w:r w:rsidRPr="00A311A4">
        <w:rPr>
          <w:sz w:val="24"/>
          <w:szCs w:val="24"/>
        </w:rPr>
        <w:t>on the basis of sex in its educational programs or activities?</w:t>
      </w:r>
    </w:p>
    <w:p w:rsidR="003E0B4D" w:rsidRPr="00A311A4" w:rsidRDefault="003E0B4D" w:rsidP="005D76EC">
      <w:pPr>
        <w:tabs>
          <w:tab w:val="left" w:pos="540"/>
        </w:tabs>
        <w:spacing w:line="276" w:lineRule="auto"/>
        <w:jc w:val="both"/>
        <w:rPr>
          <w:sz w:val="24"/>
          <w:szCs w:val="24"/>
        </w:rPr>
      </w:pPr>
      <w:r w:rsidRPr="00A311A4">
        <w:rPr>
          <w:sz w:val="24"/>
          <w:szCs w:val="24"/>
        </w:rPr>
        <w:t xml:space="preserve">26. </w:t>
      </w:r>
      <w:r w:rsidR="005D76EC" w:rsidRPr="00A311A4">
        <w:rPr>
          <w:sz w:val="24"/>
          <w:szCs w:val="24"/>
        </w:rPr>
        <w:tab/>
      </w:r>
      <w:r w:rsidRPr="00A311A4">
        <w:rPr>
          <w:sz w:val="24"/>
          <w:szCs w:val="24"/>
        </w:rPr>
        <w:t>Has the grantee complied with the requirement to submit to the OCR any</w:t>
      </w:r>
      <w:r w:rsidR="00CE0509" w:rsidRPr="00A311A4">
        <w:rPr>
          <w:sz w:val="24"/>
          <w:szCs w:val="24"/>
        </w:rPr>
        <w:t xml:space="preserve"> </w:t>
      </w:r>
      <w:r w:rsidRPr="00A311A4">
        <w:rPr>
          <w:sz w:val="24"/>
          <w:szCs w:val="24"/>
        </w:rPr>
        <w:t>findings of discrimination against the grantee issued by a federal or state</w:t>
      </w:r>
      <w:r w:rsidR="00CE0509" w:rsidRPr="00A311A4">
        <w:rPr>
          <w:sz w:val="24"/>
          <w:szCs w:val="24"/>
        </w:rPr>
        <w:t xml:space="preserve"> </w:t>
      </w:r>
      <w:r w:rsidRPr="00A311A4">
        <w:rPr>
          <w:sz w:val="24"/>
          <w:szCs w:val="24"/>
        </w:rPr>
        <w:t>court, or federal or state administering agency, on the grounds of race,</w:t>
      </w:r>
      <w:r w:rsidR="00A27786" w:rsidRPr="00A311A4">
        <w:rPr>
          <w:sz w:val="24"/>
          <w:szCs w:val="24"/>
        </w:rPr>
        <w:t xml:space="preserve"> </w:t>
      </w:r>
      <w:r w:rsidRPr="00A311A4">
        <w:rPr>
          <w:sz w:val="24"/>
          <w:szCs w:val="24"/>
        </w:rPr>
        <w:t>color, religion, national origin, or sex?</w:t>
      </w:r>
    </w:p>
    <w:p w:rsidR="003E0B4D" w:rsidRPr="00A311A4" w:rsidRDefault="003E0B4D" w:rsidP="005D76EC">
      <w:pPr>
        <w:tabs>
          <w:tab w:val="left" w:pos="540"/>
        </w:tabs>
        <w:spacing w:line="276" w:lineRule="auto"/>
        <w:jc w:val="both"/>
        <w:rPr>
          <w:sz w:val="24"/>
          <w:szCs w:val="24"/>
        </w:rPr>
      </w:pPr>
      <w:r w:rsidRPr="00A311A4">
        <w:rPr>
          <w:sz w:val="24"/>
          <w:szCs w:val="24"/>
        </w:rPr>
        <w:t xml:space="preserve">27. </w:t>
      </w:r>
      <w:r w:rsidR="005D76EC" w:rsidRPr="00A311A4">
        <w:rPr>
          <w:sz w:val="24"/>
          <w:szCs w:val="24"/>
        </w:rPr>
        <w:tab/>
      </w:r>
      <w:r w:rsidRPr="00A311A4">
        <w:rPr>
          <w:sz w:val="24"/>
          <w:szCs w:val="24"/>
        </w:rPr>
        <w:t>What steps have been taken to provide meaningful access to its programs and activities to person who</w:t>
      </w:r>
      <w:r w:rsidR="00CE0509" w:rsidRPr="00A311A4">
        <w:rPr>
          <w:sz w:val="24"/>
          <w:szCs w:val="24"/>
        </w:rPr>
        <w:t xml:space="preserve"> </w:t>
      </w:r>
      <w:r w:rsidRPr="00A311A4">
        <w:rPr>
          <w:sz w:val="24"/>
          <w:szCs w:val="24"/>
        </w:rPr>
        <w:t>have limited English proficiency (LEP)? Include whether the grantee has developed a written policy on</w:t>
      </w:r>
      <w:r w:rsidR="00CE0509" w:rsidRPr="00A311A4">
        <w:rPr>
          <w:sz w:val="24"/>
          <w:szCs w:val="24"/>
        </w:rPr>
        <w:t xml:space="preserve"> </w:t>
      </w:r>
      <w:r w:rsidRPr="00A311A4">
        <w:rPr>
          <w:sz w:val="24"/>
          <w:szCs w:val="24"/>
        </w:rPr>
        <w:t>providing language access services to LEP persons.</w:t>
      </w:r>
    </w:p>
    <w:p w:rsidR="003E0B4D" w:rsidRPr="00A311A4" w:rsidRDefault="003E0B4D" w:rsidP="005D76EC">
      <w:pPr>
        <w:tabs>
          <w:tab w:val="left" w:pos="540"/>
        </w:tabs>
        <w:spacing w:line="276" w:lineRule="auto"/>
        <w:jc w:val="both"/>
        <w:rPr>
          <w:sz w:val="24"/>
          <w:szCs w:val="24"/>
        </w:rPr>
      </w:pPr>
      <w:r w:rsidRPr="00A311A4">
        <w:rPr>
          <w:sz w:val="24"/>
          <w:szCs w:val="24"/>
        </w:rPr>
        <w:t xml:space="preserve">28. </w:t>
      </w:r>
      <w:r w:rsidR="005D76EC" w:rsidRPr="00A311A4">
        <w:rPr>
          <w:sz w:val="24"/>
          <w:szCs w:val="24"/>
        </w:rPr>
        <w:tab/>
      </w:r>
      <w:r w:rsidRPr="00A311A4">
        <w:rPr>
          <w:sz w:val="24"/>
          <w:szCs w:val="24"/>
        </w:rPr>
        <w:t>Are training conducted for its employees on the requirements under</w:t>
      </w:r>
      <w:r w:rsidR="00EE5457" w:rsidRPr="00A311A4">
        <w:rPr>
          <w:sz w:val="24"/>
          <w:szCs w:val="24"/>
        </w:rPr>
        <w:t xml:space="preserve"> </w:t>
      </w:r>
      <w:r w:rsidRPr="00A311A4">
        <w:rPr>
          <w:sz w:val="24"/>
          <w:szCs w:val="24"/>
        </w:rPr>
        <w:t>federal civil rights laws?</w:t>
      </w:r>
    </w:p>
    <w:p w:rsidR="003E0B4D" w:rsidRPr="00A311A4" w:rsidRDefault="003E0B4D" w:rsidP="005D76EC">
      <w:pPr>
        <w:tabs>
          <w:tab w:val="left" w:pos="540"/>
        </w:tabs>
        <w:spacing w:line="276" w:lineRule="auto"/>
        <w:jc w:val="both"/>
        <w:rPr>
          <w:sz w:val="24"/>
          <w:szCs w:val="24"/>
        </w:rPr>
      </w:pPr>
      <w:r w:rsidRPr="00A311A4">
        <w:rPr>
          <w:sz w:val="24"/>
          <w:szCs w:val="24"/>
        </w:rPr>
        <w:t xml:space="preserve">29. </w:t>
      </w:r>
      <w:r w:rsidR="005D76EC" w:rsidRPr="00A311A4">
        <w:rPr>
          <w:sz w:val="24"/>
          <w:szCs w:val="24"/>
        </w:rPr>
        <w:tab/>
      </w:r>
      <w:r w:rsidRPr="00A311A4">
        <w:rPr>
          <w:sz w:val="24"/>
          <w:szCs w:val="24"/>
        </w:rPr>
        <w:t>If the grantee conducts religious activities as part of its program or services, do they:</w:t>
      </w:r>
    </w:p>
    <w:p w:rsidR="003E0B4D" w:rsidRPr="00A311A4" w:rsidRDefault="003E0B4D" w:rsidP="00EE5457">
      <w:pPr>
        <w:tabs>
          <w:tab w:val="left" w:pos="720"/>
        </w:tabs>
        <w:spacing w:line="276" w:lineRule="auto"/>
        <w:ind w:left="720" w:hanging="360"/>
        <w:jc w:val="both"/>
        <w:rPr>
          <w:sz w:val="24"/>
          <w:szCs w:val="24"/>
        </w:rPr>
      </w:pPr>
      <w:r w:rsidRPr="00A311A4">
        <w:rPr>
          <w:sz w:val="24"/>
          <w:szCs w:val="24"/>
        </w:rPr>
        <w:t xml:space="preserve">a. </w:t>
      </w:r>
      <w:r w:rsidR="00EE5457" w:rsidRPr="00A311A4">
        <w:rPr>
          <w:sz w:val="24"/>
          <w:szCs w:val="24"/>
        </w:rPr>
        <w:tab/>
      </w:r>
      <w:r w:rsidRPr="00A311A4">
        <w:rPr>
          <w:sz w:val="24"/>
          <w:szCs w:val="24"/>
        </w:rPr>
        <w:t xml:space="preserve">Provide services to everyone regardless of religion or religious belief? </w:t>
      </w:r>
    </w:p>
    <w:p w:rsidR="003E0B4D" w:rsidRPr="00A311A4" w:rsidRDefault="003E0B4D" w:rsidP="00EE5457">
      <w:pPr>
        <w:tabs>
          <w:tab w:val="left" w:pos="720"/>
        </w:tabs>
        <w:spacing w:line="276" w:lineRule="auto"/>
        <w:ind w:left="720" w:hanging="360"/>
        <w:jc w:val="both"/>
        <w:rPr>
          <w:sz w:val="24"/>
          <w:szCs w:val="24"/>
        </w:rPr>
      </w:pPr>
      <w:r w:rsidRPr="00A311A4">
        <w:rPr>
          <w:sz w:val="24"/>
          <w:szCs w:val="24"/>
        </w:rPr>
        <w:t xml:space="preserve">b. </w:t>
      </w:r>
      <w:r w:rsidR="00EE5457" w:rsidRPr="00A311A4">
        <w:rPr>
          <w:sz w:val="24"/>
          <w:szCs w:val="24"/>
        </w:rPr>
        <w:tab/>
      </w:r>
      <w:r w:rsidRPr="00A311A4">
        <w:rPr>
          <w:sz w:val="24"/>
          <w:szCs w:val="24"/>
        </w:rPr>
        <w:t>Ensure it does not use federal funds to conduct inherently religious</w:t>
      </w:r>
      <w:r w:rsidR="00EE5457" w:rsidRPr="00A311A4">
        <w:rPr>
          <w:sz w:val="24"/>
          <w:szCs w:val="24"/>
        </w:rPr>
        <w:t xml:space="preserve"> </w:t>
      </w:r>
      <w:r w:rsidRPr="00A311A4">
        <w:rPr>
          <w:sz w:val="24"/>
          <w:szCs w:val="24"/>
        </w:rPr>
        <w:t>activities (such as prayer, religious instruction, or attempt to convert</w:t>
      </w:r>
      <w:r w:rsidR="00EE5457" w:rsidRPr="00A311A4">
        <w:rPr>
          <w:sz w:val="24"/>
          <w:szCs w:val="24"/>
        </w:rPr>
        <w:t xml:space="preserve"> </w:t>
      </w:r>
      <w:r w:rsidRPr="00A311A4">
        <w:rPr>
          <w:sz w:val="24"/>
          <w:szCs w:val="24"/>
        </w:rPr>
        <w:t>participants to another religion) and that such activities are kept</w:t>
      </w:r>
      <w:r w:rsidR="00EE5457" w:rsidRPr="00A311A4">
        <w:rPr>
          <w:sz w:val="24"/>
          <w:szCs w:val="24"/>
        </w:rPr>
        <w:t xml:space="preserve"> </w:t>
      </w:r>
      <w:r w:rsidRPr="00A311A4">
        <w:rPr>
          <w:sz w:val="24"/>
          <w:szCs w:val="24"/>
        </w:rPr>
        <w:t>separate in time or place from federally-funded activities?</w:t>
      </w:r>
    </w:p>
    <w:p w:rsidR="003E0B4D" w:rsidRPr="00A311A4" w:rsidRDefault="003E0B4D" w:rsidP="00E31C22">
      <w:pPr>
        <w:spacing w:line="276" w:lineRule="auto"/>
        <w:ind w:left="720" w:hanging="360"/>
        <w:jc w:val="both"/>
        <w:rPr>
          <w:sz w:val="24"/>
          <w:szCs w:val="24"/>
        </w:rPr>
      </w:pPr>
      <w:r w:rsidRPr="00A311A4">
        <w:rPr>
          <w:sz w:val="24"/>
          <w:szCs w:val="24"/>
        </w:rPr>
        <w:t xml:space="preserve">c. </w:t>
      </w:r>
      <w:r w:rsidR="00EE5457" w:rsidRPr="00A311A4">
        <w:rPr>
          <w:sz w:val="24"/>
          <w:szCs w:val="24"/>
        </w:rPr>
        <w:tab/>
      </w:r>
      <w:r w:rsidRPr="00A311A4">
        <w:rPr>
          <w:sz w:val="24"/>
          <w:szCs w:val="24"/>
        </w:rPr>
        <w:t>Ensure participation in religious activities is voluntary for beneficiaries</w:t>
      </w:r>
      <w:r w:rsidR="00EE5457" w:rsidRPr="00A311A4">
        <w:rPr>
          <w:sz w:val="24"/>
          <w:szCs w:val="24"/>
        </w:rPr>
        <w:t xml:space="preserve"> </w:t>
      </w:r>
      <w:r w:rsidRPr="00A311A4">
        <w:rPr>
          <w:sz w:val="24"/>
          <w:szCs w:val="24"/>
        </w:rPr>
        <w:t>of federally-funded programs?</w:t>
      </w:r>
    </w:p>
    <w:p w:rsidR="003E0B4D" w:rsidRPr="00A311A4" w:rsidRDefault="003E0B4D" w:rsidP="00E31C22">
      <w:pPr>
        <w:tabs>
          <w:tab w:val="center" w:pos="4680"/>
        </w:tabs>
        <w:suppressAutoHyphens/>
        <w:spacing w:line="276" w:lineRule="auto"/>
        <w:jc w:val="both"/>
        <w:rPr>
          <w:sz w:val="24"/>
          <w:szCs w:val="24"/>
        </w:rPr>
      </w:pPr>
    </w:p>
    <w:p w:rsidR="00374FC1" w:rsidRPr="00A311A4" w:rsidRDefault="00374FC1" w:rsidP="00E31C22">
      <w:pPr>
        <w:tabs>
          <w:tab w:val="center" w:pos="4680"/>
        </w:tabs>
        <w:suppressAutoHyphens/>
        <w:spacing w:line="276" w:lineRule="auto"/>
        <w:jc w:val="both"/>
        <w:rPr>
          <w:b/>
          <w:sz w:val="24"/>
          <w:szCs w:val="24"/>
          <w:u w:val="single"/>
        </w:rPr>
      </w:pPr>
      <w:r w:rsidRPr="00A311A4">
        <w:rPr>
          <w:b/>
          <w:sz w:val="24"/>
          <w:szCs w:val="24"/>
          <w:u w:val="single"/>
        </w:rPr>
        <w:t>FISCAL REVIEW</w:t>
      </w:r>
    </w:p>
    <w:p w:rsidR="00374FC1" w:rsidRPr="00A311A4" w:rsidRDefault="00374FC1" w:rsidP="00E31C22">
      <w:pPr>
        <w:tabs>
          <w:tab w:val="center" w:pos="4680"/>
        </w:tabs>
        <w:suppressAutoHyphens/>
        <w:spacing w:line="276" w:lineRule="auto"/>
        <w:jc w:val="both"/>
        <w:rPr>
          <w:sz w:val="24"/>
          <w:szCs w:val="24"/>
        </w:rPr>
      </w:pPr>
    </w:p>
    <w:p w:rsidR="00374FC1" w:rsidRPr="00A311A4" w:rsidRDefault="00374FC1" w:rsidP="005D76EC">
      <w:pPr>
        <w:tabs>
          <w:tab w:val="left" w:pos="540"/>
        </w:tabs>
        <w:spacing w:line="276" w:lineRule="auto"/>
        <w:jc w:val="both"/>
        <w:rPr>
          <w:sz w:val="24"/>
          <w:szCs w:val="24"/>
        </w:rPr>
      </w:pPr>
      <w:r w:rsidRPr="00A311A4">
        <w:rPr>
          <w:sz w:val="24"/>
          <w:szCs w:val="24"/>
        </w:rPr>
        <w:t xml:space="preserve">1. </w:t>
      </w:r>
      <w:r w:rsidR="005D76EC" w:rsidRPr="00A311A4">
        <w:rPr>
          <w:sz w:val="24"/>
          <w:szCs w:val="24"/>
        </w:rPr>
        <w:tab/>
      </w:r>
      <w:r w:rsidRPr="00A311A4">
        <w:rPr>
          <w:sz w:val="24"/>
          <w:szCs w:val="24"/>
        </w:rPr>
        <w:t xml:space="preserve">Does the agency maintain an official budget file for the project? </w:t>
      </w:r>
    </w:p>
    <w:p w:rsidR="00374FC1" w:rsidRPr="00A311A4" w:rsidRDefault="00374FC1" w:rsidP="005D76EC">
      <w:pPr>
        <w:tabs>
          <w:tab w:val="left" w:pos="540"/>
        </w:tabs>
        <w:spacing w:line="276" w:lineRule="auto"/>
        <w:jc w:val="both"/>
        <w:rPr>
          <w:sz w:val="24"/>
          <w:szCs w:val="24"/>
        </w:rPr>
      </w:pPr>
      <w:r w:rsidRPr="00A311A4">
        <w:rPr>
          <w:sz w:val="24"/>
          <w:szCs w:val="24"/>
        </w:rPr>
        <w:t xml:space="preserve">2. </w:t>
      </w:r>
      <w:r w:rsidR="005D76EC" w:rsidRPr="00A311A4">
        <w:rPr>
          <w:sz w:val="24"/>
          <w:szCs w:val="24"/>
        </w:rPr>
        <w:tab/>
      </w:r>
      <w:r w:rsidRPr="00A311A4">
        <w:rPr>
          <w:sz w:val="24"/>
          <w:szCs w:val="24"/>
        </w:rPr>
        <w:t xml:space="preserve">Are there written fiscal policies and procedures? </w:t>
      </w:r>
    </w:p>
    <w:p w:rsidR="00374FC1" w:rsidRPr="00A311A4" w:rsidRDefault="00374FC1" w:rsidP="005D76EC">
      <w:pPr>
        <w:tabs>
          <w:tab w:val="left" w:pos="540"/>
        </w:tabs>
        <w:spacing w:line="276" w:lineRule="auto"/>
        <w:jc w:val="both"/>
        <w:rPr>
          <w:sz w:val="24"/>
          <w:szCs w:val="24"/>
        </w:rPr>
      </w:pPr>
      <w:r w:rsidRPr="00A311A4">
        <w:rPr>
          <w:sz w:val="24"/>
          <w:szCs w:val="24"/>
        </w:rPr>
        <w:t xml:space="preserve">3. </w:t>
      </w:r>
      <w:r w:rsidR="005D76EC" w:rsidRPr="00A311A4">
        <w:rPr>
          <w:sz w:val="24"/>
          <w:szCs w:val="24"/>
        </w:rPr>
        <w:tab/>
      </w:r>
      <w:r w:rsidRPr="00A311A4">
        <w:rPr>
          <w:sz w:val="24"/>
          <w:szCs w:val="24"/>
        </w:rPr>
        <w:t>Do the procedures provide for</w:t>
      </w:r>
      <w:r w:rsidR="00E95EF1" w:rsidRPr="00A311A4">
        <w:rPr>
          <w:sz w:val="24"/>
          <w:szCs w:val="24"/>
        </w:rPr>
        <w:t xml:space="preserve"> internal control processes for:</w:t>
      </w:r>
    </w:p>
    <w:p w:rsidR="00374FC1" w:rsidRPr="00A311A4" w:rsidRDefault="00374FC1" w:rsidP="005D76EC">
      <w:pPr>
        <w:spacing w:line="276" w:lineRule="auto"/>
        <w:ind w:left="900" w:hanging="360"/>
        <w:jc w:val="both"/>
        <w:rPr>
          <w:sz w:val="24"/>
          <w:szCs w:val="24"/>
        </w:rPr>
      </w:pPr>
      <w:r w:rsidRPr="00A311A4">
        <w:rPr>
          <w:sz w:val="24"/>
          <w:szCs w:val="24"/>
        </w:rPr>
        <w:t xml:space="preserve">a. Agreement receipts and deposits? </w:t>
      </w:r>
    </w:p>
    <w:p w:rsidR="00374FC1" w:rsidRPr="00A311A4" w:rsidRDefault="00374FC1" w:rsidP="005D76EC">
      <w:pPr>
        <w:spacing w:line="276" w:lineRule="auto"/>
        <w:ind w:left="900" w:hanging="360"/>
        <w:jc w:val="both"/>
        <w:rPr>
          <w:sz w:val="24"/>
          <w:szCs w:val="24"/>
        </w:rPr>
      </w:pPr>
      <w:r w:rsidRPr="00A311A4">
        <w:rPr>
          <w:sz w:val="24"/>
          <w:szCs w:val="24"/>
        </w:rPr>
        <w:t xml:space="preserve">b. Agreement disbursements? </w:t>
      </w:r>
    </w:p>
    <w:p w:rsidR="00374FC1" w:rsidRPr="00A311A4" w:rsidRDefault="00374FC1" w:rsidP="005D76EC">
      <w:pPr>
        <w:spacing w:line="276" w:lineRule="auto"/>
        <w:ind w:left="900" w:hanging="360"/>
        <w:jc w:val="both"/>
        <w:rPr>
          <w:sz w:val="24"/>
          <w:szCs w:val="24"/>
        </w:rPr>
      </w:pPr>
      <w:r w:rsidRPr="00A311A4">
        <w:rPr>
          <w:sz w:val="24"/>
          <w:szCs w:val="24"/>
        </w:rPr>
        <w:t xml:space="preserve">c. Invoicing including how amounts are computed for BSCC invoices? </w:t>
      </w:r>
    </w:p>
    <w:p w:rsidR="00374FC1" w:rsidRPr="00A311A4" w:rsidRDefault="00374FC1" w:rsidP="005D76EC">
      <w:pPr>
        <w:tabs>
          <w:tab w:val="left" w:pos="540"/>
        </w:tabs>
        <w:spacing w:line="276" w:lineRule="auto"/>
        <w:jc w:val="both"/>
        <w:rPr>
          <w:sz w:val="24"/>
          <w:szCs w:val="24"/>
        </w:rPr>
      </w:pPr>
      <w:r w:rsidRPr="00A311A4">
        <w:rPr>
          <w:sz w:val="24"/>
          <w:szCs w:val="24"/>
        </w:rPr>
        <w:t xml:space="preserve">4. </w:t>
      </w:r>
      <w:r w:rsidR="005D76EC" w:rsidRPr="00A311A4">
        <w:rPr>
          <w:sz w:val="24"/>
          <w:szCs w:val="24"/>
        </w:rPr>
        <w:tab/>
      </w:r>
      <w:r w:rsidRPr="00A311A4">
        <w:rPr>
          <w:sz w:val="24"/>
          <w:szCs w:val="24"/>
        </w:rPr>
        <w:t xml:space="preserve">Are financial invoices current? </w:t>
      </w:r>
    </w:p>
    <w:p w:rsidR="00374FC1" w:rsidRPr="00A311A4" w:rsidRDefault="00374FC1" w:rsidP="005D76EC">
      <w:pPr>
        <w:tabs>
          <w:tab w:val="left" w:pos="540"/>
        </w:tabs>
        <w:spacing w:line="276" w:lineRule="auto"/>
        <w:jc w:val="both"/>
        <w:rPr>
          <w:sz w:val="24"/>
          <w:szCs w:val="24"/>
        </w:rPr>
      </w:pPr>
      <w:r w:rsidRPr="00A311A4">
        <w:rPr>
          <w:sz w:val="24"/>
          <w:szCs w:val="24"/>
        </w:rPr>
        <w:t xml:space="preserve">5. </w:t>
      </w:r>
      <w:r w:rsidR="005D76EC" w:rsidRPr="00A311A4">
        <w:rPr>
          <w:sz w:val="24"/>
          <w:szCs w:val="24"/>
        </w:rPr>
        <w:tab/>
      </w:r>
      <w:r w:rsidRPr="00A311A4">
        <w:rPr>
          <w:sz w:val="24"/>
          <w:szCs w:val="24"/>
        </w:rPr>
        <w:t xml:space="preserve">Are copies of the invoices for reimbursement within the official file? </w:t>
      </w:r>
    </w:p>
    <w:p w:rsidR="00374FC1" w:rsidRPr="00A311A4" w:rsidRDefault="00374FC1" w:rsidP="005D76EC">
      <w:pPr>
        <w:tabs>
          <w:tab w:val="left" w:pos="540"/>
        </w:tabs>
        <w:spacing w:line="276" w:lineRule="auto"/>
        <w:jc w:val="both"/>
        <w:rPr>
          <w:sz w:val="24"/>
          <w:szCs w:val="24"/>
        </w:rPr>
      </w:pPr>
      <w:r w:rsidRPr="00A311A4">
        <w:rPr>
          <w:sz w:val="24"/>
          <w:szCs w:val="24"/>
        </w:rPr>
        <w:t xml:space="preserve">6. </w:t>
      </w:r>
      <w:r w:rsidR="005D76EC" w:rsidRPr="00A311A4">
        <w:rPr>
          <w:sz w:val="24"/>
          <w:szCs w:val="24"/>
        </w:rPr>
        <w:tab/>
      </w:r>
      <w:r w:rsidRPr="00A311A4">
        <w:rPr>
          <w:sz w:val="24"/>
          <w:szCs w:val="24"/>
        </w:rPr>
        <w:t>Do fiscal accounting records reviewed contain adequate supporting</w:t>
      </w:r>
      <w:r w:rsidR="00EE5457" w:rsidRPr="00A311A4">
        <w:rPr>
          <w:sz w:val="24"/>
          <w:szCs w:val="24"/>
        </w:rPr>
        <w:t xml:space="preserve"> </w:t>
      </w:r>
      <w:r w:rsidRPr="00A311A4">
        <w:rPr>
          <w:sz w:val="24"/>
          <w:szCs w:val="24"/>
        </w:rPr>
        <w:t>documentation for all claims on invoices?</w:t>
      </w:r>
    </w:p>
    <w:p w:rsidR="00374FC1" w:rsidRPr="00A311A4" w:rsidRDefault="00374FC1" w:rsidP="005D76EC">
      <w:pPr>
        <w:tabs>
          <w:tab w:val="left" w:pos="540"/>
        </w:tabs>
        <w:spacing w:line="276" w:lineRule="auto"/>
        <w:jc w:val="both"/>
        <w:rPr>
          <w:sz w:val="24"/>
          <w:szCs w:val="24"/>
        </w:rPr>
      </w:pPr>
      <w:r w:rsidRPr="00A311A4">
        <w:rPr>
          <w:sz w:val="24"/>
          <w:szCs w:val="24"/>
        </w:rPr>
        <w:t xml:space="preserve">7. </w:t>
      </w:r>
      <w:r w:rsidR="005D76EC" w:rsidRPr="00A311A4">
        <w:rPr>
          <w:sz w:val="24"/>
          <w:szCs w:val="24"/>
        </w:rPr>
        <w:tab/>
      </w:r>
      <w:r w:rsidRPr="00A311A4">
        <w:rPr>
          <w:sz w:val="24"/>
          <w:szCs w:val="24"/>
        </w:rPr>
        <w:t>Does the source documentation reviewed appear to support amounts</w:t>
      </w:r>
      <w:r w:rsidR="00EE5457" w:rsidRPr="00A311A4">
        <w:rPr>
          <w:sz w:val="24"/>
          <w:szCs w:val="24"/>
        </w:rPr>
        <w:t xml:space="preserve"> </w:t>
      </w:r>
      <w:r w:rsidRPr="00A311A4">
        <w:rPr>
          <w:sz w:val="24"/>
          <w:szCs w:val="24"/>
        </w:rPr>
        <w:t>invoiced?</w:t>
      </w:r>
    </w:p>
    <w:p w:rsidR="00374FC1" w:rsidRPr="00A311A4" w:rsidRDefault="00374FC1" w:rsidP="005D76EC">
      <w:pPr>
        <w:tabs>
          <w:tab w:val="left" w:pos="540"/>
        </w:tabs>
        <w:spacing w:line="276" w:lineRule="auto"/>
        <w:jc w:val="both"/>
        <w:rPr>
          <w:sz w:val="24"/>
          <w:szCs w:val="24"/>
        </w:rPr>
      </w:pPr>
      <w:r w:rsidRPr="00A311A4">
        <w:rPr>
          <w:sz w:val="24"/>
          <w:szCs w:val="24"/>
        </w:rPr>
        <w:t xml:space="preserve">8. </w:t>
      </w:r>
      <w:r w:rsidR="005D76EC" w:rsidRPr="00A311A4">
        <w:rPr>
          <w:sz w:val="24"/>
          <w:szCs w:val="24"/>
        </w:rPr>
        <w:tab/>
      </w:r>
      <w:r w:rsidRPr="00A311A4">
        <w:rPr>
          <w:sz w:val="24"/>
          <w:szCs w:val="24"/>
        </w:rPr>
        <w:t>Does the program/agency maintain supporting documentation or</w:t>
      </w:r>
      <w:r w:rsidR="00EE5457" w:rsidRPr="00A311A4">
        <w:rPr>
          <w:sz w:val="24"/>
          <w:szCs w:val="24"/>
        </w:rPr>
        <w:t xml:space="preserve"> </w:t>
      </w:r>
      <w:r w:rsidRPr="00A311A4">
        <w:rPr>
          <w:sz w:val="24"/>
          <w:szCs w:val="24"/>
        </w:rPr>
        <w:t>calculation overview for the administrative overhead line item?</w:t>
      </w:r>
    </w:p>
    <w:p w:rsidR="00374FC1" w:rsidRPr="00A311A4" w:rsidRDefault="00374FC1" w:rsidP="005D76EC">
      <w:pPr>
        <w:tabs>
          <w:tab w:val="left" w:pos="540"/>
        </w:tabs>
        <w:spacing w:line="276" w:lineRule="auto"/>
        <w:jc w:val="both"/>
        <w:rPr>
          <w:sz w:val="24"/>
          <w:szCs w:val="24"/>
        </w:rPr>
      </w:pPr>
      <w:r w:rsidRPr="00A311A4">
        <w:rPr>
          <w:sz w:val="24"/>
          <w:szCs w:val="24"/>
        </w:rPr>
        <w:t xml:space="preserve">9. </w:t>
      </w:r>
      <w:r w:rsidR="005D76EC" w:rsidRPr="00A311A4">
        <w:rPr>
          <w:sz w:val="24"/>
          <w:szCs w:val="24"/>
        </w:rPr>
        <w:tab/>
      </w:r>
      <w:r w:rsidRPr="00A311A4">
        <w:rPr>
          <w:sz w:val="24"/>
          <w:szCs w:val="24"/>
        </w:rPr>
        <w:t>Do expenditures appear to meet contract eligibility, as defined in the</w:t>
      </w:r>
      <w:r w:rsidR="00EE5457" w:rsidRPr="00A311A4">
        <w:rPr>
          <w:sz w:val="24"/>
          <w:szCs w:val="24"/>
        </w:rPr>
        <w:t xml:space="preserve"> </w:t>
      </w:r>
      <w:r w:rsidRPr="00A311A4">
        <w:rPr>
          <w:sz w:val="24"/>
          <w:szCs w:val="24"/>
        </w:rPr>
        <w:t>BSCC Contract Administration and Audit Guide?</w:t>
      </w:r>
    </w:p>
    <w:p w:rsidR="00374FC1" w:rsidRPr="00A311A4" w:rsidRDefault="00374FC1" w:rsidP="005D76EC">
      <w:pPr>
        <w:tabs>
          <w:tab w:val="left" w:pos="540"/>
        </w:tabs>
        <w:spacing w:line="276" w:lineRule="auto"/>
        <w:jc w:val="both"/>
        <w:rPr>
          <w:sz w:val="24"/>
          <w:szCs w:val="24"/>
        </w:rPr>
      </w:pPr>
      <w:r w:rsidRPr="00A311A4">
        <w:rPr>
          <w:sz w:val="24"/>
          <w:szCs w:val="24"/>
        </w:rPr>
        <w:t xml:space="preserve">10. </w:t>
      </w:r>
      <w:r w:rsidR="005D76EC" w:rsidRPr="00A311A4">
        <w:rPr>
          <w:sz w:val="24"/>
          <w:szCs w:val="24"/>
        </w:rPr>
        <w:tab/>
      </w:r>
      <w:r w:rsidRPr="00A311A4">
        <w:rPr>
          <w:sz w:val="24"/>
          <w:szCs w:val="24"/>
        </w:rPr>
        <w:t>Are BSCC contract funds deposited into separate fund accounts or coded</w:t>
      </w:r>
      <w:r w:rsidR="00EE5457" w:rsidRPr="00A311A4">
        <w:rPr>
          <w:sz w:val="24"/>
          <w:szCs w:val="24"/>
        </w:rPr>
        <w:t xml:space="preserve"> </w:t>
      </w:r>
      <w:r w:rsidRPr="00A311A4">
        <w:rPr>
          <w:sz w:val="24"/>
          <w:szCs w:val="24"/>
        </w:rPr>
        <w:t>to distinguish grant funds from other fund sources?</w:t>
      </w:r>
    </w:p>
    <w:p w:rsidR="00374FC1" w:rsidRPr="00A311A4" w:rsidRDefault="00374FC1" w:rsidP="005D76EC">
      <w:pPr>
        <w:tabs>
          <w:tab w:val="left" w:pos="540"/>
        </w:tabs>
        <w:spacing w:line="276" w:lineRule="auto"/>
        <w:jc w:val="both"/>
        <w:rPr>
          <w:sz w:val="24"/>
          <w:szCs w:val="24"/>
        </w:rPr>
      </w:pPr>
      <w:r w:rsidRPr="00A311A4">
        <w:rPr>
          <w:sz w:val="24"/>
          <w:szCs w:val="24"/>
        </w:rPr>
        <w:t xml:space="preserve">11. </w:t>
      </w:r>
      <w:r w:rsidR="005D76EC" w:rsidRPr="00A311A4">
        <w:rPr>
          <w:sz w:val="24"/>
          <w:szCs w:val="24"/>
        </w:rPr>
        <w:tab/>
      </w:r>
      <w:r w:rsidRPr="00A311A4">
        <w:rPr>
          <w:sz w:val="24"/>
          <w:szCs w:val="24"/>
        </w:rPr>
        <w:t>Does the agency maintain a tracking system for the receipts and</w:t>
      </w:r>
      <w:r w:rsidR="00EE5457" w:rsidRPr="00A311A4">
        <w:rPr>
          <w:sz w:val="24"/>
          <w:szCs w:val="24"/>
        </w:rPr>
        <w:t xml:space="preserve"> </w:t>
      </w:r>
      <w:r w:rsidRPr="00A311A4">
        <w:rPr>
          <w:sz w:val="24"/>
          <w:szCs w:val="24"/>
        </w:rPr>
        <w:t>disbursements related to the grant program?</w:t>
      </w:r>
    </w:p>
    <w:p w:rsidR="00374FC1" w:rsidRPr="00A311A4" w:rsidRDefault="00374FC1" w:rsidP="005D76EC">
      <w:pPr>
        <w:spacing w:line="276" w:lineRule="auto"/>
        <w:ind w:left="900" w:hanging="360"/>
        <w:jc w:val="both"/>
        <w:rPr>
          <w:sz w:val="24"/>
          <w:szCs w:val="24"/>
        </w:rPr>
      </w:pPr>
      <w:r w:rsidRPr="00A311A4">
        <w:rPr>
          <w:sz w:val="24"/>
          <w:szCs w:val="24"/>
        </w:rPr>
        <w:t>a. Are the tracking reports reviewed by management and/or program</w:t>
      </w:r>
      <w:r w:rsidR="00EE5457" w:rsidRPr="00A311A4">
        <w:rPr>
          <w:sz w:val="24"/>
          <w:szCs w:val="24"/>
        </w:rPr>
        <w:t xml:space="preserve"> </w:t>
      </w:r>
      <w:r w:rsidRPr="00A311A4">
        <w:rPr>
          <w:sz w:val="24"/>
          <w:szCs w:val="24"/>
        </w:rPr>
        <w:t>staff?</w:t>
      </w:r>
    </w:p>
    <w:p w:rsidR="00374FC1" w:rsidRPr="00A311A4" w:rsidRDefault="00374FC1" w:rsidP="005D76EC">
      <w:pPr>
        <w:spacing w:line="276" w:lineRule="auto"/>
        <w:ind w:left="900" w:hanging="360"/>
        <w:jc w:val="both"/>
        <w:rPr>
          <w:sz w:val="24"/>
          <w:szCs w:val="24"/>
        </w:rPr>
      </w:pPr>
      <w:r w:rsidRPr="00A311A4">
        <w:rPr>
          <w:sz w:val="24"/>
          <w:szCs w:val="24"/>
        </w:rPr>
        <w:t>b. How are discrepancies, if any, investigated and resolved?</w:t>
      </w:r>
    </w:p>
    <w:p w:rsidR="00374FC1" w:rsidRPr="00A311A4" w:rsidRDefault="00374FC1" w:rsidP="00E31C22">
      <w:pPr>
        <w:spacing w:line="276" w:lineRule="auto"/>
        <w:jc w:val="both"/>
        <w:rPr>
          <w:sz w:val="24"/>
          <w:szCs w:val="24"/>
        </w:rPr>
      </w:pPr>
      <w:r w:rsidRPr="00A311A4">
        <w:rPr>
          <w:sz w:val="24"/>
          <w:szCs w:val="24"/>
        </w:rPr>
        <w:t xml:space="preserve">12. </w:t>
      </w:r>
      <w:r w:rsidR="005D76EC" w:rsidRPr="00A311A4">
        <w:rPr>
          <w:sz w:val="24"/>
          <w:szCs w:val="24"/>
        </w:rPr>
        <w:tab/>
      </w:r>
      <w:r w:rsidRPr="00A311A4">
        <w:rPr>
          <w:sz w:val="24"/>
          <w:szCs w:val="24"/>
        </w:rPr>
        <w:t>Can the project/agency provide general ledgers documenting the entries</w:t>
      </w:r>
      <w:r w:rsidR="00EE5457" w:rsidRPr="00A311A4">
        <w:rPr>
          <w:sz w:val="24"/>
          <w:szCs w:val="24"/>
        </w:rPr>
        <w:t xml:space="preserve"> </w:t>
      </w:r>
      <w:r w:rsidRPr="00A311A4">
        <w:rPr>
          <w:sz w:val="24"/>
          <w:szCs w:val="24"/>
        </w:rPr>
        <w:t>for receipts and disbursements?</w:t>
      </w:r>
    </w:p>
    <w:p w:rsidR="00374FC1" w:rsidRPr="00A311A4" w:rsidRDefault="00374FC1" w:rsidP="005D76EC">
      <w:pPr>
        <w:tabs>
          <w:tab w:val="left" w:pos="540"/>
        </w:tabs>
        <w:spacing w:line="276" w:lineRule="auto"/>
        <w:jc w:val="both"/>
        <w:rPr>
          <w:sz w:val="24"/>
          <w:szCs w:val="24"/>
        </w:rPr>
      </w:pPr>
      <w:r w:rsidRPr="00A311A4">
        <w:rPr>
          <w:sz w:val="24"/>
          <w:szCs w:val="24"/>
        </w:rPr>
        <w:t xml:space="preserve">13. </w:t>
      </w:r>
      <w:r w:rsidR="005D76EC" w:rsidRPr="00A311A4">
        <w:rPr>
          <w:sz w:val="24"/>
          <w:szCs w:val="24"/>
        </w:rPr>
        <w:tab/>
      </w:r>
      <w:r w:rsidRPr="00A311A4">
        <w:rPr>
          <w:sz w:val="24"/>
          <w:szCs w:val="24"/>
        </w:rPr>
        <w:t>Did the project purchase or lease equipment/fixed assets with contract</w:t>
      </w:r>
      <w:r w:rsidR="00EE5457" w:rsidRPr="00A311A4">
        <w:rPr>
          <w:sz w:val="24"/>
          <w:szCs w:val="24"/>
        </w:rPr>
        <w:t xml:space="preserve"> </w:t>
      </w:r>
      <w:r w:rsidRPr="00A311A4">
        <w:rPr>
          <w:sz w:val="24"/>
          <w:szCs w:val="24"/>
        </w:rPr>
        <w:t>funds during the monitoring period?</w:t>
      </w:r>
    </w:p>
    <w:p w:rsidR="00374FC1" w:rsidRPr="00A311A4" w:rsidRDefault="00374FC1" w:rsidP="005D76EC">
      <w:pPr>
        <w:spacing w:line="276" w:lineRule="auto"/>
        <w:ind w:left="900" w:hanging="360"/>
        <w:jc w:val="both"/>
        <w:rPr>
          <w:sz w:val="24"/>
          <w:szCs w:val="24"/>
        </w:rPr>
      </w:pPr>
      <w:r w:rsidRPr="00A311A4">
        <w:rPr>
          <w:sz w:val="24"/>
          <w:szCs w:val="24"/>
        </w:rPr>
        <w:t>a. If the equipment/fixed assets purchased were more than $2,000 per item, is there an approval of purchase by the BSCC?</w:t>
      </w:r>
    </w:p>
    <w:p w:rsidR="00374FC1" w:rsidRPr="00A311A4" w:rsidRDefault="00374FC1" w:rsidP="005D76EC">
      <w:pPr>
        <w:spacing w:line="276" w:lineRule="auto"/>
        <w:ind w:left="900" w:hanging="360"/>
        <w:jc w:val="both"/>
        <w:rPr>
          <w:sz w:val="24"/>
          <w:szCs w:val="24"/>
        </w:rPr>
      </w:pPr>
      <w:r w:rsidRPr="00A311A4">
        <w:rPr>
          <w:sz w:val="24"/>
          <w:szCs w:val="24"/>
        </w:rPr>
        <w:t xml:space="preserve">b. Was the equipment in the budget or in a Budget Modification? </w:t>
      </w:r>
    </w:p>
    <w:p w:rsidR="00374FC1" w:rsidRPr="00A311A4" w:rsidRDefault="00374FC1" w:rsidP="005D76EC">
      <w:pPr>
        <w:spacing w:line="276" w:lineRule="auto"/>
        <w:ind w:left="900" w:hanging="360"/>
        <w:jc w:val="both"/>
        <w:rPr>
          <w:sz w:val="24"/>
          <w:szCs w:val="24"/>
        </w:rPr>
      </w:pPr>
      <w:r w:rsidRPr="00A311A4">
        <w:rPr>
          <w:sz w:val="24"/>
          <w:szCs w:val="24"/>
        </w:rPr>
        <w:t>c. Is there an inventory list of equipment/fixed assets purchased with</w:t>
      </w:r>
      <w:r w:rsidR="00EE5457" w:rsidRPr="00A311A4">
        <w:rPr>
          <w:sz w:val="24"/>
          <w:szCs w:val="24"/>
        </w:rPr>
        <w:t xml:space="preserve"> </w:t>
      </w:r>
      <w:r w:rsidRPr="00A311A4">
        <w:rPr>
          <w:sz w:val="24"/>
          <w:szCs w:val="24"/>
        </w:rPr>
        <w:t>grant funds?</w:t>
      </w:r>
    </w:p>
    <w:p w:rsidR="00374FC1" w:rsidRPr="00A311A4" w:rsidRDefault="00374FC1" w:rsidP="005D76EC">
      <w:pPr>
        <w:spacing w:line="276" w:lineRule="auto"/>
        <w:ind w:left="900" w:hanging="360"/>
        <w:jc w:val="both"/>
        <w:rPr>
          <w:sz w:val="24"/>
          <w:szCs w:val="24"/>
        </w:rPr>
      </w:pPr>
      <w:r w:rsidRPr="00A311A4">
        <w:rPr>
          <w:sz w:val="24"/>
          <w:szCs w:val="24"/>
        </w:rPr>
        <w:t xml:space="preserve">d. Does the project maintain proof of receipt of goods? </w:t>
      </w:r>
    </w:p>
    <w:p w:rsidR="00374FC1" w:rsidRPr="00A311A4" w:rsidRDefault="00374FC1" w:rsidP="005D76EC">
      <w:pPr>
        <w:tabs>
          <w:tab w:val="left" w:pos="540"/>
        </w:tabs>
        <w:spacing w:line="276" w:lineRule="auto"/>
        <w:jc w:val="both"/>
        <w:rPr>
          <w:sz w:val="24"/>
          <w:szCs w:val="24"/>
        </w:rPr>
      </w:pPr>
      <w:r w:rsidRPr="00A311A4">
        <w:rPr>
          <w:sz w:val="24"/>
          <w:szCs w:val="24"/>
        </w:rPr>
        <w:t xml:space="preserve">14. </w:t>
      </w:r>
      <w:r w:rsidR="005D76EC" w:rsidRPr="00A311A4">
        <w:rPr>
          <w:sz w:val="24"/>
          <w:szCs w:val="24"/>
        </w:rPr>
        <w:tab/>
      </w:r>
      <w:r w:rsidRPr="00A311A4">
        <w:rPr>
          <w:sz w:val="24"/>
          <w:szCs w:val="24"/>
        </w:rPr>
        <w:t>Does the project verify that expenditures submitted for grant</w:t>
      </w:r>
      <w:r w:rsidR="00EE5457" w:rsidRPr="00A311A4">
        <w:rPr>
          <w:sz w:val="24"/>
          <w:szCs w:val="24"/>
        </w:rPr>
        <w:t xml:space="preserve"> </w:t>
      </w:r>
      <w:r w:rsidRPr="00A311A4">
        <w:rPr>
          <w:sz w:val="24"/>
          <w:szCs w:val="24"/>
        </w:rPr>
        <w:t>reimbursement are not also claimed/reimbursed under another separate</w:t>
      </w:r>
      <w:r w:rsidR="00EE5457" w:rsidRPr="00A311A4">
        <w:rPr>
          <w:sz w:val="24"/>
          <w:szCs w:val="24"/>
        </w:rPr>
        <w:t xml:space="preserve"> </w:t>
      </w:r>
      <w:r w:rsidRPr="00A311A4">
        <w:rPr>
          <w:sz w:val="24"/>
          <w:szCs w:val="24"/>
        </w:rPr>
        <w:t>agreement or funding stream?</w:t>
      </w:r>
    </w:p>
    <w:p w:rsidR="00374FC1" w:rsidRPr="00A311A4" w:rsidRDefault="00374FC1" w:rsidP="005D76EC">
      <w:pPr>
        <w:tabs>
          <w:tab w:val="left" w:pos="540"/>
        </w:tabs>
        <w:spacing w:line="276" w:lineRule="auto"/>
        <w:jc w:val="both"/>
        <w:rPr>
          <w:sz w:val="24"/>
          <w:szCs w:val="24"/>
        </w:rPr>
      </w:pPr>
      <w:r w:rsidRPr="00A311A4">
        <w:rPr>
          <w:sz w:val="24"/>
          <w:szCs w:val="24"/>
        </w:rPr>
        <w:t xml:space="preserve">15. </w:t>
      </w:r>
      <w:r w:rsidR="005D76EC" w:rsidRPr="00A311A4">
        <w:rPr>
          <w:sz w:val="24"/>
          <w:szCs w:val="24"/>
        </w:rPr>
        <w:tab/>
      </w:r>
      <w:r w:rsidRPr="00A311A4">
        <w:rPr>
          <w:sz w:val="24"/>
          <w:szCs w:val="24"/>
        </w:rPr>
        <w:t xml:space="preserve">Does the project comply with the match requirement? </w:t>
      </w:r>
    </w:p>
    <w:p w:rsidR="00374FC1" w:rsidRPr="00A311A4" w:rsidRDefault="00374FC1" w:rsidP="005D76EC">
      <w:pPr>
        <w:spacing w:line="276" w:lineRule="auto"/>
        <w:ind w:left="900" w:hanging="360"/>
        <w:jc w:val="both"/>
        <w:rPr>
          <w:sz w:val="24"/>
          <w:szCs w:val="24"/>
        </w:rPr>
      </w:pPr>
      <w:r w:rsidRPr="00A311A4">
        <w:rPr>
          <w:sz w:val="24"/>
          <w:szCs w:val="24"/>
        </w:rPr>
        <w:t>a. If the project is currently under-matched, is there a plan to meet the</w:t>
      </w:r>
      <w:r w:rsidR="00CE0509" w:rsidRPr="00A311A4">
        <w:rPr>
          <w:sz w:val="24"/>
          <w:szCs w:val="24"/>
        </w:rPr>
        <w:t xml:space="preserve"> </w:t>
      </w:r>
      <w:r w:rsidRPr="00A311A4">
        <w:rPr>
          <w:sz w:val="24"/>
          <w:szCs w:val="24"/>
        </w:rPr>
        <w:t xml:space="preserve">contractually obligated match amount? </w:t>
      </w:r>
    </w:p>
    <w:p w:rsidR="00374FC1" w:rsidRPr="00A311A4" w:rsidRDefault="00374FC1" w:rsidP="005D76EC">
      <w:pPr>
        <w:tabs>
          <w:tab w:val="left" w:pos="540"/>
        </w:tabs>
        <w:spacing w:line="276" w:lineRule="auto"/>
        <w:jc w:val="both"/>
        <w:rPr>
          <w:sz w:val="24"/>
          <w:szCs w:val="24"/>
        </w:rPr>
      </w:pPr>
      <w:r w:rsidRPr="00A311A4">
        <w:rPr>
          <w:sz w:val="24"/>
          <w:szCs w:val="24"/>
        </w:rPr>
        <w:t xml:space="preserve">16. </w:t>
      </w:r>
      <w:r w:rsidR="005D76EC" w:rsidRPr="00A311A4">
        <w:rPr>
          <w:sz w:val="24"/>
          <w:szCs w:val="24"/>
        </w:rPr>
        <w:tab/>
      </w:r>
      <w:r w:rsidRPr="00A311A4">
        <w:rPr>
          <w:sz w:val="24"/>
          <w:szCs w:val="24"/>
        </w:rPr>
        <w:t xml:space="preserve">Does the project generate income from grant funds? </w:t>
      </w:r>
    </w:p>
    <w:p w:rsidR="00374FC1" w:rsidRPr="00A311A4" w:rsidRDefault="00374FC1" w:rsidP="005D76EC">
      <w:pPr>
        <w:spacing w:line="276" w:lineRule="auto"/>
        <w:ind w:left="900" w:hanging="360"/>
        <w:jc w:val="both"/>
        <w:rPr>
          <w:sz w:val="24"/>
          <w:szCs w:val="24"/>
        </w:rPr>
      </w:pPr>
      <w:r w:rsidRPr="00A311A4">
        <w:rPr>
          <w:sz w:val="24"/>
          <w:szCs w:val="24"/>
        </w:rPr>
        <w:t xml:space="preserve">a. If yes, has the project submitted a Project Income Reporting form? </w:t>
      </w:r>
    </w:p>
    <w:p w:rsidR="00374FC1" w:rsidRPr="00A311A4" w:rsidRDefault="00374FC1" w:rsidP="005D76EC">
      <w:pPr>
        <w:spacing w:line="276" w:lineRule="auto"/>
        <w:ind w:left="900" w:hanging="360"/>
        <w:jc w:val="both"/>
        <w:rPr>
          <w:sz w:val="24"/>
          <w:szCs w:val="24"/>
        </w:rPr>
      </w:pPr>
      <w:r w:rsidRPr="00A311A4">
        <w:rPr>
          <w:sz w:val="24"/>
          <w:szCs w:val="24"/>
        </w:rPr>
        <w:t>b. If project income is generated, will any be reverted to the BSCC?</w:t>
      </w:r>
    </w:p>
    <w:p w:rsidR="00374FC1" w:rsidRPr="00A311A4" w:rsidRDefault="00374FC1" w:rsidP="005D76EC">
      <w:pPr>
        <w:tabs>
          <w:tab w:val="left" w:pos="540"/>
        </w:tabs>
        <w:spacing w:line="276" w:lineRule="auto"/>
        <w:jc w:val="both"/>
        <w:rPr>
          <w:sz w:val="24"/>
          <w:szCs w:val="24"/>
        </w:rPr>
      </w:pPr>
      <w:r w:rsidRPr="00A311A4">
        <w:rPr>
          <w:sz w:val="24"/>
          <w:szCs w:val="24"/>
        </w:rPr>
        <w:t>17.</w:t>
      </w:r>
      <w:r w:rsidR="005D76EC" w:rsidRPr="00A311A4">
        <w:rPr>
          <w:sz w:val="24"/>
          <w:szCs w:val="24"/>
        </w:rPr>
        <w:tab/>
      </w:r>
      <w:r w:rsidRPr="00A311A4">
        <w:rPr>
          <w:sz w:val="24"/>
          <w:szCs w:val="24"/>
        </w:rPr>
        <w:t>Does the pro</w:t>
      </w:r>
      <w:r w:rsidR="00CE0509" w:rsidRPr="00A311A4">
        <w:rPr>
          <w:sz w:val="24"/>
          <w:szCs w:val="24"/>
        </w:rPr>
        <w:t>ject conduct desk audits of sub</w:t>
      </w:r>
      <w:r w:rsidRPr="00A311A4">
        <w:rPr>
          <w:sz w:val="24"/>
          <w:szCs w:val="24"/>
        </w:rPr>
        <w:t xml:space="preserve">contract agencies? </w:t>
      </w:r>
    </w:p>
    <w:p w:rsidR="00374FC1" w:rsidRPr="00A311A4" w:rsidRDefault="00374FC1" w:rsidP="005D76EC">
      <w:pPr>
        <w:tabs>
          <w:tab w:val="left" w:pos="540"/>
        </w:tabs>
        <w:spacing w:line="276" w:lineRule="auto"/>
        <w:jc w:val="both"/>
        <w:rPr>
          <w:sz w:val="24"/>
          <w:szCs w:val="24"/>
        </w:rPr>
      </w:pPr>
      <w:r w:rsidRPr="00A311A4">
        <w:rPr>
          <w:sz w:val="24"/>
          <w:szCs w:val="24"/>
        </w:rPr>
        <w:t xml:space="preserve">18. </w:t>
      </w:r>
      <w:r w:rsidR="005D76EC" w:rsidRPr="00A311A4">
        <w:rPr>
          <w:sz w:val="24"/>
          <w:szCs w:val="24"/>
        </w:rPr>
        <w:tab/>
      </w:r>
      <w:r w:rsidRPr="00A311A4">
        <w:rPr>
          <w:sz w:val="24"/>
          <w:szCs w:val="24"/>
        </w:rPr>
        <w:t>Does the project require subcontract agencies to submit source</w:t>
      </w:r>
      <w:r w:rsidR="00EE5457" w:rsidRPr="00A311A4">
        <w:rPr>
          <w:sz w:val="24"/>
          <w:szCs w:val="24"/>
        </w:rPr>
        <w:t xml:space="preserve"> </w:t>
      </w:r>
      <w:r w:rsidRPr="00A311A4">
        <w:rPr>
          <w:sz w:val="24"/>
          <w:szCs w:val="24"/>
        </w:rPr>
        <w:t>documentation with their billing invoice?</w:t>
      </w:r>
    </w:p>
    <w:p w:rsidR="00374FC1" w:rsidRPr="00A311A4" w:rsidRDefault="00374FC1" w:rsidP="005D76EC">
      <w:pPr>
        <w:tabs>
          <w:tab w:val="left" w:pos="540"/>
        </w:tabs>
        <w:spacing w:line="276" w:lineRule="auto"/>
        <w:jc w:val="both"/>
        <w:rPr>
          <w:sz w:val="24"/>
          <w:szCs w:val="24"/>
        </w:rPr>
      </w:pPr>
      <w:r w:rsidRPr="00A311A4">
        <w:rPr>
          <w:sz w:val="24"/>
          <w:szCs w:val="24"/>
        </w:rPr>
        <w:t xml:space="preserve">19. </w:t>
      </w:r>
      <w:r w:rsidR="005D76EC" w:rsidRPr="00A311A4">
        <w:rPr>
          <w:sz w:val="24"/>
          <w:szCs w:val="24"/>
        </w:rPr>
        <w:tab/>
      </w:r>
      <w:r w:rsidRPr="00A311A4">
        <w:rPr>
          <w:sz w:val="24"/>
          <w:szCs w:val="24"/>
        </w:rPr>
        <w:t xml:space="preserve">What type of audit will the project submit? </w:t>
      </w:r>
    </w:p>
    <w:p w:rsidR="00374FC1" w:rsidRPr="00A311A4" w:rsidRDefault="00374FC1" w:rsidP="005D76EC">
      <w:pPr>
        <w:tabs>
          <w:tab w:val="left" w:pos="540"/>
        </w:tabs>
        <w:spacing w:line="276" w:lineRule="auto"/>
        <w:jc w:val="both"/>
        <w:rPr>
          <w:sz w:val="24"/>
          <w:szCs w:val="24"/>
        </w:rPr>
      </w:pPr>
      <w:r w:rsidRPr="00A311A4">
        <w:rPr>
          <w:sz w:val="24"/>
          <w:szCs w:val="24"/>
        </w:rPr>
        <w:t xml:space="preserve">20. </w:t>
      </w:r>
      <w:r w:rsidR="005D76EC" w:rsidRPr="00A311A4">
        <w:rPr>
          <w:sz w:val="24"/>
          <w:szCs w:val="24"/>
        </w:rPr>
        <w:tab/>
      </w:r>
      <w:r w:rsidRPr="00A311A4">
        <w:rPr>
          <w:sz w:val="24"/>
          <w:szCs w:val="24"/>
        </w:rPr>
        <w:t>Does the agency have audit reports covering the agency’s internal</w:t>
      </w:r>
      <w:r w:rsidR="00EE5457" w:rsidRPr="00A311A4">
        <w:rPr>
          <w:sz w:val="24"/>
          <w:szCs w:val="24"/>
        </w:rPr>
        <w:t xml:space="preserve"> </w:t>
      </w:r>
      <w:r w:rsidRPr="00A311A4">
        <w:rPr>
          <w:sz w:val="24"/>
          <w:szCs w:val="24"/>
        </w:rPr>
        <w:t>control structure within the last two years?</w:t>
      </w:r>
    </w:p>
    <w:p w:rsidR="00374FC1" w:rsidRPr="00A311A4" w:rsidRDefault="00374FC1" w:rsidP="00E31C22">
      <w:pPr>
        <w:tabs>
          <w:tab w:val="center" w:pos="4680"/>
        </w:tabs>
        <w:suppressAutoHyphens/>
        <w:spacing w:line="276" w:lineRule="auto"/>
        <w:jc w:val="both"/>
        <w:rPr>
          <w:sz w:val="24"/>
          <w:szCs w:val="24"/>
        </w:rPr>
      </w:pPr>
    </w:p>
    <w:p w:rsidR="00E31C22" w:rsidRPr="00A311A4" w:rsidRDefault="00E31C22" w:rsidP="00E31C22">
      <w:pPr>
        <w:tabs>
          <w:tab w:val="center" w:pos="4680"/>
        </w:tabs>
        <w:suppressAutoHyphens/>
        <w:spacing w:line="276" w:lineRule="auto"/>
        <w:jc w:val="both"/>
        <w:rPr>
          <w:b/>
          <w:sz w:val="24"/>
          <w:szCs w:val="24"/>
          <w:u w:val="single"/>
        </w:rPr>
      </w:pPr>
      <w:r w:rsidRPr="00A311A4">
        <w:rPr>
          <w:b/>
          <w:sz w:val="24"/>
          <w:szCs w:val="24"/>
          <w:u w:val="single"/>
        </w:rPr>
        <w:t>PROGRAM REVIEW</w:t>
      </w:r>
    </w:p>
    <w:p w:rsidR="00E31C22" w:rsidRPr="00A311A4" w:rsidRDefault="00E31C22" w:rsidP="00EE5457">
      <w:pPr>
        <w:tabs>
          <w:tab w:val="left" w:pos="540"/>
          <w:tab w:val="center" w:pos="4680"/>
        </w:tabs>
        <w:suppressAutoHyphens/>
        <w:spacing w:line="276" w:lineRule="auto"/>
        <w:jc w:val="both"/>
        <w:rPr>
          <w:sz w:val="24"/>
          <w:szCs w:val="24"/>
        </w:rPr>
      </w:pPr>
    </w:p>
    <w:p w:rsidR="00E31C22" w:rsidRPr="00A311A4" w:rsidRDefault="00E31C22" w:rsidP="00EE5457">
      <w:pPr>
        <w:tabs>
          <w:tab w:val="left" w:pos="540"/>
        </w:tabs>
        <w:autoSpaceDE w:val="0"/>
        <w:autoSpaceDN w:val="0"/>
        <w:adjustRightInd w:val="0"/>
        <w:spacing w:line="276" w:lineRule="auto"/>
        <w:jc w:val="both"/>
        <w:rPr>
          <w:color w:val="000000"/>
          <w:sz w:val="24"/>
          <w:szCs w:val="24"/>
        </w:rPr>
      </w:pPr>
      <w:r w:rsidRPr="00A311A4">
        <w:rPr>
          <w:color w:val="000000"/>
          <w:sz w:val="24"/>
          <w:szCs w:val="24"/>
        </w:rPr>
        <w:t xml:space="preserve">1. </w:t>
      </w:r>
      <w:r w:rsidR="00EE5457" w:rsidRPr="00A311A4">
        <w:rPr>
          <w:color w:val="000000"/>
          <w:sz w:val="24"/>
          <w:szCs w:val="24"/>
        </w:rPr>
        <w:tab/>
      </w:r>
      <w:r w:rsidRPr="00A311A4">
        <w:rPr>
          <w:color w:val="000000"/>
          <w:sz w:val="24"/>
          <w:szCs w:val="24"/>
        </w:rPr>
        <w:t>Does the project maintain source documentation (e.g. case records, files,</w:t>
      </w:r>
      <w:r w:rsidR="00EE5457" w:rsidRPr="00A311A4">
        <w:rPr>
          <w:color w:val="000000"/>
          <w:sz w:val="24"/>
          <w:szCs w:val="24"/>
        </w:rPr>
        <w:t xml:space="preserve"> </w:t>
      </w:r>
      <w:r w:rsidRPr="00A311A4">
        <w:rPr>
          <w:color w:val="000000"/>
          <w:sz w:val="24"/>
          <w:szCs w:val="24"/>
        </w:rPr>
        <w:t>sign-up sheets, etc.) for the clients served?</w:t>
      </w:r>
    </w:p>
    <w:p w:rsidR="00E31C22" w:rsidRPr="00A311A4" w:rsidRDefault="00EE5457" w:rsidP="00EE5457">
      <w:pPr>
        <w:tabs>
          <w:tab w:val="left" w:pos="540"/>
        </w:tabs>
        <w:autoSpaceDE w:val="0"/>
        <w:autoSpaceDN w:val="0"/>
        <w:adjustRightInd w:val="0"/>
        <w:spacing w:line="276" w:lineRule="auto"/>
        <w:jc w:val="both"/>
        <w:rPr>
          <w:color w:val="000000"/>
          <w:sz w:val="24"/>
          <w:szCs w:val="24"/>
        </w:rPr>
      </w:pPr>
      <w:r w:rsidRPr="00A311A4">
        <w:rPr>
          <w:color w:val="000000"/>
          <w:sz w:val="24"/>
          <w:szCs w:val="24"/>
        </w:rPr>
        <w:t>2.</w:t>
      </w:r>
      <w:r w:rsidRPr="00A311A4">
        <w:rPr>
          <w:color w:val="000000"/>
          <w:sz w:val="24"/>
          <w:szCs w:val="24"/>
        </w:rPr>
        <w:tab/>
      </w:r>
      <w:r w:rsidR="00E31C22" w:rsidRPr="00A311A4">
        <w:rPr>
          <w:color w:val="000000"/>
          <w:sz w:val="24"/>
          <w:szCs w:val="24"/>
        </w:rPr>
        <w:t>Do the project records reviewed provide sufficient detail to support</w:t>
      </w:r>
      <w:r w:rsidR="00CE0509" w:rsidRPr="00A311A4">
        <w:rPr>
          <w:color w:val="000000"/>
          <w:sz w:val="24"/>
          <w:szCs w:val="24"/>
        </w:rPr>
        <w:t xml:space="preserve"> </w:t>
      </w:r>
      <w:r w:rsidR="00E31C22" w:rsidRPr="00A311A4">
        <w:rPr>
          <w:color w:val="000000"/>
          <w:sz w:val="24"/>
          <w:szCs w:val="24"/>
        </w:rPr>
        <w:t>information reported in Progress Reports?</w:t>
      </w:r>
    </w:p>
    <w:p w:rsidR="00E31C22" w:rsidRPr="00A311A4" w:rsidRDefault="00E31C22" w:rsidP="00EE5457">
      <w:pPr>
        <w:tabs>
          <w:tab w:val="left" w:pos="540"/>
        </w:tabs>
        <w:autoSpaceDE w:val="0"/>
        <w:autoSpaceDN w:val="0"/>
        <w:adjustRightInd w:val="0"/>
        <w:spacing w:line="276" w:lineRule="auto"/>
        <w:jc w:val="both"/>
        <w:rPr>
          <w:color w:val="000000"/>
          <w:sz w:val="24"/>
          <w:szCs w:val="24"/>
        </w:rPr>
      </w:pPr>
      <w:r w:rsidRPr="00A311A4">
        <w:rPr>
          <w:color w:val="000000"/>
          <w:sz w:val="24"/>
          <w:szCs w:val="24"/>
        </w:rPr>
        <w:t xml:space="preserve">3. </w:t>
      </w:r>
      <w:r w:rsidR="00EE5457" w:rsidRPr="00A311A4">
        <w:rPr>
          <w:color w:val="000000"/>
          <w:sz w:val="24"/>
          <w:szCs w:val="24"/>
        </w:rPr>
        <w:tab/>
      </w:r>
      <w:r w:rsidRPr="00A311A4">
        <w:rPr>
          <w:color w:val="000000"/>
          <w:sz w:val="24"/>
          <w:szCs w:val="24"/>
        </w:rPr>
        <w:t xml:space="preserve">Are Progress Reports current? </w:t>
      </w:r>
    </w:p>
    <w:p w:rsidR="00E31C22" w:rsidRPr="00A311A4" w:rsidRDefault="00E31C22" w:rsidP="00EE5457">
      <w:pPr>
        <w:tabs>
          <w:tab w:val="left" w:pos="540"/>
        </w:tabs>
        <w:spacing w:line="276" w:lineRule="auto"/>
        <w:jc w:val="both"/>
        <w:rPr>
          <w:color w:val="000000"/>
          <w:sz w:val="24"/>
          <w:szCs w:val="24"/>
        </w:rPr>
      </w:pPr>
      <w:r w:rsidRPr="00A311A4">
        <w:rPr>
          <w:color w:val="000000"/>
          <w:sz w:val="24"/>
          <w:szCs w:val="24"/>
        </w:rPr>
        <w:t xml:space="preserve">4. </w:t>
      </w:r>
      <w:r w:rsidR="00EE5457" w:rsidRPr="00A311A4">
        <w:rPr>
          <w:color w:val="000000"/>
          <w:sz w:val="24"/>
          <w:szCs w:val="24"/>
        </w:rPr>
        <w:tab/>
      </w:r>
      <w:r w:rsidRPr="00A311A4">
        <w:rPr>
          <w:color w:val="000000"/>
          <w:sz w:val="24"/>
          <w:szCs w:val="24"/>
        </w:rPr>
        <w:t xml:space="preserve">Has the project experienced operational or service delivery problems? </w:t>
      </w:r>
    </w:p>
    <w:p w:rsidR="00E31C22" w:rsidRPr="00A311A4" w:rsidRDefault="00E31C22" w:rsidP="00E31C22">
      <w:pPr>
        <w:tabs>
          <w:tab w:val="center" w:pos="4680"/>
        </w:tabs>
        <w:suppressAutoHyphens/>
        <w:spacing w:line="276" w:lineRule="auto"/>
        <w:jc w:val="both"/>
        <w:rPr>
          <w:sz w:val="24"/>
          <w:szCs w:val="24"/>
        </w:rPr>
      </w:pPr>
    </w:p>
    <w:p w:rsidR="00E31C22" w:rsidRPr="00A311A4" w:rsidRDefault="00E31C22" w:rsidP="00E31C22">
      <w:pPr>
        <w:tabs>
          <w:tab w:val="center" w:pos="4680"/>
        </w:tabs>
        <w:suppressAutoHyphens/>
        <w:spacing w:line="276" w:lineRule="auto"/>
        <w:jc w:val="both"/>
        <w:rPr>
          <w:b/>
          <w:sz w:val="24"/>
          <w:szCs w:val="24"/>
          <w:u w:val="single"/>
        </w:rPr>
      </w:pPr>
      <w:r w:rsidRPr="00A311A4">
        <w:rPr>
          <w:b/>
          <w:sz w:val="24"/>
          <w:szCs w:val="24"/>
          <w:u w:val="single"/>
        </w:rPr>
        <w:t>PROGRAM DATA AND OUTCOMES</w:t>
      </w:r>
    </w:p>
    <w:p w:rsidR="00E31C22" w:rsidRPr="00A311A4" w:rsidRDefault="00E31C22" w:rsidP="00E31C22">
      <w:pPr>
        <w:tabs>
          <w:tab w:val="center" w:pos="4680"/>
        </w:tabs>
        <w:suppressAutoHyphens/>
        <w:spacing w:line="276" w:lineRule="auto"/>
        <w:jc w:val="both"/>
        <w:rPr>
          <w:b/>
          <w:sz w:val="24"/>
          <w:szCs w:val="24"/>
          <w:u w:val="single"/>
        </w:rPr>
      </w:pPr>
    </w:p>
    <w:p w:rsidR="00E31C22" w:rsidRPr="00A311A4" w:rsidRDefault="00E31C22" w:rsidP="00E31C22">
      <w:pPr>
        <w:autoSpaceDE w:val="0"/>
        <w:autoSpaceDN w:val="0"/>
        <w:adjustRightInd w:val="0"/>
        <w:spacing w:line="276" w:lineRule="auto"/>
        <w:rPr>
          <w:color w:val="000000"/>
          <w:sz w:val="24"/>
          <w:szCs w:val="24"/>
        </w:rPr>
      </w:pPr>
      <w:r w:rsidRPr="00A311A4">
        <w:rPr>
          <w:color w:val="000000"/>
          <w:sz w:val="24"/>
          <w:szCs w:val="24"/>
        </w:rPr>
        <w:t>1. What is the plan for collecting and evaluating data to measure performance and outcomes of project</w:t>
      </w:r>
      <w:r w:rsidR="00CE0509" w:rsidRPr="00A311A4">
        <w:rPr>
          <w:color w:val="000000"/>
          <w:sz w:val="24"/>
          <w:szCs w:val="24"/>
        </w:rPr>
        <w:t xml:space="preserve"> </w:t>
      </w:r>
      <w:r w:rsidRPr="00A311A4">
        <w:rPr>
          <w:color w:val="000000"/>
          <w:sz w:val="24"/>
          <w:szCs w:val="24"/>
        </w:rPr>
        <w:t>activity?</w:t>
      </w:r>
    </w:p>
    <w:p w:rsidR="00E31C22" w:rsidRPr="00A311A4" w:rsidRDefault="00E31C22" w:rsidP="00E31C22">
      <w:pPr>
        <w:autoSpaceDE w:val="0"/>
        <w:autoSpaceDN w:val="0"/>
        <w:adjustRightInd w:val="0"/>
        <w:spacing w:line="276" w:lineRule="auto"/>
        <w:rPr>
          <w:color w:val="000000"/>
          <w:sz w:val="24"/>
          <w:szCs w:val="24"/>
        </w:rPr>
      </w:pPr>
      <w:r w:rsidRPr="00A311A4">
        <w:rPr>
          <w:color w:val="000000"/>
          <w:sz w:val="24"/>
          <w:szCs w:val="24"/>
        </w:rPr>
        <w:t>2. Who is the contact person responsible for collecting and evaluating the data?</w:t>
      </w:r>
    </w:p>
    <w:p w:rsidR="00E31C22" w:rsidRPr="00A311A4" w:rsidRDefault="00E31C22" w:rsidP="00E31C22">
      <w:pPr>
        <w:autoSpaceDE w:val="0"/>
        <w:autoSpaceDN w:val="0"/>
        <w:adjustRightInd w:val="0"/>
        <w:spacing w:line="276" w:lineRule="auto"/>
        <w:rPr>
          <w:color w:val="000000"/>
          <w:sz w:val="24"/>
          <w:szCs w:val="24"/>
        </w:rPr>
      </w:pPr>
      <w:r w:rsidRPr="00A311A4">
        <w:rPr>
          <w:color w:val="000000"/>
          <w:sz w:val="24"/>
          <w:szCs w:val="24"/>
        </w:rPr>
        <w:t xml:space="preserve">3. Are there any preliminary findings or evidence of project impact? </w:t>
      </w:r>
    </w:p>
    <w:p w:rsidR="00E31C22" w:rsidRPr="00A311A4" w:rsidRDefault="00E31C22" w:rsidP="00E31C22">
      <w:pPr>
        <w:tabs>
          <w:tab w:val="center" w:pos="4680"/>
        </w:tabs>
        <w:suppressAutoHyphens/>
        <w:spacing w:line="276" w:lineRule="auto"/>
        <w:jc w:val="both"/>
        <w:rPr>
          <w:sz w:val="24"/>
          <w:szCs w:val="24"/>
        </w:rPr>
      </w:pPr>
    </w:p>
    <w:p w:rsidR="008564A1" w:rsidRPr="00A311A4" w:rsidRDefault="00F14E50" w:rsidP="008564A1">
      <w:pPr>
        <w:tabs>
          <w:tab w:val="center" w:pos="4680"/>
        </w:tabs>
        <w:suppressAutoHyphens/>
        <w:rPr>
          <w:sz w:val="24"/>
          <w:szCs w:val="24"/>
        </w:rPr>
      </w:pPr>
      <w:r w:rsidRPr="00A311A4">
        <w:rPr>
          <w:sz w:val="24"/>
          <w:szCs w:val="24"/>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8564A1" w:rsidRPr="00A311A4" w:rsidTr="009B446E">
        <w:trPr>
          <w:cantSplit/>
          <w:trHeight w:hRule="exact" w:val="864"/>
          <w:tblCellSpacing w:w="20" w:type="dxa"/>
          <w:jc w:val="center"/>
        </w:trPr>
        <w:tc>
          <w:tcPr>
            <w:tcW w:w="9366" w:type="dxa"/>
            <w:vAlign w:val="center"/>
          </w:tcPr>
          <w:p w:rsidR="008564A1" w:rsidRPr="00A311A4" w:rsidRDefault="008564A1" w:rsidP="009B446E">
            <w:pPr>
              <w:jc w:val="center"/>
              <w:rPr>
                <w:b/>
                <w:sz w:val="24"/>
                <w:szCs w:val="24"/>
              </w:rPr>
            </w:pPr>
            <w:r w:rsidRPr="00A311A4">
              <w:rPr>
                <w:sz w:val="24"/>
                <w:szCs w:val="24"/>
              </w:rPr>
              <w:br w:type="page"/>
            </w:r>
            <w:r w:rsidR="001F26B3">
              <w:rPr>
                <w:b/>
                <w:sz w:val="24"/>
                <w:szCs w:val="24"/>
              </w:rPr>
              <w:t xml:space="preserve">APPENDIX </w:t>
            </w:r>
            <w:r w:rsidR="00CC625E">
              <w:rPr>
                <w:b/>
                <w:sz w:val="24"/>
                <w:szCs w:val="24"/>
              </w:rPr>
              <w:t>H</w:t>
            </w:r>
          </w:p>
          <w:p w:rsidR="008564A1" w:rsidRPr="00A311A4" w:rsidRDefault="008564A1" w:rsidP="00E31C22">
            <w:pPr>
              <w:jc w:val="center"/>
              <w:rPr>
                <w:b/>
                <w:sz w:val="24"/>
                <w:szCs w:val="24"/>
              </w:rPr>
            </w:pPr>
            <w:bookmarkStart w:id="37" w:name="_Toc408238349"/>
            <w:r w:rsidRPr="00A311A4">
              <w:rPr>
                <w:b/>
                <w:sz w:val="24"/>
                <w:szCs w:val="24"/>
              </w:rPr>
              <w:t>ASSESSMENT OF EFFECTIVE CORRECTIONAL PRACTICES</w:t>
            </w:r>
            <w:bookmarkEnd w:id="37"/>
          </w:p>
        </w:tc>
      </w:tr>
    </w:tbl>
    <w:p w:rsidR="008564A1" w:rsidRPr="00A311A4" w:rsidRDefault="008564A1" w:rsidP="008564A1">
      <w:pPr>
        <w:tabs>
          <w:tab w:val="center" w:pos="4680"/>
        </w:tabs>
        <w:suppressAutoHyphens/>
        <w:rPr>
          <w:sz w:val="24"/>
          <w:szCs w:val="24"/>
        </w:rPr>
      </w:pPr>
    </w:p>
    <w:p w:rsidR="008564A1" w:rsidRPr="00A311A4" w:rsidRDefault="008564A1" w:rsidP="008564A1">
      <w:pPr>
        <w:jc w:val="both"/>
        <w:rPr>
          <w:sz w:val="24"/>
          <w:szCs w:val="24"/>
        </w:rPr>
      </w:pPr>
      <w:r w:rsidRPr="00A311A4">
        <w:rPr>
          <w:sz w:val="24"/>
          <w:szCs w:val="24"/>
        </w:rPr>
        <w:t>Recent legislative changes have required the BSCC to assume new roles and responsibilities in providing leadership to local agencies and service providers, identifying information and data regarding evidence-based practices (EBP), and providing technical assistance concerning the implementation of effective correctional practices known to reduce recid</w:t>
      </w:r>
      <w:r w:rsidR="00B61D2B">
        <w:rPr>
          <w:sz w:val="24"/>
          <w:szCs w:val="24"/>
        </w:rPr>
        <w:t>ivism. To support these efforts</w:t>
      </w:r>
      <w:r w:rsidRPr="00A311A4">
        <w:rPr>
          <w:sz w:val="24"/>
          <w:szCs w:val="24"/>
        </w:rPr>
        <w:t xml:space="preserve"> the BSCC sought the assistance of </w:t>
      </w:r>
      <w:r w:rsidR="00B61D2B">
        <w:rPr>
          <w:sz w:val="24"/>
          <w:szCs w:val="24"/>
        </w:rPr>
        <w:t xml:space="preserve">Edward Latessa, Ph.D. </w:t>
      </w:r>
      <w:r w:rsidRPr="00A311A4">
        <w:rPr>
          <w:sz w:val="24"/>
          <w:szCs w:val="24"/>
        </w:rPr>
        <w:t>from the University of Cincinnati, a nationally recognized EBP expert, to train and certify BSCC staff in the use of an assessment tool called the Evidence-based Correctional Program Checklist (</w:t>
      </w:r>
      <w:smartTag w:uri="urn:schemas-microsoft-com:office:smarttags" w:element="stockticker">
        <w:r w:rsidRPr="00A311A4">
          <w:rPr>
            <w:sz w:val="24"/>
            <w:szCs w:val="24"/>
          </w:rPr>
          <w:t>CPC</w:t>
        </w:r>
      </w:smartTag>
      <w:r w:rsidRPr="00A311A4">
        <w:rPr>
          <w:sz w:val="24"/>
          <w:szCs w:val="24"/>
        </w:rPr>
        <w:t xml:space="preserve">).  </w:t>
      </w:r>
    </w:p>
    <w:p w:rsidR="008564A1" w:rsidRPr="00A311A4" w:rsidRDefault="008564A1" w:rsidP="008564A1">
      <w:pPr>
        <w:jc w:val="both"/>
        <w:rPr>
          <w:sz w:val="24"/>
          <w:szCs w:val="24"/>
        </w:rPr>
      </w:pPr>
    </w:p>
    <w:p w:rsidR="008564A1" w:rsidRPr="00A311A4" w:rsidRDefault="008564A1" w:rsidP="008564A1">
      <w:pPr>
        <w:jc w:val="both"/>
        <w:rPr>
          <w:sz w:val="24"/>
          <w:szCs w:val="24"/>
        </w:rPr>
      </w:pPr>
      <w:r w:rsidRPr="00A311A4">
        <w:rPr>
          <w:sz w:val="24"/>
          <w:szCs w:val="24"/>
        </w:rPr>
        <w:t xml:space="preserve">The CPC is a tool developed by the University of Cincinnati for assessing correctional intervention programs.  It is used to ascertain how closely correctional projects meet the known principles of effective intervention correlated </w:t>
      </w:r>
      <w:r w:rsidR="0037483C" w:rsidRPr="00A311A4">
        <w:rPr>
          <w:sz w:val="24"/>
          <w:szCs w:val="24"/>
        </w:rPr>
        <w:t xml:space="preserve">to </w:t>
      </w:r>
      <w:r w:rsidRPr="00A311A4">
        <w:rPr>
          <w:sz w:val="24"/>
          <w:szCs w:val="24"/>
        </w:rPr>
        <w:t>a reduction in recidivism. The CPC is applicable to a wide range of programs (adult, juvenile, community, institutional, etc.). All of the indicators included in the CPC are correlated with reductions in recidivism and the assessment process helps agencies understand the</w:t>
      </w:r>
      <w:r w:rsidRPr="00A311A4">
        <w:rPr>
          <w:iCs/>
          <w:sz w:val="24"/>
          <w:szCs w:val="24"/>
        </w:rPr>
        <w:t xml:space="preserve"> relationship between program integrity and recidivism reduction.</w:t>
      </w:r>
      <w:r w:rsidRPr="00A311A4">
        <w:rPr>
          <w:sz w:val="24"/>
          <w:szCs w:val="24"/>
        </w:rPr>
        <w:t xml:space="preserve"> The results of the assessment are obtained relatively quickly; usually the assessment takes a day or two onsite with each project and a follow-up report is generated within a few weeks. The report identifies both the strengths and weaknesses of a program, and provides specific recommendations designed to increase effectiveness. </w:t>
      </w:r>
    </w:p>
    <w:p w:rsidR="008564A1" w:rsidRPr="00A311A4" w:rsidRDefault="008564A1" w:rsidP="008564A1">
      <w:pPr>
        <w:jc w:val="both"/>
        <w:rPr>
          <w:sz w:val="24"/>
          <w:szCs w:val="24"/>
        </w:rPr>
      </w:pPr>
    </w:p>
    <w:p w:rsidR="008564A1" w:rsidRPr="00A311A4" w:rsidRDefault="008564A1" w:rsidP="008564A1">
      <w:pPr>
        <w:jc w:val="both"/>
        <w:rPr>
          <w:sz w:val="24"/>
          <w:szCs w:val="24"/>
        </w:rPr>
      </w:pPr>
      <w:r w:rsidRPr="00A311A4">
        <w:rPr>
          <w:sz w:val="24"/>
          <w:szCs w:val="24"/>
        </w:rPr>
        <w:t xml:space="preserve">Grantees awarded </w:t>
      </w:r>
      <w:r w:rsidR="001060A7">
        <w:rPr>
          <w:sz w:val="24"/>
          <w:szCs w:val="24"/>
        </w:rPr>
        <w:t xml:space="preserve">Title II </w:t>
      </w:r>
      <w:r w:rsidRPr="00A311A4">
        <w:rPr>
          <w:sz w:val="24"/>
          <w:szCs w:val="24"/>
        </w:rPr>
        <w:t xml:space="preserve">funding </w:t>
      </w:r>
      <w:r w:rsidR="002A7259" w:rsidRPr="00A311A4">
        <w:rPr>
          <w:sz w:val="24"/>
          <w:szCs w:val="24"/>
        </w:rPr>
        <w:t>may</w:t>
      </w:r>
      <w:r w:rsidRPr="00A311A4">
        <w:rPr>
          <w:sz w:val="24"/>
          <w:szCs w:val="24"/>
        </w:rPr>
        <w:t xml:space="preserve"> receive a CPC assessment by certified BSCC staff in the first and third years of their project. Once the assessment is completed and scored, evaluators will produce a report </w:t>
      </w:r>
      <w:r w:rsidR="00B61D2B">
        <w:rPr>
          <w:sz w:val="24"/>
          <w:szCs w:val="24"/>
        </w:rPr>
        <w:t>that</w:t>
      </w:r>
      <w:r w:rsidRPr="00A311A4">
        <w:rPr>
          <w:sz w:val="24"/>
          <w:szCs w:val="24"/>
        </w:rPr>
        <w:t xml:space="preserve"> provides feedback on what is working well and areas of needed improvement. The report will also detail specific recommend</w:t>
      </w:r>
      <w:r w:rsidR="00380288">
        <w:rPr>
          <w:sz w:val="24"/>
          <w:szCs w:val="24"/>
        </w:rPr>
        <w:t>ations that</w:t>
      </w:r>
      <w:r w:rsidRPr="00A311A4">
        <w:rPr>
          <w:sz w:val="24"/>
          <w:szCs w:val="24"/>
        </w:rPr>
        <w:t xml:space="preserve"> can act as a blueprint for future growth, improving program integrity and increasing effectiveness. It is not the intention of the BSCC to use the information contained in the CPC report to hold projects accountable to a standard outside of the </w:t>
      </w:r>
      <w:r w:rsidR="001060A7">
        <w:rPr>
          <w:sz w:val="24"/>
          <w:szCs w:val="24"/>
        </w:rPr>
        <w:t>Title II</w:t>
      </w:r>
      <w:r w:rsidRPr="00A311A4">
        <w:rPr>
          <w:sz w:val="24"/>
          <w:szCs w:val="24"/>
        </w:rPr>
        <w:t xml:space="preserve"> grant agreement</w:t>
      </w:r>
      <w:r w:rsidR="0037483C" w:rsidRPr="00A311A4">
        <w:rPr>
          <w:sz w:val="24"/>
          <w:szCs w:val="24"/>
        </w:rPr>
        <w:t>,</w:t>
      </w:r>
      <w:r w:rsidRPr="00A311A4">
        <w:rPr>
          <w:sz w:val="24"/>
          <w:szCs w:val="24"/>
        </w:rPr>
        <w:t xml:space="preserve"> nor will the results of the CPC have any impact on grant funding. The goal of the process is to provide feedback and recommendations for project staff to consider when attempting to align their correctional practices with recidivism reduction. Follow-up training and technical assistance sessions will be provided to </w:t>
      </w:r>
      <w:r w:rsidR="001060A7">
        <w:rPr>
          <w:sz w:val="24"/>
          <w:szCs w:val="24"/>
        </w:rPr>
        <w:t>Title II</w:t>
      </w:r>
      <w:r w:rsidR="00380288">
        <w:rPr>
          <w:sz w:val="24"/>
          <w:szCs w:val="24"/>
        </w:rPr>
        <w:t xml:space="preserve"> projects.  F</w:t>
      </w:r>
      <w:r w:rsidRPr="00A311A4">
        <w:rPr>
          <w:sz w:val="24"/>
          <w:szCs w:val="24"/>
        </w:rPr>
        <w:t>ocus will be on the report recommendations, identifying effective correctional practices, prioritizing need areas and developing action plans with each agency to systematically address such needs.</w:t>
      </w:r>
    </w:p>
    <w:p w:rsidR="008564A1" w:rsidRPr="00A311A4" w:rsidRDefault="008564A1" w:rsidP="008564A1">
      <w:pPr>
        <w:jc w:val="both"/>
        <w:rPr>
          <w:sz w:val="24"/>
          <w:szCs w:val="24"/>
        </w:rPr>
      </w:pPr>
    </w:p>
    <w:p w:rsidR="008564A1" w:rsidRPr="00A311A4" w:rsidRDefault="008564A1" w:rsidP="008564A1">
      <w:pPr>
        <w:jc w:val="both"/>
        <w:rPr>
          <w:sz w:val="24"/>
          <w:szCs w:val="24"/>
        </w:rPr>
      </w:pPr>
      <w:r w:rsidRPr="00A311A4">
        <w:rPr>
          <w:sz w:val="24"/>
          <w:szCs w:val="24"/>
        </w:rPr>
        <w:t>The CPC is divided into two ba</w:t>
      </w:r>
      <w:r w:rsidR="00380288">
        <w:rPr>
          <w:sz w:val="24"/>
          <w:szCs w:val="24"/>
        </w:rPr>
        <w:t>sic areas: content and capacity.  T</w:t>
      </w:r>
      <w:r w:rsidRPr="00A311A4">
        <w:rPr>
          <w:sz w:val="24"/>
          <w:szCs w:val="24"/>
        </w:rPr>
        <w:t>hese two areas cover a total of five domains. The capacity area is designed to measure the capability of the program to deliver evidence-based interventions and services to offenders. There are three domains within the capacity area including: Leadership and Development; Staff; and Quality Assurance. The content area focuses on how well the program meets the principles of risk, need, responsivity, and treatment, and covers the two domains of Offender Assessment and Treatment. Listed below are some of the indicators within each domain associated with the CPC.</w:t>
      </w:r>
    </w:p>
    <w:p w:rsidR="008564A1" w:rsidRPr="00A311A4" w:rsidRDefault="008564A1" w:rsidP="008564A1">
      <w:pPr>
        <w:jc w:val="both"/>
        <w:rPr>
          <w:sz w:val="24"/>
          <w:szCs w:val="24"/>
          <w:u w:val="single"/>
        </w:rPr>
      </w:pPr>
    </w:p>
    <w:p w:rsidR="008564A1" w:rsidRPr="00A311A4" w:rsidRDefault="008564A1" w:rsidP="008564A1">
      <w:pPr>
        <w:jc w:val="both"/>
        <w:rPr>
          <w:sz w:val="24"/>
          <w:szCs w:val="24"/>
          <w:u w:val="single"/>
        </w:rPr>
      </w:pPr>
      <w:r w:rsidRPr="00A311A4">
        <w:rPr>
          <w:sz w:val="24"/>
          <w:szCs w:val="24"/>
          <w:u w:val="single"/>
        </w:rPr>
        <w:t>PROGRAM LEADERSHIP AND DEVELOPMENT DOMAIN</w:t>
      </w:r>
    </w:p>
    <w:p w:rsidR="008564A1" w:rsidRPr="00A311A4" w:rsidRDefault="008564A1" w:rsidP="008564A1">
      <w:pPr>
        <w:jc w:val="both"/>
        <w:rPr>
          <w:sz w:val="24"/>
          <w:szCs w:val="24"/>
        </w:rPr>
      </w:pPr>
      <w:r w:rsidRPr="00A311A4">
        <w:rPr>
          <w:sz w:val="24"/>
          <w:szCs w:val="24"/>
        </w:rPr>
        <w:t>This section examines such issues as: the project director’s education level and experience; involvement in hiring, supervision, and training; provision of direct services; use of research and pilot programming; and funding.</w:t>
      </w:r>
    </w:p>
    <w:p w:rsidR="008564A1" w:rsidRPr="00A311A4" w:rsidRDefault="008564A1" w:rsidP="008564A1">
      <w:pPr>
        <w:jc w:val="both"/>
        <w:rPr>
          <w:sz w:val="24"/>
          <w:szCs w:val="24"/>
          <w:u w:val="single"/>
        </w:rPr>
      </w:pPr>
    </w:p>
    <w:p w:rsidR="008564A1" w:rsidRPr="00A311A4" w:rsidRDefault="000457CE" w:rsidP="001060A7">
      <w:pPr>
        <w:rPr>
          <w:sz w:val="24"/>
          <w:szCs w:val="24"/>
          <w:u w:val="single"/>
        </w:rPr>
      </w:pPr>
      <w:r w:rsidRPr="00A311A4">
        <w:rPr>
          <w:sz w:val="24"/>
          <w:szCs w:val="24"/>
          <w:u w:val="single"/>
        </w:rPr>
        <w:br w:type="page"/>
      </w:r>
      <w:r w:rsidR="008564A1" w:rsidRPr="00A311A4">
        <w:rPr>
          <w:sz w:val="24"/>
          <w:szCs w:val="24"/>
          <w:u w:val="single"/>
        </w:rPr>
        <w:t>STAFF CHARACTERISTICS DOMAIN</w:t>
      </w:r>
    </w:p>
    <w:p w:rsidR="008564A1" w:rsidRPr="00A311A4" w:rsidRDefault="008564A1" w:rsidP="008564A1">
      <w:pPr>
        <w:jc w:val="both"/>
        <w:rPr>
          <w:sz w:val="24"/>
          <w:szCs w:val="24"/>
        </w:rPr>
      </w:pPr>
      <w:r w:rsidRPr="00A311A4">
        <w:rPr>
          <w:sz w:val="24"/>
          <w:szCs w:val="24"/>
        </w:rPr>
        <w:t xml:space="preserve">This section examines such issues as: qualifications of staff who work in offender treatment programs; clinical supervision provided to staff running groups/classes or providing interventions; educational level or certification of the supervisor; staff meetings; and new and ongoing staff training. </w:t>
      </w:r>
    </w:p>
    <w:p w:rsidR="008564A1" w:rsidRPr="00A311A4" w:rsidRDefault="008564A1" w:rsidP="008564A1">
      <w:pPr>
        <w:jc w:val="both"/>
        <w:rPr>
          <w:sz w:val="24"/>
          <w:szCs w:val="24"/>
          <w:u w:val="single"/>
        </w:rPr>
      </w:pPr>
    </w:p>
    <w:p w:rsidR="008564A1" w:rsidRPr="00A311A4" w:rsidRDefault="008564A1" w:rsidP="008564A1">
      <w:pPr>
        <w:jc w:val="both"/>
        <w:rPr>
          <w:sz w:val="24"/>
          <w:szCs w:val="24"/>
          <w:u w:val="single"/>
        </w:rPr>
      </w:pPr>
      <w:r w:rsidRPr="00A311A4">
        <w:rPr>
          <w:sz w:val="24"/>
          <w:szCs w:val="24"/>
          <w:u w:val="single"/>
        </w:rPr>
        <w:t>OFFENDER ASSESSMENT DOMAIN</w:t>
      </w:r>
    </w:p>
    <w:p w:rsidR="00342C41" w:rsidRPr="00A311A4" w:rsidRDefault="00342C41" w:rsidP="00342C41">
      <w:pPr>
        <w:jc w:val="both"/>
        <w:rPr>
          <w:sz w:val="24"/>
          <w:szCs w:val="24"/>
        </w:rPr>
      </w:pPr>
      <w:r w:rsidRPr="00A311A4">
        <w:rPr>
          <w:sz w:val="24"/>
          <w:szCs w:val="24"/>
        </w:rPr>
        <w:t>This section examines such issues as: inclusion and exclusion criteria for program participants, use of risk, need, and responsivity assessments, and the risk level of the offenders served by the program.</w:t>
      </w:r>
    </w:p>
    <w:p w:rsidR="008564A1" w:rsidRPr="00A311A4" w:rsidRDefault="008564A1" w:rsidP="008564A1">
      <w:pPr>
        <w:jc w:val="both"/>
        <w:rPr>
          <w:sz w:val="24"/>
          <w:szCs w:val="24"/>
          <w:u w:val="single"/>
        </w:rPr>
      </w:pPr>
    </w:p>
    <w:p w:rsidR="008564A1" w:rsidRPr="00A311A4" w:rsidRDefault="008564A1" w:rsidP="008564A1">
      <w:pPr>
        <w:jc w:val="both"/>
        <w:rPr>
          <w:sz w:val="24"/>
          <w:szCs w:val="24"/>
          <w:u w:val="single"/>
        </w:rPr>
      </w:pPr>
      <w:r w:rsidRPr="00A311A4">
        <w:rPr>
          <w:sz w:val="24"/>
          <w:szCs w:val="24"/>
          <w:u w:val="single"/>
        </w:rPr>
        <w:t>TREATMENT CHARACTERISTICS</w:t>
      </w:r>
    </w:p>
    <w:p w:rsidR="008564A1" w:rsidRPr="00A311A4" w:rsidRDefault="008564A1" w:rsidP="008564A1">
      <w:pPr>
        <w:jc w:val="both"/>
        <w:rPr>
          <w:sz w:val="24"/>
          <w:szCs w:val="24"/>
        </w:rPr>
      </w:pPr>
      <w:r w:rsidRPr="00A311A4">
        <w:rPr>
          <w:sz w:val="24"/>
          <w:szCs w:val="24"/>
        </w:rPr>
        <w:t>This section examines such issues as: needs or behaviors targeted; treatment modalities used; length of program; use of manuals; hours of structured therapeutic tasks; services to low-risk offenders; intensity of treatment; assignment of offenders to staff and services; use of rewards and punishers; progression criteria; structured skill building; program completion; services to family members; discharge planning</w:t>
      </w:r>
      <w:r w:rsidR="0037483C" w:rsidRPr="00A311A4">
        <w:rPr>
          <w:sz w:val="24"/>
          <w:szCs w:val="24"/>
        </w:rPr>
        <w:t>,</w:t>
      </w:r>
      <w:r w:rsidRPr="00A311A4">
        <w:rPr>
          <w:sz w:val="24"/>
          <w:szCs w:val="24"/>
        </w:rPr>
        <w:t xml:space="preserve"> and aftercare.</w:t>
      </w:r>
    </w:p>
    <w:p w:rsidR="008564A1" w:rsidRPr="00A311A4" w:rsidRDefault="008564A1" w:rsidP="008564A1">
      <w:pPr>
        <w:jc w:val="both"/>
        <w:rPr>
          <w:sz w:val="24"/>
          <w:szCs w:val="24"/>
          <w:u w:val="single"/>
        </w:rPr>
      </w:pPr>
    </w:p>
    <w:p w:rsidR="008564A1" w:rsidRPr="00A311A4" w:rsidRDefault="008564A1" w:rsidP="008564A1">
      <w:pPr>
        <w:jc w:val="both"/>
        <w:rPr>
          <w:sz w:val="24"/>
          <w:szCs w:val="24"/>
          <w:u w:val="single"/>
        </w:rPr>
      </w:pPr>
      <w:r w:rsidRPr="00A311A4">
        <w:rPr>
          <w:sz w:val="24"/>
          <w:szCs w:val="24"/>
          <w:u w:val="single"/>
        </w:rPr>
        <w:t>QUALITY ASSURANCE</w:t>
      </w:r>
    </w:p>
    <w:p w:rsidR="008564A1" w:rsidRPr="00A311A4" w:rsidRDefault="008564A1" w:rsidP="008564A1">
      <w:pPr>
        <w:jc w:val="both"/>
        <w:rPr>
          <w:sz w:val="24"/>
          <w:szCs w:val="24"/>
        </w:rPr>
      </w:pPr>
      <w:r w:rsidRPr="00A311A4">
        <w:rPr>
          <w:sz w:val="24"/>
          <w:szCs w:val="24"/>
        </w:rPr>
        <w:t>This section examines such issues as: quality assurance mechanisms; measurement of offender progress; recidivism rates; formal outcome evaluations; and ongoing research and evaluation of program.</w:t>
      </w:r>
    </w:p>
    <w:p w:rsidR="008564A1" w:rsidRPr="00A311A4" w:rsidRDefault="008564A1" w:rsidP="008564A1">
      <w:pPr>
        <w:jc w:val="both"/>
        <w:rPr>
          <w:sz w:val="24"/>
          <w:szCs w:val="24"/>
        </w:rPr>
      </w:pPr>
    </w:p>
    <w:p w:rsidR="008564A1" w:rsidRPr="00A311A4" w:rsidRDefault="00465DA0" w:rsidP="008564A1">
      <w:pPr>
        <w:jc w:val="both"/>
        <w:rPr>
          <w:sz w:val="24"/>
          <w:szCs w:val="24"/>
        </w:rPr>
      </w:pPr>
      <w:r w:rsidRPr="00A311A4">
        <w:rPr>
          <w:noProof/>
          <w:sz w:val="24"/>
          <w:szCs w:val="24"/>
        </w:rPr>
        <mc:AlternateContent>
          <mc:Choice Requires="wps">
            <w:drawing>
              <wp:anchor distT="4294967295" distB="4294967295" distL="114300" distR="114300" simplePos="0" relativeHeight="251659264" behindDoc="0" locked="0" layoutInCell="1" allowOverlap="1" wp14:anchorId="55DD1AD0" wp14:editId="1E5A86B0">
                <wp:simplePos x="0" y="0"/>
                <wp:positionH relativeFrom="column">
                  <wp:posOffset>1035050</wp:posOffset>
                </wp:positionH>
                <wp:positionV relativeFrom="paragraph">
                  <wp:posOffset>35559</wp:posOffset>
                </wp:positionV>
                <wp:extent cx="3547110" cy="0"/>
                <wp:effectExtent l="0" t="0" r="3429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1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37E2B" id="_x0000_t32" coordsize="21600,21600" o:spt="32" o:oned="t" path="m,l21600,21600e" filled="f">
                <v:path arrowok="t" fillok="f" o:connecttype="none"/>
                <o:lock v:ext="edit" shapetype="t"/>
              </v:shapetype>
              <v:shape id="AutoShape 7" o:spid="_x0000_s1026" type="#_x0000_t32" style="position:absolute;margin-left:81.5pt;margin-top:2.8pt;width:279.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U8HgIAADw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" strokeweight="1.5pt"/>
            </w:pict>
          </mc:Fallback>
        </mc:AlternateContent>
      </w:r>
    </w:p>
    <w:p w:rsidR="008564A1" w:rsidRPr="00A311A4" w:rsidRDefault="008564A1" w:rsidP="008564A1">
      <w:pPr>
        <w:jc w:val="both"/>
        <w:rPr>
          <w:sz w:val="24"/>
          <w:szCs w:val="24"/>
        </w:rPr>
      </w:pPr>
    </w:p>
    <w:p w:rsidR="008564A1" w:rsidRPr="00A311A4" w:rsidRDefault="008564A1" w:rsidP="008564A1">
      <w:pPr>
        <w:jc w:val="both"/>
        <w:rPr>
          <w:sz w:val="24"/>
          <w:szCs w:val="24"/>
        </w:rPr>
      </w:pPr>
      <w:r w:rsidRPr="00A311A4">
        <w:rPr>
          <w:sz w:val="24"/>
          <w:szCs w:val="24"/>
        </w:rPr>
        <w:t xml:space="preserve">The BSCC believes the CPC assessment process, as well as the follow-up report, recommendations, and technical assistance will be helpful to grantees in advancing their local efforts to implement effective correctional practices aimed at reducing recidivism.  Additionally, a re-assessment in the third year will provide valuable feedback to grantees on gains made over time and support each project’s long-range plan to develop a </w:t>
      </w:r>
      <w:r w:rsidR="001060A7">
        <w:rPr>
          <w:sz w:val="24"/>
          <w:szCs w:val="24"/>
        </w:rPr>
        <w:t>juvenile justice programming that i</w:t>
      </w:r>
      <w:r w:rsidRPr="00A311A4">
        <w:rPr>
          <w:sz w:val="24"/>
          <w:szCs w:val="24"/>
        </w:rPr>
        <w:t>s consistent with the statewide goal of improved public safety through cost-effective, promising and evidence-based practices for managing criminal justice populations.</w:t>
      </w:r>
    </w:p>
    <w:p w:rsidR="008564A1" w:rsidRPr="00A311A4" w:rsidRDefault="008564A1" w:rsidP="008564A1">
      <w:pPr>
        <w:jc w:val="both"/>
        <w:rPr>
          <w:sz w:val="24"/>
          <w:szCs w:val="24"/>
        </w:rPr>
      </w:pPr>
    </w:p>
    <w:p w:rsidR="003844FA" w:rsidRPr="00A311A4" w:rsidRDefault="003844FA">
      <w:pPr>
        <w:rPr>
          <w:sz w:val="24"/>
          <w:szCs w:val="24"/>
        </w:rPr>
      </w:pPr>
      <w:r w:rsidRPr="00A311A4">
        <w:rPr>
          <w:sz w:val="24"/>
          <w:szCs w:val="24"/>
        </w:rPr>
        <w:br w:type="page"/>
      </w:r>
    </w:p>
    <w:p w:rsidR="00E31C22" w:rsidRPr="00A311A4" w:rsidRDefault="00E31C22" w:rsidP="00E31C22">
      <w:pPr>
        <w:tabs>
          <w:tab w:val="center" w:pos="4680"/>
        </w:tabs>
        <w:suppressAutoHyphens/>
        <w:rPr>
          <w:sz w:val="24"/>
          <w:szCs w:val="24"/>
        </w:rPr>
      </w:pP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E31C22" w:rsidRPr="00A311A4" w:rsidTr="00E31C22">
        <w:trPr>
          <w:cantSplit/>
          <w:trHeight w:hRule="exact" w:val="864"/>
          <w:tblCellSpacing w:w="20" w:type="dxa"/>
          <w:jc w:val="center"/>
        </w:trPr>
        <w:tc>
          <w:tcPr>
            <w:tcW w:w="9366" w:type="dxa"/>
            <w:vAlign w:val="center"/>
          </w:tcPr>
          <w:p w:rsidR="00E31C22" w:rsidRPr="00A311A4" w:rsidRDefault="00E31C22" w:rsidP="00E31C22">
            <w:pPr>
              <w:jc w:val="center"/>
              <w:rPr>
                <w:b/>
                <w:sz w:val="24"/>
                <w:szCs w:val="24"/>
              </w:rPr>
            </w:pPr>
            <w:r w:rsidRPr="00A311A4">
              <w:rPr>
                <w:sz w:val="24"/>
                <w:szCs w:val="24"/>
              </w:rPr>
              <w:br w:type="page"/>
            </w:r>
            <w:r w:rsidR="00CC625E">
              <w:rPr>
                <w:b/>
                <w:sz w:val="24"/>
                <w:szCs w:val="24"/>
              </w:rPr>
              <w:t>APPENDIX I</w:t>
            </w:r>
          </w:p>
          <w:p w:rsidR="00E31C22" w:rsidRPr="00A311A4" w:rsidRDefault="00E31C22" w:rsidP="00E31C22">
            <w:pPr>
              <w:jc w:val="center"/>
              <w:rPr>
                <w:b/>
                <w:sz w:val="24"/>
                <w:szCs w:val="24"/>
              </w:rPr>
            </w:pPr>
            <w:r w:rsidRPr="00A311A4">
              <w:rPr>
                <w:b/>
                <w:sz w:val="24"/>
                <w:szCs w:val="24"/>
              </w:rPr>
              <w:t>TECHNICAL COMPLIANCE REVIEW</w:t>
            </w:r>
          </w:p>
        </w:tc>
      </w:tr>
    </w:tbl>
    <w:p w:rsidR="00E31C22" w:rsidRPr="00A311A4" w:rsidRDefault="00E31C22" w:rsidP="00E31C22">
      <w:pPr>
        <w:tabs>
          <w:tab w:val="center" w:pos="4680"/>
        </w:tabs>
        <w:suppressAutoHyphens/>
        <w:rPr>
          <w:sz w:val="24"/>
          <w:szCs w:val="24"/>
        </w:rPr>
      </w:pPr>
    </w:p>
    <w:p w:rsidR="00135B98" w:rsidRPr="00A311A4" w:rsidRDefault="00DA373E" w:rsidP="00A01A2B">
      <w:pPr>
        <w:tabs>
          <w:tab w:val="center" w:pos="4680"/>
        </w:tabs>
        <w:suppressAutoHyphens/>
        <w:jc w:val="both"/>
        <w:rPr>
          <w:sz w:val="24"/>
          <w:szCs w:val="24"/>
        </w:rPr>
      </w:pPr>
      <w:r w:rsidRPr="00A311A4">
        <w:rPr>
          <w:sz w:val="24"/>
          <w:szCs w:val="24"/>
        </w:rPr>
        <w:t>Proposal Submission-</w:t>
      </w:r>
    </w:p>
    <w:p w:rsidR="00135B98" w:rsidRDefault="00DA373E" w:rsidP="008B0384">
      <w:pPr>
        <w:numPr>
          <w:ilvl w:val="0"/>
          <w:numId w:val="12"/>
        </w:numPr>
        <w:suppressAutoHyphens/>
        <w:jc w:val="both"/>
        <w:rPr>
          <w:sz w:val="24"/>
          <w:szCs w:val="24"/>
        </w:rPr>
      </w:pPr>
      <w:r w:rsidRPr="00A311A4">
        <w:rPr>
          <w:sz w:val="24"/>
          <w:szCs w:val="24"/>
        </w:rPr>
        <w:t xml:space="preserve">Application was received at the BSCC by 5:00 p.m., </w:t>
      </w:r>
      <w:r w:rsidR="001060A7">
        <w:rPr>
          <w:sz w:val="24"/>
          <w:szCs w:val="24"/>
        </w:rPr>
        <w:t>July 10</w:t>
      </w:r>
      <w:r w:rsidRPr="00A311A4">
        <w:rPr>
          <w:sz w:val="24"/>
          <w:szCs w:val="24"/>
        </w:rPr>
        <w:t>, 2015.</w:t>
      </w:r>
    </w:p>
    <w:p w:rsidR="00316620" w:rsidRPr="00A311A4" w:rsidRDefault="00316620" w:rsidP="008B0384">
      <w:pPr>
        <w:numPr>
          <w:ilvl w:val="0"/>
          <w:numId w:val="12"/>
        </w:numPr>
        <w:suppressAutoHyphens/>
        <w:jc w:val="both"/>
        <w:rPr>
          <w:sz w:val="24"/>
          <w:szCs w:val="24"/>
        </w:rPr>
      </w:pPr>
      <w:r>
        <w:rPr>
          <w:sz w:val="24"/>
          <w:szCs w:val="24"/>
        </w:rPr>
        <w:t>Application was received in the fill-in format provided.</w:t>
      </w:r>
    </w:p>
    <w:p w:rsidR="00DA373E" w:rsidRPr="00A311A4" w:rsidRDefault="00DA373E" w:rsidP="008B0384">
      <w:pPr>
        <w:numPr>
          <w:ilvl w:val="0"/>
          <w:numId w:val="12"/>
        </w:numPr>
        <w:suppressAutoHyphens/>
        <w:jc w:val="both"/>
        <w:rPr>
          <w:sz w:val="24"/>
          <w:szCs w:val="24"/>
        </w:rPr>
      </w:pPr>
      <w:r w:rsidRPr="00A311A4">
        <w:rPr>
          <w:sz w:val="24"/>
          <w:szCs w:val="24"/>
        </w:rPr>
        <w:t>Package includes 1 original signe</w:t>
      </w:r>
      <w:r w:rsidR="00010662">
        <w:rPr>
          <w:sz w:val="24"/>
          <w:szCs w:val="24"/>
        </w:rPr>
        <w:t>d proposal marked “Original</w:t>
      </w:r>
      <w:r w:rsidRPr="00A311A4">
        <w:rPr>
          <w:sz w:val="24"/>
          <w:szCs w:val="24"/>
        </w:rPr>
        <w:t xml:space="preserve">” and </w:t>
      </w:r>
      <w:r w:rsidR="00CC625E">
        <w:rPr>
          <w:sz w:val="24"/>
          <w:szCs w:val="24"/>
        </w:rPr>
        <w:t>eleven</w:t>
      </w:r>
      <w:r w:rsidRPr="00A311A4">
        <w:rPr>
          <w:sz w:val="24"/>
          <w:szCs w:val="24"/>
        </w:rPr>
        <w:t xml:space="preserve"> copies of the application submittal.</w:t>
      </w:r>
    </w:p>
    <w:p w:rsidR="00474B3E" w:rsidRPr="00A311A4" w:rsidRDefault="00474B3E" w:rsidP="008B0384">
      <w:pPr>
        <w:numPr>
          <w:ilvl w:val="0"/>
          <w:numId w:val="12"/>
        </w:numPr>
        <w:suppressAutoHyphens/>
        <w:jc w:val="both"/>
        <w:rPr>
          <w:sz w:val="24"/>
          <w:szCs w:val="24"/>
        </w:rPr>
      </w:pPr>
      <w:r w:rsidRPr="00A311A4">
        <w:rPr>
          <w:sz w:val="24"/>
          <w:szCs w:val="24"/>
        </w:rPr>
        <w:t>Proposal is on 8 ½ ” x 11” single-sided white paper.</w:t>
      </w:r>
    </w:p>
    <w:p w:rsidR="00DA373E" w:rsidRPr="00A311A4" w:rsidRDefault="00DA373E" w:rsidP="008B0384">
      <w:pPr>
        <w:numPr>
          <w:ilvl w:val="0"/>
          <w:numId w:val="12"/>
        </w:numPr>
        <w:suppressAutoHyphens/>
        <w:jc w:val="both"/>
        <w:rPr>
          <w:sz w:val="24"/>
          <w:szCs w:val="24"/>
        </w:rPr>
      </w:pPr>
      <w:r w:rsidRPr="00A311A4">
        <w:rPr>
          <w:sz w:val="24"/>
          <w:szCs w:val="24"/>
        </w:rPr>
        <w:t>Copies are assembled separately, each fastened in the upper left corner with a binder clip, each is 3-hole punched and all are packaged together with a rubber band.</w:t>
      </w:r>
    </w:p>
    <w:p w:rsidR="00DA373E" w:rsidRPr="00A311A4" w:rsidRDefault="00DA373E" w:rsidP="00A01A2B">
      <w:pPr>
        <w:suppressAutoHyphens/>
        <w:jc w:val="both"/>
        <w:rPr>
          <w:sz w:val="24"/>
          <w:szCs w:val="24"/>
        </w:rPr>
      </w:pPr>
    </w:p>
    <w:p w:rsidR="00DA373E" w:rsidRPr="00A311A4" w:rsidRDefault="00DA373E" w:rsidP="00A01A2B">
      <w:pPr>
        <w:suppressAutoHyphens/>
        <w:jc w:val="both"/>
        <w:rPr>
          <w:sz w:val="24"/>
          <w:szCs w:val="24"/>
        </w:rPr>
      </w:pPr>
      <w:r w:rsidRPr="00A311A4">
        <w:rPr>
          <w:sz w:val="24"/>
          <w:szCs w:val="24"/>
        </w:rPr>
        <w:t>Section I: Applicant Information-</w:t>
      </w:r>
    </w:p>
    <w:p w:rsidR="00DA373E" w:rsidRPr="00A311A4" w:rsidRDefault="00DA373E" w:rsidP="008B0384">
      <w:pPr>
        <w:numPr>
          <w:ilvl w:val="0"/>
          <w:numId w:val="13"/>
        </w:numPr>
        <w:suppressAutoHyphens/>
        <w:jc w:val="both"/>
        <w:rPr>
          <w:sz w:val="24"/>
          <w:szCs w:val="24"/>
        </w:rPr>
      </w:pPr>
      <w:r w:rsidRPr="00A311A4">
        <w:rPr>
          <w:sz w:val="24"/>
          <w:szCs w:val="24"/>
        </w:rPr>
        <w:t xml:space="preserve">Section I was completed with all required information. </w:t>
      </w:r>
    </w:p>
    <w:p w:rsidR="00DA373E" w:rsidRPr="00A311A4" w:rsidRDefault="009B4C0D" w:rsidP="008B0384">
      <w:pPr>
        <w:numPr>
          <w:ilvl w:val="0"/>
          <w:numId w:val="13"/>
        </w:numPr>
        <w:suppressAutoHyphens/>
        <w:jc w:val="both"/>
        <w:rPr>
          <w:sz w:val="24"/>
          <w:szCs w:val="24"/>
        </w:rPr>
      </w:pPr>
      <w:r w:rsidRPr="00A311A4">
        <w:rPr>
          <w:sz w:val="24"/>
          <w:szCs w:val="24"/>
        </w:rPr>
        <w:t>Section I was</w:t>
      </w:r>
      <w:r w:rsidR="00DA373E" w:rsidRPr="00A311A4">
        <w:rPr>
          <w:sz w:val="24"/>
          <w:szCs w:val="24"/>
        </w:rPr>
        <w:t xml:space="preserve"> signed by an authorized representative of the county.</w:t>
      </w:r>
    </w:p>
    <w:p w:rsidR="00474B3E" w:rsidRPr="00BC3359" w:rsidRDefault="00474B3E" w:rsidP="008B0384">
      <w:pPr>
        <w:numPr>
          <w:ilvl w:val="0"/>
          <w:numId w:val="13"/>
        </w:numPr>
        <w:suppressAutoHyphens/>
        <w:jc w:val="both"/>
        <w:rPr>
          <w:sz w:val="24"/>
          <w:szCs w:val="24"/>
        </w:rPr>
      </w:pPr>
      <w:r w:rsidRPr="00BC3359">
        <w:rPr>
          <w:sz w:val="24"/>
          <w:szCs w:val="24"/>
        </w:rPr>
        <w:t xml:space="preserve">Project Abstract is within the </w:t>
      </w:r>
      <w:r w:rsidR="003844FA" w:rsidRPr="00BC3359">
        <w:rPr>
          <w:sz w:val="24"/>
          <w:szCs w:val="24"/>
        </w:rPr>
        <w:t>1-page limit</w:t>
      </w:r>
      <w:r w:rsidRPr="00BC3359">
        <w:rPr>
          <w:sz w:val="24"/>
          <w:szCs w:val="24"/>
        </w:rPr>
        <w:t>.</w:t>
      </w:r>
    </w:p>
    <w:p w:rsidR="00DA373E" w:rsidRPr="00A311A4" w:rsidRDefault="00DA373E" w:rsidP="00A01A2B">
      <w:pPr>
        <w:suppressAutoHyphens/>
        <w:jc w:val="both"/>
        <w:rPr>
          <w:sz w:val="24"/>
          <w:szCs w:val="24"/>
        </w:rPr>
      </w:pPr>
    </w:p>
    <w:p w:rsidR="00DA373E" w:rsidRPr="00A311A4" w:rsidRDefault="00DA373E" w:rsidP="00A01A2B">
      <w:pPr>
        <w:suppressAutoHyphens/>
        <w:jc w:val="both"/>
        <w:rPr>
          <w:sz w:val="24"/>
          <w:szCs w:val="24"/>
        </w:rPr>
      </w:pPr>
      <w:r w:rsidRPr="00A311A4">
        <w:rPr>
          <w:sz w:val="24"/>
          <w:szCs w:val="24"/>
        </w:rPr>
        <w:t>Section</w:t>
      </w:r>
      <w:r w:rsidR="00474B3E" w:rsidRPr="00A311A4">
        <w:rPr>
          <w:sz w:val="24"/>
          <w:szCs w:val="24"/>
        </w:rPr>
        <w:t>s</w:t>
      </w:r>
      <w:r w:rsidRPr="00A311A4">
        <w:rPr>
          <w:sz w:val="24"/>
          <w:szCs w:val="24"/>
        </w:rPr>
        <w:t xml:space="preserve"> II</w:t>
      </w:r>
      <w:r w:rsidR="00CC625E">
        <w:rPr>
          <w:sz w:val="24"/>
          <w:szCs w:val="24"/>
        </w:rPr>
        <w:t xml:space="preserve"> - VI</w:t>
      </w:r>
      <w:r w:rsidR="00474B3E" w:rsidRPr="00A311A4">
        <w:rPr>
          <w:sz w:val="24"/>
          <w:szCs w:val="24"/>
        </w:rPr>
        <w:t>:  Proposal Narratives</w:t>
      </w:r>
      <w:r w:rsidR="00B86679" w:rsidRPr="00A311A4">
        <w:rPr>
          <w:sz w:val="24"/>
          <w:szCs w:val="24"/>
        </w:rPr>
        <w:t>-</w:t>
      </w:r>
    </w:p>
    <w:p w:rsidR="00474B3E" w:rsidRPr="00A770FA" w:rsidRDefault="00474B3E" w:rsidP="008B0384">
      <w:pPr>
        <w:numPr>
          <w:ilvl w:val="0"/>
          <w:numId w:val="15"/>
        </w:numPr>
        <w:suppressAutoHyphens/>
        <w:jc w:val="both"/>
        <w:rPr>
          <w:sz w:val="24"/>
          <w:szCs w:val="24"/>
        </w:rPr>
      </w:pPr>
      <w:r w:rsidRPr="00A311A4">
        <w:rPr>
          <w:sz w:val="24"/>
          <w:szCs w:val="24"/>
        </w:rPr>
        <w:t xml:space="preserve">BSCC format has been followed: </w:t>
      </w:r>
      <w:r w:rsidR="00A770FA" w:rsidRPr="00A770FA">
        <w:rPr>
          <w:sz w:val="24"/>
          <w:szCs w:val="24"/>
        </w:rPr>
        <w:t>Times Roman</w:t>
      </w:r>
      <w:r w:rsidRPr="00A770FA">
        <w:rPr>
          <w:sz w:val="24"/>
          <w:szCs w:val="24"/>
        </w:rPr>
        <w:t xml:space="preserve"> 12-point font, 1.5 line spaced, one inch margins</w:t>
      </w:r>
      <w:r w:rsidR="00A67965" w:rsidRPr="00A770FA">
        <w:rPr>
          <w:sz w:val="24"/>
          <w:szCs w:val="24"/>
        </w:rPr>
        <w:t>.</w:t>
      </w:r>
    </w:p>
    <w:p w:rsidR="00400C9A" w:rsidRPr="00A770FA" w:rsidRDefault="00A01A2B" w:rsidP="008B0384">
      <w:pPr>
        <w:numPr>
          <w:ilvl w:val="0"/>
          <w:numId w:val="15"/>
        </w:numPr>
        <w:suppressAutoHyphens/>
        <w:jc w:val="both"/>
        <w:rPr>
          <w:sz w:val="24"/>
          <w:szCs w:val="24"/>
        </w:rPr>
      </w:pPr>
      <w:r w:rsidRPr="00A770FA">
        <w:rPr>
          <w:sz w:val="24"/>
          <w:szCs w:val="24"/>
        </w:rPr>
        <w:t xml:space="preserve">Proposal narrative sections do not exceed </w:t>
      </w:r>
      <w:r w:rsidR="00E95EF1" w:rsidRPr="00A770FA">
        <w:rPr>
          <w:sz w:val="24"/>
          <w:szCs w:val="24"/>
        </w:rPr>
        <w:t>20</w:t>
      </w:r>
      <w:r w:rsidRPr="00A770FA">
        <w:rPr>
          <w:sz w:val="24"/>
          <w:szCs w:val="24"/>
        </w:rPr>
        <w:t xml:space="preserve"> pages in totality (excluding a single graph/chart page</w:t>
      </w:r>
      <w:r w:rsidR="004F111F" w:rsidRPr="00A770FA">
        <w:rPr>
          <w:sz w:val="24"/>
          <w:szCs w:val="24"/>
        </w:rPr>
        <w:t xml:space="preserve">, if applicable, </w:t>
      </w:r>
      <w:r w:rsidR="00A770FA">
        <w:rPr>
          <w:sz w:val="24"/>
          <w:szCs w:val="24"/>
        </w:rPr>
        <w:t xml:space="preserve">referenced as </w:t>
      </w:r>
      <w:r w:rsidR="00DB5315" w:rsidRPr="00A770FA">
        <w:rPr>
          <w:sz w:val="24"/>
          <w:szCs w:val="24"/>
        </w:rPr>
        <w:t>Attachment</w:t>
      </w:r>
      <w:r w:rsidR="004F111F" w:rsidRPr="00A770FA">
        <w:rPr>
          <w:sz w:val="24"/>
          <w:szCs w:val="24"/>
        </w:rPr>
        <w:t xml:space="preserve"> A</w:t>
      </w:r>
      <w:r w:rsidRPr="00A770FA">
        <w:rPr>
          <w:sz w:val="24"/>
          <w:szCs w:val="24"/>
        </w:rPr>
        <w:t>)</w:t>
      </w:r>
      <w:r w:rsidR="00A67965" w:rsidRPr="00A770FA">
        <w:rPr>
          <w:sz w:val="24"/>
          <w:szCs w:val="24"/>
        </w:rPr>
        <w:t>.</w:t>
      </w:r>
    </w:p>
    <w:p w:rsidR="00DA373E" w:rsidRPr="00A311A4" w:rsidRDefault="00DA373E" w:rsidP="00A01A2B">
      <w:pPr>
        <w:suppressAutoHyphens/>
        <w:jc w:val="both"/>
        <w:rPr>
          <w:sz w:val="24"/>
          <w:szCs w:val="24"/>
        </w:rPr>
      </w:pPr>
    </w:p>
    <w:p w:rsidR="00DA373E" w:rsidRPr="00A311A4" w:rsidRDefault="00DA373E" w:rsidP="00A01A2B">
      <w:pPr>
        <w:suppressAutoHyphens/>
        <w:jc w:val="both"/>
        <w:rPr>
          <w:sz w:val="24"/>
          <w:szCs w:val="24"/>
        </w:rPr>
      </w:pPr>
      <w:r w:rsidRPr="001D220B">
        <w:rPr>
          <w:sz w:val="24"/>
          <w:szCs w:val="24"/>
        </w:rPr>
        <w:t xml:space="preserve">Section </w:t>
      </w:r>
      <w:r w:rsidR="00A770FA" w:rsidRPr="001D220B">
        <w:rPr>
          <w:sz w:val="24"/>
          <w:szCs w:val="24"/>
        </w:rPr>
        <w:t>VII</w:t>
      </w:r>
      <w:r w:rsidRPr="001D220B">
        <w:rPr>
          <w:sz w:val="24"/>
          <w:szCs w:val="24"/>
        </w:rPr>
        <w:t>: Proposed</w:t>
      </w:r>
      <w:r w:rsidRPr="00A311A4">
        <w:rPr>
          <w:sz w:val="24"/>
          <w:szCs w:val="24"/>
        </w:rPr>
        <w:t xml:space="preserve"> Budget-</w:t>
      </w:r>
    </w:p>
    <w:p w:rsidR="00DA373E" w:rsidRPr="00A311A4" w:rsidRDefault="00DA373E" w:rsidP="008B0384">
      <w:pPr>
        <w:numPr>
          <w:ilvl w:val="0"/>
          <w:numId w:val="14"/>
        </w:numPr>
        <w:suppressAutoHyphens/>
        <w:jc w:val="both"/>
        <w:rPr>
          <w:sz w:val="24"/>
          <w:szCs w:val="24"/>
        </w:rPr>
      </w:pPr>
      <w:r w:rsidRPr="00A311A4">
        <w:rPr>
          <w:sz w:val="24"/>
          <w:szCs w:val="24"/>
        </w:rPr>
        <w:t>Requested f</w:t>
      </w:r>
      <w:r w:rsidR="001060A7">
        <w:rPr>
          <w:sz w:val="24"/>
          <w:szCs w:val="24"/>
        </w:rPr>
        <w:t>unding falls within the appropriate county size allocation</w:t>
      </w:r>
      <w:r w:rsidR="00A67965" w:rsidRPr="00A311A4">
        <w:rPr>
          <w:sz w:val="24"/>
          <w:szCs w:val="24"/>
        </w:rPr>
        <w:t>.</w:t>
      </w:r>
    </w:p>
    <w:p w:rsidR="00DA373E" w:rsidRPr="00A311A4" w:rsidRDefault="00DA373E" w:rsidP="008B0384">
      <w:pPr>
        <w:numPr>
          <w:ilvl w:val="0"/>
          <w:numId w:val="14"/>
        </w:numPr>
        <w:suppressAutoHyphens/>
        <w:jc w:val="both"/>
        <w:rPr>
          <w:sz w:val="24"/>
          <w:szCs w:val="24"/>
        </w:rPr>
      </w:pPr>
      <w:r w:rsidRPr="00A311A4">
        <w:rPr>
          <w:sz w:val="24"/>
          <w:szCs w:val="24"/>
        </w:rPr>
        <w:t xml:space="preserve">The Indirect Cost/Administrative Overhead line item </w:t>
      </w:r>
      <w:r w:rsidR="0050282B">
        <w:rPr>
          <w:sz w:val="24"/>
          <w:szCs w:val="24"/>
        </w:rPr>
        <w:t>does not exceed 10% of the federal</w:t>
      </w:r>
      <w:r w:rsidRPr="00A311A4">
        <w:rPr>
          <w:sz w:val="24"/>
          <w:szCs w:val="24"/>
        </w:rPr>
        <w:t xml:space="preserve"> grant fund requested.</w:t>
      </w:r>
    </w:p>
    <w:p w:rsidR="00A67965" w:rsidRPr="00A311A4" w:rsidRDefault="00A16D21" w:rsidP="008B0384">
      <w:pPr>
        <w:numPr>
          <w:ilvl w:val="0"/>
          <w:numId w:val="14"/>
        </w:numPr>
        <w:suppressAutoHyphens/>
        <w:jc w:val="both"/>
        <w:rPr>
          <w:sz w:val="24"/>
          <w:szCs w:val="24"/>
        </w:rPr>
      </w:pPr>
      <w:r w:rsidRPr="00A311A4">
        <w:rPr>
          <w:sz w:val="24"/>
          <w:szCs w:val="24"/>
        </w:rPr>
        <w:t>Budget chart and line item totals for Year</w:t>
      </w:r>
      <w:r w:rsidR="00A67965" w:rsidRPr="00A311A4">
        <w:rPr>
          <w:sz w:val="24"/>
          <w:szCs w:val="24"/>
        </w:rPr>
        <w:t xml:space="preserve"> 1</w:t>
      </w:r>
      <w:r w:rsidRPr="00A311A4">
        <w:rPr>
          <w:sz w:val="24"/>
          <w:szCs w:val="24"/>
        </w:rPr>
        <w:t xml:space="preserve"> Grant Budget Table are</w:t>
      </w:r>
      <w:r w:rsidR="00A67965" w:rsidRPr="00A311A4">
        <w:rPr>
          <w:sz w:val="24"/>
          <w:szCs w:val="24"/>
        </w:rPr>
        <w:t>:</w:t>
      </w:r>
    </w:p>
    <w:p w:rsidR="00A67965" w:rsidRPr="00A311A4" w:rsidRDefault="00A16D21" w:rsidP="008B0384">
      <w:pPr>
        <w:numPr>
          <w:ilvl w:val="1"/>
          <w:numId w:val="14"/>
        </w:numPr>
        <w:suppressAutoHyphens/>
        <w:jc w:val="both"/>
        <w:rPr>
          <w:sz w:val="24"/>
          <w:szCs w:val="24"/>
        </w:rPr>
      </w:pPr>
      <w:r w:rsidRPr="00A311A4">
        <w:rPr>
          <w:sz w:val="24"/>
          <w:szCs w:val="24"/>
        </w:rPr>
        <w:t>comple</w:t>
      </w:r>
      <w:r w:rsidR="00A67965" w:rsidRPr="00A311A4">
        <w:rPr>
          <w:sz w:val="24"/>
          <w:szCs w:val="24"/>
        </w:rPr>
        <w:t>te, identified in whole dollars;</w:t>
      </w:r>
      <w:r w:rsidRPr="00A311A4">
        <w:rPr>
          <w:sz w:val="24"/>
          <w:szCs w:val="24"/>
        </w:rPr>
        <w:t xml:space="preserve"> a</w:t>
      </w:r>
      <w:r w:rsidR="00A67965" w:rsidRPr="00A311A4">
        <w:rPr>
          <w:sz w:val="24"/>
          <w:szCs w:val="24"/>
        </w:rPr>
        <w:t xml:space="preserve">nd </w:t>
      </w:r>
    </w:p>
    <w:p w:rsidR="00A16D21" w:rsidRPr="00A311A4" w:rsidRDefault="00A67965" w:rsidP="008B0384">
      <w:pPr>
        <w:numPr>
          <w:ilvl w:val="1"/>
          <w:numId w:val="14"/>
        </w:numPr>
        <w:suppressAutoHyphens/>
        <w:jc w:val="both"/>
        <w:rPr>
          <w:sz w:val="24"/>
          <w:szCs w:val="24"/>
        </w:rPr>
      </w:pPr>
      <w:r w:rsidRPr="00A311A4">
        <w:rPr>
          <w:sz w:val="24"/>
          <w:szCs w:val="24"/>
        </w:rPr>
        <w:t>a</w:t>
      </w:r>
      <w:r w:rsidR="00A16D21" w:rsidRPr="00A311A4">
        <w:rPr>
          <w:sz w:val="24"/>
          <w:szCs w:val="24"/>
        </w:rPr>
        <w:t>re calculated accurately for column total</w:t>
      </w:r>
      <w:r w:rsidRPr="00A311A4">
        <w:rPr>
          <w:sz w:val="24"/>
          <w:szCs w:val="24"/>
        </w:rPr>
        <w:t>.</w:t>
      </w:r>
    </w:p>
    <w:p w:rsidR="00814F4D" w:rsidRPr="00A311A4" w:rsidRDefault="00814F4D" w:rsidP="008B0384">
      <w:pPr>
        <w:numPr>
          <w:ilvl w:val="0"/>
          <w:numId w:val="14"/>
        </w:numPr>
        <w:suppressAutoHyphens/>
        <w:jc w:val="both"/>
        <w:rPr>
          <w:sz w:val="24"/>
          <w:szCs w:val="24"/>
        </w:rPr>
      </w:pPr>
      <w:r w:rsidRPr="00A311A4">
        <w:rPr>
          <w:sz w:val="24"/>
          <w:szCs w:val="24"/>
        </w:rPr>
        <w:t xml:space="preserve">Budget narrative is </w:t>
      </w:r>
      <w:r w:rsidR="000960BB" w:rsidRPr="00A311A4">
        <w:rPr>
          <w:sz w:val="24"/>
          <w:szCs w:val="24"/>
        </w:rPr>
        <w:t>provided</w:t>
      </w:r>
      <w:r w:rsidR="001060A7">
        <w:rPr>
          <w:sz w:val="24"/>
          <w:szCs w:val="24"/>
        </w:rPr>
        <w:t xml:space="preserve"> and includes</w:t>
      </w:r>
      <w:r w:rsidRPr="00A311A4">
        <w:rPr>
          <w:sz w:val="24"/>
          <w:szCs w:val="24"/>
        </w:rPr>
        <w:t xml:space="preserve"> </w:t>
      </w:r>
      <w:r w:rsidR="00C36504">
        <w:rPr>
          <w:sz w:val="24"/>
          <w:szCs w:val="24"/>
        </w:rPr>
        <w:t>outlines for Year 2, Year 3, and Year 4 anticipated grant expenditures</w:t>
      </w:r>
      <w:r w:rsidR="000960BB" w:rsidRPr="00A311A4">
        <w:rPr>
          <w:sz w:val="24"/>
          <w:szCs w:val="24"/>
        </w:rPr>
        <w:t>.</w:t>
      </w:r>
    </w:p>
    <w:p w:rsidR="00400C9A" w:rsidRPr="00A311A4" w:rsidRDefault="001060A7" w:rsidP="008B0384">
      <w:pPr>
        <w:numPr>
          <w:ilvl w:val="0"/>
          <w:numId w:val="14"/>
        </w:numPr>
        <w:suppressAutoHyphens/>
        <w:jc w:val="both"/>
        <w:rPr>
          <w:sz w:val="24"/>
          <w:szCs w:val="24"/>
        </w:rPr>
      </w:pPr>
      <w:r>
        <w:rPr>
          <w:sz w:val="24"/>
          <w:szCs w:val="24"/>
        </w:rPr>
        <w:t>F</w:t>
      </w:r>
      <w:r w:rsidR="00400C9A" w:rsidRPr="00A311A4">
        <w:rPr>
          <w:sz w:val="24"/>
          <w:szCs w:val="24"/>
        </w:rPr>
        <w:t>unding and/or revenue streams are provided.</w:t>
      </w:r>
    </w:p>
    <w:p w:rsidR="00DA373E" w:rsidRPr="00A311A4" w:rsidRDefault="00DA373E" w:rsidP="00A01A2B">
      <w:pPr>
        <w:suppressAutoHyphens/>
        <w:jc w:val="both"/>
        <w:rPr>
          <w:sz w:val="24"/>
          <w:szCs w:val="24"/>
        </w:rPr>
      </w:pPr>
    </w:p>
    <w:p w:rsidR="009B4C0D" w:rsidRPr="00A311A4" w:rsidRDefault="00C36504" w:rsidP="009B4C0D">
      <w:pPr>
        <w:suppressAutoHyphens/>
        <w:rPr>
          <w:sz w:val="24"/>
          <w:szCs w:val="24"/>
        </w:rPr>
      </w:pPr>
      <w:r>
        <w:rPr>
          <w:sz w:val="24"/>
          <w:szCs w:val="24"/>
        </w:rPr>
        <w:t xml:space="preserve">Section </w:t>
      </w:r>
      <w:r w:rsidR="00A770FA">
        <w:rPr>
          <w:sz w:val="24"/>
          <w:szCs w:val="24"/>
        </w:rPr>
        <w:t>VIII</w:t>
      </w:r>
      <w:r w:rsidR="00B86679" w:rsidRPr="00A311A4">
        <w:rPr>
          <w:sz w:val="24"/>
          <w:szCs w:val="24"/>
        </w:rPr>
        <w:t>: Proposed Timeline-</w:t>
      </w:r>
    </w:p>
    <w:p w:rsidR="009B4C0D" w:rsidRPr="00A311A4" w:rsidRDefault="009B4C0D" w:rsidP="008B0384">
      <w:pPr>
        <w:numPr>
          <w:ilvl w:val="0"/>
          <w:numId w:val="16"/>
        </w:numPr>
        <w:suppressAutoHyphens/>
        <w:rPr>
          <w:sz w:val="24"/>
          <w:szCs w:val="24"/>
        </w:rPr>
      </w:pPr>
      <w:r w:rsidRPr="00A311A4">
        <w:rPr>
          <w:sz w:val="24"/>
          <w:szCs w:val="24"/>
        </w:rPr>
        <w:t xml:space="preserve">Section was completed. </w:t>
      </w:r>
    </w:p>
    <w:p w:rsidR="007F5302" w:rsidRDefault="007F5302">
      <w:pPr>
        <w:rPr>
          <w:sz w:val="24"/>
          <w:szCs w:val="24"/>
        </w:rPr>
      </w:pPr>
      <w:r>
        <w:rPr>
          <w:sz w:val="24"/>
          <w:szCs w:val="24"/>
        </w:rPr>
        <w:br w:type="page"/>
      </w:r>
    </w:p>
    <w:tbl>
      <w:tblPr>
        <w:tblW w:w="9446" w:type="dxa"/>
        <w:jc w:val="center"/>
        <w:tblCellSpacing w:w="20" w:type="dxa"/>
        <w:tblBorders>
          <w:top w:val="inset" w:sz="6" w:space="0" w:color="808080"/>
          <w:left w:val="inset" w:sz="6" w:space="0" w:color="808080"/>
          <w:bottom w:val="outset" w:sz="6" w:space="0" w:color="808080"/>
          <w:right w:val="outset" w:sz="6" w:space="0" w:color="808080"/>
        </w:tblBorders>
        <w:tblLayout w:type="fixed"/>
        <w:tblLook w:val="0000" w:firstRow="0" w:lastRow="0" w:firstColumn="0" w:lastColumn="0" w:noHBand="0" w:noVBand="0"/>
      </w:tblPr>
      <w:tblGrid>
        <w:gridCol w:w="9446"/>
      </w:tblGrid>
      <w:tr w:rsidR="00463F24" w:rsidRPr="00A311A4" w:rsidTr="007A475B">
        <w:trPr>
          <w:cantSplit/>
          <w:trHeight w:hRule="exact" w:val="1339"/>
          <w:tblCellSpacing w:w="20" w:type="dxa"/>
          <w:jc w:val="center"/>
        </w:trPr>
        <w:tc>
          <w:tcPr>
            <w:tcW w:w="9366" w:type="dxa"/>
            <w:vAlign w:val="center"/>
          </w:tcPr>
          <w:p w:rsidR="00463F24" w:rsidRPr="00C36504" w:rsidRDefault="00463F24" w:rsidP="003F0F63">
            <w:pPr>
              <w:jc w:val="center"/>
              <w:rPr>
                <w:b/>
                <w:sz w:val="24"/>
                <w:szCs w:val="24"/>
              </w:rPr>
            </w:pPr>
            <w:r w:rsidRPr="00A311A4">
              <w:rPr>
                <w:sz w:val="24"/>
                <w:szCs w:val="24"/>
              </w:rPr>
              <w:br w:type="page"/>
            </w:r>
            <w:r w:rsidRPr="00C36504">
              <w:rPr>
                <w:b/>
                <w:sz w:val="24"/>
                <w:szCs w:val="24"/>
              </w:rPr>
              <w:t>APPENDIX</w:t>
            </w:r>
            <w:r w:rsidR="00C36504" w:rsidRPr="00C36504">
              <w:rPr>
                <w:b/>
                <w:sz w:val="24"/>
                <w:szCs w:val="24"/>
              </w:rPr>
              <w:t xml:space="preserve"> J</w:t>
            </w:r>
          </w:p>
          <w:p w:rsidR="00C36504" w:rsidRPr="00C36504" w:rsidRDefault="00561390" w:rsidP="00632374">
            <w:pPr>
              <w:jc w:val="center"/>
              <w:rPr>
                <w:b/>
                <w:sz w:val="24"/>
                <w:szCs w:val="24"/>
              </w:rPr>
            </w:pPr>
            <w:r w:rsidRPr="00C36504">
              <w:rPr>
                <w:b/>
                <w:sz w:val="24"/>
                <w:szCs w:val="24"/>
              </w:rPr>
              <w:t>TITLE II</w:t>
            </w:r>
            <w:r w:rsidR="00463F24" w:rsidRPr="00C36504">
              <w:rPr>
                <w:b/>
                <w:sz w:val="24"/>
                <w:szCs w:val="24"/>
              </w:rPr>
              <w:t xml:space="preserve"> </w:t>
            </w:r>
            <w:r w:rsidR="007A475B" w:rsidRPr="00C36504">
              <w:rPr>
                <w:b/>
                <w:sz w:val="24"/>
                <w:szCs w:val="24"/>
              </w:rPr>
              <w:t xml:space="preserve">JUVENILE DELINQUENCY PREVENTION </w:t>
            </w:r>
          </w:p>
          <w:p w:rsidR="007A475B" w:rsidRPr="00C36504" w:rsidRDefault="007A475B" w:rsidP="00632374">
            <w:pPr>
              <w:jc w:val="center"/>
              <w:rPr>
                <w:b/>
                <w:sz w:val="24"/>
                <w:szCs w:val="24"/>
              </w:rPr>
            </w:pPr>
            <w:r w:rsidRPr="00C36504">
              <w:rPr>
                <w:b/>
                <w:sz w:val="24"/>
                <w:szCs w:val="24"/>
              </w:rPr>
              <w:t xml:space="preserve">AND INTERVENTION </w:t>
            </w:r>
            <w:r w:rsidR="00463F24" w:rsidRPr="00C36504">
              <w:rPr>
                <w:b/>
                <w:sz w:val="24"/>
                <w:szCs w:val="24"/>
              </w:rPr>
              <w:t xml:space="preserve">GRANT </w:t>
            </w:r>
          </w:p>
          <w:p w:rsidR="00463F24" w:rsidRPr="00A311A4" w:rsidRDefault="00463F24" w:rsidP="00632374">
            <w:pPr>
              <w:jc w:val="center"/>
              <w:rPr>
                <w:b/>
                <w:sz w:val="24"/>
                <w:szCs w:val="24"/>
              </w:rPr>
            </w:pPr>
            <w:r w:rsidRPr="00C36504">
              <w:rPr>
                <w:b/>
                <w:sz w:val="24"/>
                <w:szCs w:val="24"/>
              </w:rPr>
              <w:t xml:space="preserve">PROPOSAL RATING </w:t>
            </w:r>
            <w:r w:rsidR="00632374" w:rsidRPr="00C36504">
              <w:rPr>
                <w:b/>
                <w:sz w:val="24"/>
                <w:szCs w:val="24"/>
              </w:rPr>
              <w:t>CRITERIA</w:t>
            </w:r>
          </w:p>
        </w:tc>
      </w:tr>
    </w:tbl>
    <w:p w:rsidR="00463F24" w:rsidRPr="00A311A4" w:rsidRDefault="00463F24" w:rsidP="00463F24">
      <w:pPr>
        <w:tabs>
          <w:tab w:val="center" w:pos="4680"/>
        </w:tabs>
        <w:suppressAutoHyphens/>
        <w:rPr>
          <w:sz w:val="24"/>
          <w:szCs w:val="24"/>
        </w:rPr>
      </w:pPr>
    </w:p>
    <w:p w:rsidR="00171C14" w:rsidRPr="00171C14" w:rsidRDefault="00171C14" w:rsidP="00171C14">
      <w:pPr>
        <w:rPr>
          <w:b/>
          <w:sz w:val="24"/>
          <w:szCs w:val="24"/>
        </w:rPr>
      </w:pPr>
      <w:r w:rsidRPr="00171C14">
        <w:rPr>
          <w:b/>
          <w:sz w:val="24"/>
          <w:szCs w:val="24"/>
        </w:rPr>
        <w:t>Need for Project – Maximum 100 points</w:t>
      </w:r>
    </w:p>
    <w:p w:rsidR="00171C14" w:rsidRPr="00171C14" w:rsidRDefault="00171C14" w:rsidP="00171C14">
      <w:pPr>
        <w:jc w:val="both"/>
        <w:rPr>
          <w:sz w:val="24"/>
          <w:szCs w:val="24"/>
        </w:rPr>
      </w:pPr>
      <w:r w:rsidRPr="00171C14">
        <w:rPr>
          <w:sz w:val="24"/>
          <w:szCs w:val="24"/>
        </w:rPr>
        <w:t xml:space="preserve">The proposal identifies the local need(s) or problem(s) to be addressed with grant funds and demonstrates the need(s) by including local data to support the described impact.  The proposal describes how the need relates to one or more of the Title II program purpose areas.  The proposal describes any risk/protective factors of youth that supports the idea that a need exists. Additionally, the proposal explains why existing resources, both state and local, are inadequate to address the identified need.  </w:t>
      </w:r>
    </w:p>
    <w:p w:rsidR="00171C14" w:rsidRPr="00171C14" w:rsidRDefault="00171C14" w:rsidP="00171C14">
      <w:pPr>
        <w:rPr>
          <w:sz w:val="24"/>
          <w:szCs w:val="24"/>
        </w:rPr>
      </w:pPr>
    </w:p>
    <w:p w:rsidR="00171C14" w:rsidRPr="00171C14" w:rsidRDefault="00171C14" w:rsidP="00171C14">
      <w:pPr>
        <w:rPr>
          <w:b/>
          <w:sz w:val="24"/>
          <w:szCs w:val="24"/>
        </w:rPr>
      </w:pPr>
      <w:r w:rsidRPr="00171C14">
        <w:rPr>
          <w:b/>
          <w:sz w:val="24"/>
          <w:szCs w:val="24"/>
        </w:rPr>
        <w:t>Project Description - Maximum 250 points</w:t>
      </w:r>
    </w:p>
    <w:p w:rsidR="00171C14" w:rsidRPr="00171C14" w:rsidRDefault="00171C14" w:rsidP="00171C14">
      <w:pPr>
        <w:jc w:val="both"/>
        <w:rPr>
          <w:sz w:val="24"/>
          <w:szCs w:val="24"/>
        </w:rPr>
      </w:pPr>
      <w:r w:rsidRPr="00171C14">
        <w:rPr>
          <w:sz w:val="24"/>
          <w:szCs w:val="24"/>
        </w:rPr>
        <w:t xml:space="preserve">The proposal </w:t>
      </w:r>
      <w:r w:rsidR="00380288">
        <w:rPr>
          <w:sz w:val="24"/>
          <w:szCs w:val="24"/>
        </w:rPr>
        <w:t>describes how the project will use</w:t>
      </w:r>
      <w:r w:rsidRPr="00171C14">
        <w:rPr>
          <w:sz w:val="24"/>
          <w:szCs w:val="24"/>
        </w:rPr>
        <w:t xml:space="preserve"> the key elements of one of more of the Title II program purpose areas. The proposal clearly identifies specific project detail</w:t>
      </w:r>
      <w:r w:rsidR="00380288">
        <w:rPr>
          <w:sz w:val="24"/>
          <w:szCs w:val="24"/>
        </w:rPr>
        <w:t>s, including but not limited to</w:t>
      </w:r>
      <w:r w:rsidRPr="00171C14">
        <w:rPr>
          <w:sz w:val="24"/>
          <w:szCs w:val="24"/>
        </w:rPr>
        <w:t xml:space="preserve"> a description of the duration of the project, the project’s target population and program eligibility criteria (e.g., estimated number and type of offenders to be served, criminal history, diagnostic categories, etc.), method of service delivery, etc.  The proposal communicates a direct and well-articulated relationship/nexus between the project design and identified need(s) to include data, cultural responsiveness, and overall effectiveness.</w:t>
      </w:r>
    </w:p>
    <w:p w:rsidR="00171C14" w:rsidRPr="00171C14" w:rsidRDefault="00171C14" w:rsidP="00171C14">
      <w:pPr>
        <w:jc w:val="both"/>
        <w:rPr>
          <w:sz w:val="24"/>
          <w:szCs w:val="24"/>
        </w:rPr>
      </w:pPr>
    </w:p>
    <w:p w:rsidR="00171C14" w:rsidRPr="00171C14" w:rsidRDefault="00171C14" w:rsidP="00171C14">
      <w:pPr>
        <w:jc w:val="both"/>
        <w:rPr>
          <w:sz w:val="24"/>
          <w:szCs w:val="24"/>
        </w:rPr>
      </w:pPr>
      <w:r w:rsidRPr="00171C14">
        <w:rPr>
          <w:b/>
          <w:sz w:val="24"/>
          <w:szCs w:val="24"/>
        </w:rPr>
        <w:t>Partnership and Organizational Capacity -</w:t>
      </w:r>
      <w:r w:rsidRPr="00171C14">
        <w:rPr>
          <w:sz w:val="24"/>
          <w:szCs w:val="24"/>
        </w:rPr>
        <w:t xml:space="preserve"> </w:t>
      </w:r>
      <w:r w:rsidRPr="00171C14">
        <w:rPr>
          <w:b/>
          <w:sz w:val="24"/>
          <w:szCs w:val="24"/>
        </w:rPr>
        <w:t>Maximum 300 points</w:t>
      </w:r>
      <w:r w:rsidRPr="00171C14">
        <w:rPr>
          <w:sz w:val="24"/>
          <w:szCs w:val="24"/>
        </w:rPr>
        <w:t xml:space="preserve"> </w:t>
      </w:r>
    </w:p>
    <w:p w:rsidR="00171C14" w:rsidRPr="00171C14" w:rsidRDefault="00171C14" w:rsidP="00171C14">
      <w:pPr>
        <w:jc w:val="both"/>
        <w:rPr>
          <w:sz w:val="24"/>
          <w:szCs w:val="24"/>
        </w:rPr>
      </w:pPr>
      <w:r w:rsidRPr="00171C14">
        <w:rPr>
          <w:sz w:val="24"/>
          <w:szCs w:val="24"/>
        </w:rPr>
        <w:t>The proposal identifies the organizations involved in the project partnership and their role in the juvenile justice system. The proposal describes the extent to which the partners’ relationship has been established and includes any successful projects these partners have managed together in the past. The proposal must include a description of:</w:t>
      </w:r>
    </w:p>
    <w:p w:rsidR="00171C14" w:rsidRPr="00171C14" w:rsidRDefault="00171C14" w:rsidP="008B0384">
      <w:pPr>
        <w:numPr>
          <w:ilvl w:val="0"/>
          <w:numId w:val="45"/>
        </w:numPr>
        <w:contextualSpacing/>
        <w:jc w:val="both"/>
        <w:rPr>
          <w:sz w:val="24"/>
          <w:szCs w:val="24"/>
        </w:rPr>
      </w:pPr>
      <w:r w:rsidRPr="00171C14">
        <w:rPr>
          <w:sz w:val="24"/>
          <w:szCs w:val="24"/>
        </w:rPr>
        <w:t>The ability and capacity of the organizations to successfully carry out the proposed project, including current staffing levels and project management capability.</w:t>
      </w:r>
    </w:p>
    <w:p w:rsidR="00171C14" w:rsidRPr="00171C14" w:rsidRDefault="00171C14" w:rsidP="008B0384">
      <w:pPr>
        <w:numPr>
          <w:ilvl w:val="0"/>
          <w:numId w:val="45"/>
        </w:numPr>
        <w:contextualSpacing/>
        <w:jc w:val="both"/>
        <w:rPr>
          <w:sz w:val="24"/>
          <w:szCs w:val="24"/>
        </w:rPr>
      </w:pPr>
      <w:r w:rsidRPr="00171C14">
        <w:rPr>
          <w:sz w:val="24"/>
          <w:szCs w:val="24"/>
        </w:rPr>
        <w:t xml:space="preserve">The plan for which the project will be managed and by whom (level/position). Include MOUs to identify the duties and responsibilities that will be carried out by each partner throughout the entire grant period. If MOUs have not been established, identify key components that will be outlined in a MOU between partners. </w:t>
      </w:r>
    </w:p>
    <w:p w:rsidR="00171C14" w:rsidRPr="00171C14" w:rsidRDefault="00171C14" w:rsidP="008B0384">
      <w:pPr>
        <w:numPr>
          <w:ilvl w:val="0"/>
          <w:numId w:val="45"/>
        </w:numPr>
        <w:contextualSpacing/>
        <w:jc w:val="both"/>
        <w:rPr>
          <w:sz w:val="24"/>
          <w:szCs w:val="24"/>
        </w:rPr>
      </w:pPr>
      <w:r w:rsidRPr="00171C14">
        <w:rPr>
          <w:sz w:val="24"/>
          <w:szCs w:val="24"/>
        </w:rPr>
        <w:t>The roles and activities to be played by each partner. Include a description of leadership and partnership activities undertaken to ensure the proposed project is complementary to the system improvement/reform effort.</w:t>
      </w:r>
    </w:p>
    <w:p w:rsidR="00171C14" w:rsidRPr="00171C14" w:rsidRDefault="00171C14" w:rsidP="008B0384">
      <w:pPr>
        <w:numPr>
          <w:ilvl w:val="0"/>
          <w:numId w:val="45"/>
        </w:numPr>
        <w:contextualSpacing/>
        <w:jc w:val="both"/>
        <w:rPr>
          <w:sz w:val="24"/>
          <w:szCs w:val="24"/>
        </w:rPr>
      </w:pPr>
      <w:r w:rsidRPr="00171C14">
        <w:rPr>
          <w:sz w:val="24"/>
          <w:szCs w:val="24"/>
        </w:rPr>
        <w:t xml:space="preserve">The plan for project oversight and monitoring. </w:t>
      </w:r>
    </w:p>
    <w:p w:rsidR="00171C14" w:rsidRPr="00171C14" w:rsidRDefault="00171C14" w:rsidP="008B0384">
      <w:pPr>
        <w:numPr>
          <w:ilvl w:val="0"/>
          <w:numId w:val="45"/>
        </w:numPr>
        <w:contextualSpacing/>
        <w:jc w:val="both"/>
        <w:rPr>
          <w:sz w:val="24"/>
          <w:szCs w:val="24"/>
        </w:rPr>
      </w:pPr>
      <w:r w:rsidRPr="00171C14">
        <w:rPr>
          <w:sz w:val="24"/>
          <w:szCs w:val="24"/>
        </w:rPr>
        <w:t xml:space="preserve">The steps taken to enlist/maintain the cooperation of each of the partners and the extent of each partner’s participation and their ongoing commitment throughout the entire grant period. Include a plan for changes in partners’ organization to ensure continued collaboration. </w:t>
      </w:r>
    </w:p>
    <w:p w:rsidR="00171C14" w:rsidRPr="00171C14" w:rsidRDefault="00171C14" w:rsidP="008B0384">
      <w:pPr>
        <w:numPr>
          <w:ilvl w:val="0"/>
          <w:numId w:val="45"/>
        </w:numPr>
        <w:contextualSpacing/>
        <w:jc w:val="both"/>
        <w:rPr>
          <w:sz w:val="24"/>
          <w:szCs w:val="24"/>
        </w:rPr>
      </w:pPr>
      <w:r w:rsidRPr="00171C14">
        <w:rPr>
          <w:sz w:val="24"/>
          <w:szCs w:val="24"/>
        </w:rPr>
        <w:t>Resources to be leveraged for project implementation (e.g. personnel, equipment, and other funding streams).</w:t>
      </w:r>
    </w:p>
    <w:p w:rsidR="00171C14" w:rsidRPr="00171C14" w:rsidRDefault="00171C14" w:rsidP="00171C14">
      <w:pPr>
        <w:jc w:val="both"/>
        <w:rPr>
          <w:sz w:val="24"/>
          <w:szCs w:val="24"/>
        </w:rPr>
      </w:pPr>
      <w:r w:rsidRPr="00171C14">
        <w:rPr>
          <w:sz w:val="24"/>
          <w:szCs w:val="24"/>
        </w:rPr>
        <w:t xml:space="preserve">Additionally, the proposal assesses the organizations readiness to begin implementing the project design immediately after the commencement of the grant. </w:t>
      </w:r>
    </w:p>
    <w:p w:rsidR="00171C14" w:rsidRPr="00171C14" w:rsidRDefault="00171C14" w:rsidP="00171C14">
      <w:pPr>
        <w:jc w:val="both"/>
        <w:rPr>
          <w:sz w:val="24"/>
          <w:szCs w:val="24"/>
        </w:rPr>
      </w:pPr>
    </w:p>
    <w:p w:rsidR="00171C14" w:rsidRPr="00171C14" w:rsidRDefault="00171C14" w:rsidP="00171C14">
      <w:pPr>
        <w:jc w:val="both"/>
        <w:rPr>
          <w:b/>
          <w:sz w:val="24"/>
          <w:szCs w:val="24"/>
        </w:rPr>
      </w:pPr>
      <w:r w:rsidRPr="00171C14">
        <w:rPr>
          <w:b/>
          <w:sz w:val="24"/>
          <w:szCs w:val="24"/>
        </w:rPr>
        <w:t>Data Collection and Evaluation Needs - Maximum 100 points</w:t>
      </w:r>
    </w:p>
    <w:p w:rsidR="00171C14" w:rsidRPr="00171C14" w:rsidRDefault="00171C14" w:rsidP="00171C14">
      <w:pPr>
        <w:jc w:val="both"/>
        <w:rPr>
          <w:sz w:val="24"/>
          <w:szCs w:val="24"/>
        </w:rPr>
      </w:pPr>
      <w:r w:rsidRPr="00171C14">
        <w:rPr>
          <w:sz w:val="24"/>
          <w:szCs w:val="24"/>
        </w:rPr>
        <w:t xml:space="preserve">The proposal describes project goals, the strategy/methodology for evaluating whether or not the project objectives were achieved, the plan for collecting data that supports the evaluation goals, and the manner in which the project evaluation </w:t>
      </w:r>
      <w:r w:rsidR="00380288">
        <w:rPr>
          <w:sz w:val="24"/>
          <w:szCs w:val="24"/>
        </w:rPr>
        <w:t xml:space="preserve">will be documented and reported, </w:t>
      </w:r>
      <w:r w:rsidRPr="00171C14">
        <w:rPr>
          <w:sz w:val="24"/>
          <w:szCs w:val="24"/>
        </w:rPr>
        <w:t xml:space="preserve">such as assessing the effectiveness of the program. The proposal describes measures to be used to show successful outcomes, in addition to those required by the specific Title II program purpose area. Additionally, the proposal describes a plan for sharing/accessing data amongst project partners. </w:t>
      </w:r>
    </w:p>
    <w:p w:rsidR="00171C14" w:rsidRPr="00171C14" w:rsidRDefault="00171C14" w:rsidP="00171C14">
      <w:pPr>
        <w:jc w:val="both"/>
        <w:rPr>
          <w:sz w:val="24"/>
          <w:szCs w:val="24"/>
        </w:rPr>
      </w:pPr>
    </w:p>
    <w:p w:rsidR="00C245C2" w:rsidRPr="00171C14" w:rsidRDefault="00C245C2" w:rsidP="00C245C2">
      <w:pPr>
        <w:jc w:val="both"/>
        <w:rPr>
          <w:b/>
          <w:sz w:val="24"/>
          <w:szCs w:val="24"/>
        </w:rPr>
      </w:pPr>
      <w:r w:rsidRPr="00171C14">
        <w:rPr>
          <w:b/>
          <w:sz w:val="24"/>
          <w:szCs w:val="24"/>
        </w:rPr>
        <w:t>Sustainability - Maximum 100 points</w:t>
      </w:r>
    </w:p>
    <w:p w:rsidR="00C245C2" w:rsidRPr="00171C14" w:rsidRDefault="00C245C2" w:rsidP="00C245C2">
      <w:pPr>
        <w:jc w:val="both"/>
        <w:rPr>
          <w:sz w:val="24"/>
          <w:szCs w:val="24"/>
        </w:rPr>
      </w:pPr>
      <w:r w:rsidRPr="00171C14">
        <w:rPr>
          <w:sz w:val="24"/>
          <w:szCs w:val="24"/>
        </w:rPr>
        <w:t>The proposed project illustrates the plan for project sustainability beyond the four</w:t>
      </w:r>
      <w:r w:rsidR="00380288">
        <w:rPr>
          <w:sz w:val="24"/>
          <w:szCs w:val="24"/>
        </w:rPr>
        <w:t>-</w:t>
      </w:r>
      <w:r w:rsidRPr="00171C14">
        <w:rPr>
          <w:sz w:val="24"/>
          <w:szCs w:val="24"/>
        </w:rPr>
        <w:t>year grant period and identifies strategies and fun</w:t>
      </w:r>
      <w:r w:rsidR="00380288">
        <w:rPr>
          <w:sz w:val="24"/>
          <w:szCs w:val="24"/>
        </w:rPr>
        <w:t>ding sources that may be used</w:t>
      </w:r>
      <w:r w:rsidRPr="00171C14">
        <w:rPr>
          <w:sz w:val="24"/>
          <w:szCs w:val="24"/>
        </w:rPr>
        <w:t xml:space="preserve"> to ensure project sustainability.  The proposal includes a description of the steps taken to establish a support network of agencies, users, and providers that will advocate and/or support the sustainability of the program.  Additionally, the proposal describes the applicant’s history of maximizing federal, state, local and private funding sources used to ensure past grant projects were sustained beyond its grant period. </w:t>
      </w:r>
    </w:p>
    <w:p w:rsidR="00C245C2" w:rsidRDefault="00C245C2" w:rsidP="00171C14">
      <w:pPr>
        <w:autoSpaceDE w:val="0"/>
        <w:autoSpaceDN w:val="0"/>
        <w:adjustRightInd w:val="0"/>
        <w:jc w:val="both"/>
        <w:rPr>
          <w:b/>
          <w:color w:val="000000"/>
          <w:sz w:val="24"/>
          <w:szCs w:val="24"/>
        </w:rPr>
      </w:pPr>
    </w:p>
    <w:p w:rsidR="00171C14" w:rsidRPr="00171C14" w:rsidRDefault="00171C14" w:rsidP="00171C14">
      <w:pPr>
        <w:autoSpaceDE w:val="0"/>
        <w:autoSpaceDN w:val="0"/>
        <w:adjustRightInd w:val="0"/>
        <w:jc w:val="both"/>
        <w:rPr>
          <w:b/>
          <w:color w:val="000000"/>
          <w:sz w:val="24"/>
          <w:szCs w:val="24"/>
        </w:rPr>
      </w:pPr>
      <w:r w:rsidRPr="00171C14">
        <w:rPr>
          <w:b/>
          <w:color w:val="000000"/>
          <w:sz w:val="24"/>
          <w:szCs w:val="24"/>
        </w:rPr>
        <w:t>Proposed Budget - Maximum 100 points</w:t>
      </w:r>
    </w:p>
    <w:p w:rsidR="00171C14" w:rsidRPr="00171C14" w:rsidRDefault="00171C14" w:rsidP="00171C14">
      <w:pPr>
        <w:autoSpaceDE w:val="0"/>
        <w:autoSpaceDN w:val="0"/>
        <w:adjustRightInd w:val="0"/>
        <w:jc w:val="both"/>
        <w:rPr>
          <w:sz w:val="24"/>
          <w:szCs w:val="24"/>
        </w:rPr>
      </w:pPr>
      <w:r w:rsidRPr="00171C14">
        <w:rPr>
          <w:color w:val="000000"/>
          <w:sz w:val="24"/>
          <w:szCs w:val="24"/>
        </w:rPr>
        <w:t xml:space="preserve">The proposal includes sufficient detail regarding how </w:t>
      </w:r>
      <w:r w:rsidR="0050282B">
        <w:rPr>
          <w:color w:val="000000"/>
          <w:sz w:val="24"/>
          <w:szCs w:val="24"/>
        </w:rPr>
        <w:t>federal</w:t>
      </w:r>
      <w:r w:rsidRPr="00171C14">
        <w:rPr>
          <w:color w:val="000000"/>
          <w:sz w:val="24"/>
          <w:szCs w:val="24"/>
        </w:rPr>
        <w:t xml:space="preserve"> grant funds will be expended to implement and operate the proposed project. The proposal provides justification that the amount of grant funds requested is reasonable and appropriate given the proposed project’s design and scope, and describes other funding streams that may be used to support the proposed project. The proposal clearly identifies the degree to which the project’s costs are appropriate with the stated need for the project. </w:t>
      </w:r>
    </w:p>
    <w:p w:rsidR="00171C14" w:rsidRPr="00171C14" w:rsidRDefault="00171C14" w:rsidP="00171C14">
      <w:pPr>
        <w:jc w:val="both"/>
        <w:rPr>
          <w:sz w:val="24"/>
          <w:szCs w:val="24"/>
        </w:rPr>
      </w:pPr>
    </w:p>
    <w:p w:rsidR="00171C14" w:rsidRPr="00171C14" w:rsidRDefault="00171C14" w:rsidP="00171C14">
      <w:pPr>
        <w:jc w:val="both"/>
        <w:rPr>
          <w:b/>
          <w:sz w:val="24"/>
          <w:szCs w:val="24"/>
        </w:rPr>
      </w:pPr>
      <w:r w:rsidRPr="00171C14">
        <w:rPr>
          <w:b/>
          <w:sz w:val="24"/>
          <w:szCs w:val="24"/>
        </w:rPr>
        <w:t>Proposed Timeline - Maximum 50 points</w:t>
      </w:r>
    </w:p>
    <w:p w:rsidR="00171C14" w:rsidRPr="00171C14" w:rsidRDefault="00171C14" w:rsidP="00171C14">
      <w:pPr>
        <w:jc w:val="both"/>
        <w:rPr>
          <w:sz w:val="24"/>
          <w:szCs w:val="24"/>
        </w:rPr>
      </w:pPr>
      <w:r w:rsidRPr="00171C14">
        <w:rPr>
          <w:sz w:val="24"/>
          <w:szCs w:val="24"/>
        </w:rPr>
        <w:t xml:space="preserve">The proposal illustrates a timeline that identifies key project activities, which shall include but not limited to, a date as to when the project will be fully functional, when project evaluation process and outcome data will begin to be collected, and when the outcome evaluation will begin that assesses the effectiveness of the program.  The project timeline is reasonable given the scope of the project and project activities. The proposal includes securing of MOUs, vendor services, and other project related contracts and is considered timely given the scope of the project activities. </w:t>
      </w:r>
    </w:p>
    <w:p w:rsidR="00171C14" w:rsidRPr="00171C14" w:rsidRDefault="00171C14" w:rsidP="00171C14">
      <w:pPr>
        <w:jc w:val="both"/>
        <w:rPr>
          <w:sz w:val="24"/>
          <w:szCs w:val="24"/>
        </w:rPr>
      </w:pPr>
    </w:p>
    <w:p w:rsidR="00171C14" w:rsidRPr="00171C14" w:rsidRDefault="00171C14" w:rsidP="00171C14"/>
    <w:p w:rsidR="007A475B" w:rsidRDefault="007A475B">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350"/>
      </w:tblGrid>
      <w:tr w:rsidR="005F7B0E" w:rsidRPr="00A311A4" w:rsidTr="00C36504">
        <w:trPr>
          <w:trHeight w:hRule="exact" w:val="346"/>
        </w:trPr>
        <w:tc>
          <w:tcPr>
            <w:tcW w:w="9350" w:type="dxa"/>
            <w:shd w:val="clear" w:color="auto" w:fill="002060"/>
            <w:vAlign w:val="center"/>
          </w:tcPr>
          <w:p w:rsidR="005F7B0E" w:rsidRPr="00A311A4" w:rsidRDefault="005F7B0E" w:rsidP="005F7B0E">
            <w:pPr>
              <w:pStyle w:val="Heading1"/>
              <w:spacing w:after="0"/>
              <w:rPr>
                <w:color w:val="auto"/>
                <w:sz w:val="24"/>
                <w:szCs w:val="24"/>
              </w:rPr>
            </w:pPr>
            <w:bookmarkStart w:id="38" w:name="_Toc409609607"/>
            <w:r w:rsidRPr="00A311A4">
              <w:rPr>
                <w:color w:val="auto"/>
                <w:sz w:val="24"/>
                <w:szCs w:val="24"/>
              </w:rPr>
              <w:t>APPLICATION INSTRUCTIONS</w:t>
            </w:r>
            <w:bookmarkEnd w:id="38"/>
          </w:p>
        </w:tc>
      </w:tr>
    </w:tbl>
    <w:p w:rsidR="005F7B0E" w:rsidRPr="00A311A4" w:rsidRDefault="005F7B0E" w:rsidP="005F7B0E">
      <w:pPr>
        <w:pStyle w:val="Level1"/>
        <w:widowControl/>
        <w:jc w:val="both"/>
        <w:rPr>
          <w:szCs w:val="24"/>
        </w:rPr>
      </w:pPr>
    </w:p>
    <w:p w:rsidR="005F7B0E" w:rsidRPr="001D220B" w:rsidRDefault="005F7B0E" w:rsidP="005F7B0E">
      <w:pPr>
        <w:pStyle w:val="Level1"/>
        <w:widowControl/>
        <w:jc w:val="both"/>
        <w:rPr>
          <w:szCs w:val="24"/>
        </w:rPr>
      </w:pPr>
      <w:r w:rsidRPr="00A311A4">
        <w:rPr>
          <w:szCs w:val="24"/>
        </w:rPr>
        <w:t xml:space="preserve">Proposal Sections </w:t>
      </w:r>
      <w:r w:rsidRPr="001D220B">
        <w:rPr>
          <w:szCs w:val="24"/>
        </w:rPr>
        <w:t xml:space="preserve">I, </w:t>
      </w:r>
      <w:r w:rsidR="001D220B" w:rsidRPr="001D220B">
        <w:rPr>
          <w:szCs w:val="24"/>
        </w:rPr>
        <w:t>VII and VIII</w:t>
      </w:r>
      <w:r w:rsidRPr="001D220B">
        <w:rPr>
          <w:szCs w:val="24"/>
        </w:rPr>
        <w:t xml:space="preserve"> are to be completed by submitting the required information in the tables and fields provided within the application. </w:t>
      </w:r>
      <w:r w:rsidR="00316620">
        <w:rPr>
          <w:szCs w:val="24"/>
        </w:rPr>
        <w:t xml:space="preserve"> Applicants must use the fill-in form provided; not using the fill-in form is cause for disqualification.  </w:t>
      </w:r>
    </w:p>
    <w:p w:rsidR="005F7B0E" w:rsidRPr="001D220B" w:rsidRDefault="005F7B0E" w:rsidP="005F7B0E">
      <w:pPr>
        <w:pStyle w:val="Level1"/>
        <w:widowControl/>
        <w:jc w:val="both"/>
        <w:rPr>
          <w:szCs w:val="24"/>
        </w:rPr>
      </w:pPr>
    </w:p>
    <w:p w:rsidR="005F7B0E" w:rsidRPr="00A311A4" w:rsidRDefault="005F7B0E" w:rsidP="005F7B0E">
      <w:pPr>
        <w:pStyle w:val="Level1"/>
        <w:widowControl/>
        <w:jc w:val="both"/>
        <w:rPr>
          <w:szCs w:val="24"/>
          <w:u w:val="single"/>
        </w:rPr>
      </w:pPr>
      <w:r w:rsidRPr="001D220B">
        <w:rPr>
          <w:szCs w:val="24"/>
        </w:rPr>
        <w:t>Proposal Sections II through VI are</w:t>
      </w:r>
      <w:r w:rsidRPr="00A311A4">
        <w:rPr>
          <w:szCs w:val="24"/>
        </w:rPr>
        <w:t xml:space="preserve"> to be competed in the narrative format provided and </w:t>
      </w:r>
      <w:r w:rsidRPr="00A311A4">
        <w:rPr>
          <w:szCs w:val="24"/>
          <w:u w:val="single"/>
        </w:rPr>
        <w:t xml:space="preserve">may not exceed </w:t>
      </w:r>
      <w:r w:rsidRPr="00A311A4">
        <w:rPr>
          <w:b/>
          <w:szCs w:val="24"/>
          <w:u w:val="single"/>
        </w:rPr>
        <w:t>20 pages</w:t>
      </w:r>
      <w:r w:rsidRPr="00A311A4">
        <w:rPr>
          <w:szCs w:val="24"/>
          <w:u w:val="single"/>
        </w:rPr>
        <w:t xml:space="preserve"> in </w:t>
      </w:r>
      <w:r w:rsidR="008A68B0" w:rsidRPr="00A311A4">
        <w:rPr>
          <w:szCs w:val="24"/>
          <w:u w:val="single"/>
        </w:rPr>
        <w:t>total</w:t>
      </w:r>
      <w:r w:rsidR="008A68B0" w:rsidRPr="005C5C53">
        <w:rPr>
          <w:szCs w:val="24"/>
        </w:rPr>
        <w:t xml:space="preserve"> </w:t>
      </w:r>
      <w:r w:rsidRPr="00A311A4">
        <w:rPr>
          <w:szCs w:val="24"/>
        </w:rPr>
        <w:t xml:space="preserve">(excluding a graph/chart, single page addendum provided as Attachment A, if desired). It is at the discretion of the </w:t>
      </w:r>
      <w:r w:rsidR="00336D3D">
        <w:rPr>
          <w:szCs w:val="24"/>
        </w:rPr>
        <w:t>applicant</w:t>
      </w:r>
      <w:r w:rsidRPr="00A311A4">
        <w:rPr>
          <w:szCs w:val="24"/>
        </w:rPr>
        <w:t xml:space="preserve"> to determine how to </w:t>
      </w:r>
      <w:r w:rsidR="00380288">
        <w:rPr>
          <w:szCs w:val="24"/>
        </w:rPr>
        <w:t>use</w:t>
      </w:r>
      <w:r w:rsidRPr="00A311A4">
        <w:rPr>
          <w:szCs w:val="24"/>
        </w:rPr>
        <w:t xml:space="preserve"> the total page limit in addressing each narrative section; however, as a guide, the </w:t>
      </w:r>
      <w:r w:rsidR="00336D3D">
        <w:rPr>
          <w:szCs w:val="24"/>
        </w:rPr>
        <w:t>applicant</w:t>
      </w:r>
      <w:r w:rsidRPr="00A311A4">
        <w:rPr>
          <w:szCs w:val="24"/>
        </w:rPr>
        <w:t xml:space="preserve"> may want to review the point value weight given to each narrative section in the rating factor table on the previous page.  These sections are set in </w:t>
      </w:r>
      <w:r w:rsidR="00C36504">
        <w:rPr>
          <w:szCs w:val="24"/>
        </w:rPr>
        <w:t>Times Roman</w:t>
      </w:r>
      <w:r w:rsidRPr="00A311A4">
        <w:rPr>
          <w:szCs w:val="24"/>
        </w:rPr>
        <w:t xml:space="preserve"> 12-point font, 1.5 line spaced, one inch margins in a fill-in format; proposal submittals must be single-sided pages on plain white 8 ½” x 11” paper.  </w:t>
      </w:r>
      <w:r w:rsidRPr="00A311A4">
        <w:rPr>
          <w:szCs w:val="24"/>
          <w:u w:val="single"/>
        </w:rPr>
        <w:t>Applications that deviate from the BSCC format will automatically be disqualified from the process.</w:t>
      </w:r>
    </w:p>
    <w:p w:rsidR="005F7B0E" w:rsidRPr="00A311A4" w:rsidRDefault="005F7B0E" w:rsidP="005F7B0E">
      <w:pPr>
        <w:pStyle w:val="Level1"/>
        <w:widowControl/>
        <w:jc w:val="both"/>
        <w:rPr>
          <w:szCs w:val="24"/>
        </w:rPr>
      </w:pPr>
    </w:p>
    <w:p w:rsidR="00A057B8" w:rsidRDefault="005F7B0E" w:rsidP="00984FC9">
      <w:pPr>
        <w:pStyle w:val="Level1"/>
        <w:widowControl/>
        <w:jc w:val="both"/>
        <w:rPr>
          <w:szCs w:val="24"/>
        </w:rPr>
      </w:pPr>
      <w:r w:rsidRPr="00C36504">
        <w:rPr>
          <w:szCs w:val="24"/>
        </w:rPr>
        <w:t xml:space="preserve">The applicant must submit </w:t>
      </w:r>
      <w:r w:rsidR="00C36504">
        <w:rPr>
          <w:b/>
          <w:szCs w:val="24"/>
        </w:rPr>
        <w:t>one original signed and eleven</w:t>
      </w:r>
      <w:r w:rsidRPr="00C36504">
        <w:rPr>
          <w:b/>
          <w:szCs w:val="24"/>
        </w:rPr>
        <w:t xml:space="preserve"> copies</w:t>
      </w:r>
      <w:r w:rsidRPr="00C36504">
        <w:rPr>
          <w:szCs w:val="24"/>
        </w:rPr>
        <w:t xml:space="preserve"> of the </w:t>
      </w:r>
      <w:r w:rsidR="00010662">
        <w:rPr>
          <w:szCs w:val="24"/>
        </w:rPr>
        <w:t>proposal, and the “Original”</w:t>
      </w:r>
      <w:r w:rsidRPr="00C36504">
        <w:rPr>
          <w:szCs w:val="24"/>
        </w:rPr>
        <w:t xml:space="preserve"> must be marked as such. Copies of the proposal must be assembled as separate packets and individually fastened in the upper left corner with a binder clip. All proposals are to be three-hole punched and all copy packages bound together by rubber bands. </w:t>
      </w:r>
      <w:r w:rsidRPr="00C36504">
        <w:rPr>
          <w:szCs w:val="24"/>
          <w:u w:val="single"/>
        </w:rPr>
        <w:t>Do not bind proposals.</w:t>
      </w:r>
      <w:r w:rsidRPr="00C36504">
        <w:rPr>
          <w:szCs w:val="24"/>
        </w:rPr>
        <w:t xml:space="preserve">  </w:t>
      </w:r>
      <w:r w:rsidRPr="00C36504">
        <w:rPr>
          <w:szCs w:val="24"/>
          <w:u w:val="single"/>
        </w:rPr>
        <w:t>No staples are to be used.</w:t>
      </w:r>
      <w:r w:rsidRPr="00C36504">
        <w:rPr>
          <w:szCs w:val="24"/>
        </w:rPr>
        <w:t xml:space="preserve">  Any costs incurred to develop and submit the proposal are entirely the responsibility of the applicant and shall not be charged to the State of California.</w:t>
      </w:r>
      <w:bookmarkStart w:id="39" w:name="OLE_LINK1"/>
      <w:bookmarkEnd w:id="15"/>
    </w:p>
    <w:p w:rsidR="00C36504" w:rsidRDefault="00C36504" w:rsidP="00984FC9">
      <w:pPr>
        <w:pStyle w:val="Level1"/>
        <w:widowControl/>
        <w:jc w:val="both"/>
        <w:rPr>
          <w:szCs w:val="24"/>
        </w:rPr>
      </w:pPr>
    </w:p>
    <w:p w:rsidR="00C36504" w:rsidRDefault="00C36504" w:rsidP="00984FC9">
      <w:pPr>
        <w:pStyle w:val="Level1"/>
        <w:widowControl/>
        <w:jc w:val="both"/>
        <w:rPr>
          <w:szCs w:val="24"/>
        </w:rPr>
      </w:pPr>
      <w:r>
        <w:rPr>
          <w:szCs w:val="24"/>
        </w:rPr>
        <w:t>A complete proposal packet includes:</w:t>
      </w:r>
    </w:p>
    <w:p w:rsidR="00C36504" w:rsidRDefault="00C36504" w:rsidP="00C36504">
      <w:pPr>
        <w:pStyle w:val="Level1"/>
        <w:widowControl/>
        <w:numPr>
          <w:ilvl w:val="0"/>
          <w:numId w:val="16"/>
        </w:numPr>
        <w:jc w:val="both"/>
        <w:rPr>
          <w:szCs w:val="24"/>
        </w:rPr>
      </w:pPr>
      <w:r>
        <w:rPr>
          <w:szCs w:val="24"/>
        </w:rPr>
        <w:t xml:space="preserve">Sections I through </w:t>
      </w:r>
      <w:r w:rsidR="009E7D02" w:rsidRPr="009E7D02">
        <w:rPr>
          <w:szCs w:val="24"/>
        </w:rPr>
        <w:t>VIII</w:t>
      </w:r>
      <w:r w:rsidRPr="009E7D02">
        <w:rPr>
          <w:szCs w:val="24"/>
        </w:rPr>
        <w:t>,</w:t>
      </w:r>
      <w:r>
        <w:rPr>
          <w:szCs w:val="24"/>
        </w:rPr>
        <w:t xml:space="preserve"> completed</w:t>
      </w:r>
    </w:p>
    <w:p w:rsidR="00C36504" w:rsidRDefault="00C36504" w:rsidP="00C36504">
      <w:pPr>
        <w:pStyle w:val="Level1"/>
        <w:widowControl/>
        <w:numPr>
          <w:ilvl w:val="0"/>
          <w:numId w:val="16"/>
        </w:numPr>
        <w:jc w:val="both"/>
        <w:rPr>
          <w:szCs w:val="24"/>
        </w:rPr>
      </w:pPr>
      <w:r>
        <w:rPr>
          <w:szCs w:val="24"/>
        </w:rPr>
        <w:t>Attachment A (referenced graphs/charts; single-page), if applicable</w:t>
      </w:r>
    </w:p>
    <w:p w:rsidR="00C36504" w:rsidRPr="00C36504" w:rsidRDefault="00C36504" w:rsidP="00C36504">
      <w:pPr>
        <w:pStyle w:val="Level1"/>
        <w:widowControl/>
        <w:numPr>
          <w:ilvl w:val="0"/>
          <w:numId w:val="16"/>
        </w:numPr>
        <w:jc w:val="both"/>
        <w:rPr>
          <w:szCs w:val="24"/>
        </w:rPr>
      </w:pPr>
      <w:r>
        <w:rPr>
          <w:szCs w:val="24"/>
        </w:rPr>
        <w:t>Board of Supervisors’ Resolution, if available prior to application submission</w:t>
      </w:r>
    </w:p>
    <w:tbl>
      <w:tblPr>
        <w:tblpPr w:leftFromText="180" w:rightFromText="180" w:vertAnchor="text" w:horzAnchor="margin" w:tblpXSpec="center" w:tblpY="-45"/>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5"/>
        <w:gridCol w:w="586"/>
        <w:gridCol w:w="550"/>
        <w:gridCol w:w="868"/>
        <w:gridCol w:w="672"/>
        <w:gridCol w:w="120"/>
        <w:gridCol w:w="1804"/>
        <w:gridCol w:w="380"/>
        <w:gridCol w:w="74"/>
        <w:gridCol w:w="1615"/>
        <w:gridCol w:w="836"/>
      </w:tblGrid>
      <w:tr w:rsidR="00B5420B" w:rsidRPr="00A81094" w:rsidTr="00DA7DE3">
        <w:trPr>
          <w:cantSplit/>
          <w:trHeight w:val="854"/>
        </w:trPr>
        <w:tc>
          <w:tcPr>
            <w:tcW w:w="11000" w:type="dxa"/>
            <w:gridSpan w:val="11"/>
            <w:tcBorders>
              <w:bottom w:val="single" w:sz="4" w:space="0" w:color="auto"/>
            </w:tcBorders>
            <w:shd w:val="clear" w:color="auto" w:fill="002060"/>
            <w:vAlign w:val="center"/>
          </w:tcPr>
          <w:p w:rsidR="0045182C" w:rsidRPr="00A81094" w:rsidRDefault="00DA7DE3" w:rsidP="00876325">
            <w:pPr>
              <w:spacing w:before="40" w:after="40"/>
              <w:jc w:val="center"/>
              <w:rPr>
                <w:b/>
              </w:rPr>
            </w:pPr>
            <w:bookmarkStart w:id="40" w:name="_Toc409609622"/>
            <w:r w:rsidRPr="00A81094">
              <w:rPr>
                <w:b/>
              </w:rPr>
              <w:t xml:space="preserve">TITLE II DELINQUENCY PREVENTION AND INTERVENTION </w:t>
            </w:r>
            <w:r w:rsidR="0045182C" w:rsidRPr="00A81094">
              <w:rPr>
                <w:b/>
              </w:rPr>
              <w:t>GRANT PROGRAM</w:t>
            </w:r>
          </w:p>
          <w:p w:rsidR="0045182C" w:rsidRPr="00984FC9" w:rsidRDefault="0045182C" w:rsidP="00876325">
            <w:pPr>
              <w:spacing w:before="40" w:after="40"/>
              <w:jc w:val="center"/>
              <w:rPr>
                <w:b/>
                <w:sz w:val="12"/>
                <w:szCs w:val="12"/>
              </w:rPr>
            </w:pPr>
          </w:p>
          <w:p w:rsidR="00B5420B" w:rsidRPr="00A81094" w:rsidRDefault="00876325" w:rsidP="00876325">
            <w:pPr>
              <w:spacing w:before="40" w:after="40"/>
              <w:jc w:val="center"/>
              <w:rPr>
                <w:b/>
                <w:bCs/>
              </w:rPr>
            </w:pPr>
            <w:r w:rsidRPr="00A81094">
              <w:rPr>
                <w:b/>
              </w:rPr>
              <w:t>SECTION I:  APPLICANT INFORMATION</w:t>
            </w:r>
            <w:bookmarkEnd w:id="40"/>
          </w:p>
        </w:tc>
      </w:tr>
      <w:tr w:rsidR="00876325" w:rsidRPr="00A81094" w:rsidTr="00DA7DE3">
        <w:trPr>
          <w:cantSplit/>
          <w:trHeight w:val="341"/>
        </w:trPr>
        <w:tc>
          <w:tcPr>
            <w:tcW w:w="11000" w:type="dxa"/>
            <w:gridSpan w:val="11"/>
            <w:tcBorders>
              <w:bottom w:val="single" w:sz="4" w:space="0" w:color="auto"/>
            </w:tcBorders>
            <w:shd w:val="clear" w:color="auto" w:fill="002060"/>
            <w:vAlign w:val="center"/>
          </w:tcPr>
          <w:p w:rsidR="00876325" w:rsidRPr="00A81094" w:rsidRDefault="00876325" w:rsidP="00B5420B">
            <w:pPr>
              <w:spacing w:before="40" w:after="40"/>
              <w:jc w:val="both"/>
              <w:rPr>
                <w:b/>
                <w:bCs/>
              </w:rPr>
            </w:pPr>
            <w:r w:rsidRPr="00A81094">
              <w:rPr>
                <w:b/>
                <w:bCs/>
              </w:rPr>
              <w:t>A.  APPLICANT/DEPARTMENT IMPLEMENTING THE GRANT</w:t>
            </w:r>
          </w:p>
        </w:tc>
      </w:tr>
      <w:tr w:rsidR="00EE5C43" w:rsidRPr="00A81094" w:rsidTr="00DA7DE3">
        <w:trPr>
          <w:cantSplit/>
          <w:trHeight w:val="393"/>
        </w:trPr>
        <w:tc>
          <w:tcPr>
            <w:tcW w:w="4631" w:type="dxa"/>
            <w:gridSpan w:val="3"/>
            <w:tcBorders>
              <w:bottom w:val="single" w:sz="4" w:space="0" w:color="auto"/>
              <w:right w:val="nil"/>
            </w:tcBorders>
            <w:vAlign w:val="center"/>
          </w:tcPr>
          <w:p w:rsidR="00EE5C43" w:rsidRPr="00A81094" w:rsidRDefault="00EE5C43" w:rsidP="00B5420B">
            <w:pPr>
              <w:jc w:val="both"/>
            </w:pPr>
            <w:r w:rsidRPr="00A81094">
              <w:t xml:space="preserve">COUNTY: </w:t>
            </w:r>
            <w:r w:rsidR="008354F2" w:rsidRPr="00A81094">
              <w:fldChar w:fldCharType="begin">
                <w:ffData>
                  <w:name w:val="Text47"/>
                  <w:enabled/>
                  <w:calcOnExit w:val="0"/>
                  <w:textInput/>
                </w:ffData>
              </w:fldChar>
            </w:r>
            <w:r w:rsidRPr="00A81094">
              <w:instrText xml:space="preserve"> FORMTEXT </w:instrText>
            </w:r>
            <w:r w:rsidR="008354F2" w:rsidRPr="00A81094">
              <w:fldChar w:fldCharType="separate"/>
            </w:r>
            <w:bookmarkStart w:id="41" w:name="_GoBack"/>
            <w:r w:rsidRPr="00A81094">
              <w:rPr>
                <w:noProof/>
              </w:rPr>
              <w:t> </w:t>
            </w:r>
            <w:r w:rsidRPr="00A81094">
              <w:rPr>
                <w:noProof/>
              </w:rPr>
              <w:t> </w:t>
            </w:r>
            <w:r w:rsidRPr="00A81094">
              <w:rPr>
                <w:noProof/>
              </w:rPr>
              <w:t> </w:t>
            </w:r>
            <w:r w:rsidRPr="00A81094">
              <w:rPr>
                <w:noProof/>
              </w:rPr>
              <w:t> </w:t>
            </w:r>
            <w:r w:rsidRPr="00A81094">
              <w:rPr>
                <w:noProof/>
              </w:rPr>
              <w:t> </w:t>
            </w:r>
            <w:bookmarkEnd w:id="41"/>
            <w:r w:rsidR="008354F2" w:rsidRPr="00A81094">
              <w:fldChar w:fldCharType="end"/>
            </w:r>
          </w:p>
        </w:tc>
        <w:tc>
          <w:tcPr>
            <w:tcW w:w="6369" w:type="dxa"/>
            <w:gridSpan w:val="8"/>
            <w:tcBorders>
              <w:bottom w:val="single" w:sz="4" w:space="0" w:color="auto"/>
            </w:tcBorders>
            <w:vAlign w:val="center"/>
          </w:tcPr>
          <w:p w:rsidR="00EE5C43" w:rsidRPr="00A81094" w:rsidRDefault="00EE5C43" w:rsidP="00B5420B">
            <w:pPr>
              <w:jc w:val="both"/>
            </w:pPr>
            <w:r w:rsidRPr="00A81094">
              <w:t xml:space="preserve">COLLABORATING COUNTY (if applicable): </w:t>
            </w:r>
            <w:r w:rsidR="008354F2" w:rsidRPr="00A81094">
              <w:fldChar w:fldCharType="begin">
                <w:ffData>
                  <w:name w:val="Text48"/>
                  <w:enabled/>
                  <w:calcOnExit w:val="0"/>
                  <w:textInput/>
                </w:ffData>
              </w:fldChar>
            </w:r>
            <w:r w:rsidRPr="00A81094">
              <w:instrText xml:space="preserve"> FORMTEXT </w:instrText>
            </w:r>
            <w:r w:rsidR="008354F2" w:rsidRPr="00A81094">
              <w:fldChar w:fldCharType="separate"/>
            </w:r>
            <w:r w:rsidRPr="00A81094">
              <w:rPr>
                <w:noProof/>
              </w:rPr>
              <w:t> </w:t>
            </w:r>
            <w:r w:rsidRPr="00A81094">
              <w:rPr>
                <w:noProof/>
              </w:rPr>
              <w:t> </w:t>
            </w:r>
            <w:r w:rsidRPr="00A81094">
              <w:rPr>
                <w:noProof/>
              </w:rPr>
              <w:t> </w:t>
            </w:r>
            <w:r w:rsidRPr="00A81094">
              <w:rPr>
                <w:noProof/>
              </w:rPr>
              <w:t> </w:t>
            </w:r>
            <w:r w:rsidRPr="00A81094">
              <w:rPr>
                <w:noProof/>
              </w:rPr>
              <w:t> </w:t>
            </w:r>
            <w:r w:rsidR="008354F2" w:rsidRPr="00A81094">
              <w:fldChar w:fldCharType="end"/>
            </w:r>
          </w:p>
        </w:tc>
      </w:tr>
      <w:tr w:rsidR="00197EC7" w:rsidRPr="00A81094" w:rsidTr="00A311A4">
        <w:trPr>
          <w:cantSplit/>
          <w:trHeight w:val="287"/>
        </w:trPr>
        <w:tc>
          <w:tcPr>
            <w:tcW w:w="4631" w:type="dxa"/>
            <w:gridSpan w:val="3"/>
            <w:tcBorders>
              <w:bottom w:val="single" w:sz="4" w:space="0" w:color="auto"/>
              <w:right w:val="nil"/>
            </w:tcBorders>
            <w:vAlign w:val="center"/>
          </w:tcPr>
          <w:p w:rsidR="00197EC7" w:rsidRPr="00A81094" w:rsidRDefault="00843F18" w:rsidP="00B5420B">
            <w:pPr>
              <w:jc w:val="both"/>
            </w:pPr>
            <w:r w:rsidRPr="00A81094">
              <w:t>IMPLEMENTING AGENCY</w:t>
            </w:r>
          </w:p>
        </w:tc>
        <w:tc>
          <w:tcPr>
            <w:tcW w:w="3844" w:type="dxa"/>
            <w:gridSpan w:val="5"/>
            <w:tcBorders>
              <w:bottom w:val="single" w:sz="4" w:space="0" w:color="auto"/>
              <w:right w:val="single" w:sz="4" w:space="0" w:color="auto"/>
            </w:tcBorders>
            <w:vAlign w:val="center"/>
          </w:tcPr>
          <w:p w:rsidR="00197EC7" w:rsidRPr="00A81094" w:rsidRDefault="00197EC7" w:rsidP="00EE5C43">
            <w:pPr>
              <w:ind w:left="27" w:hanging="117"/>
            </w:pPr>
            <w:r w:rsidRPr="00A81094">
              <w:t>DUN AND BRADSTREET NUMBER</w:t>
            </w:r>
          </w:p>
        </w:tc>
        <w:tc>
          <w:tcPr>
            <w:tcW w:w="2525" w:type="dxa"/>
            <w:gridSpan w:val="3"/>
            <w:tcBorders>
              <w:left w:val="single" w:sz="4" w:space="0" w:color="auto"/>
              <w:bottom w:val="single" w:sz="4" w:space="0" w:color="auto"/>
            </w:tcBorders>
            <w:vAlign w:val="center"/>
          </w:tcPr>
          <w:p w:rsidR="00197EC7" w:rsidRPr="00A81094" w:rsidRDefault="00197EC7" w:rsidP="00B5420B">
            <w:pPr>
              <w:jc w:val="both"/>
            </w:pPr>
            <w:r w:rsidRPr="00A81094">
              <w:t>TELEPHONE NUMBER</w:t>
            </w:r>
          </w:p>
        </w:tc>
      </w:tr>
      <w:tr w:rsidR="00B5420B" w:rsidRPr="00A81094" w:rsidTr="00A311A4">
        <w:trPr>
          <w:cantSplit/>
          <w:trHeight w:val="476"/>
        </w:trPr>
        <w:tc>
          <w:tcPr>
            <w:tcW w:w="4631" w:type="dxa"/>
            <w:gridSpan w:val="3"/>
            <w:tcBorders>
              <w:top w:val="single" w:sz="4" w:space="0" w:color="auto"/>
              <w:bottom w:val="single" w:sz="4" w:space="0" w:color="auto"/>
              <w:right w:val="nil"/>
            </w:tcBorders>
            <w:shd w:val="clear" w:color="auto" w:fill="FFFFFF"/>
            <w:vAlign w:val="center"/>
          </w:tcPr>
          <w:p w:rsidR="00B5420B" w:rsidRPr="00A81094" w:rsidRDefault="008354F2" w:rsidP="00197EC7">
            <w:pPr>
              <w:spacing w:before="60" w:after="60"/>
              <w:jc w:val="both"/>
            </w:pPr>
            <w:r w:rsidRPr="00A81094">
              <w:fldChar w:fldCharType="begin">
                <w:ffData>
                  <w:name w:val="Text107"/>
                  <w:enabled/>
                  <w:calcOnExit w:val="0"/>
                  <w:textInput/>
                </w:ffData>
              </w:fldChar>
            </w:r>
            <w:bookmarkStart w:id="42" w:name="Text107"/>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2"/>
          </w:p>
        </w:tc>
        <w:tc>
          <w:tcPr>
            <w:tcW w:w="3844" w:type="dxa"/>
            <w:gridSpan w:val="5"/>
            <w:tcBorders>
              <w:top w:val="single" w:sz="4" w:space="0" w:color="auto"/>
              <w:bottom w:val="single" w:sz="4" w:space="0" w:color="auto"/>
              <w:right w:val="single" w:sz="4" w:space="0" w:color="auto"/>
            </w:tcBorders>
            <w:shd w:val="clear" w:color="auto" w:fill="FFFFFF"/>
            <w:vAlign w:val="center"/>
          </w:tcPr>
          <w:p w:rsidR="00B5420B" w:rsidRPr="00A81094" w:rsidRDefault="008354F2" w:rsidP="00EE5C43">
            <w:pPr>
              <w:spacing w:before="60" w:after="60"/>
            </w:pPr>
            <w:r w:rsidRPr="00A81094">
              <w:fldChar w:fldCharType="begin">
                <w:ffData>
                  <w:name w:val="Text45"/>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525" w:type="dxa"/>
            <w:gridSpan w:val="3"/>
            <w:tcBorders>
              <w:top w:val="single" w:sz="4" w:space="0" w:color="auto"/>
              <w:left w:val="single" w:sz="4" w:space="0" w:color="auto"/>
              <w:bottom w:val="single" w:sz="4" w:space="0" w:color="auto"/>
            </w:tcBorders>
            <w:vAlign w:val="center"/>
          </w:tcPr>
          <w:p w:rsidR="00B5420B" w:rsidRPr="00A81094" w:rsidRDefault="008354F2" w:rsidP="00B5420B">
            <w:pPr>
              <w:spacing w:before="60" w:after="60"/>
              <w:jc w:val="both"/>
            </w:pPr>
            <w:r w:rsidRPr="00A81094">
              <w:fldChar w:fldCharType="begin">
                <w:ffData>
                  <w:name w:val="Text45"/>
                  <w:enabled/>
                  <w:calcOnExit w:val="0"/>
                  <w:textInput/>
                </w:ffData>
              </w:fldChar>
            </w:r>
            <w:bookmarkStart w:id="43" w:name="Text45"/>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3"/>
          </w:p>
        </w:tc>
      </w:tr>
      <w:tr w:rsidR="00B5420B" w:rsidRPr="00A81094" w:rsidTr="00A311A4">
        <w:trPr>
          <w:cantSplit/>
          <w:trHeight w:val="179"/>
        </w:trPr>
        <w:tc>
          <w:tcPr>
            <w:tcW w:w="4631" w:type="dxa"/>
            <w:gridSpan w:val="3"/>
            <w:tcBorders>
              <w:bottom w:val="nil"/>
              <w:right w:val="nil"/>
            </w:tcBorders>
            <w:vAlign w:val="center"/>
          </w:tcPr>
          <w:p w:rsidR="00B5420B" w:rsidRPr="00A81094" w:rsidRDefault="00B5420B" w:rsidP="00B5420B">
            <w:r w:rsidRPr="00A81094">
              <w:t>STREET ADDRESS</w:t>
            </w:r>
          </w:p>
        </w:tc>
        <w:tc>
          <w:tcPr>
            <w:tcW w:w="3844" w:type="dxa"/>
            <w:gridSpan w:val="5"/>
            <w:tcBorders>
              <w:left w:val="nil"/>
              <w:bottom w:val="nil"/>
              <w:right w:val="nil"/>
            </w:tcBorders>
            <w:vAlign w:val="center"/>
          </w:tcPr>
          <w:p w:rsidR="00B5420B" w:rsidRPr="00A81094" w:rsidRDefault="00B5420B" w:rsidP="00B5420B">
            <w:pPr>
              <w:jc w:val="both"/>
            </w:pPr>
            <w:r w:rsidRPr="00A81094">
              <w:t>CITY</w:t>
            </w:r>
          </w:p>
        </w:tc>
        <w:tc>
          <w:tcPr>
            <w:tcW w:w="1689" w:type="dxa"/>
            <w:gridSpan w:val="2"/>
            <w:tcBorders>
              <w:left w:val="nil"/>
              <w:bottom w:val="nil"/>
              <w:right w:val="nil"/>
            </w:tcBorders>
            <w:vAlign w:val="center"/>
          </w:tcPr>
          <w:p w:rsidR="00B5420B" w:rsidRPr="00A81094" w:rsidRDefault="00B5420B" w:rsidP="00B5420B">
            <w:pPr>
              <w:jc w:val="both"/>
            </w:pPr>
            <w:r w:rsidRPr="00A81094">
              <w:t>STATE</w:t>
            </w:r>
          </w:p>
        </w:tc>
        <w:tc>
          <w:tcPr>
            <w:tcW w:w="836" w:type="dxa"/>
            <w:tcBorders>
              <w:left w:val="nil"/>
              <w:bottom w:val="nil"/>
            </w:tcBorders>
            <w:vAlign w:val="center"/>
          </w:tcPr>
          <w:p w:rsidR="00B5420B" w:rsidRPr="00A81094" w:rsidRDefault="00B5420B" w:rsidP="00B5420B">
            <w:pPr>
              <w:jc w:val="both"/>
            </w:pPr>
            <w:r w:rsidRPr="00A81094">
              <w:t>ZIP CODE</w:t>
            </w:r>
          </w:p>
        </w:tc>
      </w:tr>
      <w:tr w:rsidR="00B5420B" w:rsidRPr="00A81094" w:rsidTr="00A311A4">
        <w:trPr>
          <w:cantSplit/>
          <w:trHeight w:val="140"/>
        </w:trPr>
        <w:tc>
          <w:tcPr>
            <w:tcW w:w="4631" w:type="dxa"/>
            <w:gridSpan w:val="3"/>
            <w:tcBorders>
              <w:top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46"/>
                  <w:enabled/>
                  <w:calcOnExit w:val="0"/>
                  <w:textInput/>
                </w:ffData>
              </w:fldChar>
            </w:r>
            <w:bookmarkStart w:id="44" w:name="Text46"/>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4"/>
          </w:p>
        </w:tc>
        <w:tc>
          <w:tcPr>
            <w:tcW w:w="3844" w:type="dxa"/>
            <w:gridSpan w:val="5"/>
            <w:tcBorders>
              <w:top w:val="nil"/>
              <w:left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47"/>
                  <w:enabled/>
                  <w:calcOnExit w:val="0"/>
                  <w:textInput/>
                </w:ffData>
              </w:fldChar>
            </w:r>
            <w:bookmarkStart w:id="45" w:name="Text47"/>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5"/>
          </w:p>
        </w:tc>
        <w:tc>
          <w:tcPr>
            <w:tcW w:w="1689" w:type="dxa"/>
            <w:gridSpan w:val="2"/>
            <w:tcBorders>
              <w:top w:val="nil"/>
              <w:left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48"/>
                  <w:enabled/>
                  <w:calcOnExit w:val="0"/>
                  <w:textInput/>
                </w:ffData>
              </w:fldChar>
            </w:r>
            <w:bookmarkStart w:id="46" w:name="Text48"/>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6"/>
          </w:p>
        </w:tc>
        <w:tc>
          <w:tcPr>
            <w:tcW w:w="836" w:type="dxa"/>
            <w:tcBorders>
              <w:top w:val="nil"/>
              <w:left w:val="nil"/>
              <w:bottom w:val="single" w:sz="4" w:space="0" w:color="auto"/>
            </w:tcBorders>
            <w:vAlign w:val="center"/>
          </w:tcPr>
          <w:p w:rsidR="00B5420B" w:rsidRPr="00A81094" w:rsidRDefault="008354F2" w:rsidP="00B5420B">
            <w:pPr>
              <w:spacing w:before="60" w:after="60"/>
              <w:jc w:val="both"/>
            </w:pPr>
            <w:r w:rsidRPr="00A81094">
              <w:fldChar w:fldCharType="begin">
                <w:ffData>
                  <w:name w:val="Text49"/>
                  <w:enabled/>
                  <w:calcOnExit w:val="0"/>
                  <w:textInput/>
                </w:ffData>
              </w:fldChar>
            </w:r>
            <w:bookmarkStart w:id="47" w:name="Text49"/>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7"/>
          </w:p>
        </w:tc>
      </w:tr>
      <w:tr w:rsidR="00B5420B" w:rsidRPr="00A81094" w:rsidTr="00A311A4">
        <w:trPr>
          <w:cantSplit/>
          <w:trHeight w:val="399"/>
        </w:trPr>
        <w:tc>
          <w:tcPr>
            <w:tcW w:w="4631" w:type="dxa"/>
            <w:gridSpan w:val="3"/>
            <w:tcBorders>
              <w:top w:val="single" w:sz="4" w:space="0" w:color="auto"/>
              <w:bottom w:val="nil"/>
              <w:right w:val="nil"/>
            </w:tcBorders>
            <w:vAlign w:val="center"/>
          </w:tcPr>
          <w:p w:rsidR="00B5420B" w:rsidRPr="00A81094" w:rsidRDefault="00B5420B" w:rsidP="00B5420B">
            <w:pPr>
              <w:jc w:val="both"/>
            </w:pPr>
            <w:r w:rsidRPr="00A81094">
              <w:t>MAILING ADDRESS</w:t>
            </w:r>
          </w:p>
        </w:tc>
        <w:tc>
          <w:tcPr>
            <w:tcW w:w="3844" w:type="dxa"/>
            <w:gridSpan w:val="5"/>
            <w:tcBorders>
              <w:top w:val="single" w:sz="4" w:space="0" w:color="auto"/>
              <w:left w:val="nil"/>
              <w:bottom w:val="nil"/>
              <w:right w:val="nil"/>
            </w:tcBorders>
            <w:vAlign w:val="center"/>
          </w:tcPr>
          <w:p w:rsidR="00B5420B" w:rsidRPr="00A81094" w:rsidRDefault="00B5420B" w:rsidP="00B5420B">
            <w:pPr>
              <w:jc w:val="both"/>
            </w:pPr>
            <w:r w:rsidRPr="00A81094">
              <w:t>CITY</w:t>
            </w:r>
          </w:p>
        </w:tc>
        <w:tc>
          <w:tcPr>
            <w:tcW w:w="1689" w:type="dxa"/>
            <w:gridSpan w:val="2"/>
            <w:tcBorders>
              <w:top w:val="single" w:sz="4" w:space="0" w:color="auto"/>
              <w:left w:val="nil"/>
              <w:bottom w:val="nil"/>
              <w:right w:val="nil"/>
            </w:tcBorders>
            <w:vAlign w:val="center"/>
          </w:tcPr>
          <w:p w:rsidR="00B5420B" w:rsidRPr="00A81094" w:rsidRDefault="00B5420B" w:rsidP="00B5420B">
            <w:pPr>
              <w:jc w:val="both"/>
            </w:pPr>
            <w:r w:rsidRPr="00A81094">
              <w:t>STATE</w:t>
            </w:r>
          </w:p>
        </w:tc>
        <w:tc>
          <w:tcPr>
            <w:tcW w:w="836" w:type="dxa"/>
            <w:tcBorders>
              <w:top w:val="single" w:sz="4" w:space="0" w:color="auto"/>
              <w:left w:val="nil"/>
              <w:bottom w:val="nil"/>
            </w:tcBorders>
            <w:vAlign w:val="center"/>
          </w:tcPr>
          <w:p w:rsidR="00B5420B" w:rsidRPr="00A81094" w:rsidRDefault="00B5420B" w:rsidP="00B5420B">
            <w:pPr>
              <w:jc w:val="both"/>
            </w:pPr>
            <w:r w:rsidRPr="00A81094">
              <w:t>ZIP CODE</w:t>
            </w:r>
          </w:p>
        </w:tc>
      </w:tr>
      <w:tr w:rsidR="00B5420B" w:rsidRPr="00A81094" w:rsidTr="00A311A4">
        <w:trPr>
          <w:cantSplit/>
          <w:trHeight w:val="388"/>
        </w:trPr>
        <w:tc>
          <w:tcPr>
            <w:tcW w:w="4631" w:type="dxa"/>
            <w:gridSpan w:val="3"/>
            <w:tcBorders>
              <w:top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50"/>
                  <w:enabled/>
                  <w:calcOnExit w:val="0"/>
                  <w:textInput/>
                </w:ffData>
              </w:fldChar>
            </w:r>
            <w:bookmarkStart w:id="48" w:name="Text50"/>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8"/>
          </w:p>
        </w:tc>
        <w:tc>
          <w:tcPr>
            <w:tcW w:w="3844" w:type="dxa"/>
            <w:gridSpan w:val="5"/>
            <w:tcBorders>
              <w:top w:val="nil"/>
              <w:left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51"/>
                  <w:enabled/>
                  <w:calcOnExit w:val="0"/>
                  <w:textInput/>
                </w:ffData>
              </w:fldChar>
            </w:r>
            <w:bookmarkStart w:id="49" w:name="Text51"/>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49"/>
          </w:p>
        </w:tc>
        <w:tc>
          <w:tcPr>
            <w:tcW w:w="1689" w:type="dxa"/>
            <w:gridSpan w:val="2"/>
            <w:tcBorders>
              <w:top w:val="nil"/>
              <w:left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52"/>
                  <w:enabled/>
                  <w:calcOnExit w:val="0"/>
                  <w:textInput/>
                </w:ffData>
              </w:fldChar>
            </w:r>
            <w:bookmarkStart w:id="50" w:name="Text52"/>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0"/>
          </w:p>
        </w:tc>
        <w:tc>
          <w:tcPr>
            <w:tcW w:w="836" w:type="dxa"/>
            <w:tcBorders>
              <w:top w:val="nil"/>
              <w:left w:val="nil"/>
              <w:bottom w:val="single" w:sz="4" w:space="0" w:color="auto"/>
            </w:tcBorders>
            <w:vAlign w:val="center"/>
          </w:tcPr>
          <w:p w:rsidR="00B5420B" w:rsidRPr="00A81094" w:rsidRDefault="008354F2" w:rsidP="00B5420B">
            <w:pPr>
              <w:spacing w:before="60" w:after="60"/>
              <w:jc w:val="both"/>
            </w:pPr>
            <w:r w:rsidRPr="00A81094">
              <w:fldChar w:fldCharType="begin">
                <w:ffData>
                  <w:name w:val="Text53"/>
                  <w:enabled/>
                  <w:calcOnExit w:val="0"/>
                  <w:textInput/>
                </w:ffData>
              </w:fldChar>
            </w:r>
            <w:bookmarkStart w:id="51" w:name="Text53"/>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1"/>
          </w:p>
        </w:tc>
      </w:tr>
      <w:tr w:rsidR="00B5420B" w:rsidRPr="00A81094" w:rsidTr="00C36504">
        <w:trPr>
          <w:cantSplit/>
          <w:trHeight w:val="505"/>
        </w:trPr>
        <w:tc>
          <w:tcPr>
            <w:tcW w:w="8095" w:type="dxa"/>
            <w:gridSpan w:val="7"/>
            <w:tcBorders>
              <w:bottom w:val="single" w:sz="4" w:space="0" w:color="auto"/>
            </w:tcBorders>
            <w:shd w:val="clear" w:color="auto" w:fill="002060"/>
            <w:vAlign w:val="center"/>
          </w:tcPr>
          <w:p w:rsidR="00B5420B" w:rsidRPr="00A81094" w:rsidRDefault="00B5420B" w:rsidP="001C790E">
            <w:pPr>
              <w:spacing w:before="40" w:after="40"/>
              <w:jc w:val="both"/>
              <w:rPr>
                <w:b/>
                <w:bCs/>
              </w:rPr>
            </w:pPr>
            <w:r w:rsidRPr="00A81094">
              <w:rPr>
                <w:b/>
                <w:bCs/>
              </w:rPr>
              <w:t>B.</w:t>
            </w:r>
            <w:r w:rsidR="00A27786" w:rsidRPr="00A81094">
              <w:rPr>
                <w:b/>
                <w:bCs/>
              </w:rPr>
              <w:t xml:space="preserve">  </w:t>
            </w:r>
            <w:r w:rsidR="001C790E" w:rsidRPr="00A81094">
              <w:rPr>
                <w:b/>
                <w:bCs/>
              </w:rPr>
              <w:t>GRANT AMOUNT REQUESTED</w:t>
            </w:r>
          </w:p>
        </w:tc>
        <w:tc>
          <w:tcPr>
            <w:tcW w:w="2905" w:type="dxa"/>
            <w:gridSpan w:val="4"/>
            <w:tcBorders>
              <w:bottom w:val="single" w:sz="4" w:space="0" w:color="auto"/>
            </w:tcBorders>
            <w:shd w:val="clear" w:color="auto" w:fill="002060"/>
            <w:vAlign w:val="center"/>
          </w:tcPr>
          <w:p w:rsidR="00B5420B" w:rsidRPr="00A81094" w:rsidRDefault="00B5420B" w:rsidP="003C7CCD">
            <w:pPr>
              <w:spacing w:before="40" w:after="40"/>
              <w:ind w:left="386" w:hanging="386"/>
              <w:rPr>
                <w:b/>
                <w:bCs/>
              </w:rPr>
            </w:pPr>
          </w:p>
        </w:tc>
      </w:tr>
      <w:tr w:rsidR="00B5420B" w:rsidRPr="00A81094" w:rsidTr="00C36504">
        <w:trPr>
          <w:cantSplit/>
          <w:trHeight w:val="388"/>
        </w:trPr>
        <w:tc>
          <w:tcPr>
            <w:tcW w:w="8095" w:type="dxa"/>
            <w:gridSpan w:val="7"/>
            <w:tcBorders>
              <w:bottom w:val="single" w:sz="4" w:space="0" w:color="auto"/>
              <w:right w:val="nil"/>
            </w:tcBorders>
            <w:vAlign w:val="center"/>
          </w:tcPr>
          <w:p w:rsidR="00B5420B" w:rsidRPr="00A81094" w:rsidRDefault="001C790E" w:rsidP="00B5420B">
            <w:pPr>
              <w:spacing w:before="60" w:after="60"/>
              <w:jc w:val="both"/>
            </w:pPr>
            <w:r w:rsidRPr="00A81094">
              <w:t xml:space="preserve">$ </w:t>
            </w:r>
            <w:r w:rsidR="008354F2" w:rsidRPr="00A81094">
              <w:fldChar w:fldCharType="begin">
                <w:ffData>
                  <w:name w:val="Text54"/>
                  <w:enabled/>
                  <w:calcOnExit w:val="0"/>
                  <w:textInput/>
                </w:ffData>
              </w:fldChar>
            </w:r>
            <w:bookmarkStart w:id="52" w:name="Text54"/>
            <w:r w:rsidR="00B5420B" w:rsidRPr="00A81094">
              <w:instrText xml:space="preserve"> FORMTEXT </w:instrText>
            </w:r>
            <w:r w:rsidR="008354F2"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008354F2" w:rsidRPr="00A81094">
              <w:fldChar w:fldCharType="end"/>
            </w:r>
            <w:bookmarkEnd w:id="52"/>
          </w:p>
        </w:tc>
        <w:tc>
          <w:tcPr>
            <w:tcW w:w="2905" w:type="dxa"/>
            <w:gridSpan w:val="4"/>
            <w:tcBorders>
              <w:left w:val="nil"/>
              <w:bottom w:val="single" w:sz="4" w:space="0" w:color="auto"/>
            </w:tcBorders>
            <w:vAlign w:val="center"/>
          </w:tcPr>
          <w:p w:rsidR="00B5420B" w:rsidRPr="00A81094" w:rsidRDefault="00B5420B" w:rsidP="00577AC9">
            <w:pPr>
              <w:spacing w:before="60" w:after="60"/>
              <w:ind w:left="656"/>
              <w:jc w:val="both"/>
            </w:pPr>
          </w:p>
        </w:tc>
      </w:tr>
      <w:tr w:rsidR="00B5420B" w:rsidRPr="00A81094" w:rsidTr="00DA7DE3">
        <w:trPr>
          <w:cantSplit/>
          <w:trHeight w:val="341"/>
        </w:trPr>
        <w:tc>
          <w:tcPr>
            <w:tcW w:w="11000" w:type="dxa"/>
            <w:gridSpan w:val="11"/>
            <w:tcBorders>
              <w:bottom w:val="single" w:sz="4" w:space="0" w:color="auto"/>
            </w:tcBorders>
            <w:shd w:val="clear" w:color="auto" w:fill="002060"/>
            <w:vAlign w:val="center"/>
          </w:tcPr>
          <w:p w:rsidR="00B5420B" w:rsidRPr="00A81094" w:rsidRDefault="00C36504" w:rsidP="00B5420B">
            <w:pPr>
              <w:spacing w:before="40" w:after="40"/>
              <w:jc w:val="both"/>
              <w:rPr>
                <w:b/>
                <w:bCs/>
              </w:rPr>
            </w:pPr>
            <w:r>
              <w:rPr>
                <w:b/>
                <w:bCs/>
              </w:rPr>
              <w:t>C</w:t>
            </w:r>
            <w:r w:rsidR="00B5420B" w:rsidRPr="00A81094">
              <w:rPr>
                <w:b/>
                <w:bCs/>
              </w:rPr>
              <w:t>.</w:t>
            </w:r>
            <w:r w:rsidR="00A27786" w:rsidRPr="00A81094">
              <w:rPr>
                <w:b/>
                <w:bCs/>
              </w:rPr>
              <w:t xml:space="preserve">  </w:t>
            </w:r>
            <w:r w:rsidR="00B5420B" w:rsidRPr="00A81094">
              <w:rPr>
                <w:b/>
                <w:bCs/>
              </w:rPr>
              <w:t>APPLICANT PROJECT DIRECTOR</w:t>
            </w:r>
          </w:p>
        </w:tc>
      </w:tr>
      <w:tr w:rsidR="00B5420B" w:rsidRPr="00A81094" w:rsidTr="00A311A4">
        <w:trPr>
          <w:cantSplit/>
          <w:trHeight w:val="306"/>
        </w:trPr>
        <w:tc>
          <w:tcPr>
            <w:tcW w:w="8095" w:type="dxa"/>
            <w:gridSpan w:val="7"/>
            <w:tcBorders>
              <w:bottom w:val="nil"/>
              <w:right w:val="nil"/>
            </w:tcBorders>
            <w:vAlign w:val="center"/>
          </w:tcPr>
          <w:p w:rsidR="00B5420B" w:rsidRPr="00A81094" w:rsidRDefault="00B5420B" w:rsidP="00B5420B">
            <w:pPr>
              <w:jc w:val="both"/>
              <w:rPr>
                <w:b/>
                <w:bCs/>
              </w:rPr>
            </w:pPr>
            <w:r w:rsidRPr="00A81094">
              <w:t xml:space="preserve">NAME AND TITLE </w:t>
            </w:r>
          </w:p>
        </w:tc>
        <w:tc>
          <w:tcPr>
            <w:tcW w:w="2905" w:type="dxa"/>
            <w:gridSpan w:val="4"/>
            <w:tcBorders>
              <w:left w:val="nil"/>
              <w:bottom w:val="nil"/>
            </w:tcBorders>
            <w:vAlign w:val="center"/>
          </w:tcPr>
          <w:p w:rsidR="00B5420B" w:rsidRPr="00A81094" w:rsidRDefault="00B5420B" w:rsidP="00B5420B">
            <w:pPr>
              <w:jc w:val="both"/>
            </w:pPr>
            <w:r w:rsidRPr="00A81094">
              <w:t>TELEPHONE NUMBER</w:t>
            </w:r>
          </w:p>
        </w:tc>
      </w:tr>
      <w:tr w:rsidR="00B5420B" w:rsidRPr="00A81094" w:rsidTr="00A311A4">
        <w:trPr>
          <w:cantSplit/>
          <w:trHeight w:val="388"/>
        </w:trPr>
        <w:tc>
          <w:tcPr>
            <w:tcW w:w="8095" w:type="dxa"/>
            <w:gridSpan w:val="7"/>
            <w:tcBorders>
              <w:top w:val="nil"/>
              <w:right w:val="nil"/>
            </w:tcBorders>
            <w:vAlign w:val="center"/>
          </w:tcPr>
          <w:p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905" w:type="dxa"/>
            <w:gridSpan w:val="4"/>
            <w:tcBorders>
              <w:top w:val="nil"/>
              <w:left w:val="nil"/>
            </w:tcBorders>
            <w:vAlign w:val="center"/>
          </w:tcPr>
          <w:p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r>
      <w:tr w:rsidR="00B5420B" w:rsidRPr="00A81094" w:rsidTr="00A311A4">
        <w:trPr>
          <w:cantSplit/>
          <w:trHeight w:val="334"/>
        </w:trPr>
        <w:tc>
          <w:tcPr>
            <w:tcW w:w="8095" w:type="dxa"/>
            <w:gridSpan w:val="7"/>
            <w:tcBorders>
              <w:bottom w:val="nil"/>
              <w:right w:val="nil"/>
            </w:tcBorders>
            <w:vAlign w:val="center"/>
          </w:tcPr>
          <w:p w:rsidR="00B5420B" w:rsidRPr="00A81094" w:rsidRDefault="00B5420B" w:rsidP="00B5420B">
            <w:pPr>
              <w:jc w:val="both"/>
              <w:rPr>
                <w:b/>
                <w:bCs/>
              </w:rPr>
            </w:pPr>
            <w:r w:rsidRPr="00A81094">
              <w:t>STREET ADDRESS</w:t>
            </w:r>
          </w:p>
        </w:tc>
        <w:tc>
          <w:tcPr>
            <w:tcW w:w="2905" w:type="dxa"/>
            <w:gridSpan w:val="4"/>
            <w:tcBorders>
              <w:left w:val="nil"/>
              <w:bottom w:val="nil"/>
            </w:tcBorders>
            <w:vAlign w:val="center"/>
          </w:tcPr>
          <w:p w:rsidR="00B5420B" w:rsidRPr="00A81094" w:rsidRDefault="00B5420B" w:rsidP="00B5420B">
            <w:pPr>
              <w:jc w:val="both"/>
            </w:pPr>
            <w:r w:rsidRPr="00A81094">
              <w:t>FAX NUMBER</w:t>
            </w:r>
          </w:p>
        </w:tc>
      </w:tr>
      <w:tr w:rsidR="00B5420B" w:rsidRPr="00A81094" w:rsidTr="00A311A4">
        <w:trPr>
          <w:cantSplit/>
          <w:trHeight w:val="388"/>
        </w:trPr>
        <w:tc>
          <w:tcPr>
            <w:tcW w:w="8095" w:type="dxa"/>
            <w:gridSpan w:val="7"/>
            <w:tcBorders>
              <w:top w:val="nil"/>
              <w:right w:val="nil"/>
            </w:tcBorders>
            <w:vAlign w:val="center"/>
          </w:tcPr>
          <w:p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905" w:type="dxa"/>
            <w:gridSpan w:val="4"/>
            <w:tcBorders>
              <w:top w:val="nil"/>
              <w:left w:val="nil"/>
            </w:tcBorders>
            <w:vAlign w:val="center"/>
          </w:tcPr>
          <w:p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r>
      <w:tr w:rsidR="00B5420B" w:rsidRPr="00A81094" w:rsidTr="00A311A4">
        <w:trPr>
          <w:cantSplit/>
          <w:trHeight w:val="362"/>
        </w:trPr>
        <w:tc>
          <w:tcPr>
            <w:tcW w:w="4081" w:type="dxa"/>
            <w:gridSpan w:val="2"/>
            <w:tcBorders>
              <w:bottom w:val="nil"/>
              <w:right w:val="nil"/>
            </w:tcBorders>
            <w:vAlign w:val="center"/>
          </w:tcPr>
          <w:p w:rsidR="00B5420B" w:rsidRPr="00A81094" w:rsidRDefault="00B5420B" w:rsidP="00B5420B">
            <w:pPr>
              <w:jc w:val="both"/>
              <w:rPr>
                <w:b/>
                <w:bCs/>
              </w:rPr>
            </w:pPr>
            <w:r w:rsidRPr="00A81094">
              <w:t>CITY</w:t>
            </w:r>
          </w:p>
        </w:tc>
        <w:tc>
          <w:tcPr>
            <w:tcW w:w="2090" w:type="dxa"/>
            <w:gridSpan w:val="3"/>
            <w:tcBorders>
              <w:left w:val="nil"/>
              <w:bottom w:val="nil"/>
              <w:right w:val="nil"/>
            </w:tcBorders>
            <w:vAlign w:val="center"/>
          </w:tcPr>
          <w:p w:rsidR="00B5420B" w:rsidRPr="00A81094" w:rsidRDefault="00B5420B" w:rsidP="00B5420B">
            <w:pPr>
              <w:jc w:val="both"/>
              <w:rPr>
                <w:b/>
                <w:bCs/>
              </w:rPr>
            </w:pPr>
            <w:r w:rsidRPr="00A81094">
              <w:t>STATE</w:t>
            </w:r>
          </w:p>
        </w:tc>
        <w:tc>
          <w:tcPr>
            <w:tcW w:w="1924" w:type="dxa"/>
            <w:gridSpan w:val="2"/>
            <w:tcBorders>
              <w:left w:val="nil"/>
              <w:bottom w:val="nil"/>
              <w:right w:val="nil"/>
            </w:tcBorders>
            <w:vAlign w:val="center"/>
          </w:tcPr>
          <w:p w:rsidR="00B5420B" w:rsidRPr="00A81094" w:rsidRDefault="00B5420B" w:rsidP="00B5420B">
            <w:pPr>
              <w:jc w:val="both"/>
              <w:rPr>
                <w:b/>
                <w:bCs/>
              </w:rPr>
            </w:pPr>
            <w:r w:rsidRPr="00A81094">
              <w:t>ZIP CODE</w:t>
            </w:r>
          </w:p>
        </w:tc>
        <w:tc>
          <w:tcPr>
            <w:tcW w:w="2905" w:type="dxa"/>
            <w:gridSpan w:val="4"/>
            <w:tcBorders>
              <w:left w:val="nil"/>
              <w:bottom w:val="nil"/>
            </w:tcBorders>
            <w:vAlign w:val="center"/>
          </w:tcPr>
          <w:p w:rsidR="00B5420B" w:rsidRPr="00A81094" w:rsidRDefault="00B5420B" w:rsidP="00B5420B">
            <w:pPr>
              <w:jc w:val="both"/>
            </w:pPr>
            <w:r w:rsidRPr="00A81094">
              <w:t>E-MAIL ADDRESS</w:t>
            </w:r>
          </w:p>
        </w:tc>
      </w:tr>
      <w:tr w:rsidR="00B5420B" w:rsidRPr="00A81094" w:rsidTr="00A311A4">
        <w:trPr>
          <w:cantSplit/>
          <w:trHeight w:val="388"/>
        </w:trPr>
        <w:tc>
          <w:tcPr>
            <w:tcW w:w="4081" w:type="dxa"/>
            <w:gridSpan w:val="2"/>
            <w:tcBorders>
              <w:top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090" w:type="dxa"/>
            <w:gridSpan w:val="3"/>
            <w:tcBorders>
              <w:top w:val="nil"/>
              <w:left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1"/>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1924" w:type="dxa"/>
            <w:gridSpan w:val="2"/>
            <w:tcBorders>
              <w:top w:val="nil"/>
              <w:left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1"/>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905" w:type="dxa"/>
            <w:gridSpan w:val="4"/>
            <w:tcBorders>
              <w:top w:val="nil"/>
              <w:left w:val="nil"/>
              <w:bottom w:val="single" w:sz="4" w:space="0" w:color="auto"/>
            </w:tcBorders>
            <w:vAlign w:val="center"/>
          </w:tcPr>
          <w:p w:rsidR="00B5420B" w:rsidRPr="00A81094" w:rsidRDefault="008354F2" w:rsidP="00B5420B">
            <w:pPr>
              <w:spacing w:before="60" w:after="60"/>
              <w:jc w:val="both"/>
            </w:pPr>
            <w:r w:rsidRPr="00A81094">
              <w:fldChar w:fldCharType="begin">
                <w:ffData>
                  <w:name w:val="Text1"/>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r>
      <w:tr w:rsidR="00B5420B" w:rsidRPr="00A81094" w:rsidTr="00DA7DE3">
        <w:trPr>
          <w:cantSplit/>
          <w:trHeight w:val="341"/>
        </w:trPr>
        <w:tc>
          <w:tcPr>
            <w:tcW w:w="11000" w:type="dxa"/>
            <w:gridSpan w:val="11"/>
            <w:tcBorders>
              <w:bottom w:val="single" w:sz="4" w:space="0" w:color="auto"/>
            </w:tcBorders>
            <w:shd w:val="clear" w:color="auto" w:fill="002060"/>
            <w:vAlign w:val="center"/>
          </w:tcPr>
          <w:p w:rsidR="00B5420B" w:rsidRPr="00A81094" w:rsidRDefault="00C36504" w:rsidP="00B5420B">
            <w:pPr>
              <w:spacing w:before="40" w:after="40"/>
              <w:jc w:val="both"/>
              <w:rPr>
                <w:b/>
                <w:bCs/>
              </w:rPr>
            </w:pPr>
            <w:r>
              <w:rPr>
                <w:b/>
                <w:bCs/>
              </w:rPr>
              <w:t>D</w:t>
            </w:r>
            <w:r w:rsidR="00B5420B" w:rsidRPr="00A81094">
              <w:rPr>
                <w:b/>
                <w:bCs/>
              </w:rPr>
              <w:t>.  APPLICANT PROJECT FINANCIAL OFFICER</w:t>
            </w:r>
          </w:p>
        </w:tc>
      </w:tr>
      <w:tr w:rsidR="00B5420B" w:rsidRPr="00A81094" w:rsidTr="00A311A4">
        <w:trPr>
          <w:cantSplit/>
          <w:trHeight w:val="362"/>
        </w:trPr>
        <w:tc>
          <w:tcPr>
            <w:tcW w:w="8095" w:type="dxa"/>
            <w:gridSpan w:val="7"/>
            <w:tcBorders>
              <w:bottom w:val="nil"/>
              <w:right w:val="nil"/>
            </w:tcBorders>
            <w:vAlign w:val="center"/>
          </w:tcPr>
          <w:p w:rsidR="00B5420B" w:rsidRPr="00A81094" w:rsidRDefault="00B5420B" w:rsidP="00B5420B">
            <w:pPr>
              <w:jc w:val="both"/>
              <w:rPr>
                <w:b/>
                <w:bCs/>
              </w:rPr>
            </w:pPr>
            <w:r w:rsidRPr="00A81094">
              <w:t xml:space="preserve">NAME AND TITLE </w:t>
            </w:r>
          </w:p>
        </w:tc>
        <w:tc>
          <w:tcPr>
            <w:tcW w:w="2905" w:type="dxa"/>
            <w:gridSpan w:val="4"/>
            <w:tcBorders>
              <w:left w:val="nil"/>
              <w:bottom w:val="nil"/>
            </w:tcBorders>
            <w:vAlign w:val="center"/>
          </w:tcPr>
          <w:p w:rsidR="00B5420B" w:rsidRPr="00A81094" w:rsidRDefault="00B5420B" w:rsidP="00B5420B">
            <w:pPr>
              <w:jc w:val="both"/>
            </w:pPr>
            <w:r w:rsidRPr="00A81094">
              <w:t>TELEPHONE NUMBER</w:t>
            </w:r>
          </w:p>
        </w:tc>
      </w:tr>
      <w:tr w:rsidR="00B5420B" w:rsidRPr="00A81094" w:rsidTr="00A311A4">
        <w:trPr>
          <w:cantSplit/>
          <w:trHeight w:val="388"/>
        </w:trPr>
        <w:tc>
          <w:tcPr>
            <w:tcW w:w="8095" w:type="dxa"/>
            <w:gridSpan w:val="7"/>
            <w:tcBorders>
              <w:top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40"/>
                  <w:enabled/>
                  <w:calcOnExit w:val="0"/>
                  <w:textInput/>
                </w:ffData>
              </w:fldChar>
            </w:r>
            <w:bookmarkStart w:id="53" w:name="Text40"/>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3"/>
            <w:r w:rsidRPr="00A81094">
              <w:fldChar w:fldCharType="begin"/>
            </w:r>
            <w:r w:rsidR="00B5420B" w:rsidRPr="00A81094">
              <w:instrText xml:space="preserve"> FORMTEXT </w:instrText>
            </w:r>
            <w:r w:rsidR="00E72DA0">
              <w:fldChar w:fldCharType="separate"/>
            </w:r>
            <w:r w:rsidRPr="00A81094">
              <w:fldChar w:fldCharType="end"/>
            </w:r>
          </w:p>
        </w:tc>
        <w:tc>
          <w:tcPr>
            <w:tcW w:w="2905" w:type="dxa"/>
            <w:gridSpan w:val="4"/>
            <w:tcBorders>
              <w:top w:val="nil"/>
              <w:left w:val="nil"/>
              <w:bottom w:val="single" w:sz="4" w:space="0" w:color="auto"/>
            </w:tcBorders>
            <w:vAlign w:val="center"/>
          </w:tcPr>
          <w:p w:rsidR="00B5420B" w:rsidRPr="00A81094" w:rsidRDefault="008354F2" w:rsidP="00B5420B">
            <w:pPr>
              <w:spacing w:before="60" w:after="60"/>
              <w:jc w:val="both"/>
            </w:pPr>
            <w:r w:rsidRPr="00A81094">
              <w:fldChar w:fldCharType="begin">
                <w:ffData>
                  <w:name w:val="Text30"/>
                  <w:enabled/>
                  <w:calcOnExit w:val="0"/>
                  <w:textInput/>
                </w:ffData>
              </w:fldChar>
            </w:r>
            <w:bookmarkStart w:id="54" w:name="Text30"/>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4"/>
          </w:p>
        </w:tc>
      </w:tr>
      <w:tr w:rsidR="00B5420B" w:rsidRPr="00A81094" w:rsidTr="00A311A4">
        <w:trPr>
          <w:cantSplit/>
          <w:trHeight w:val="343"/>
        </w:trPr>
        <w:tc>
          <w:tcPr>
            <w:tcW w:w="8095" w:type="dxa"/>
            <w:gridSpan w:val="7"/>
            <w:tcBorders>
              <w:bottom w:val="nil"/>
              <w:right w:val="nil"/>
            </w:tcBorders>
            <w:vAlign w:val="center"/>
          </w:tcPr>
          <w:p w:rsidR="00B5420B" w:rsidRPr="00A81094" w:rsidRDefault="00B5420B" w:rsidP="00B5420B">
            <w:pPr>
              <w:jc w:val="both"/>
              <w:rPr>
                <w:b/>
                <w:bCs/>
              </w:rPr>
            </w:pPr>
            <w:r w:rsidRPr="00A81094">
              <w:t>STREET ADDRESS</w:t>
            </w:r>
          </w:p>
        </w:tc>
        <w:tc>
          <w:tcPr>
            <w:tcW w:w="2905" w:type="dxa"/>
            <w:gridSpan w:val="4"/>
            <w:tcBorders>
              <w:left w:val="nil"/>
              <w:bottom w:val="nil"/>
            </w:tcBorders>
            <w:vAlign w:val="center"/>
          </w:tcPr>
          <w:p w:rsidR="00B5420B" w:rsidRPr="00A81094" w:rsidRDefault="00B5420B" w:rsidP="00B5420B">
            <w:pPr>
              <w:jc w:val="both"/>
            </w:pPr>
            <w:r w:rsidRPr="00A81094">
              <w:t>FAX NUMBER</w:t>
            </w:r>
          </w:p>
        </w:tc>
      </w:tr>
      <w:tr w:rsidR="00B5420B" w:rsidRPr="00A81094" w:rsidTr="00A311A4">
        <w:trPr>
          <w:cantSplit/>
          <w:trHeight w:val="388"/>
        </w:trPr>
        <w:tc>
          <w:tcPr>
            <w:tcW w:w="8095" w:type="dxa"/>
            <w:gridSpan w:val="7"/>
            <w:tcBorders>
              <w:top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41"/>
                  <w:enabled/>
                  <w:calcOnExit w:val="0"/>
                  <w:textInput/>
                </w:ffData>
              </w:fldChar>
            </w:r>
            <w:bookmarkStart w:id="55" w:name="Text41"/>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5"/>
            <w:r w:rsidRPr="00A81094">
              <w:fldChar w:fldCharType="begin"/>
            </w:r>
            <w:r w:rsidR="00B5420B" w:rsidRPr="00A81094">
              <w:instrText xml:space="preserve"> FORMTEXT </w:instrText>
            </w:r>
            <w:r w:rsidR="00E72DA0">
              <w:fldChar w:fldCharType="separate"/>
            </w:r>
            <w:r w:rsidRPr="00A81094">
              <w:fldChar w:fldCharType="end"/>
            </w:r>
          </w:p>
        </w:tc>
        <w:tc>
          <w:tcPr>
            <w:tcW w:w="2905" w:type="dxa"/>
            <w:gridSpan w:val="4"/>
            <w:tcBorders>
              <w:top w:val="nil"/>
              <w:left w:val="nil"/>
              <w:bottom w:val="single" w:sz="4" w:space="0" w:color="auto"/>
            </w:tcBorders>
            <w:vAlign w:val="center"/>
          </w:tcPr>
          <w:p w:rsidR="00B5420B" w:rsidRPr="00A81094" w:rsidRDefault="008354F2" w:rsidP="00B5420B">
            <w:pPr>
              <w:spacing w:before="60" w:after="60"/>
              <w:jc w:val="both"/>
            </w:pPr>
            <w:r w:rsidRPr="00A81094">
              <w:fldChar w:fldCharType="begin">
                <w:ffData>
                  <w:name w:val="Text31"/>
                  <w:enabled/>
                  <w:calcOnExit w:val="0"/>
                  <w:textInput/>
                </w:ffData>
              </w:fldChar>
            </w:r>
            <w:bookmarkStart w:id="56" w:name="Text31"/>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6"/>
          </w:p>
        </w:tc>
      </w:tr>
      <w:tr w:rsidR="00B5420B" w:rsidRPr="00A81094" w:rsidTr="00A311A4">
        <w:trPr>
          <w:cantSplit/>
          <w:trHeight w:hRule="exact" w:val="337"/>
        </w:trPr>
        <w:tc>
          <w:tcPr>
            <w:tcW w:w="3495" w:type="dxa"/>
            <w:tcBorders>
              <w:top w:val="nil"/>
              <w:left w:val="single" w:sz="4" w:space="0" w:color="auto"/>
              <w:bottom w:val="nil"/>
              <w:right w:val="nil"/>
            </w:tcBorders>
            <w:vAlign w:val="center"/>
          </w:tcPr>
          <w:p w:rsidR="00B5420B" w:rsidRPr="00A81094" w:rsidRDefault="00B5420B" w:rsidP="00B5420B">
            <w:pPr>
              <w:jc w:val="both"/>
              <w:rPr>
                <w:b/>
                <w:bCs/>
                <w:caps/>
              </w:rPr>
            </w:pPr>
            <w:r w:rsidRPr="00A81094">
              <w:t>CITY</w:t>
            </w:r>
          </w:p>
        </w:tc>
        <w:tc>
          <w:tcPr>
            <w:tcW w:w="2796" w:type="dxa"/>
            <w:gridSpan w:val="5"/>
            <w:tcBorders>
              <w:left w:val="nil"/>
              <w:bottom w:val="nil"/>
              <w:right w:val="nil"/>
            </w:tcBorders>
            <w:vAlign w:val="center"/>
          </w:tcPr>
          <w:p w:rsidR="00B5420B" w:rsidRPr="00A81094" w:rsidRDefault="00B5420B" w:rsidP="00B5420B">
            <w:pPr>
              <w:ind w:hanging="108"/>
              <w:jc w:val="both"/>
              <w:rPr>
                <w:b/>
                <w:bCs/>
                <w:caps/>
              </w:rPr>
            </w:pPr>
            <w:r w:rsidRPr="00A81094">
              <w:t>STATE</w:t>
            </w:r>
          </w:p>
        </w:tc>
        <w:tc>
          <w:tcPr>
            <w:tcW w:w="1804" w:type="dxa"/>
            <w:tcBorders>
              <w:top w:val="nil"/>
              <w:left w:val="nil"/>
              <w:bottom w:val="nil"/>
              <w:right w:val="nil"/>
            </w:tcBorders>
            <w:vAlign w:val="center"/>
          </w:tcPr>
          <w:p w:rsidR="00B5420B" w:rsidRPr="00A81094" w:rsidRDefault="00B5420B" w:rsidP="00B5420B">
            <w:pPr>
              <w:ind w:hanging="108"/>
              <w:jc w:val="both"/>
              <w:rPr>
                <w:b/>
                <w:bCs/>
                <w:caps/>
              </w:rPr>
            </w:pPr>
            <w:r w:rsidRPr="00A81094">
              <w:t>ZIP CODE</w:t>
            </w:r>
          </w:p>
        </w:tc>
        <w:tc>
          <w:tcPr>
            <w:tcW w:w="2905" w:type="dxa"/>
            <w:gridSpan w:val="4"/>
            <w:tcBorders>
              <w:left w:val="nil"/>
              <w:bottom w:val="nil"/>
            </w:tcBorders>
            <w:vAlign w:val="center"/>
          </w:tcPr>
          <w:p w:rsidR="00B5420B" w:rsidRPr="00A81094" w:rsidRDefault="00B5420B" w:rsidP="00B5420B">
            <w:pPr>
              <w:ind w:hanging="108"/>
              <w:jc w:val="both"/>
            </w:pPr>
            <w:r w:rsidRPr="00A81094">
              <w:t>E-MAIL ADDRESS</w:t>
            </w:r>
          </w:p>
          <w:p w:rsidR="00B5420B" w:rsidRPr="00A81094" w:rsidRDefault="00B5420B" w:rsidP="00B5420B">
            <w:pPr>
              <w:ind w:hanging="108"/>
              <w:jc w:val="both"/>
              <w:rPr>
                <w:b/>
                <w:bCs/>
                <w:caps/>
              </w:rPr>
            </w:pPr>
          </w:p>
        </w:tc>
      </w:tr>
      <w:tr w:rsidR="00B5420B" w:rsidRPr="00A81094" w:rsidTr="00A311A4">
        <w:trPr>
          <w:cantSplit/>
          <w:trHeight w:val="268"/>
        </w:trPr>
        <w:tc>
          <w:tcPr>
            <w:tcW w:w="3495" w:type="dxa"/>
            <w:tcBorders>
              <w:top w:val="nil"/>
              <w:left w:val="single" w:sz="4" w:space="0" w:color="auto"/>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004" w:type="dxa"/>
            <w:gridSpan w:val="3"/>
            <w:tcBorders>
              <w:top w:val="nil"/>
              <w:left w:val="nil"/>
              <w:bottom w:val="single" w:sz="4" w:space="0" w:color="auto"/>
              <w:right w:val="nil"/>
            </w:tcBorders>
            <w:vAlign w:val="center"/>
          </w:tcPr>
          <w:p w:rsidR="00B5420B" w:rsidRPr="00A81094" w:rsidRDefault="008354F2" w:rsidP="00B5420B">
            <w:pPr>
              <w:spacing w:before="60" w:after="60"/>
              <w:jc w:val="both"/>
            </w:pPr>
            <w:r w:rsidRPr="00A81094">
              <w:fldChar w:fldCharType="begin">
                <w:ffData>
                  <w:name w:val="Text106"/>
                  <w:enabled/>
                  <w:calcOnExit w:val="0"/>
                  <w:textInput/>
                </w:ffData>
              </w:fldChar>
            </w:r>
            <w:bookmarkStart w:id="57" w:name="Text106"/>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7"/>
            <w:r w:rsidRPr="00A81094">
              <w:fldChar w:fldCharType="begin"/>
            </w:r>
            <w:r w:rsidR="00B5420B" w:rsidRPr="00A81094">
              <w:instrText xml:space="preserve"> FORMTEXT </w:instrText>
            </w:r>
            <w:r w:rsidR="00E72DA0">
              <w:fldChar w:fldCharType="separate"/>
            </w:r>
            <w:r w:rsidRPr="00A81094">
              <w:fldChar w:fldCharType="end"/>
            </w:r>
          </w:p>
        </w:tc>
        <w:tc>
          <w:tcPr>
            <w:tcW w:w="2596" w:type="dxa"/>
            <w:gridSpan w:val="3"/>
            <w:tcBorders>
              <w:top w:val="nil"/>
              <w:left w:val="nil"/>
              <w:bottom w:val="single" w:sz="4" w:space="0" w:color="auto"/>
              <w:right w:val="nil"/>
            </w:tcBorders>
            <w:vAlign w:val="center"/>
          </w:tcPr>
          <w:p w:rsidR="00B5420B" w:rsidRPr="00A81094" w:rsidRDefault="008354F2" w:rsidP="00B5420B">
            <w:pPr>
              <w:spacing w:before="60" w:after="60"/>
              <w:ind w:left="707"/>
              <w:jc w:val="both"/>
            </w:pPr>
            <w:r w:rsidRPr="00A81094">
              <w:fldChar w:fldCharType="begin">
                <w:ffData>
                  <w:name w:val="Text1"/>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c>
          <w:tcPr>
            <w:tcW w:w="2905" w:type="dxa"/>
            <w:gridSpan w:val="4"/>
            <w:tcBorders>
              <w:top w:val="nil"/>
              <w:left w:val="nil"/>
              <w:bottom w:val="single" w:sz="4" w:space="0" w:color="auto"/>
              <w:right w:val="single" w:sz="4" w:space="0" w:color="auto"/>
            </w:tcBorders>
            <w:vAlign w:val="center"/>
          </w:tcPr>
          <w:p w:rsidR="00B5420B" w:rsidRPr="00A81094" w:rsidRDefault="008354F2" w:rsidP="00B5420B">
            <w:pPr>
              <w:spacing w:before="60" w:after="60"/>
              <w:ind w:left="-595" w:firstLine="513"/>
              <w:jc w:val="both"/>
            </w:pPr>
            <w:r w:rsidRPr="00A81094">
              <w:fldChar w:fldCharType="begin">
                <w:ffData>
                  <w:name w:val="Text34"/>
                  <w:enabled/>
                  <w:calcOnExit w:val="0"/>
                  <w:textInput/>
                </w:ffData>
              </w:fldChar>
            </w:r>
            <w:bookmarkStart w:id="58" w:name="Text34"/>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58"/>
          </w:p>
        </w:tc>
      </w:tr>
      <w:tr w:rsidR="00B5420B" w:rsidRPr="00A81094" w:rsidTr="00DA7DE3">
        <w:trPr>
          <w:cantSplit/>
          <w:trHeight w:val="268"/>
        </w:trPr>
        <w:tc>
          <w:tcPr>
            <w:tcW w:w="11000" w:type="dxa"/>
            <w:gridSpan w:val="11"/>
            <w:tcBorders>
              <w:top w:val="single" w:sz="4" w:space="0" w:color="auto"/>
              <w:bottom w:val="single" w:sz="4" w:space="0" w:color="auto"/>
            </w:tcBorders>
            <w:shd w:val="clear" w:color="auto" w:fill="002060"/>
            <w:vAlign w:val="center"/>
          </w:tcPr>
          <w:p w:rsidR="00B5420B" w:rsidRPr="00A81094" w:rsidRDefault="00C36504" w:rsidP="009A4891">
            <w:pPr>
              <w:jc w:val="both"/>
              <w:rPr>
                <w:b/>
                <w:bCs/>
                <w:caps/>
              </w:rPr>
            </w:pPr>
            <w:r>
              <w:rPr>
                <w:b/>
                <w:bCs/>
                <w:caps/>
              </w:rPr>
              <w:t>E</w:t>
            </w:r>
            <w:r w:rsidR="00B5420B" w:rsidRPr="00A81094">
              <w:rPr>
                <w:b/>
                <w:bCs/>
                <w:caps/>
              </w:rPr>
              <w:t>.  APPLIC</w:t>
            </w:r>
            <w:r w:rsidR="009A4891" w:rsidRPr="00A81094">
              <w:rPr>
                <w:b/>
                <w:bCs/>
                <w:caps/>
              </w:rPr>
              <w:t>ANT DAY-TO-DAY cONTACT PERSON</w:t>
            </w:r>
          </w:p>
        </w:tc>
      </w:tr>
      <w:tr w:rsidR="00B5420B" w:rsidRPr="00A81094" w:rsidTr="00DA7DE3">
        <w:trPr>
          <w:cantSplit/>
          <w:trHeight w:val="642"/>
        </w:trPr>
        <w:tc>
          <w:tcPr>
            <w:tcW w:w="11000" w:type="dxa"/>
            <w:gridSpan w:val="11"/>
            <w:tcBorders>
              <w:top w:val="single" w:sz="4" w:space="0" w:color="auto"/>
              <w:bottom w:val="single" w:sz="4" w:space="0" w:color="auto"/>
            </w:tcBorders>
            <w:shd w:val="clear" w:color="auto" w:fill="auto"/>
            <w:vAlign w:val="center"/>
          </w:tcPr>
          <w:p w:rsidR="00B5420B" w:rsidRPr="00A81094" w:rsidRDefault="00B5420B" w:rsidP="00C4405A">
            <w:pPr>
              <w:tabs>
                <w:tab w:val="left" w:pos="7928"/>
              </w:tabs>
              <w:jc w:val="both"/>
            </w:pPr>
            <w:r w:rsidRPr="00A81094">
              <w:t>NAME AND TITLE</w:t>
            </w:r>
            <w:r w:rsidR="00C4405A" w:rsidRPr="00A81094">
              <w:tab/>
            </w:r>
            <w:r w:rsidRPr="00A81094">
              <w:t>TELEPHONE NUMBER</w:t>
            </w:r>
          </w:p>
          <w:p w:rsidR="00B5420B" w:rsidRPr="00A81094" w:rsidRDefault="008354F2" w:rsidP="00C4405A">
            <w:pPr>
              <w:tabs>
                <w:tab w:val="left" w:pos="7912"/>
              </w:tabs>
              <w:jc w:val="both"/>
              <w:rPr>
                <w:b/>
                <w:bCs/>
                <w:caps/>
                <w:color w:val="FFFFFF"/>
              </w:rPr>
            </w:pPr>
            <w:r w:rsidRPr="00A81094">
              <w:fldChar w:fldCharType="begin">
                <w:ffData>
                  <w:name w:val=""/>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r w:rsidR="00C4405A" w:rsidRPr="00A81094">
              <w:tab/>
            </w:r>
            <w:r w:rsidRPr="00A81094">
              <w:fldChar w:fldCharType="begin">
                <w:ffData>
                  <w:name w:val="Text30"/>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r>
      <w:tr w:rsidR="00B5420B" w:rsidRPr="00A81094" w:rsidTr="00DA7DE3">
        <w:trPr>
          <w:cantSplit/>
          <w:trHeight w:val="632"/>
        </w:trPr>
        <w:tc>
          <w:tcPr>
            <w:tcW w:w="11000" w:type="dxa"/>
            <w:gridSpan w:val="11"/>
            <w:tcBorders>
              <w:top w:val="single" w:sz="4" w:space="0" w:color="auto"/>
              <w:bottom w:val="single" w:sz="4" w:space="0" w:color="auto"/>
            </w:tcBorders>
            <w:shd w:val="clear" w:color="auto" w:fill="auto"/>
            <w:vAlign w:val="center"/>
          </w:tcPr>
          <w:p w:rsidR="00B5420B" w:rsidRPr="00A81094" w:rsidRDefault="00B5420B" w:rsidP="00B5420B">
            <w:pPr>
              <w:jc w:val="both"/>
            </w:pPr>
            <w:r w:rsidRPr="00A81094">
              <w:t>EMAIL ADDRESS</w:t>
            </w:r>
          </w:p>
          <w:p w:rsidR="00B5420B" w:rsidRPr="00A81094" w:rsidRDefault="008354F2" w:rsidP="00B5420B">
            <w:pPr>
              <w:jc w:val="both"/>
            </w:pPr>
            <w:r w:rsidRPr="00A81094">
              <w:fldChar w:fldCharType="begin">
                <w:ffData>
                  <w:name w:val="Text34"/>
                  <w:enabled/>
                  <w:calcOnExit w:val="0"/>
                  <w:textInput/>
                </w:ffData>
              </w:fldChar>
            </w:r>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p>
        </w:tc>
      </w:tr>
      <w:tr w:rsidR="00B5420B" w:rsidRPr="00A81094" w:rsidTr="00DA7DE3">
        <w:trPr>
          <w:cantSplit/>
          <w:trHeight w:val="738"/>
        </w:trPr>
        <w:tc>
          <w:tcPr>
            <w:tcW w:w="11000" w:type="dxa"/>
            <w:gridSpan w:val="11"/>
            <w:tcBorders>
              <w:top w:val="nil"/>
              <w:bottom w:val="single" w:sz="4" w:space="0" w:color="auto"/>
            </w:tcBorders>
            <w:shd w:val="clear" w:color="auto" w:fill="002060"/>
            <w:vAlign w:val="center"/>
          </w:tcPr>
          <w:p w:rsidR="00B5420B" w:rsidRPr="00A81094" w:rsidRDefault="00C36504" w:rsidP="00B5420B">
            <w:pPr>
              <w:jc w:val="both"/>
            </w:pPr>
            <w:r>
              <w:rPr>
                <w:b/>
                <w:bCs/>
                <w:caps/>
              </w:rPr>
              <w:t>F</w:t>
            </w:r>
            <w:r w:rsidR="00B5420B" w:rsidRPr="00A81094">
              <w:rPr>
                <w:b/>
                <w:bCs/>
                <w:caps/>
              </w:rPr>
              <w:t>.  Applicant’s Agreement</w:t>
            </w:r>
          </w:p>
          <w:p w:rsidR="00B5420B" w:rsidRPr="00A81094" w:rsidRDefault="00B5420B" w:rsidP="00B5420B">
            <w:pPr>
              <w:jc w:val="both"/>
              <w:rPr>
                <w:bCs/>
              </w:rPr>
            </w:pPr>
            <w:r w:rsidRPr="00A81094">
              <w:t>By signing this application, the applicant assures that the grantee will abide by the laws, policies</w:t>
            </w:r>
            <w:r w:rsidR="00C4405A" w:rsidRPr="00A81094">
              <w:t>,</w:t>
            </w:r>
            <w:r w:rsidRPr="00A81094">
              <w:t xml:space="preserve"> and procedures governing this funding.</w:t>
            </w:r>
          </w:p>
        </w:tc>
      </w:tr>
      <w:tr w:rsidR="00B5420B" w:rsidRPr="00A81094" w:rsidTr="00DA7DE3">
        <w:trPr>
          <w:cantSplit/>
          <w:trHeight w:val="738"/>
        </w:trPr>
        <w:tc>
          <w:tcPr>
            <w:tcW w:w="11000" w:type="dxa"/>
            <w:gridSpan w:val="11"/>
            <w:tcBorders>
              <w:bottom w:val="nil"/>
            </w:tcBorders>
            <w:vAlign w:val="center"/>
          </w:tcPr>
          <w:p w:rsidR="00B5420B" w:rsidRPr="00A81094" w:rsidRDefault="00B5420B" w:rsidP="00B5420B">
            <w:pPr>
              <w:jc w:val="both"/>
            </w:pPr>
          </w:p>
          <w:p w:rsidR="00C4405A" w:rsidRPr="00A81094" w:rsidRDefault="00B5420B" w:rsidP="00B5420B">
            <w:pPr>
              <w:pStyle w:val="Level1"/>
              <w:widowControl/>
              <w:jc w:val="both"/>
              <w:rPr>
                <w:sz w:val="20"/>
              </w:rPr>
            </w:pPr>
            <w:r w:rsidRPr="00A81094">
              <w:rPr>
                <w:sz w:val="20"/>
              </w:rPr>
              <w:t xml:space="preserve">NAME AND TITLE OF PERSON AUTHORIZED TO SIGN AGREEMENT </w:t>
            </w:r>
          </w:p>
          <w:p w:rsidR="00C4405A" w:rsidRPr="00A81094" w:rsidRDefault="008354F2" w:rsidP="00B5420B">
            <w:pPr>
              <w:pStyle w:val="Level1"/>
              <w:widowControl/>
              <w:jc w:val="both"/>
              <w:rPr>
                <w:sz w:val="20"/>
              </w:rPr>
            </w:pPr>
            <w:r w:rsidRPr="00A81094">
              <w:rPr>
                <w:sz w:val="20"/>
              </w:rPr>
              <w:fldChar w:fldCharType="begin">
                <w:ffData>
                  <w:name w:val="Text32"/>
                  <w:enabled/>
                  <w:calcOnExit w:val="0"/>
                  <w:textInput/>
                </w:ffData>
              </w:fldChar>
            </w:r>
            <w:bookmarkStart w:id="59" w:name="Text32"/>
            <w:r w:rsidR="00B5420B" w:rsidRPr="00A81094">
              <w:rPr>
                <w:sz w:val="20"/>
              </w:rPr>
              <w:instrText xml:space="preserve"> FORMTEXT </w:instrText>
            </w:r>
            <w:r w:rsidRPr="00A81094">
              <w:rPr>
                <w:sz w:val="20"/>
              </w:rPr>
            </w:r>
            <w:r w:rsidRPr="00A81094">
              <w:rPr>
                <w:sz w:val="20"/>
              </w:rPr>
              <w:fldChar w:fldCharType="separate"/>
            </w:r>
            <w:r w:rsidR="00B5420B" w:rsidRPr="00A81094">
              <w:rPr>
                <w:noProof/>
                <w:sz w:val="20"/>
              </w:rPr>
              <w:t> </w:t>
            </w:r>
            <w:r w:rsidR="00B5420B" w:rsidRPr="00A81094">
              <w:rPr>
                <w:noProof/>
                <w:sz w:val="20"/>
              </w:rPr>
              <w:t> </w:t>
            </w:r>
            <w:r w:rsidR="00B5420B" w:rsidRPr="00A81094">
              <w:rPr>
                <w:noProof/>
                <w:sz w:val="20"/>
              </w:rPr>
              <w:t> </w:t>
            </w:r>
            <w:r w:rsidR="00B5420B" w:rsidRPr="00A81094">
              <w:rPr>
                <w:noProof/>
                <w:sz w:val="20"/>
              </w:rPr>
              <w:t> </w:t>
            </w:r>
            <w:r w:rsidR="00B5420B" w:rsidRPr="00A81094">
              <w:rPr>
                <w:noProof/>
                <w:sz w:val="20"/>
              </w:rPr>
              <w:t> </w:t>
            </w:r>
            <w:r w:rsidRPr="00A81094">
              <w:rPr>
                <w:sz w:val="20"/>
              </w:rPr>
              <w:fldChar w:fldCharType="end"/>
            </w:r>
            <w:bookmarkEnd w:id="59"/>
          </w:p>
          <w:p w:rsidR="00EE5C43" w:rsidRPr="00A81094" w:rsidRDefault="00EE5C43" w:rsidP="00B5420B">
            <w:pPr>
              <w:pStyle w:val="Level1"/>
              <w:widowControl/>
              <w:jc w:val="both"/>
              <w:rPr>
                <w:sz w:val="20"/>
              </w:rPr>
            </w:pPr>
          </w:p>
        </w:tc>
      </w:tr>
      <w:tr w:rsidR="00B5420B" w:rsidRPr="00A81094" w:rsidTr="00A311A4">
        <w:trPr>
          <w:cantSplit/>
          <w:trHeight w:val="232"/>
        </w:trPr>
        <w:tc>
          <w:tcPr>
            <w:tcW w:w="8549" w:type="dxa"/>
            <w:gridSpan w:val="9"/>
            <w:tcBorders>
              <w:bottom w:val="nil"/>
            </w:tcBorders>
            <w:vAlign w:val="center"/>
          </w:tcPr>
          <w:p w:rsidR="00B5420B" w:rsidRPr="00A81094" w:rsidRDefault="00B5420B" w:rsidP="00B5420B">
            <w:pPr>
              <w:jc w:val="both"/>
              <w:rPr>
                <w:b/>
                <w:bCs/>
              </w:rPr>
            </w:pPr>
            <w:r w:rsidRPr="00A81094">
              <w:t>APPLICANT’S SIGNATURE</w:t>
            </w:r>
          </w:p>
        </w:tc>
        <w:tc>
          <w:tcPr>
            <w:tcW w:w="2451" w:type="dxa"/>
            <w:gridSpan w:val="2"/>
            <w:tcBorders>
              <w:bottom w:val="nil"/>
            </w:tcBorders>
            <w:vAlign w:val="center"/>
          </w:tcPr>
          <w:p w:rsidR="00B5420B" w:rsidRPr="00A81094" w:rsidRDefault="00B5420B" w:rsidP="00B5420B">
            <w:pPr>
              <w:jc w:val="both"/>
              <w:rPr>
                <w:bCs/>
              </w:rPr>
            </w:pPr>
            <w:r w:rsidRPr="00A81094">
              <w:rPr>
                <w:bCs/>
              </w:rPr>
              <w:t>DATE</w:t>
            </w:r>
          </w:p>
        </w:tc>
      </w:tr>
      <w:tr w:rsidR="00B5420B" w:rsidRPr="00A81094" w:rsidTr="00A311A4">
        <w:trPr>
          <w:cantSplit/>
          <w:trHeight w:val="315"/>
        </w:trPr>
        <w:tc>
          <w:tcPr>
            <w:tcW w:w="8549" w:type="dxa"/>
            <w:gridSpan w:val="9"/>
            <w:tcBorders>
              <w:top w:val="nil"/>
            </w:tcBorders>
            <w:vAlign w:val="center"/>
          </w:tcPr>
          <w:p w:rsidR="00B5420B" w:rsidRPr="00A81094" w:rsidRDefault="00B5420B" w:rsidP="00B5420B">
            <w:pPr>
              <w:jc w:val="both"/>
            </w:pPr>
          </w:p>
        </w:tc>
        <w:tc>
          <w:tcPr>
            <w:tcW w:w="2451" w:type="dxa"/>
            <w:gridSpan w:val="2"/>
            <w:tcBorders>
              <w:top w:val="nil"/>
            </w:tcBorders>
            <w:vAlign w:val="center"/>
          </w:tcPr>
          <w:p w:rsidR="00B5420B" w:rsidRPr="00A81094" w:rsidRDefault="008354F2" w:rsidP="00B5420B">
            <w:pPr>
              <w:jc w:val="both"/>
            </w:pPr>
            <w:r w:rsidRPr="00A81094">
              <w:fldChar w:fldCharType="begin">
                <w:ffData>
                  <w:name w:val="Text33"/>
                  <w:enabled/>
                  <w:calcOnExit w:val="0"/>
                  <w:textInput/>
                </w:ffData>
              </w:fldChar>
            </w:r>
            <w:bookmarkStart w:id="60" w:name="Text33"/>
            <w:r w:rsidR="00B5420B" w:rsidRPr="00A81094">
              <w:instrText xml:space="preserve"> FORMTEXT </w:instrText>
            </w:r>
            <w:r w:rsidRPr="00A81094">
              <w:fldChar w:fldCharType="separate"/>
            </w:r>
            <w:r w:rsidR="00B5420B" w:rsidRPr="00A81094">
              <w:rPr>
                <w:noProof/>
              </w:rPr>
              <w:t> </w:t>
            </w:r>
            <w:r w:rsidR="00B5420B" w:rsidRPr="00A81094">
              <w:rPr>
                <w:noProof/>
              </w:rPr>
              <w:t> </w:t>
            </w:r>
            <w:r w:rsidR="00B5420B" w:rsidRPr="00A81094">
              <w:rPr>
                <w:noProof/>
              </w:rPr>
              <w:t> </w:t>
            </w:r>
            <w:r w:rsidR="00B5420B" w:rsidRPr="00A81094">
              <w:rPr>
                <w:noProof/>
              </w:rPr>
              <w:t> </w:t>
            </w:r>
            <w:r w:rsidR="00B5420B" w:rsidRPr="00A81094">
              <w:rPr>
                <w:noProof/>
              </w:rPr>
              <w:t> </w:t>
            </w:r>
            <w:r w:rsidRPr="00A81094">
              <w:fldChar w:fldCharType="end"/>
            </w:r>
            <w:bookmarkEnd w:id="60"/>
          </w:p>
        </w:tc>
      </w:tr>
    </w:tbl>
    <w:p w:rsidR="0045182C" w:rsidRPr="00A311A4" w:rsidRDefault="0045182C" w:rsidP="00657441">
      <w:pPr>
        <w:rPr>
          <w:vanish/>
          <w:sz w:val="24"/>
          <w:szCs w:val="24"/>
        </w:rPr>
        <w:sectPr w:rsidR="0045182C" w:rsidRPr="00A311A4" w:rsidSect="0045182C">
          <w:endnotePr>
            <w:numFmt w:val="decimal"/>
          </w:endnotePr>
          <w:pgSz w:w="12240" w:h="15840" w:code="1"/>
          <w:pgMar w:top="1008" w:right="1440" w:bottom="720" w:left="1440" w:header="270" w:footer="720" w:gutter="0"/>
          <w:cols w:space="720"/>
          <w:noEndnote/>
        </w:sectPr>
      </w:pPr>
      <w:bookmarkStart w:id="61" w:name="_Toc351379393"/>
    </w:p>
    <w:p w:rsidR="00657441" w:rsidRPr="00984FC9" w:rsidRDefault="00657441" w:rsidP="00657441">
      <w:pPr>
        <w:rPr>
          <w:vanish/>
          <w:sz w:val="6"/>
          <w:szCs w:val="6"/>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DA7DE3" w:rsidRPr="00A311A4" w:rsidTr="00DA7DE3">
        <w:trPr>
          <w:trHeight w:hRule="exact" w:val="346"/>
        </w:trPr>
        <w:tc>
          <w:tcPr>
            <w:tcW w:w="9350" w:type="dxa"/>
            <w:shd w:val="clear" w:color="auto" w:fill="002060"/>
            <w:vAlign w:val="center"/>
          </w:tcPr>
          <w:p w:rsidR="00DA7DE3" w:rsidRPr="00A311A4" w:rsidRDefault="00DA7DE3" w:rsidP="00567306">
            <w:pPr>
              <w:jc w:val="center"/>
              <w:rPr>
                <w:b/>
                <w:sz w:val="24"/>
                <w:szCs w:val="24"/>
              </w:rPr>
            </w:pPr>
          </w:p>
          <w:p w:rsidR="00DA7DE3" w:rsidRPr="00A311A4" w:rsidRDefault="00DA7DE3" w:rsidP="00567306">
            <w:pPr>
              <w:jc w:val="center"/>
              <w:rPr>
                <w:b/>
                <w:sz w:val="24"/>
                <w:szCs w:val="24"/>
              </w:rPr>
            </w:pPr>
          </w:p>
        </w:tc>
      </w:tr>
    </w:tbl>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DA7DE3" w:rsidRPr="00A311A4" w:rsidTr="00DA7DE3">
        <w:trPr>
          <w:trHeight w:hRule="exact" w:val="346"/>
        </w:trPr>
        <w:tc>
          <w:tcPr>
            <w:tcW w:w="9350" w:type="dxa"/>
            <w:shd w:val="clear" w:color="auto" w:fill="002060"/>
            <w:vAlign w:val="center"/>
          </w:tcPr>
          <w:p w:rsidR="00DA7DE3" w:rsidRPr="00A311A4" w:rsidRDefault="00DA7DE3" w:rsidP="00DA7DE3">
            <w:pPr>
              <w:jc w:val="center"/>
              <w:rPr>
                <w:b/>
                <w:sz w:val="24"/>
                <w:szCs w:val="24"/>
              </w:rPr>
            </w:pPr>
            <w:r w:rsidRPr="00A311A4">
              <w:rPr>
                <w:b/>
                <w:sz w:val="24"/>
                <w:szCs w:val="24"/>
              </w:rPr>
              <w:t>PROJECT ABSTRACT</w:t>
            </w:r>
          </w:p>
        </w:tc>
      </w:tr>
    </w:tbl>
    <w:p w:rsidR="00657441" w:rsidRPr="00A311A4" w:rsidRDefault="00657441" w:rsidP="00657441">
      <w:pPr>
        <w:rPr>
          <w:sz w:val="24"/>
          <w:szCs w:val="24"/>
        </w:rPr>
      </w:pPr>
    </w:p>
    <w:p w:rsidR="00BA4CFF" w:rsidRPr="00A311A4" w:rsidRDefault="00BA4CFF" w:rsidP="00657441">
      <w:pPr>
        <w:jc w:val="both"/>
        <w:rPr>
          <w:sz w:val="24"/>
          <w:szCs w:val="24"/>
        </w:rPr>
      </w:pPr>
      <w:r w:rsidRPr="00A311A4">
        <w:rPr>
          <w:sz w:val="24"/>
          <w:szCs w:val="24"/>
        </w:rPr>
        <w:t>Please provide a brief summary of the proposed project in the space provided below; narrative must not be more than a single page in length.</w:t>
      </w:r>
    </w:p>
    <w:p w:rsidR="003C7CCD" w:rsidRPr="00A311A4" w:rsidRDefault="008354F2" w:rsidP="00BA4CFF">
      <w:pPr>
        <w:spacing w:line="360" w:lineRule="auto"/>
        <w:jc w:val="both"/>
        <w:rPr>
          <w:sz w:val="24"/>
          <w:szCs w:val="24"/>
        </w:rPr>
      </w:pPr>
      <w:r w:rsidRPr="00A311A4">
        <w:rPr>
          <w:sz w:val="24"/>
          <w:szCs w:val="24"/>
        </w:rPr>
        <w:fldChar w:fldCharType="begin">
          <w:ffData>
            <w:name w:val="Text34"/>
            <w:enabled/>
            <w:calcOnExit w:val="0"/>
            <w:textInput/>
          </w:ffData>
        </w:fldChar>
      </w:r>
      <w:r w:rsidR="003C7CCD" w:rsidRPr="00A311A4">
        <w:rPr>
          <w:sz w:val="24"/>
          <w:szCs w:val="24"/>
        </w:rPr>
        <w:instrText xml:space="preserve"> FORMTEXT </w:instrText>
      </w:r>
      <w:r w:rsidRPr="00A311A4">
        <w:rPr>
          <w:sz w:val="24"/>
          <w:szCs w:val="24"/>
        </w:rPr>
      </w:r>
      <w:r w:rsidRPr="00A311A4">
        <w:rPr>
          <w:sz w:val="24"/>
          <w:szCs w:val="24"/>
        </w:rPr>
        <w:fldChar w:fldCharType="separate"/>
      </w:r>
      <w:r w:rsidR="003C7CCD" w:rsidRPr="00A311A4">
        <w:rPr>
          <w:noProof/>
          <w:sz w:val="24"/>
          <w:szCs w:val="24"/>
        </w:rPr>
        <w:t> </w:t>
      </w:r>
      <w:r w:rsidR="003C7CCD" w:rsidRPr="00A311A4">
        <w:rPr>
          <w:noProof/>
          <w:sz w:val="24"/>
          <w:szCs w:val="24"/>
        </w:rPr>
        <w:t> </w:t>
      </w:r>
      <w:r w:rsidR="003C7CCD" w:rsidRPr="00A311A4">
        <w:rPr>
          <w:noProof/>
          <w:sz w:val="24"/>
          <w:szCs w:val="24"/>
        </w:rPr>
        <w:t> </w:t>
      </w:r>
      <w:r w:rsidR="003C7CCD" w:rsidRPr="00A311A4">
        <w:rPr>
          <w:noProof/>
          <w:sz w:val="24"/>
          <w:szCs w:val="24"/>
        </w:rPr>
        <w:t> </w:t>
      </w:r>
      <w:r w:rsidR="003C7CCD" w:rsidRPr="00A311A4">
        <w:rPr>
          <w:noProof/>
          <w:sz w:val="24"/>
          <w:szCs w:val="24"/>
        </w:rPr>
        <w:t> </w:t>
      </w:r>
      <w:r w:rsidRPr="00A311A4">
        <w:rPr>
          <w:sz w:val="24"/>
          <w:szCs w:val="24"/>
        </w:rPr>
        <w:fldChar w:fldCharType="end"/>
      </w:r>
    </w:p>
    <w:p w:rsidR="00915263" w:rsidRPr="00A311A4" w:rsidRDefault="00915263">
      <w:pPr>
        <w:rPr>
          <w:sz w:val="24"/>
          <w:szCs w:val="24"/>
        </w:rPr>
      </w:pPr>
      <w:r w:rsidRPr="00A311A4">
        <w:rPr>
          <w:sz w:val="24"/>
          <w:szCs w:val="24"/>
        </w:rPr>
        <w:br w:type="page"/>
      </w:r>
    </w:p>
    <w:p w:rsidR="00CA051C" w:rsidRPr="00984FC9" w:rsidRDefault="00CA051C" w:rsidP="00CA051C">
      <w:pPr>
        <w:rPr>
          <w:vanish/>
          <w:sz w:val="8"/>
          <w:szCs w:val="8"/>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B5420B" w:rsidRPr="00A311A4" w:rsidTr="00713784">
        <w:trPr>
          <w:trHeight w:hRule="exact" w:val="346"/>
        </w:trPr>
        <w:tc>
          <w:tcPr>
            <w:tcW w:w="9576" w:type="dxa"/>
            <w:shd w:val="clear" w:color="auto" w:fill="002060"/>
            <w:vAlign w:val="center"/>
          </w:tcPr>
          <w:p w:rsidR="00B5420B" w:rsidRPr="00A311A4" w:rsidRDefault="00B5420B" w:rsidP="00573D16">
            <w:pPr>
              <w:jc w:val="center"/>
              <w:rPr>
                <w:b/>
                <w:sz w:val="24"/>
                <w:szCs w:val="24"/>
              </w:rPr>
            </w:pPr>
            <w:r w:rsidRPr="00A311A4">
              <w:rPr>
                <w:b/>
                <w:sz w:val="24"/>
                <w:szCs w:val="24"/>
              </w:rPr>
              <w:t>NARRATIVE</w:t>
            </w:r>
            <w:r w:rsidR="00A27786" w:rsidRPr="00A311A4">
              <w:rPr>
                <w:b/>
                <w:sz w:val="24"/>
                <w:szCs w:val="24"/>
              </w:rPr>
              <w:t xml:space="preserve"> </w:t>
            </w:r>
            <w:r w:rsidRPr="00A311A4">
              <w:rPr>
                <w:b/>
                <w:sz w:val="24"/>
                <w:szCs w:val="24"/>
              </w:rPr>
              <w:t>SECTIONS</w:t>
            </w:r>
            <w:bookmarkEnd w:id="61"/>
          </w:p>
        </w:tc>
      </w:tr>
    </w:tbl>
    <w:p w:rsidR="00105C86" w:rsidRPr="00A311A4" w:rsidRDefault="00105C86" w:rsidP="00105C86">
      <w:pPr>
        <w:rPr>
          <w:vanish/>
          <w:sz w:val="24"/>
          <w:szCs w:val="24"/>
        </w:rPr>
      </w:pPr>
    </w:p>
    <w:p w:rsidR="000E3ED2" w:rsidRPr="00A311A4" w:rsidRDefault="004E4087" w:rsidP="0022694A">
      <w:pPr>
        <w:pStyle w:val="Level1"/>
        <w:widowControl/>
        <w:jc w:val="both"/>
        <w:rPr>
          <w:b/>
          <w:szCs w:val="24"/>
        </w:rPr>
      </w:pPr>
      <w:r w:rsidRPr="00A311A4">
        <w:rPr>
          <w:szCs w:val="24"/>
        </w:rPr>
        <w:t>N</w:t>
      </w:r>
      <w:r w:rsidR="000E3ED2" w:rsidRPr="00A311A4">
        <w:rPr>
          <w:szCs w:val="24"/>
        </w:rPr>
        <w:t>ote: Sections I</w:t>
      </w:r>
      <w:r w:rsidR="00A131AC" w:rsidRPr="00A311A4">
        <w:rPr>
          <w:szCs w:val="24"/>
        </w:rPr>
        <w:t>I</w:t>
      </w:r>
      <w:r w:rsidR="00EB56F8">
        <w:rPr>
          <w:szCs w:val="24"/>
        </w:rPr>
        <w:t xml:space="preserve"> – VI</w:t>
      </w:r>
      <w:r w:rsidR="000E3ED2" w:rsidRPr="00A311A4">
        <w:rPr>
          <w:szCs w:val="24"/>
        </w:rPr>
        <w:t xml:space="preserve"> are to be competed in a narrative for</w:t>
      </w:r>
      <w:r w:rsidRPr="00A311A4">
        <w:rPr>
          <w:szCs w:val="24"/>
        </w:rPr>
        <w:t>mat (s</w:t>
      </w:r>
      <w:r w:rsidR="00A2622B" w:rsidRPr="00A311A4">
        <w:rPr>
          <w:szCs w:val="24"/>
        </w:rPr>
        <w:t xml:space="preserve">ee instructions on page </w:t>
      </w:r>
      <w:r w:rsidR="009E7D02">
        <w:rPr>
          <w:szCs w:val="24"/>
        </w:rPr>
        <w:t>43</w:t>
      </w:r>
      <w:r w:rsidRPr="00A311A4">
        <w:rPr>
          <w:szCs w:val="24"/>
        </w:rPr>
        <w:t>)</w:t>
      </w:r>
      <w:r w:rsidR="00A2622B" w:rsidRPr="00A311A4">
        <w:rPr>
          <w:szCs w:val="24"/>
        </w:rPr>
        <w:t>.</w:t>
      </w:r>
      <w:r w:rsidR="00A27786" w:rsidRPr="00A311A4">
        <w:rPr>
          <w:szCs w:val="24"/>
        </w:rPr>
        <w:t xml:space="preserve"> </w:t>
      </w:r>
      <w:r w:rsidR="00A2622B" w:rsidRPr="00A311A4">
        <w:rPr>
          <w:bCs/>
          <w:szCs w:val="24"/>
        </w:rPr>
        <w:t>Rating factors will be evaluated regarding the extent to which a proposal adequately addresses the topics listed under the section titles</w:t>
      </w:r>
      <w:r w:rsidR="00CB7075" w:rsidRPr="00A311A4">
        <w:rPr>
          <w:bCs/>
          <w:szCs w:val="24"/>
        </w:rPr>
        <w:t xml:space="preserve"> below. If a sub-element does not apply the a</w:t>
      </w:r>
      <w:r w:rsidR="00A2622B" w:rsidRPr="00A311A4">
        <w:rPr>
          <w:bCs/>
          <w:szCs w:val="24"/>
        </w:rPr>
        <w:t xml:space="preserve">pplicant should </w:t>
      </w:r>
      <w:r w:rsidR="00CB7075" w:rsidRPr="00A311A4">
        <w:rPr>
          <w:bCs/>
          <w:szCs w:val="24"/>
        </w:rPr>
        <w:t>clearly state as such and provide</w:t>
      </w:r>
      <w:r w:rsidR="00A2622B" w:rsidRPr="00A311A4">
        <w:rPr>
          <w:bCs/>
          <w:szCs w:val="24"/>
        </w:rPr>
        <w:t xml:space="preserve"> the reason. </w:t>
      </w:r>
      <w:r w:rsidR="00A2622B" w:rsidRPr="00A311A4">
        <w:rPr>
          <w:szCs w:val="24"/>
        </w:rPr>
        <w:t>Omission or lack of clarity for any section is likely to result in a reduction of allowable points.</w:t>
      </w:r>
      <w:r w:rsidR="00A27786" w:rsidRPr="00A311A4">
        <w:rPr>
          <w:szCs w:val="24"/>
        </w:rPr>
        <w:t xml:space="preserve"> </w:t>
      </w:r>
      <w:r w:rsidR="00144AC9" w:rsidRPr="00A311A4">
        <w:rPr>
          <w:szCs w:val="24"/>
        </w:rPr>
        <w:t>The total combined page limit</w:t>
      </w:r>
      <w:r w:rsidR="00EB56F8">
        <w:rPr>
          <w:szCs w:val="24"/>
        </w:rPr>
        <w:t xml:space="preserve"> for narrative Sections II – VI</w:t>
      </w:r>
      <w:r w:rsidR="00144AC9" w:rsidRPr="00A311A4">
        <w:rPr>
          <w:szCs w:val="24"/>
        </w:rPr>
        <w:t xml:space="preserve"> is </w:t>
      </w:r>
      <w:r w:rsidR="00E95EF1" w:rsidRPr="00A311A4">
        <w:rPr>
          <w:b/>
          <w:szCs w:val="24"/>
          <w:u w:val="single"/>
        </w:rPr>
        <w:t>20</w:t>
      </w:r>
      <w:r w:rsidR="00144AC9" w:rsidRPr="00A311A4">
        <w:rPr>
          <w:szCs w:val="24"/>
        </w:rPr>
        <w:t xml:space="preserve"> pages within the required format</w:t>
      </w:r>
      <w:r w:rsidR="007426F2" w:rsidRPr="00A311A4">
        <w:rPr>
          <w:szCs w:val="24"/>
        </w:rPr>
        <w:t xml:space="preserve">; these sections begin on </w:t>
      </w:r>
      <w:r w:rsidR="007426F2" w:rsidRPr="009E7D02">
        <w:rPr>
          <w:szCs w:val="24"/>
        </w:rPr>
        <w:t>page</w:t>
      </w:r>
      <w:r w:rsidR="00E26F99" w:rsidRPr="009E7D02">
        <w:rPr>
          <w:szCs w:val="24"/>
        </w:rPr>
        <w:t xml:space="preserve"> </w:t>
      </w:r>
      <w:r w:rsidR="009E7D02" w:rsidRPr="009E7D02">
        <w:rPr>
          <w:szCs w:val="24"/>
        </w:rPr>
        <w:t>4</w:t>
      </w:r>
      <w:r w:rsidR="009E7D02">
        <w:rPr>
          <w:szCs w:val="24"/>
        </w:rPr>
        <w:t>8</w:t>
      </w:r>
      <w:r w:rsidR="00E26F99" w:rsidRPr="009E7D02">
        <w:rPr>
          <w:szCs w:val="24"/>
        </w:rPr>
        <w:t>.</w:t>
      </w:r>
    </w:p>
    <w:p w:rsidR="000E3ED2" w:rsidRDefault="000E3ED2" w:rsidP="0022694A">
      <w:pPr>
        <w:pStyle w:val="Level1"/>
        <w:widowControl/>
        <w:jc w:val="both"/>
        <w:rPr>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2F7220" w:rsidRPr="00A311A4" w:rsidTr="001D220B">
        <w:trPr>
          <w:trHeight w:hRule="exact" w:val="346"/>
        </w:trPr>
        <w:tc>
          <w:tcPr>
            <w:tcW w:w="9576" w:type="dxa"/>
            <w:shd w:val="clear" w:color="auto" w:fill="002060"/>
            <w:vAlign w:val="center"/>
          </w:tcPr>
          <w:p w:rsidR="002F7220" w:rsidRPr="00A311A4" w:rsidRDefault="002F7220" w:rsidP="00C26BD0">
            <w:pPr>
              <w:rPr>
                <w:b/>
                <w:sz w:val="24"/>
                <w:szCs w:val="24"/>
              </w:rPr>
            </w:pPr>
            <w:r>
              <w:rPr>
                <w:b/>
                <w:sz w:val="24"/>
                <w:szCs w:val="24"/>
              </w:rPr>
              <w:t>SECTION II: NEED FOR PROJECT</w:t>
            </w:r>
          </w:p>
        </w:tc>
      </w:tr>
    </w:tbl>
    <w:p w:rsidR="002F7220" w:rsidRPr="00A311A4" w:rsidRDefault="002F7220" w:rsidP="0022694A">
      <w:pPr>
        <w:pStyle w:val="Level1"/>
        <w:widowControl/>
        <w:jc w:val="both"/>
        <w:rPr>
          <w:szCs w:val="24"/>
        </w:rPr>
      </w:pPr>
    </w:p>
    <w:p w:rsidR="00F53D02" w:rsidRPr="002F7220" w:rsidRDefault="002F7220" w:rsidP="00F53D02">
      <w:pPr>
        <w:rPr>
          <w:i/>
          <w:sz w:val="24"/>
          <w:szCs w:val="24"/>
        </w:rPr>
      </w:pPr>
      <w:r>
        <w:rPr>
          <w:i/>
          <w:sz w:val="24"/>
          <w:szCs w:val="24"/>
        </w:rPr>
        <w:t>Address the following in narrative form:</w:t>
      </w:r>
    </w:p>
    <w:p w:rsidR="00F53D02" w:rsidRDefault="00F53D02" w:rsidP="00F53D02">
      <w:pPr>
        <w:jc w:val="both"/>
        <w:rPr>
          <w:sz w:val="24"/>
          <w:szCs w:val="24"/>
        </w:rPr>
      </w:pPr>
      <w:r w:rsidRPr="00A311A4">
        <w:rPr>
          <w:sz w:val="24"/>
          <w:szCs w:val="24"/>
        </w:rPr>
        <w:t>The proposal identifies the local need(s)</w:t>
      </w:r>
      <w:r>
        <w:rPr>
          <w:sz w:val="24"/>
          <w:szCs w:val="24"/>
        </w:rPr>
        <w:t xml:space="preserve"> or problem(s)</w:t>
      </w:r>
      <w:r w:rsidRPr="00A311A4">
        <w:rPr>
          <w:sz w:val="24"/>
          <w:szCs w:val="24"/>
        </w:rPr>
        <w:t xml:space="preserve"> to be addressed with grant funds and demonstrates the need(s) by including local data</w:t>
      </w:r>
      <w:r>
        <w:rPr>
          <w:sz w:val="24"/>
          <w:szCs w:val="24"/>
        </w:rPr>
        <w:t xml:space="preserve"> to support the described impact</w:t>
      </w:r>
      <w:r w:rsidRPr="00A311A4">
        <w:rPr>
          <w:sz w:val="24"/>
          <w:szCs w:val="24"/>
        </w:rPr>
        <w:t xml:space="preserve">.  The proposal describes how the </w:t>
      </w:r>
      <w:r>
        <w:rPr>
          <w:sz w:val="24"/>
          <w:szCs w:val="24"/>
        </w:rPr>
        <w:t xml:space="preserve">need relates to one or more of the Title II program purpose areas.  The proposal describes any risk/protective factors of youth that supports the idea that a need exists. </w:t>
      </w:r>
      <w:r w:rsidRPr="00A311A4">
        <w:rPr>
          <w:sz w:val="24"/>
          <w:szCs w:val="24"/>
        </w:rPr>
        <w:t xml:space="preserve">Additionally, the proposal explains why existing resources, both state and local, are inadequate to address the identified need.  </w:t>
      </w:r>
    </w:p>
    <w:p w:rsidR="002F7220" w:rsidRDefault="002F7220" w:rsidP="00F53D02">
      <w:pPr>
        <w:jc w:val="both"/>
        <w:rPr>
          <w:sz w:val="24"/>
          <w:szCs w:val="24"/>
        </w:rPr>
      </w:pPr>
    </w:p>
    <w:p w:rsidR="002F7220" w:rsidRPr="002F7220" w:rsidRDefault="002F7220" w:rsidP="00F53D02">
      <w:pPr>
        <w:jc w:val="both"/>
        <w:rPr>
          <w:i/>
          <w:sz w:val="24"/>
          <w:szCs w:val="24"/>
        </w:rPr>
      </w:pPr>
      <w:r>
        <w:rPr>
          <w:i/>
          <w:sz w:val="24"/>
          <w:szCs w:val="24"/>
        </w:rPr>
        <w:t>If graphs and/or charts are necessary to provide information for this section, the applicant may attach one (1) additional single-sided 8 1/2” x 11” sheet of paper containing only graphs/charts (referenced as Attachment A); references to any graphs/char</w:t>
      </w:r>
      <w:r w:rsidR="008A6B2D">
        <w:rPr>
          <w:i/>
          <w:sz w:val="24"/>
          <w:szCs w:val="24"/>
        </w:rPr>
        <w:t>t</w:t>
      </w:r>
      <w:r>
        <w:rPr>
          <w:i/>
          <w:sz w:val="24"/>
          <w:szCs w:val="24"/>
        </w:rPr>
        <w:t>s must be clearly identified in the narrative.</w:t>
      </w:r>
    </w:p>
    <w:p w:rsidR="002F7220" w:rsidRDefault="002F7220" w:rsidP="002F7220">
      <w:pPr>
        <w:pStyle w:val="Level1"/>
        <w:widowControl/>
        <w:jc w:val="both"/>
        <w:rPr>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2F7220" w:rsidRPr="00A311A4" w:rsidTr="001D220B">
        <w:trPr>
          <w:trHeight w:hRule="exact" w:val="346"/>
        </w:trPr>
        <w:tc>
          <w:tcPr>
            <w:tcW w:w="9576" w:type="dxa"/>
            <w:shd w:val="clear" w:color="auto" w:fill="002060"/>
            <w:vAlign w:val="center"/>
          </w:tcPr>
          <w:p w:rsidR="002F7220" w:rsidRPr="00A311A4" w:rsidRDefault="002F7220" w:rsidP="00C26BD0">
            <w:pPr>
              <w:rPr>
                <w:b/>
                <w:sz w:val="24"/>
                <w:szCs w:val="24"/>
              </w:rPr>
            </w:pPr>
            <w:r>
              <w:rPr>
                <w:b/>
                <w:sz w:val="24"/>
                <w:szCs w:val="24"/>
              </w:rPr>
              <w:t>SECTION III: PROJECT DESCRIPTION</w:t>
            </w:r>
          </w:p>
        </w:tc>
      </w:tr>
    </w:tbl>
    <w:p w:rsidR="002F7220" w:rsidRPr="00A311A4" w:rsidRDefault="002F7220" w:rsidP="002F7220">
      <w:pPr>
        <w:pStyle w:val="Level1"/>
        <w:widowControl/>
        <w:jc w:val="both"/>
        <w:rPr>
          <w:szCs w:val="24"/>
        </w:rPr>
      </w:pPr>
    </w:p>
    <w:p w:rsidR="002F7220" w:rsidRPr="002F7220" w:rsidRDefault="002F7220" w:rsidP="002F7220">
      <w:pPr>
        <w:rPr>
          <w:i/>
          <w:sz w:val="24"/>
          <w:szCs w:val="24"/>
        </w:rPr>
      </w:pPr>
      <w:r>
        <w:rPr>
          <w:i/>
          <w:sz w:val="24"/>
          <w:szCs w:val="24"/>
        </w:rPr>
        <w:t>Address the following in narrative form:</w:t>
      </w:r>
    </w:p>
    <w:p w:rsidR="00F53D02" w:rsidRPr="00A311A4" w:rsidRDefault="00F53D02" w:rsidP="00F53D02">
      <w:pPr>
        <w:jc w:val="both"/>
        <w:rPr>
          <w:sz w:val="24"/>
          <w:szCs w:val="24"/>
        </w:rPr>
      </w:pPr>
      <w:r w:rsidRPr="00A311A4">
        <w:rPr>
          <w:sz w:val="24"/>
          <w:szCs w:val="24"/>
        </w:rPr>
        <w:t xml:space="preserve">The proposal describes how the project </w:t>
      </w:r>
      <w:r>
        <w:rPr>
          <w:sz w:val="24"/>
          <w:szCs w:val="24"/>
        </w:rPr>
        <w:t xml:space="preserve">will </w:t>
      </w:r>
      <w:r w:rsidR="00380288">
        <w:rPr>
          <w:sz w:val="24"/>
          <w:szCs w:val="24"/>
        </w:rPr>
        <w:t>us</w:t>
      </w:r>
      <w:r>
        <w:rPr>
          <w:sz w:val="24"/>
          <w:szCs w:val="24"/>
        </w:rPr>
        <w:t xml:space="preserve">e the key elements of one of more of the Title II program purpose areas. The proposal clearly identifies specific project details, including but not limited to, a description of the duration of the project, the </w:t>
      </w:r>
      <w:r w:rsidRPr="00A311A4">
        <w:rPr>
          <w:sz w:val="24"/>
          <w:szCs w:val="24"/>
        </w:rPr>
        <w:t>project’s target population</w:t>
      </w:r>
      <w:r>
        <w:rPr>
          <w:sz w:val="24"/>
          <w:szCs w:val="24"/>
        </w:rPr>
        <w:t xml:space="preserve"> and </w:t>
      </w:r>
      <w:r w:rsidRPr="00A311A4">
        <w:rPr>
          <w:sz w:val="24"/>
          <w:szCs w:val="24"/>
        </w:rPr>
        <w:t>program eligibility criteria (e.g., estimated number and type of offenders to be served, criminal history, diagnostic categories, etc.)</w:t>
      </w:r>
      <w:r>
        <w:rPr>
          <w:sz w:val="24"/>
          <w:szCs w:val="24"/>
        </w:rPr>
        <w:t>, method of service delivery, etc</w:t>
      </w:r>
      <w:r w:rsidRPr="00A311A4">
        <w:rPr>
          <w:sz w:val="24"/>
          <w:szCs w:val="24"/>
        </w:rPr>
        <w:t>.  The proposal communicates a direct and well-articulated relationship/nexus between the projec</w:t>
      </w:r>
      <w:r>
        <w:rPr>
          <w:sz w:val="24"/>
          <w:szCs w:val="24"/>
        </w:rPr>
        <w:t>t design and identified need(s) to include data, cultural responsiveness, and overall effectiveness.</w:t>
      </w:r>
    </w:p>
    <w:p w:rsidR="002F7220" w:rsidRDefault="002F7220" w:rsidP="002F7220">
      <w:pPr>
        <w:pStyle w:val="Level1"/>
        <w:widowControl/>
        <w:jc w:val="both"/>
        <w:rPr>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2F7220" w:rsidRPr="00A311A4" w:rsidTr="001D220B">
        <w:trPr>
          <w:trHeight w:hRule="exact" w:val="346"/>
        </w:trPr>
        <w:tc>
          <w:tcPr>
            <w:tcW w:w="9576" w:type="dxa"/>
            <w:shd w:val="clear" w:color="auto" w:fill="002060"/>
            <w:vAlign w:val="center"/>
          </w:tcPr>
          <w:p w:rsidR="002F7220" w:rsidRPr="00A311A4" w:rsidRDefault="002F7220" w:rsidP="00C26BD0">
            <w:pPr>
              <w:rPr>
                <w:b/>
                <w:sz w:val="24"/>
                <w:szCs w:val="24"/>
              </w:rPr>
            </w:pPr>
            <w:r>
              <w:rPr>
                <w:b/>
                <w:sz w:val="24"/>
                <w:szCs w:val="24"/>
              </w:rPr>
              <w:t>SECTION IV: PARTNERSHIP AND ORGANIZATIONAL CAPACITY</w:t>
            </w:r>
          </w:p>
        </w:tc>
      </w:tr>
    </w:tbl>
    <w:p w:rsidR="002F7220" w:rsidRPr="00A311A4" w:rsidRDefault="002F7220" w:rsidP="002F7220">
      <w:pPr>
        <w:pStyle w:val="Level1"/>
        <w:widowControl/>
        <w:jc w:val="both"/>
        <w:rPr>
          <w:szCs w:val="24"/>
        </w:rPr>
      </w:pPr>
    </w:p>
    <w:p w:rsidR="002F7220" w:rsidRPr="002F7220" w:rsidRDefault="002F7220" w:rsidP="002F7220">
      <w:pPr>
        <w:rPr>
          <w:i/>
          <w:sz w:val="24"/>
          <w:szCs w:val="24"/>
        </w:rPr>
      </w:pPr>
      <w:r>
        <w:rPr>
          <w:i/>
          <w:sz w:val="24"/>
          <w:szCs w:val="24"/>
        </w:rPr>
        <w:t>Address the following in narrative form:</w:t>
      </w:r>
    </w:p>
    <w:p w:rsidR="00F53D02" w:rsidRDefault="00F53D02" w:rsidP="00F53D02">
      <w:pPr>
        <w:jc w:val="both"/>
        <w:rPr>
          <w:sz w:val="24"/>
          <w:szCs w:val="24"/>
        </w:rPr>
      </w:pPr>
      <w:r>
        <w:rPr>
          <w:sz w:val="24"/>
          <w:szCs w:val="24"/>
        </w:rPr>
        <w:t>The proposal identifies the organizations involved in the project partnership and their role in the juvenile justice system. The proposal describes the extent to which the partners’ relationship has been established and includes any successful projects these partners have managed together in the past. The proposal must include a description of:</w:t>
      </w:r>
    </w:p>
    <w:p w:rsidR="00F53D02" w:rsidRDefault="00F53D02" w:rsidP="008B0384">
      <w:pPr>
        <w:pStyle w:val="ListParagraph"/>
        <w:numPr>
          <w:ilvl w:val="0"/>
          <w:numId w:val="46"/>
        </w:numPr>
        <w:contextualSpacing/>
        <w:jc w:val="both"/>
        <w:rPr>
          <w:sz w:val="24"/>
          <w:szCs w:val="24"/>
        </w:rPr>
      </w:pPr>
      <w:r>
        <w:rPr>
          <w:sz w:val="24"/>
          <w:szCs w:val="24"/>
        </w:rPr>
        <w:t>The ability and capacity of the organizations to successfully carry out the proposed project, including current staffing levels and project management capability.</w:t>
      </w:r>
    </w:p>
    <w:p w:rsidR="00F53D02" w:rsidRDefault="00F53D02" w:rsidP="008B0384">
      <w:pPr>
        <w:pStyle w:val="ListParagraph"/>
        <w:numPr>
          <w:ilvl w:val="0"/>
          <w:numId w:val="46"/>
        </w:numPr>
        <w:contextualSpacing/>
        <w:jc w:val="both"/>
        <w:rPr>
          <w:sz w:val="24"/>
          <w:szCs w:val="24"/>
        </w:rPr>
      </w:pPr>
      <w:r>
        <w:rPr>
          <w:sz w:val="24"/>
          <w:szCs w:val="24"/>
        </w:rPr>
        <w:t xml:space="preserve">The plan for which the project will be managed and by whom (level/position). Include MOUs to identify the duties and responsibilities that will be carried out by each partner throughout the entire grant period. If MOUs have not been established, identify key components that will be outlined in a MOU between partners. </w:t>
      </w:r>
    </w:p>
    <w:p w:rsidR="00F53D02" w:rsidRDefault="00F53D02" w:rsidP="008B0384">
      <w:pPr>
        <w:pStyle w:val="ListParagraph"/>
        <w:numPr>
          <w:ilvl w:val="0"/>
          <w:numId w:val="46"/>
        </w:numPr>
        <w:contextualSpacing/>
        <w:jc w:val="both"/>
        <w:rPr>
          <w:sz w:val="24"/>
          <w:szCs w:val="24"/>
        </w:rPr>
      </w:pPr>
      <w:r>
        <w:rPr>
          <w:sz w:val="24"/>
          <w:szCs w:val="24"/>
        </w:rPr>
        <w:t>The roles and activities to be played by each partner. Include a description of leadership and partnership activities undertaken to ensure the proposed project is complementary to the system improvement/reform effort.</w:t>
      </w:r>
    </w:p>
    <w:p w:rsidR="00F53D02" w:rsidRDefault="00F53D02" w:rsidP="008B0384">
      <w:pPr>
        <w:pStyle w:val="ListParagraph"/>
        <w:numPr>
          <w:ilvl w:val="0"/>
          <w:numId w:val="46"/>
        </w:numPr>
        <w:contextualSpacing/>
        <w:jc w:val="both"/>
        <w:rPr>
          <w:sz w:val="24"/>
          <w:szCs w:val="24"/>
        </w:rPr>
      </w:pPr>
      <w:r>
        <w:rPr>
          <w:sz w:val="24"/>
          <w:szCs w:val="24"/>
        </w:rPr>
        <w:t xml:space="preserve">The plan for project oversight and monitoring. </w:t>
      </w:r>
    </w:p>
    <w:p w:rsidR="00F53D02" w:rsidRDefault="00F53D02" w:rsidP="008B0384">
      <w:pPr>
        <w:pStyle w:val="ListParagraph"/>
        <w:numPr>
          <w:ilvl w:val="0"/>
          <w:numId w:val="46"/>
        </w:numPr>
        <w:contextualSpacing/>
        <w:jc w:val="both"/>
        <w:rPr>
          <w:sz w:val="24"/>
          <w:szCs w:val="24"/>
        </w:rPr>
      </w:pPr>
      <w:r>
        <w:rPr>
          <w:sz w:val="24"/>
          <w:szCs w:val="24"/>
        </w:rPr>
        <w:t xml:space="preserve">The steps taken to enlist/maintain the cooperation of each of the partners and the extent of each partner’s participation and their ongoing commitment throughout the entire grant period. Include a plan for changes in partners’ organization to ensure continued collaboration. </w:t>
      </w:r>
    </w:p>
    <w:p w:rsidR="00F53D02" w:rsidRDefault="00F53D02" w:rsidP="008B0384">
      <w:pPr>
        <w:pStyle w:val="ListParagraph"/>
        <w:numPr>
          <w:ilvl w:val="0"/>
          <w:numId w:val="46"/>
        </w:numPr>
        <w:contextualSpacing/>
        <w:jc w:val="both"/>
        <w:rPr>
          <w:sz w:val="24"/>
          <w:szCs w:val="24"/>
        </w:rPr>
      </w:pPr>
      <w:r>
        <w:rPr>
          <w:sz w:val="24"/>
          <w:szCs w:val="24"/>
        </w:rPr>
        <w:t>Resources to be leveraged for project implementation (e.g. personnel, equipment, and other funding streams).</w:t>
      </w:r>
    </w:p>
    <w:p w:rsidR="00F53D02" w:rsidRPr="00F13866" w:rsidRDefault="00F53D02" w:rsidP="00F53D02">
      <w:pPr>
        <w:jc w:val="both"/>
        <w:rPr>
          <w:sz w:val="24"/>
          <w:szCs w:val="24"/>
        </w:rPr>
      </w:pPr>
      <w:r>
        <w:rPr>
          <w:sz w:val="24"/>
          <w:szCs w:val="24"/>
        </w:rPr>
        <w:t>Additionally, the proposal assesses the organization</w:t>
      </w:r>
      <w:r w:rsidR="00380288">
        <w:rPr>
          <w:sz w:val="24"/>
          <w:szCs w:val="24"/>
        </w:rPr>
        <w:t>’</w:t>
      </w:r>
      <w:r>
        <w:rPr>
          <w:sz w:val="24"/>
          <w:szCs w:val="24"/>
        </w:rPr>
        <w:t xml:space="preserve">s readiness to begin implementing the project design immediately after the commencement of the grant. </w:t>
      </w:r>
    </w:p>
    <w:p w:rsidR="00A4648F" w:rsidRDefault="00A4648F" w:rsidP="00A4648F">
      <w:pPr>
        <w:pStyle w:val="Level1"/>
        <w:widowControl/>
        <w:jc w:val="both"/>
        <w:rPr>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A4648F" w:rsidRPr="00A311A4" w:rsidTr="001D220B">
        <w:trPr>
          <w:trHeight w:hRule="exact" w:val="346"/>
        </w:trPr>
        <w:tc>
          <w:tcPr>
            <w:tcW w:w="9576" w:type="dxa"/>
            <w:shd w:val="clear" w:color="auto" w:fill="002060"/>
            <w:vAlign w:val="center"/>
          </w:tcPr>
          <w:p w:rsidR="00A4648F" w:rsidRPr="00A311A4" w:rsidRDefault="00A4648F" w:rsidP="00C26BD0">
            <w:pPr>
              <w:rPr>
                <w:b/>
                <w:sz w:val="24"/>
                <w:szCs w:val="24"/>
              </w:rPr>
            </w:pPr>
            <w:r>
              <w:rPr>
                <w:b/>
                <w:sz w:val="24"/>
                <w:szCs w:val="24"/>
              </w:rPr>
              <w:t>SECTION V: DATA COLLECTION AND EVALUATION NEEDS</w:t>
            </w:r>
          </w:p>
        </w:tc>
      </w:tr>
    </w:tbl>
    <w:p w:rsidR="00A4648F" w:rsidRPr="00A311A4" w:rsidRDefault="00A4648F" w:rsidP="00A4648F">
      <w:pPr>
        <w:pStyle w:val="Level1"/>
        <w:widowControl/>
        <w:jc w:val="both"/>
        <w:rPr>
          <w:szCs w:val="24"/>
        </w:rPr>
      </w:pPr>
    </w:p>
    <w:p w:rsidR="00A4648F" w:rsidRPr="002F7220" w:rsidRDefault="00A4648F" w:rsidP="00A4648F">
      <w:pPr>
        <w:rPr>
          <w:i/>
          <w:sz w:val="24"/>
          <w:szCs w:val="24"/>
        </w:rPr>
      </w:pPr>
      <w:r>
        <w:rPr>
          <w:i/>
          <w:sz w:val="24"/>
          <w:szCs w:val="24"/>
        </w:rPr>
        <w:t>Address the following in narrative form:</w:t>
      </w:r>
    </w:p>
    <w:p w:rsidR="00F53D02" w:rsidRPr="006F68AE" w:rsidRDefault="00F53D02" w:rsidP="00F53D02">
      <w:pPr>
        <w:jc w:val="both"/>
        <w:rPr>
          <w:sz w:val="24"/>
          <w:szCs w:val="24"/>
        </w:rPr>
      </w:pPr>
      <w:r w:rsidRPr="006F68AE">
        <w:rPr>
          <w:sz w:val="24"/>
          <w:szCs w:val="24"/>
        </w:rPr>
        <w:t xml:space="preserve">The proposal describes project goals, the strategy/methodology for evaluating whether or not the project objectives were achieved, the plan for collecting data that supports the evaluation goals, and the manner in which the project evaluation </w:t>
      </w:r>
      <w:r w:rsidR="00380288">
        <w:rPr>
          <w:sz w:val="24"/>
          <w:szCs w:val="24"/>
        </w:rPr>
        <w:t xml:space="preserve">will be documented and reported, </w:t>
      </w:r>
      <w:r w:rsidRPr="006F68AE">
        <w:rPr>
          <w:sz w:val="24"/>
          <w:szCs w:val="24"/>
        </w:rPr>
        <w:t xml:space="preserve">such as assessing the effectiveness of the program. The proposal describes measures to be used to show successful outcomes, in addition to those required by the specific Title II program purpose area. Additionally, the proposal describes a plan for sharing/accessing data amongst project partners. </w:t>
      </w:r>
    </w:p>
    <w:p w:rsidR="00E82825" w:rsidRDefault="00E82825" w:rsidP="00E82825">
      <w:pPr>
        <w:pStyle w:val="Level1"/>
        <w:widowControl/>
        <w:jc w:val="both"/>
        <w:rPr>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E82825" w:rsidRPr="00A311A4" w:rsidTr="001D220B">
        <w:trPr>
          <w:trHeight w:hRule="exact" w:val="346"/>
        </w:trPr>
        <w:tc>
          <w:tcPr>
            <w:tcW w:w="9576" w:type="dxa"/>
            <w:shd w:val="clear" w:color="auto" w:fill="002060"/>
            <w:vAlign w:val="center"/>
          </w:tcPr>
          <w:p w:rsidR="00E82825" w:rsidRPr="00A311A4" w:rsidRDefault="00E82825" w:rsidP="00C26BD0">
            <w:pPr>
              <w:rPr>
                <w:b/>
                <w:sz w:val="24"/>
                <w:szCs w:val="24"/>
              </w:rPr>
            </w:pPr>
            <w:r>
              <w:rPr>
                <w:b/>
                <w:sz w:val="24"/>
                <w:szCs w:val="24"/>
              </w:rPr>
              <w:t>SECTION VI: SUSTAINABILITY</w:t>
            </w:r>
          </w:p>
        </w:tc>
      </w:tr>
    </w:tbl>
    <w:p w:rsidR="00E82825" w:rsidRPr="00A311A4" w:rsidRDefault="00E82825" w:rsidP="00E82825">
      <w:pPr>
        <w:pStyle w:val="Level1"/>
        <w:widowControl/>
        <w:jc w:val="both"/>
        <w:rPr>
          <w:szCs w:val="24"/>
        </w:rPr>
      </w:pPr>
    </w:p>
    <w:p w:rsidR="00E82825" w:rsidRPr="002F7220" w:rsidRDefault="00E82825" w:rsidP="00E82825">
      <w:pPr>
        <w:rPr>
          <w:i/>
          <w:sz w:val="24"/>
          <w:szCs w:val="24"/>
        </w:rPr>
      </w:pPr>
      <w:r>
        <w:rPr>
          <w:i/>
          <w:sz w:val="24"/>
          <w:szCs w:val="24"/>
        </w:rPr>
        <w:t>Address the following in narrative form:</w:t>
      </w:r>
    </w:p>
    <w:p w:rsidR="00E82825" w:rsidRDefault="00E82825" w:rsidP="00E82825">
      <w:pPr>
        <w:jc w:val="both"/>
        <w:rPr>
          <w:sz w:val="24"/>
          <w:szCs w:val="24"/>
        </w:rPr>
      </w:pPr>
      <w:r w:rsidRPr="00A311A4">
        <w:rPr>
          <w:sz w:val="24"/>
          <w:szCs w:val="24"/>
        </w:rPr>
        <w:t xml:space="preserve">The proposed project illustrates the </w:t>
      </w:r>
      <w:r>
        <w:rPr>
          <w:sz w:val="24"/>
          <w:szCs w:val="24"/>
        </w:rPr>
        <w:t>plan for project</w:t>
      </w:r>
      <w:r w:rsidR="00380288">
        <w:rPr>
          <w:sz w:val="24"/>
          <w:szCs w:val="24"/>
        </w:rPr>
        <w:t xml:space="preserve"> sustainability beyond the four-</w:t>
      </w:r>
      <w:r>
        <w:rPr>
          <w:sz w:val="24"/>
          <w:szCs w:val="24"/>
        </w:rPr>
        <w:t>year grant period and identifies strategies and funding sources that may be utilized to ensure project sustainability.  The proposal includes a description of the steps taken to establish a support network of agencies, users, and providers that will advocate and/or support the sustainability of the program.  Additionally, the proposal describes the</w:t>
      </w:r>
      <w:r w:rsidRPr="00A311A4">
        <w:rPr>
          <w:sz w:val="24"/>
          <w:szCs w:val="24"/>
        </w:rPr>
        <w:t xml:space="preserve"> applicant’s history of maximizing federal, state, local, </w:t>
      </w:r>
      <w:r>
        <w:rPr>
          <w:sz w:val="24"/>
          <w:szCs w:val="24"/>
        </w:rPr>
        <w:t xml:space="preserve">and private funding sources used to ensure past </w:t>
      </w:r>
      <w:r w:rsidRPr="00A311A4">
        <w:rPr>
          <w:sz w:val="24"/>
          <w:szCs w:val="24"/>
        </w:rPr>
        <w:t xml:space="preserve">grant </w:t>
      </w:r>
      <w:r>
        <w:rPr>
          <w:sz w:val="24"/>
          <w:szCs w:val="24"/>
        </w:rPr>
        <w:t xml:space="preserve">projects were sustained beyond its grant period. </w:t>
      </w:r>
    </w:p>
    <w:p w:rsidR="00F53D02" w:rsidRDefault="00F53D02" w:rsidP="00F53D02"/>
    <w:p w:rsidR="00F53D02" w:rsidRPr="00A311A4" w:rsidRDefault="00F53D02" w:rsidP="00DC7144">
      <w:pPr>
        <w:ind w:left="720" w:hanging="720"/>
        <w:jc w:val="both"/>
        <w:rPr>
          <w:sz w:val="24"/>
          <w:szCs w:val="24"/>
        </w:rPr>
        <w:sectPr w:rsidR="00F53D02" w:rsidRPr="00A311A4" w:rsidSect="0045182C">
          <w:endnotePr>
            <w:numFmt w:val="decimal"/>
          </w:endnotePr>
          <w:type w:val="continuous"/>
          <w:pgSz w:w="12240" w:h="15840" w:code="1"/>
          <w:pgMar w:top="1008" w:right="1440" w:bottom="720" w:left="1440" w:header="432" w:footer="720" w:gutter="0"/>
          <w:cols w:space="720"/>
          <w:noEndnote/>
        </w:sectPr>
      </w:pPr>
    </w:p>
    <w:p w:rsidR="007426F2" w:rsidRPr="00A311A4" w:rsidRDefault="00EB56F8" w:rsidP="007426F2">
      <w:pPr>
        <w:pStyle w:val="Level1"/>
        <w:widowControl/>
        <w:jc w:val="center"/>
        <w:rPr>
          <w:b/>
          <w:color w:val="C00000"/>
          <w:szCs w:val="24"/>
        </w:rPr>
      </w:pPr>
      <w:r>
        <w:rPr>
          <w:b/>
          <w:color w:val="C00000"/>
          <w:szCs w:val="24"/>
        </w:rPr>
        <w:t>NARRATIVE SECTIONS II – VI</w:t>
      </w:r>
      <w:r w:rsidR="007426F2" w:rsidRPr="00A311A4">
        <w:rPr>
          <w:b/>
          <w:color w:val="C00000"/>
          <w:szCs w:val="24"/>
        </w:rPr>
        <w:t xml:space="preserve"> MUST NOT EXCEED A TOTAL OF 20 PAGES</w:t>
      </w:r>
    </w:p>
    <w:p w:rsidR="007426F2" w:rsidRPr="00700212" w:rsidRDefault="007426F2" w:rsidP="007426F2">
      <w:pPr>
        <w:pStyle w:val="Level1"/>
        <w:widowControl/>
        <w:jc w:val="both"/>
        <w:rPr>
          <w:szCs w:val="24"/>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7426F2" w:rsidRPr="00700212" w:rsidTr="00010662">
        <w:trPr>
          <w:trHeight w:hRule="exact" w:val="346"/>
        </w:trPr>
        <w:tc>
          <w:tcPr>
            <w:tcW w:w="9350" w:type="dxa"/>
            <w:shd w:val="clear" w:color="auto" w:fill="002060"/>
            <w:vAlign w:val="center"/>
          </w:tcPr>
          <w:p w:rsidR="007426F2" w:rsidRPr="00700212" w:rsidRDefault="007426F2" w:rsidP="00F53D02">
            <w:pPr>
              <w:pStyle w:val="Heading2"/>
              <w:jc w:val="left"/>
              <w:rPr>
                <w:rFonts w:ascii="Times New Roman" w:hAnsi="Times New Roman" w:cs="Times New Roman"/>
                <w:sz w:val="24"/>
                <w:szCs w:val="24"/>
              </w:rPr>
            </w:pPr>
            <w:bookmarkStart w:id="62" w:name="_Toc409609632"/>
            <w:r w:rsidRPr="00700212">
              <w:rPr>
                <w:rFonts w:ascii="Times New Roman" w:hAnsi="Times New Roman" w:cs="Times New Roman"/>
                <w:sz w:val="24"/>
                <w:szCs w:val="24"/>
              </w:rPr>
              <w:t xml:space="preserve">SECTION II:  NEED </w:t>
            </w:r>
            <w:bookmarkEnd w:id="62"/>
            <w:r w:rsidR="00F53D02" w:rsidRPr="00700212">
              <w:rPr>
                <w:rFonts w:ascii="Times New Roman" w:hAnsi="Times New Roman" w:cs="Times New Roman"/>
                <w:sz w:val="24"/>
                <w:szCs w:val="24"/>
              </w:rPr>
              <w:t>FOR PROJECT</w:t>
            </w:r>
          </w:p>
        </w:tc>
      </w:tr>
    </w:tbl>
    <w:p w:rsidR="007426F2" w:rsidRPr="00700212" w:rsidRDefault="00010662" w:rsidP="007426F2">
      <w:pPr>
        <w:spacing w:line="360" w:lineRule="auto"/>
        <w:jc w:val="both"/>
        <w:rPr>
          <w:sz w:val="24"/>
          <w:szCs w:val="24"/>
        </w:rPr>
      </w:pPr>
      <w:r w:rsidRPr="00700212">
        <w:rPr>
          <w:sz w:val="24"/>
          <w:szCs w:val="24"/>
        </w:rPr>
        <w:fldChar w:fldCharType="begin">
          <w:ffData>
            <w:name w:val="Text34"/>
            <w:enabled/>
            <w:calcOnExit w:val="0"/>
            <w:textInput/>
          </w:ffData>
        </w:fldChar>
      </w:r>
      <w:r w:rsidRPr="00700212">
        <w:rPr>
          <w:sz w:val="24"/>
          <w:szCs w:val="24"/>
        </w:rPr>
        <w:instrText xml:space="preserve"> FORMTEXT </w:instrText>
      </w:r>
      <w:r w:rsidRPr="00700212">
        <w:rPr>
          <w:sz w:val="24"/>
          <w:szCs w:val="24"/>
        </w:rPr>
      </w:r>
      <w:r w:rsidRPr="00700212">
        <w:rPr>
          <w:sz w:val="24"/>
          <w:szCs w:val="24"/>
        </w:rPr>
        <w:fldChar w:fldCharType="separate"/>
      </w:r>
      <w:r w:rsidRPr="00700212">
        <w:rPr>
          <w:noProof/>
          <w:sz w:val="24"/>
          <w:szCs w:val="24"/>
        </w:rPr>
        <w:t> </w:t>
      </w:r>
      <w:r w:rsidRPr="00700212">
        <w:rPr>
          <w:noProof/>
          <w:sz w:val="24"/>
          <w:szCs w:val="24"/>
        </w:rPr>
        <w:t> </w:t>
      </w:r>
      <w:r w:rsidRPr="00700212">
        <w:rPr>
          <w:noProof/>
          <w:sz w:val="24"/>
          <w:szCs w:val="24"/>
        </w:rPr>
        <w:t> </w:t>
      </w:r>
      <w:r w:rsidRPr="00700212">
        <w:rPr>
          <w:noProof/>
          <w:sz w:val="24"/>
          <w:szCs w:val="24"/>
        </w:rPr>
        <w:t> </w:t>
      </w:r>
      <w:r w:rsidRPr="00700212">
        <w:rPr>
          <w:noProof/>
          <w:sz w:val="24"/>
          <w:szCs w:val="24"/>
        </w:rPr>
        <w:t> </w:t>
      </w:r>
      <w:r w:rsidRPr="00700212">
        <w:rPr>
          <w:sz w:val="24"/>
          <w:szCs w:val="24"/>
        </w:rPr>
        <w:fldChar w:fldCharType="end"/>
      </w:r>
    </w:p>
    <w:p w:rsidR="007426F2" w:rsidRPr="00700212" w:rsidRDefault="007426F2" w:rsidP="007426F2">
      <w:pPr>
        <w:jc w:val="both"/>
        <w:rPr>
          <w:sz w:val="24"/>
          <w:szCs w:val="24"/>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0"/>
      </w:tblGrid>
      <w:tr w:rsidR="007426F2" w:rsidRPr="00700212" w:rsidTr="00010662">
        <w:trPr>
          <w:trHeight w:hRule="exact" w:val="346"/>
        </w:trPr>
        <w:tc>
          <w:tcPr>
            <w:tcW w:w="9350" w:type="dxa"/>
            <w:shd w:val="clear" w:color="auto" w:fill="002060"/>
            <w:vAlign w:val="center"/>
          </w:tcPr>
          <w:p w:rsidR="007426F2" w:rsidRPr="00700212" w:rsidRDefault="007426F2" w:rsidP="007A7EB4">
            <w:pPr>
              <w:pStyle w:val="Heading2"/>
              <w:jc w:val="left"/>
              <w:rPr>
                <w:rFonts w:ascii="Times New Roman" w:hAnsi="Times New Roman" w:cs="Times New Roman"/>
                <w:sz w:val="24"/>
                <w:szCs w:val="24"/>
              </w:rPr>
            </w:pPr>
            <w:bookmarkStart w:id="63" w:name="_Toc409609633"/>
            <w:r w:rsidRPr="00700212">
              <w:rPr>
                <w:rFonts w:ascii="Times New Roman" w:hAnsi="Times New Roman" w:cs="Times New Roman"/>
                <w:sz w:val="24"/>
                <w:szCs w:val="24"/>
              </w:rPr>
              <w:t>SECTION III:  PROJECT DE</w:t>
            </w:r>
            <w:bookmarkEnd w:id="63"/>
            <w:r w:rsidR="007A7EB4" w:rsidRPr="00700212">
              <w:rPr>
                <w:rFonts w:ascii="Times New Roman" w:hAnsi="Times New Roman" w:cs="Times New Roman"/>
                <w:sz w:val="24"/>
                <w:szCs w:val="24"/>
              </w:rPr>
              <w:t>SCRIPTION</w:t>
            </w:r>
          </w:p>
        </w:tc>
      </w:tr>
    </w:tbl>
    <w:p w:rsidR="007426F2" w:rsidRPr="00700212" w:rsidRDefault="00010662" w:rsidP="007426F2">
      <w:pPr>
        <w:spacing w:line="360" w:lineRule="auto"/>
        <w:ind w:right="576"/>
        <w:jc w:val="both"/>
        <w:rPr>
          <w:bCs/>
          <w:sz w:val="24"/>
          <w:szCs w:val="24"/>
        </w:rPr>
      </w:pPr>
      <w:r w:rsidRPr="00700212">
        <w:rPr>
          <w:sz w:val="24"/>
          <w:szCs w:val="24"/>
        </w:rPr>
        <w:fldChar w:fldCharType="begin">
          <w:ffData>
            <w:name w:val="Text34"/>
            <w:enabled/>
            <w:calcOnExit w:val="0"/>
            <w:textInput/>
          </w:ffData>
        </w:fldChar>
      </w:r>
      <w:r w:rsidRPr="00700212">
        <w:rPr>
          <w:sz w:val="24"/>
          <w:szCs w:val="24"/>
        </w:rPr>
        <w:instrText xml:space="preserve"> FORMTEXT </w:instrText>
      </w:r>
      <w:r w:rsidRPr="00700212">
        <w:rPr>
          <w:sz w:val="24"/>
          <w:szCs w:val="24"/>
        </w:rPr>
      </w:r>
      <w:r w:rsidRPr="00700212">
        <w:rPr>
          <w:sz w:val="24"/>
          <w:szCs w:val="24"/>
        </w:rPr>
        <w:fldChar w:fldCharType="separate"/>
      </w:r>
      <w:r w:rsidRPr="00700212">
        <w:rPr>
          <w:noProof/>
          <w:sz w:val="24"/>
          <w:szCs w:val="24"/>
        </w:rPr>
        <w:t> </w:t>
      </w:r>
      <w:r w:rsidRPr="00700212">
        <w:rPr>
          <w:noProof/>
          <w:sz w:val="24"/>
          <w:szCs w:val="24"/>
        </w:rPr>
        <w:t> </w:t>
      </w:r>
      <w:r w:rsidRPr="00700212">
        <w:rPr>
          <w:noProof/>
          <w:sz w:val="24"/>
          <w:szCs w:val="24"/>
        </w:rPr>
        <w:t> </w:t>
      </w:r>
      <w:r w:rsidRPr="00700212">
        <w:rPr>
          <w:noProof/>
          <w:sz w:val="24"/>
          <w:szCs w:val="24"/>
        </w:rPr>
        <w:t> </w:t>
      </w:r>
      <w:r w:rsidRPr="00700212">
        <w:rPr>
          <w:noProof/>
          <w:sz w:val="24"/>
          <w:szCs w:val="24"/>
        </w:rPr>
        <w:t> </w:t>
      </w:r>
      <w:r w:rsidRPr="00700212">
        <w:rPr>
          <w:sz w:val="24"/>
          <w:szCs w:val="24"/>
        </w:rPr>
        <w:fldChar w:fldCharType="end"/>
      </w:r>
    </w:p>
    <w:p w:rsidR="007426F2" w:rsidRPr="00700212" w:rsidRDefault="007426F2" w:rsidP="007426F2">
      <w:pPr>
        <w:pStyle w:val="BodyText3"/>
        <w:rPr>
          <w:rFonts w:ascii="Times New Roman" w:hAnsi="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32"/>
      </w:tblGrid>
      <w:tr w:rsidR="007426F2" w:rsidRPr="00700212" w:rsidTr="00010662">
        <w:trPr>
          <w:trHeight w:hRule="exact" w:val="346"/>
        </w:trPr>
        <w:tc>
          <w:tcPr>
            <w:tcW w:w="9332" w:type="dxa"/>
            <w:shd w:val="clear" w:color="auto" w:fill="002060"/>
            <w:vAlign w:val="center"/>
          </w:tcPr>
          <w:p w:rsidR="007426F2" w:rsidRPr="00700212" w:rsidRDefault="007426F2" w:rsidP="00F53D02">
            <w:pPr>
              <w:pStyle w:val="Header"/>
              <w:outlineLvl w:val="0"/>
              <w:rPr>
                <w:b/>
                <w:bCs/>
                <w:sz w:val="24"/>
                <w:szCs w:val="24"/>
              </w:rPr>
            </w:pPr>
            <w:bookmarkStart w:id="64" w:name="_Toc409609634"/>
            <w:r w:rsidRPr="00700212">
              <w:rPr>
                <w:b/>
                <w:bCs/>
                <w:sz w:val="24"/>
                <w:szCs w:val="24"/>
              </w:rPr>
              <w:t xml:space="preserve">SECTION IV:  </w:t>
            </w:r>
            <w:bookmarkEnd w:id="64"/>
            <w:r w:rsidR="00F53D02" w:rsidRPr="00700212">
              <w:rPr>
                <w:b/>
                <w:bCs/>
                <w:sz w:val="24"/>
                <w:szCs w:val="24"/>
              </w:rPr>
              <w:t xml:space="preserve">PARTNERSHIP AND </w:t>
            </w:r>
            <w:r w:rsidR="007A7EB4" w:rsidRPr="00700212">
              <w:rPr>
                <w:b/>
                <w:bCs/>
                <w:sz w:val="24"/>
                <w:szCs w:val="24"/>
              </w:rPr>
              <w:t>ORGANIZATIONAL CAPACITY</w:t>
            </w:r>
          </w:p>
        </w:tc>
      </w:tr>
    </w:tbl>
    <w:p w:rsidR="007426F2" w:rsidRPr="00700212" w:rsidRDefault="00010662" w:rsidP="007426F2">
      <w:pPr>
        <w:tabs>
          <w:tab w:val="num" w:pos="630"/>
        </w:tabs>
        <w:spacing w:line="360" w:lineRule="auto"/>
        <w:ind w:right="90"/>
        <w:jc w:val="both"/>
        <w:rPr>
          <w:sz w:val="24"/>
          <w:szCs w:val="24"/>
        </w:rPr>
      </w:pPr>
      <w:r w:rsidRPr="00700212">
        <w:rPr>
          <w:sz w:val="24"/>
          <w:szCs w:val="24"/>
        </w:rPr>
        <w:fldChar w:fldCharType="begin">
          <w:ffData>
            <w:name w:val="Text34"/>
            <w:enabled/>
            <w:calcOnExit w:val="0"/>
            <w:textInput/>
          </w:ffData>
        </w:fldChar>
      </w:r>
      <w:r w:rsidRPr="00700212">
        <w:rPr>
          <w:sz w:val="24"/>
          <w:szCs w:val="24"/>
        </w:rPr>
        <w:instrText xml:space="preserve"> FORMTEXT </w:instrText>
      </w:r>
      <w:r w:rsidRPr="00700212">
        <w:rPr>
          <w:sz w:val="24"/>
          <w:szCs w:val="24"/>
        </w:rPr>
      </w:r>
      <w:r w:rsidRPr="00700212">
        <w:rPr>
          <w:sz w:val="24"/>
          <w:szCs w:val="24"/>
        </w:rPr>
        <w:fldChar w:fldCharType="separate"/>
      </w:r>
      <w:r w:rsidRPr="00700212">
        <w:rPr>
          <w:noProof/>
          <w:sz w:val="24"/>
          <w:szCs w:val="24"/>
        </w:rPr>
        <w:t> </w:t>
      </w:r>
      <w:r w:rsidRPr="00700212">
        <w:rPr>
          <w:noProof/>
          <w:sz w:val="24"/>
          <w:szCs w:val="24"/>
        </w:rPr>
        <w:t> </w:t>
      </w:r>
      <w:r w:rsidRPr="00700212">
        <w:rPr>
          <w:noProof/>
          <w:sz w:val="24"/>
          <w:szCs w:val="24"/>
        </w:rPr>
        <w:t> </w:t>
      </w:r>
      <w:r w:rsidRPr="00700212">
        <w:rPr>
          <w:noProof/>
          <w:sz w:val="24"/>
          <w:szCs w:val="24"/>
        </w:rPr>
        <w:t> </w:t>
      </w:r>
      <w:r w:rsidRPr="00700212">
        <w:rPr>
          <w:noProof/>
          <w:sz w:val="24"/>
          <w:szCs w:val="24"/>
        </w:rPr>
        <w:t> </w:t>
      </w:r>
      <w:r w:rsidRPr="00700212">
        <w:rPr>
          <w:sz w:val="24"/>
          <w:szCs w:val="24"/>
        </w:rPr>
        <w:fldChar w:fldCharType="end"/>
      </w:r>
    </w:p>
    <w:p w:rsidR="007426F2" w:rsidRPr="00700212" w:rsidRDefault="007426F2" w:rsidP="007426F2">
      <w:pPr>
        <w:pStyle w:val="BodyText3"/>
        <w:rPr>
          <w:rFonts w:ascii="Times New Roman" w:hAnsi="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32"/>
      </w:tblGrid>
      <w:tr w:rsidR="007426F2" w:rsidRPr="00700212" w:rsidTr="00010662">
        <w:trPr>
          <w:trHeight w:hRule="exact" w:val="346"/>
        </w:trPr>
        <w:tc>
          <w:tcPr>
            <w:tcW w:w="9332" w:type="dxa"/>
            <w:shd w:val="clear" w:color="auto" w:fill="002060"/>
            <w:vAlign w:val="center"/>
          </w:tcPr>
          <w:p w:rsidR="007426F2" w:rsidRPr="00700212" w:rsidRDefault="007426F2" w:rsidP="00F53D02">
            <w:pPr>
              <w:pStyle w:val="BodyText3"/>
              <w:outlineLvl w:val="0"/>
              <w:rPr>
                <w:rFonts w:ascii="Times New Roman" w:hAnsi="Times New Roman"/>
                <w:b/>
                <w:bCs/>
                <w:sz w:val="24"/>
                <w:szCs w:val="24"/>
              </w:rPr>
            </w:pPr>
            <w:bookmarkStart w:id="65" w:name="_Toc409609635"/>
            <w:r w:rsidRPr="00700212">
              <w:rPr>
                <w:rFonts w:ascii="Times New Roman" w:hAnsi="Times New Roman"/>
                <w:b/>
                <w:bCs/>
                <w:sz w:val="24"/>
                <w:szCs w:val="24"/>
              </w:rPr>
              <w:t xml:space="preserve">SECTION V: </w:t>
            </w:r>
            <w:bookmarkEnd w:id="65"/>
            <w:r w:rsidR="00F53D02" w:rsidRPr="00700212">
              <w:rPr>
                <w:rFonts w:ascii="Times New Roman" w:hAnsi="Times New Roman"/>
                <w:b/>
                <w:bCs/>
                <w:sz w:val="24"/>
                <w:szCs w:val="24"/>
              </w:rPr>
              <w:t xml:space="preserve"> DATA COLLECTION AND EVALUATION NEEDS</w:t>
            </w:r>
          </w:p>
        </w:tc>
      </w:tr>
    </w:tbl>
    <w:p w:rsidR="007426F2" w:rsidRPr="00700212" w:rsidRDefault="00010662" w:rsidP="007A7EB4">
      <w:pPr>
        <w:pStyle w:val="BodyText3"/>
        <w:spacing w:line="360" w:lineRule="auto"/>
        <w:rPr>
          <w:rFonts w:ascii="Times New Roman" w:hAnsi="Times New Roman"/>
          <w:sz w:val="24"/>
          <w:szCs w:val="24"/>
        </w:rPr>
      </w:pPr>
      <w:r w:rsidRPr="00700212">
        <w:rPr>
          <w:rFonts w:ascii="Times New Roman" w:hAnsi="Times New Roman"/>
          <w:sz w:val="24"/>
          <w:szCs w:val="24"/>
        </w:rPr>
        <w:fldChar w:fldCharType="begin">
          <w:ffData>
            <w:name w:val="Text34"/>
            <w:enabled/>
            <w:calcOnExit w:val="0"/>
            <w:textInput/>
          </w:ffData>
        </w:fldChar>
      </w:r>
      <w:r w:rsidRPr="00700212">
        <w:rPr>
          <w:rFonts w:ascii="Times New Roman" w:hAnsi="Times New Roman"/>
          <w:sz w:val="24"/>
          <w:szCs w:val="24"/>
        </w:rPr>
        <w:instrText xml:space="preserve"> FORMTEXT </w:instrText>
      </w:r>
      <w:r w:rsidRPr="00700212">
        <w:rPr>
          <w:rFonts w:ascii="Times New Roman" w:hAnsi="Times New Roman"/>
          <w:sz w:val="24"/>
          <w:szCs w:val="24"/>
        </w:rPr>
      </w:r>
      <w:r w:rsidRPr="00700212">
        <w:rPr>
          <w:rFonts w:ascii="Times New Roman" w:hAnsi="Times New Roman"/>
          <w:sz w:val="24"/>
          <w:szCs w:val="24"/>
        </w:rPr>
        <w:fldChar w:fldCharType="separate"/>
      </w:r>
      <w:r w:rsidRPr="00700212">
        <w:rPr>
          <w:rFonts w:ascii="Times New Roman" w:hAnsi="Times New Roman"/>
          <w:noProof/>
          <w:sz w:val="24"/>
          <w:szCs w:val="24"/>
        </w:rPr>
        <w:t> </w:t>
      </w:r>
      <w:r w:rsidRPr="00700212">
        <w:rPr>
          <w:rFonts w:ascii="Times New Roman" w:hAnsi="Times New Roman"/>
          <w:noProof/>
          <w:sz w:val="24"/>
          <w:szCs w:val="24"/>
        </w:rPr>
        <w:t> </w:t>
      </w:r>
      <w:r w:rsidRPr="00700212">
        <w:rPr>
          <w:rFonts w:ascii="Times New Roman" w:hAnsi="Times New Roman"/>
          <w:noProof/>
          <w:sz w:val="24"/>
          <w:szCs w:val="24"/>
        </w:rPr>
        <w:t> </w:t>
      </w:r>
      <w:r w:rsidRPr="00700212">
        <w:rPr>
          <w:rFonts w:ascii="Times New Roman" w:hAnsi="Times New Roman"/>
          <w:noProof/>
          <w:sz w:val="24"/>
          <w:szCs w:val="24"/>
        </w:rPr>
        <w:t> </w:t>
      </w:r>
      <w:r w:rsidRPr="00700212">
        <w:rPr>
          <w:rFonts w:ascii="Times New Roman" w:hAnsi="Times New Roman"/>
          <w:noProof/>
          <w:sz w:val="24"/>
          <w:szCs w:val="24"/>
        </w:rPr>
        <w:t> </w:t>
      </w:r>
      <w:r w:rsidRPr="00700212">
        <w:rPr>
          <w:rFonts w:ascii="Times New Roman" w:hAnsi="Times New Roman"/>
          <w:sz w:val="24"/>
          <w:szCs w:val="24"/>
        </w:rPr>
        <w:fldChar w:fldCharType="end"/>
      </w:r>
    </w:p>
    <w:p w:rsidR="0073766D" w:rsidRPr="00700212" w:rsidRDefault="0073766D" w:rsidP="00DC7144">
      <w:pPr>
        <w:ind w:left="720" w:hanging="720"/>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5"/>
      </w:tblGrid>
      <w:tr w:rsidR="00EB56F8" w:rsidRPr="00700212" w:rsidTr="00EB56F8">
        <w:trPr>
          <w:trHeight w:hRule="exact" w:val="346"/>
        </w:trPr>
        <w:tc>
          <w:tcPr>
            <w:tcW w:w="9355" w:type="dxa"/>
            <w:shd w:val="clear" w:color="auto" w:fill="002060"/>
            <w:vAlign w:val="center"/>
          </w:tcPr>
          <w:p w:rsidR="00EB56F8" w:rsidRPr="00700212" w:rsidRDefault="00EB56F8" w:rsidP="0048722E">
            <w:pPr>
              <w:pStyle w:val="Header"/>
              <w:outlineLvl w:val="0"/>
              <w:rPr>
                <w:b/>
                <w:bCs/>
                <w:sz w:val="24"/>
                <w:szCs w:val="24"/>
              </w:rPr>
            </w:pPr>
            <w:r w:rsidRPr="00700212">
              <w:rPr>
                <w:b/>
                <w:bCs/>
                <w:sz w:val="24"/>
                <w:szCs w:val="24"/>
              </w:rPr>
              <w:t>SECTION VI:  SUSTAINABILITY</w:t>
            </w:r>
          </w:p>
        </w:tc>
      </w:tr>
    </w:tbl>
    <w:p w:rsidR="00EB56F8" w:rsidRPr="00700212" w:rsidRDefault="00010662" w:rsidP="003E549B">
      <w:pPr>
        <w:spacing w:line="360" w:lineRule="auto"/>
        <w:ind w:left="720" w:hanging="720"/>
        <w:jc w:val="both"/>
        <w:rPr>
          <w:bCs/>
          <w:sz w:val="24"/>
          <w:szCs w:val="24"/>
          <w:shd w:val="clear" w:color="auto" w:fill="C0C0C0"/>
        </w:rPr>
      </w:pPr>
      <w:r w:rsidRPr="00700212">
        <w:rPr>
          <w:sz w:val="24"/>
          <w:szCs w:val="24"/>
        </w:rPr>
        <w:fldChar w:fldCharType="begin">
          <w:ffData>
            <w:name w:val="Text34"/>
            <w:enabled/>
            <w:calcOnExit w:val="0"/>
            <w:textInput/>
          </w:ffData>
        </w:fldChar>
      </w:r>
      <w:r w:rsidRPr="00700212">
        <w:rPr>
          <w:sz w:val="24"/>
          <w:szCs w:val="24"/>
        </w:rPr>
        <w:instrText xml:space="preserve"> FORMTEXT </w:instrText>
      </w:r>
      <w:r w:rsidRPr="00700212">
        <w:rPr>
          <w:sz w:val="24"/>
          <w:szCs w:val="24"/>
        </w:rPr>
      </w:r>
      <w:r w:rsidRPr="00700212">
        <w:rPr>
          <w:sz w:val="24"/>
          <w:szCs w:val="24"/>
        </w:rPr>
        <w:fldChar w:fldCharType="separate"/>
      </w:r>
      <w:r w:rsidRPr="00700212">
        <w:rPr>
          <w:noProof/>
          <w:sz w:val="24"/>
          <w:szCs w:val="24"/>
        </w:rPr>
        <w:t> </w:t>
      </w:r>
      <w:r w:rsidRPr="00700212">
        <w:rPr>
          <w:noProof/>
          <w:sz w:val="24"/>
          <w:szCs w:val="24"/>
        </w:rPr>
        <w:t> </w:t>
      </w:r>
      <w:r w:rsidRPr="00700212">
        <w:rPr>
          <w:noProof/>
          <w:sz w:val="24"/>
          <w:szCs w:val="24"/>
        </w:rPr>
        <w:t> </w:t>
      </w:r>
      <w:r w:rsidRPr="00700212">
        <w:rPr>
          <w:noProof/>
          <w:sz w:val="24"/>
          <w:szCs w:val="24"/>
        </w:rPr>
        <w:t> </w:t>
      </w:r>
      <w:r w:rsidRPr="00700212">
        <w:rPr>
          <w:noProof/>
          <w:sz w:val="24"/>
          <w:szCs w:val="24"/>
        </w:rPr>
        <w:t> </w:t>
      </w:r>
      <w:r w:rsidRPr="00700212">
        <w:rPr>
          <w:sz w:val="24"/>
          <w:szCs w:val="24"/>
        </w:rPr>
        <w:fldChar w:fldCharType="end"/>
      </w:r>
    </w:p>
    <w:p w:rsidR="00E82825" w:rsidRDefault="00E82825" w:rsidP="003E549B">
      <w:pPr>
        <w:spacing w:line="360" w:lineRule="auto"/>
        <w:ind w:left="720" w:hanging="720"/>
        <w:jc w:val="both"/>
        <w:rPr>
          <w:sz w:val="24"/>
          <w:szCs w:val="24"/>
        </w:rPr>
      </w:pPr>
    </w:p>
    <w:p w:rsidR="00E82825" w:rsidRDefault="00E82825" w:rsidP="00DC7144">
      <w:pPr>
        <w:ind w:left="720" w:hanging="720"/>
        <w:jc w:val="both"/>
        <w:rPr>
          <w:sz w:val="24"/>
          <w:szCs w:val="24"/>
        </w:rPr>
        <w:sectPr w:rsidR="00E82825" w:rsidSect="00A770FA">
          <w:headerReference w:type="even" r:id="rId38"/>
          <w:headerReference w:type="default" r:id="rId39"/>
          <w:footerReference w:type="default" r:id="rId40"/>
          <w:headerReference w:type="first" r:id="rId41"/>
          <w:endnotePr>
            <w:numFmt w:val="decimal"/>
          </w:endnotePr>
          <w:pgSz w:w="12240" w:h="15840" w:code="1"/>
          <w:pgMar w:top="630" w:right="1440" w:bottom="576" w:left="1440" w:header="432" w:footer="390" w:gutter="0"/>
          <w:pgNumType w:start="1"/>
          <w:cols w:space="720"/>
          <w:noEndnote/>
        </w:sectPr>
      </w:pPr>
    </w:p>
    <w:p w:rsidR="00EB56F8" w:rsidRPr="00A311A4" w:rsidRDefault="00EB56F8" w:rsidP="00DC7144">
      <w:pPr>
        <w:ind w:left="720" w:hanging="720"/>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355"/>
      </w:tblGrid>
      <w:tr w:rsidR="00DC5F23" w:rsidRPr="00A311A4" w:rsidTr="00EB56F8">
        <w:trPr>
          <w:trHeight w:hRule="exact" w:val="346"/>
        </w:trPr>
        <w:tc>
          <w:tcPr>
            <w:tcW w:w="9355" w:type="dxa"/>
            <w:shd w:val="clear" w:color="auto" w:fill="002060"/>
            <w:vAlign w:val="center"/>
          </w:tcPr>
          <w:p w:rsidR="00DC5F23" w:rsidRPr="00A311A4" w:rsidRDefault="00A131AC" w:rsidP="00C26BD0">
            <w:pPr>
              <w:pStyle w:val="Heading1"/>
              <w:spacing w:after="0"/>
              <w:jc w:val="left"/>
              <w:rPr>
                <w:color w:val="auto"/>
                <w:sz w:val="24"/>
                <w:szCs w:val="24"/>
              </w:rPr>
            </w:pPr>
            <w:bookmarkStart w:id="66" w:name="_Toc310931070"/>
            <w:bookmarkStart w:id="67" w:name="_Toc351379396"/>
            <w:bookmarkStart w:id="68" w:name="_Toc409609630"/>
            <w:r w:rsidRPr="00A311A4">
              <w:rPr>
                <w:bCs/>
                <w:color w:val="auto"/>
                <w:sz w:val="24"/>
                <w:szCs w:val="24"/>
              </w:rPr>
              <w:t>SECTION</w:t>
            </w:r>
            <w:r w:rsidR="00A311A4" w:rsidRPr="00A311A4">
              <w:rPr>
                <w:bCs/>
                <w:color w:val="auto"/>
                <w:sz w:val="24"/>
                <w:szCs w:val="24"/>
              </w:rPr>
              <w:t xml:space="preserve"> VI</w:t>
            </w:r>
            <w:r w:rsidR="00EB56F8">
              <w:rPr>
                <w:bCs/>
                <w:color w:val="auto"/>
                <w:sz w:val="24"/>
                <w:szCs w:val="24"/>
              </w:rPr>
              <w:t>I</w:t>
            </w:r>
            <w:r w:rsidR="005675FE" w:rsidRPr="00A311A4">
              <w:rPr>
                <w:bCs/>
                <w:color w:val="auto"/>
                <w:sz w:val="24"/>
                <w:szCs w:val="24"/>
              </w:rPr>
              <w:t xml:space="preserve">: </w:t>
            </w:r>
            <w:bookmarkEnd w:id="66"/>
            <w:r w:rsidRPr="00A311A4">
              <w:rPr>
                <w:color w:val="auto"/>
                <w:sz w:val="24"/>
                <w:szCs w:val="24"/>
              </w:rPr>
              <w:t>PROPOSED BUDGET</w:t>
            </w:r>
            <w:bookmarkEnd w:id="67"/>
            <w:bookmarkEnd w:id="68"/>
          </w:p>
        </w:tc>
      </w:tr>
    </w:tbl>
    <w:p w:rsidR="00DC5F23" w:rsidRPr="00A311A4" w:rsidRDefault="00DC5F23" w:rsidP="007426F2">
      <w:pPr>
        <w:pStyle w:val="Header"/>
        <w:jc w:val="both"/>
        <w:rPr>
          <w:sz w:val="24"/>
          <w:szCs w:val="24"/>
        </w:rPr>
      </w:pPr>
    </w:p>
    <w:p w:rsidR="007426F2" w:rsidRPr="00A311A4" w:rsidRDefault="007426F2" w:rsidP="007426F2">
      <w:pPr>
        <w:jc w:val="both"/>
        <w:rPr>
          <w:sz w:val="24"/>
          <w:szCs w:val="24"/>
        </w:rPr>
      </w:pPr>
      <w:r w:rsidRPr="00A311A4">
        <w:rPr>
          <w:sz w:val="24"/>
          <w:szCs w:val="24"/>
        </w:rPr>
        <w:t xml:space="preserve">The proposal includes sufficient detail regarding how </w:t>
      </w:r>
      <w:r w:rsidR="00DF234B">
        <w:rPr>
          <w:sz w:val="24"/>
          <w:szCs w:val="24"/>
        </w:rPr>
        <w:t>federal grant and</w:t>
      </w:r>
      <w:r w:rsidRPr="00A311A4">
        <w:rPr>
          <w:sz w:val="24"/>
          <w:szCs w:val="24"/>
        </w:rPr>
        <w:t xml:space="preserve"> funds will be expended to implement and operate the proposed project.  The proposal provides justification that the amount of grant funds requested is reasonable and appropriate given the proposed project’s design and scope, and describes other funding streams that may be used to support the proposed project</w:t>
      </w:r>
      <w:r w:rsidR="00DF234B">
        <w:rPr>
          <w:sz w:val="24"/>
          <w:szCs w:val="24"/>
        </w:rPr>
        <w:t>.</w:t>
      </w:r>
    </w:p>
    <w:p w:rsidR="007426F2" w:rsidRPr="00A311A4" w:rsidRDefault="007426F2" w:rsidP="005C0556">
      <w:pPr>
        <w:pStyle w:val="Header"/>
        <w:jc w:val="both"/>
        <w:rPr>
          <w:sz w:val="24"/>
          <w:szCs w:val="24"/>
        </w:rPr>
      </w:pPr>
    </w:p>
    <w:p w:rsidR="00AC4646" w:rsidRPr="00A311A4" w:rsidRDefault="00A131AC" w:rsidP="007A7EB4">
      <w:pPr>
        <w:numPr>
          <w:ilvl w:val="0"/>
          <w:numId w:val="1"/>
        </w:numPr>
        <w:tabs>
          <w:tab w:val="clear" w:pos="986"/>
          <w:tab w:val="left" w:pos="0"/>
          <w:tab w:val="num" w:pos="540"/>
        </w:tabs>
        <w:ind w:left="540" w:hanging="540"/>
        <w:jc w:val="both"/>
        <w:rPr>
          <w:sz w:val="24"/>
          <w:szCs w:val="24"/>
        </w:rPr>
      </w:pPr>
      <w:r w:rsidRPr="00A311A4">
        <w:rPr>
          <w:b/>
          <w:sz w:val="24"/>
          <w:szCs w:val="24"/>
        </w:rPr>
        <w:t xml:space="preserve">BUDGET LINE ITEM </w:t>
      </w:r>
      <w:r w:rsidR="00A3234A" w:rsidRPr="00A311A4">
        <w:rPr>
          <w:b/>
          <w:sz w:val="24"/>
          <w:szCs w:val="24"/>
        </w:rPr>
        <w:t>TABLE</w:t>
      </w:r>
      <w:r w:rsidRPr="00A311A4">
        <w:rPr>
          <w:b/>
          <w:sz w:val="24"/>
          <w:szCs w:val="24"/>
        </w:rPr>
        <w:t xml:space="preserve">S:  </w:t>
      </w:r>
      <w:r w:rsidRPr="00A311A4">
        <w:rPr>
          <w:sz w:val="24"/>
          <w:szCs w:val="24"/>
        </w:rPr>
        <w:t xml:space="preserve">Complete the following table, </w:t>
      </w:r>
      <w:r w:rsidRPr="00A311A4">
        <w:rPr>
          <w:b/>
          <w:sz w:val="24"/>
          <w:szCs w:val="24"/>
        </w:rPr>
        <w:t>using whole numbers</w:t>
      </w:r>
      <w:r w:rsidRPr="00A311A4">
        <w:rPr>
          <w:sz w:val="24"/>
          <w:szCs w:val="24"/>
        </w:rPr>
        <w:t xml:space="preserve">, for the grant </w:t>
      </w:r>
      <w:r w:rsidR="00617377" w:rsidRPr="00A311A4">
        <w:rPr>
          <w:sz w:val="24"/>
          <w:szCs w:val="24"/>
        </w:rPr>
        <w:t>funds being requested</w:t>
      </w:r>
      <w:r w:rsidR="007A7EB4" w:rsidRPr="00A311A4">
        <w:rPr>
          <w:sz w:val="24"/>
          <w:szCs w:val="24"/>
        </w:rPr>
        <w:t xml:space="preserve">.  </w:t>
      </w:r>
      <w:r w:rsidR="00EE3BFD" w:rsidRPr="00A311A4">
        <w:rPr>
          <w:sz w:val="24"/>
          <w:szCs w:val="24"/>
        </w:rPr>
        <w:t xml:space="preserve">While recognizing </w:t>
      </w:r>
      <w:r w:rsidRPr="00A311A4">
        <w:rPr>
          <w:sz w:val="24"/>
          <w:szCs w:val="24"/>
        </w:rPr>
        <w:t>agencies may use different line items in the budget process, the line items below represent how the BSCC will require grantees to report expenditures via its invoicing system</w:t>
      </w:r>
      <w:r w:rsidR="008D4777" w:rsidRPr="00A311A4">
        <w:rPr>
          <w:sz w:val="24"/>
          <w:szCs w:val="24"/>
        </w:rPr>
        <w:t>.</w:t>
      </w:r>
      <w:r w:rsidR="007426F2" w:rsidRPr="00A311A4">
        <w:rPr>
          <w:sz w:val="24"/>
          <w:szCs w:val="24"/>
        </w:rPr>
        <w:t xml:space="preserve">  </w:t>
      </w:r>
      <w:r w:rsidR="00AC4646" w:rsidRPr="00A311A4">
        <w:rPr>
          <w:bCs/>
          <w:sz w:val="24"/>
          <w:szCs w:val="24"/>
        </w:rPr>
        <w:t>The ‘Other’ category funds should be budgeted for travel purposes for one mandatory grantee briefing meeting (</w:t>
      </w:r>
      <w:r w:rsidR="00AC4646" w:rsidRPr="00A311A4">
        <w:rPr>
          <w:bCs/>
          <w:i/>
          <w:sz w:val="24"/>
          <w:szCs w:val="24"/>
        </w:rPr>
        <w:t>to be held in Sacramento, date TBA</w:t>
      </w:r>
      <w:r w:rsidR="00AC4646" w:rsidRPr="00A311A4">
        <w:rPr>
          <w:bCs/>
          <w:sz w:val="24"/>
          <w:szCs w:val="24"/>
        </w:rPr>
        <w:t xml:space="preserve">) as well as other proposed travel. </w:t>
      </w:r>
    </w:p>
    <w:p w:rsidR="00AC4646" w:rsidRPr="00A311A4" w:rsidRDefault="00AC4646" w:rsidP="00AC4646">
      <w:pPr>
        <w:tabs>
          <w:tab w:val="left" w:pos="0"/>
        </w:tabs>
        <w:ind w:left="540"/>
        <w:jc w:val="both"/>
        <w:rPr>
          <w:sz w:val="24"/>
          <w:szCs w:val="24"/>
        </w:rPr>
      </w:pPr>
    </w:p>
    <w:p w:rsidR="008C0EF7" w:rsidRPr="00A311A4" w:rsidRDefault="008C0EF7" w:rsidP="008C0EF7">
      <w:pPr>
        <w:ind w:left="540"/>
        <w:jc w:val="both"/>
        <w:rPr>
          <w:sz w:val="24"/>
          <w:szCs w:val="24"/>
        </w:rPr>
      </w:pPr>
      <w:r w:rsidRPr="00A311A4">
        <w:rPr>
          <w:sz w:val="24"/>
          <w:szCs w:val="24"/>
        </w:rPr>
        <w:t xml:space="preserve">Applicants projecting to utilize grant funds for Indirect Costs / Administrative Overhead </w:t>
      </w:r>
      <w:r w:rsidRPr="00A311A4">
        <w:rPr>
          <w:sz w:val="24"/>
          <w:szCs w:val="24"/>
          <w:u w:val="single"/>
        </w:rPr>
        <w:t>may not</w:t>
      </w:r>
      <w:r w:rsidRPr="00A311A4">
        <w:rPr>
          <w:sz w:val="24"/>
          <w:szCs w:val="24"/>
        </w:rPr>
        <w:t xml:space="preserve"> use more than 10% of the </w:t>
      </w:r>
      <w:r w:rsidR="0050282B">
        <w:rPr>
          <w:sz w:val="24"/>
          <w:szCs w:val="24"/>
        </w:rPr>
        <w:t>federal</w:t>
      </w:r>
      <w:r w:rsidRPr="00A311A4">
        <w:rPr>
          <w:sz w:val="24"/>
          <w:szCs w:val="24"/>
        </w:rPr>
        <w:t xml:space="preserve"> grant funds for this line item.</w:t>
      </w:r>
    </w:p>
    <w:p w:rsidR="00AC4646" w:rsidRPr="00A311A4" w:rsidRDefault="00AC4646" w:rsidP="00D939AC">
      <w:pPr>
        <w:tabs>
          <w:tab w:val="left" w:pos="540"/>
        </w:tabs>
        <w:ind w:left="540"/>
        <w:jc w:val="both"/>
        <w:rPr>
          <w:sz w:val="24"/>
          <w:szCs w:val="24"/>
        </w:rPr>
      </w:pPr>
    </w:p>
    <w:p w:rsidR="00617377" w:rsidRPr="00A311A4" w:rsidRDefault="00617377" w:rsidP="00617377">
      <w:pPr>
        <w:ind w:left="540"/>
        <w:jc w:val="both"/>
        <w:rPr>
          <w:sz w:val="24"/>
          <w:szCs w:val="24"/>
        </w:rPr>
      </w:pPr>
      <w:r w:rsidRPr="00A311A4">
        <w:rPr>
          <w:sz w:val="24"/>
          <w:szCs w:val="24"/>
        </w:rPr>
        <w:t xml:space="preserve">All funds shall be used consistent with the requirements of the </w:t>
      </w:r>
      <w:r w:rsidR="0097679F" w:rsidRPr="00A311A4">
        <w:rPr>
          <w:sz w:val="24"/>
          <w:szCs w:val="24"/>
        </w:rPr>
        <w:t xml:space="preserve">BSCC </w:t>
      </w:r>
      <w:r w:rsidRPr="00A311A4">
        <w:rPr>
          <w:sz w:val="24"/>
          <w:szCs w:val="24"/>
        </w:rPr>
        <w:t>Grant Administration and Audit Guide</w:t>
      </w:r>
      <w:r w:rsidR="0097679F" w:rsidRPr="00A311A4">
        <w:rPr>
          <w:sz w:val="24"/>
          <w:szCs w:val="24"/>
        </w:rPr>
        <w:t>,</w:t>
      </w:r>
      <w:r w:rsidRPr="00A311A4">
        <w:rPr>
          <w:sz w:val="24"/>
          <w:szCs w:val="24"/>
        </w:rPr>
        <w:t xml:space="preserve"> July 2012</w:t>
      </w:r>
      <w:r w:rsidR="00984FC9">
        <w:rPr>
          <w:sz w:val="24"/>
          <w:szCs w:val="24"/>
        </w:rPr>
        <w:t xml:space="preserve"> </w:t>
      </w:r>
      <w:r w:rsidR="008D4777" w:rsidRPr="00A311A4">
        <w:rPr>
          <w:sz w:val="24"/>
          <w:szCs w:val="24"/>
        </w:rPr>
        <w:t>(</w:t>
      </w:r>
      <w:hyperlink r:id="rId42" w:history="1">
        <w:r w:rsidR="00984FC9" w:rsidRPr="00DE1D1B">
          <w:rPr>
            <w:rStyle w:val="Hyperlink"/>
            <w:sz w:val="24"/>
            <w:szCs w:val="24"/>
          </w:rPr>
          <w:t>http://www.bscc.ca.gov/resources</w:t>
        </w:r>
      </w:hyperlink>
      <w:r w:rsidR="008D4777" w:rsidRPr="00A311A4">
        <w:rPr>
          <w:sz w:val="24"/>
          <w:szCs w:val="24"/>
        </w:rPr>
        <w:t>)</w:t>
      </w:r>
      <w:r w:rsidR="00871D69" w:rsidRPr="00A311A4">
        <w:rPr>
          <w:sz w:val="24"/>
          <w:szCs w:val="24"/>
        </w:rPr>
        <w:t>.</w:t>
      </w:r>
    </w:p>
    <w:p w:rsidR="007A7EB4" w:rsidRPr="00A311A4" w:rsidRDefault="007A7EB4" w:rsidP="007A7EB4">
      <w:pPr>
        <w:tabs>
          <w:tab w:val="left" w:pos="0"/>
        </w:tabs>
        <w:jc w:val="center"/>
        <w:rPr>
          <w:sz w:val="24"/>
          <w:szCs w:val="24"/>
        </w:rPr>
      </w:pPr>
    </w:p>
    <w:p w:rsidR="00A10276" w:rsidRPr="00A311A4" w:rsidRDefault="00BE3CD4" w:rsidP="00BE3CD4">
      <w:pPr>
        <w:jc w:val="both"/>
        <w:rPr>
          <w:sz w:val="24"/>
          <w:szCs w:val="24"/>
        </w:rPr>
      </w:pPr>
      <w:r w:rsidRPr="00A311A4">
        <w:rPr>
          <w:sz w:val="24"/>
          <w:szCs w:val="24"/>
        </w:rPr>
        <w:t xml:space="preserve">Complete the following table, </w:t>
      </w:r>
      <w:r w:rsidRPr="00A311A4">
        <w:rPr>
          <w:b/>
          <w:sz w:val="24"/>
          <w:szCs w:val="24"/>
        </w:rPr>
        <w:t>using whole numbers</w:t>
      </w:r>
      <w:r w:rsidRPr="00A311A4">
        <w:rPr>
          <w:sz w:val="24"/>
          <w:szCs w:val="24"/>
        </w:rPr>
        <w:t>, for the grant funds anticipated to be expended during the first ye</w:t>
      </w:r>
      <w:r w:rsidR="007A7EB4" w:rsidRPr="00A311A4">
        <w:rPr>
          <w:sz w:val="24"/>
          <w:szCs w:val="24"/>
        </w:rPr>
        <w:t>ar of the grant (October</w:t>
      </w:r>
      <w:r w:rsidRPr="00A311A4">
        <w:rPr>
          <w:sz w:val="24"/>
          <w:szCs w:val="24"/>
        </w:rPr>
        <w:t xml:space="preserve"> 1, 2015 to </w:t>
      </w:r>
      <w:r w:rsidR="007A7EB4" w:rsidRPr="00A311A4">
        <w:rPr>
          <w:sz w:val="24"/>
          <w:szCs w:val="24"/>
        </w:rPr>
        <w:t>September</w:t>
      </w:r>
      <w:r w:rsidRPr="00A311A4">
        <w:rPr>
          <w:sz w:val="24"/>
          <w:szCs w:val="24"/>
        </w:rPr>
        <w:t xml:space="preserve"> 30, 2016).</w:t>
      </w:r>
    </w:p>
    <w:p w:rsidR="00BE3CD4" w:rsidRPr="00A311A4" w:rsidRDefault="00BE3CD4" w:rsidP="00BE3CD4">
      <w:pPr>
        <w:jc w:val="both"/>
        <w:rPr>
          <w:sz w:val="24"/>
          <w:szCs w:val="24"/>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8242"/>
        <w:tblLook w:val="04A0" w:firstRow="1" w:lastRow="0" w:firstColumn="1" w:lastColumn="0" w:noHBand="0" w:noVBand="1"/>
      </w:tblPr>
      <w:tblGrid>
        <w:gridCol w:w="9270"/>
      </w:tblGrid>
      <w:tr w:rsidR="002666D0" w:rsidRPr="00A311A4" w:rsidTr="00EB56F8">
        <w:trPr>
          <w:trHeight w:hRule="exact" w:val="478"/>
        </w:trPr>
        <w:tc>
          <w:tcPr>
            <w:tcW w:w="9270" w:type="dxa"/>
            <w:shd w:val="clear" w:color="auto" w:fill="002060"/>
            <w:vAlign w:val="center"/>
          </w:tcPr>
          <w:p w:rsidR="002666D0" w:rsidRPr="00A311A4" w:rsidRDefault="002666D0" w:rsidP="002666D0">
            <w:pPr>
              <w:tabs>
                <w:tab w:val="left" w:pos="0"/>
              </w:tabs>
              <w:jc w:val="center"/>
              <w:rPr>
                <w:sz w:val="24"/>
                <w:szCs w:val="24"/>
              </w:rPr>
            </w:pPr>
            <w:r w:rsidRPr="00A311A4">
              <w:rPr>
                <w:b/>
                <w:sz w:val="24"/>
                <w:szCs w:val="24"/>
              </w:rPr>
              <w:t>YEAR 1 GRANT BUDGET TABLE</w:t>
            </w:r>
          </w:p>
        </w:tc>
      </w:tr>
    </w:tbl>
    <w:p w:rsidR="002666D0" w:rsidRPr="00A311A4" w:rsidRDefault="002666D0" w:rsidP="002666D0">
      <w:pPr>
        <w:rPr>
          <w:b/>
          <w:sz w:val="24"/>
          <w:szCs w:val="24"/>
          <w:u w:val="single"/>
        </w:rPr>
      </w:pP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5"/>
        <w:gridCol w:w="2340"/>
      </w:tblGrid>
      <w:tr w:rsidR="00EB56F8" w:rsidRPr="00A311A4" w:rsidTr="00EB56F8">
        <w:trPr>
          <w:trHeight w:hRule="exact" w:val="1037"/>
          <w:jc w:val="center"/>
        </w:trPr>
        <w:tc>
          <w:tcPr>
            <w:tcW w:w="4225" w:type="dxa"/>
            <w:shd w:val="clear" w:color="auto" w:fill="auto"/>
            <w:vAlign w:val="center"/>
          </w:tcPr>
          <w:p w:rsidR="00EB56F8" w:rsidRPr="001E4B88" w:rsidRDefault="00EB56F8" w:rsidP="002666D0">
            <w:pPr>
              <w:jc w:val="center"/>
              <w:rPr>
                <w:b/>
                <w:bCs/>
                <w:sz w:val="24"/>
                <w:szCs w:val="24"/>
              </w:rPr>
            </w:pPr>
            <w:r w:rsidRPr="001E4B88">
              <w:rPr>
                <w:b/>
                <w:bCs/>
                <w:sz w:val="24"/>
                <w:szCs w:val="24"/>
              </w:rPr>
              <w:t>BUDGET</w:t>
            </w:r>
          </w:p>
          <w:p w:rsidR="00EB56F8" w:rsidRPr="00A311A4" w:rsidRDefault="00EB56F8" w:rsidP="002666D0">
            <w:pPr>
              <w:jc w:val="center"/>
              <w:rPr>
                <w:b/>
                <w:color w:val="FFFFFF"/>
                <w:sz w:val="24"/>
                <w:szCs w:val="24"/>
              </w:rPr>
            </w:pPr>
            <w:r w:rsidRPr="001E4B88">
              <w:rPr>
                <w:b/>
                <w:bCs/>
                <w:sz w:val="24"/>
                <w:szCs w:val="24"/>
              </w:rPr>
              <w:t>LINE ITEMS</w:t>
            </w:r>
          </w:p>
        </w:tc>
        <w:tc>
          <w:tcPr>
            <w:tcW w:w="2340" w:type="dxa"/>
            <w:shd w:val="clear" w:color="auto" w:fill="auto"/>
            <w:vAlign w:val="center"/>
          </w:tcPr>
          <w:p w:rsidR="00EB56F8" w:rsidRPr="001E4B88" w:rsidRDefault="00EB56F8" w:rsidP="002666D0">
            <w:pPr>
              <w:tabs>
                <w:tab w:val="left" w:pos="0"/>
              </w:tabs>
              <w:jc w:val="center"/>
              <w:rPr>
                <w:b/>
                <w:sz w:val="24"/>
                <w:szCs w:val="24"/>
              </w:rPr>
            </w:pPr>
            <w:r w:rsidRPr="001E4B88">
              <w:rPr>
                <w:b/>
                <w:sz w:val="24"/>
                <w:szCs w:val="24"/>
              </w:rPr>
              <w:t>GRANT</w:t>
            </w:r>
          </w:p>
          <w:p w:rsidR="00EB56F8" w:rsidRPr="001E4B88" w:rsidRDefault="00EB56F8" w:rsidP="002666D0">
            <w:pPr>
              <w:tabs>
                <w:tab w:val="left" w:pos="0"/>
              </w:tabs>
              <w:jc w:val="center"/>
              <w:rPr>
                <w:b/>
                <w:sz w:val="24"/>
                <w:szCs w:val="24"/>
              </w:rPr>
            </w:pPr>
            <w:r w:rsidRPr="001E4B88">
              <w:rPr>
                <w:b/>
                <w:sz w:val="24"/>
                <w:szCs w:val="24"/>
              </w:rPr>
              <w:t>FUNDS</w:t>
            </w:r>
          </w:p>
          <w:p w:rsidR="00EB56F8" w:rsidRPr="00A311A4" w:rsidRDefault="00EB56F8" w:rsidP="002666D0">
            <w:pPr>
              <w:tabs>
                <w:tab w:val="left" w:pos="0"/>
              </w:tabs>
              <w:jc w:val="center"/>
              <w:rPr>
                <w:b/>
                <w:color w:val="FFFFFF"/>
                <w:sz w:val="24"/>
                <w:szCs w:val="24"/>
              </w:rPr>
            </w:pPr>
            <w:r w:rsidRPr="001E4B88">
              <w:rPr>
                <w:b/>
                <w:sz w:val="24"/>
                <w:szCs w:val="24"/>
              </w:rPr>
              <w:t>REQUESTED</w:t>
            </w:r>
          </w:p>
        </w:tc>
      </w:tr>
      <w:tr w:rsidR="00EB56F8" w:rsidRPr="00A311A4" w:rsidTr="00EB56F8">
        <w:trPr>
          <w:trHeight w:hRule="exact" w:val="346"/>
          <w:jc w:val="center"/>
        </w:trPr>
        <w:tc>
          <w:tcPr>
            <w:tcW w:w="4225" w:type="dxa"/>
            <w:shd w:val="clear" w:color="auto" w:fill="auto"/>
            <w:vAlign w:val="center"/>
          </w:tcPr>
          <w:p w:rsidR="00EB56F8" w:rsidRPr="00A311A4" w:rsidRDefault="00EB56F8" w:rsidP="002666D0">
            <w:pPr>
              <w:rPr>
                <w:sz w:val="24"/>
                <w:szCs w:val="24"/>
              </w:rPr>
            </w:pPr>
            <w:r w:rsidRPr="00A311A4">
              <w:rPr>
                <w:sz w:val="24"/>
                <w:szCs w:val="24"/>
              </w:rPr>
              <w:t>1. Salaries and Benefits</w:t>
            </w:r>
          </w:p>
        </w:tc>
        <w:tc>
          <w:tcPr>
            <w:tcW w:w="2340" w:type="dxa"/>
            <w:shd w:val="clear" w:color="auto" w:fill="auto"/>
            <w:vAlign w:val="center"/>
          </w:tcPr>
          <w:p w:rsidR="00EB56F8" w:rsidRPr="00A311A4" w:rsidRDefault="00EB56F8" w:rsidP="00010662">
            <w:pPr>
              <w:tabs>
                <w:tab w:val="left" w:pos="0"/>
              </w:tabs>
              <w:jc w:val="right"/>
              <w:rPr>
                <w:bCs/>
                <w:sz w:val="24"/>
                <w:szCs w:val="24"/>
                <w:shd w:val="clear" w:color="auto" w:fill="C0C0C0"/>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r w:rsidR="00EB56F8" w:rsidRPr="00A311A4" w:rsidTr="00EB56F8">
        <w:trPr>
          <w:trHeight w:hRule="exact" w:val="346"/>
          <w:jc w:val="center"/>
        </w:trPr>
        <w:tc>
          <w:tcPr>
            <w:tcW w:w="4225" w:type="dxa"/>
            <w:shd w:val="clear" w:color="auto" w:fill="auto"/>
            <w:vAlign w:val="center"/>
          </w:tcPr>
          <w:p w:rsidR="00EB56F8" w:rsidRPr="00A311A4" w:rsidRDefault="00EB56F8" w:rsidP="002666D0">
            <w:pPr>
              <w:rPr>
                <w:sz w:val="24"/>
                <w:szCs w:val="24"/>
              </w:rPr>
            </w:pPr>
            <w:r w:rsidRPr="00A311A4">
              <w:rPr>
                <w:sz w:val="24"/>
                <w:szCs w:val="24"/>
              </w:rPr>
              <w:t>2. Services and Supplies</w:t>
            </w:r>
          </w:p>
        </w:tc>
        <w:tc>
          <w:tcPr>
            <w:tcW w:w="2340" w:type="dxa"/>
            <w:shd w:val="clear" w:color="auto" w:fill="auto"/>
            <w:vAlign w:val="center"/>
          </w:tcPr>
          <w:p w:rsidR="00EB56F8" w:rsidRPr="00A311A4" w:rsidRDefault="00EB56F8" w:rsidP="002666D0">
            <w:pPr>
              <w:tabs>
                <w:tab w:val="left" w:pos="0"/>
              </w:tabs>
              <w:jc w:val="right"/>
              <w:rPr>
                <w:bCs/>
                <w:sz w:val="24"/>
                <w:szCs w:val="24"/>
                <w:shd w:val="clear" w:color="auto" w:fill="C0C0C0"/>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r w:rsidR="00EB56F8" w:rsidRPr="00A311A4" w:rsidTr="00EB56F8">
        <w:trPr>
          <w:trHeight w:hRule="exact" w:val="346"/>
          <w:jc w:val="center"/>
        </w:trPr>
        <w:tc>
          <w:tcPr>
            <w:tcW w:w="4225" w:type="dxa"/>
            <w:shd w:val="clear" w:color="auto" w:fill="auto"/>
            <w:vAlign w:val="center"/>
          </w:tcPr>
          <w:p w:rsidR="00EB56F8" w:rsidRPr="00A311A4" w:rsidRDefault="00EB56F8" w:rsidP="002666D0">
            <w:pPr>
              <w:rPr>
                <w:sz w:val="24"/>
                <w:szCs w:val="24"/>
              </w:rPr>
            </w:pPr>
            <w:r w:rsidRPr="00A311A4">
              <w:rPr>
                <w:sz w:val="24"/>
                <w:szCs w:val="24"/>
              </w:rPr>
              <w:t>3. Professional Services</w:t>
            </w:r>
          </w:p>
        </w:tc>
        <w:tc>
          <w:tcPr>
            <w:tcW w:w="2340" w:type="dxa"/>
            <w:shd w:val="clear" w:color="auto" w:fill="auto"/>
            <w:vAlign w:val="center"/>
          </w:tcPr>
          <w:p w:rsidR="00EB56F8" w:rsidRPr="00A311A4" w:rsidRDefault="00EB56F8" w:rsidP="00010662">
            <w:pPr>
              <w:jc w:val="right"/>
              <w:rPr>
                <w:bCs/>
                <w:sz w:val="24"/>
                <w:szCs w:val="24"/>
                <w:shd w:val="clear" w:color="auto" w:fill="C0C0C0"/>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r w:rsidR="00EB56F8" w:rsidRPr="00A311A4" w:rsidTr="00EB56F8">
        <w:trPr>
          <w:trHeight w:hRule="exact" w:val="586"/>
          <w:jc w:val="center"/>
        </w:trPr>
        <w:tc>
          <w:tcPr>
            <w:tcW w:w="4225" w:type="dxa"/>
            <w:shd w:val="clear" w:color="auto" w:fill="auto"/>
            <w:vAlign w:val="center"/>
          </w:tcPr>
          <w:p w:rsidR="00EB56F8" w:rsidRPr="00A311A4" w:rsidRDefault="00EB56F8" w:rsidP="002666D0">
            <w:pPr>
              <w:ind w:left="207" w:hanging="207"/>
              <w:rPr>
                <w:sz w:val="24"/>
                <w:szCs w:val="24"/>
              </w:rPr>
            </w:pPr>
            <w:r w:rsidRPr="00A311A4">
              <w:rPr>
                <w:sz w:val="24"/>
                <w:szCs w:val="24"/>
              </w:rPr>
              <w:t>4. Community-Based Organization (CBO) Contracts</w:t>
            </w:r>
          </w:p>
        </w:tc>
        <w:tc>
          <w:tcPr>
            <w:tcW w:w="2340" w:type="dxa"/>
            <w:shd w:val="clear" w:color="auto" w:fill="auto"/>
            <w:vAlign w:val="center"/>
          </w:tcPr>
          <w:p w:rsidR="00EB56F8" w:rsidRPr="00A311A4" w:rsidRDefault="00EB56F8" w:rsidP="00010662">
            <w:pPr>
              <w:jc w:val="right"/>
              <w:rPr>
                <w:bCs/>
                <w:sz w:val="24"/>
                <w:szCs w:val="24"/>
                <w:shd w:val="clear" w:color="auto" w:fill="C0C0C0"/>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r w:rsidR="00EB56F8" w:rsidRPr="00A311A4" w:rsidTr="009E7D02">
        <w:trPr>
          <w:trHeight w:hRule="exact" w:val="658"/>
          <w:jc w:val="center"/>
        </w:trPr>
        <w:tc>
          <w:tcPr>
            <w:tcW w:w="4225" w:type="dxa"/>
            <w:shd w:val="clear" w:color="auto" w:fill="auto"/>
            <w:vAlign w:val="center"/>
          </w:tcPr>
          <w:p w:rsidR="00EB56F8" w:rsidRPr="00A311A4" w:rsidRDefault="00EB56F8" w:rsidP="002666D0">
            <w:pPr>
              <w:tabs>
                <w:tab w:val="left" w:pos="252"/>
              </w:tabs>
              <w:ind w:left="252" w:hanging="252"/>
              <w:rPr>
                <w:sz w:val="24"/>
                <w:szCs w:val="24"/>
              </w:rPr>
            </w:pPr>
            <w:r w:rsidRPr="00A311A4">
              <w:rPr>
                <w:sz w:val="24"/>
                <w:szCs w:val="24"/>
              </w:rPr>
              <w:t>5. Indirect Costs / Administrative Overhead</w:t>
            </w:r>
            <w:r>
              <w:rPr>
                <w:sz w:val="24"/>
                <w:szCs w:val="24"/>
              </w:rPr>
              <w:t xml:space="preserve"> </w:t>
            </w:r>
            <w:r w:rsidRPr="00EB56F8">
              <w:rPr>
                <w:sz w:val="18"/>
                <w:szCs w:val="18"/>
              </w:rPr>
              <w:t>(may not exceed 10% of grant award)</w:t>
            </w:r>
          </w:p>
        </w:tc>
        <w:tc>
          <w:tcPr>
            <w:tcW w:w="2340" w:type="dxa"/>
            <w:shd w:val="clear" w:color="auto" w:fill="auto"/>
            <w:vAlign w:val="center"/>
          </w:tcPr>
          <w:p w:rsidR="00EB56F8" w:rsidRPr="00A311A4" w:rsidRDefault="00EB56F8" w:rsidP="00010662">
            <w:pPr>
              <w:jc w:val="right"/>
              <w:rPr>
                <w:bCs/>
                <w:sz w:val="24"/>
                <w:szCs w:val="24"/>
                <w:shd w:val="clear" w:color="auto" w:fill="C0C0C0"/>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r w:rsidR="00EB56F8" w:rsidRPr="00A311A4" w:rsidTr="00EB56F8">
        <w:trPr>
          <w:trHeight w:hRule="exact" w:val="346"/>
          <w:jc w:val="center"/>
        </w:trPr>
        <w:tc>
          <w:tcPr>
            <w:tcW w:w="4225" w:type="dxa"/>
            <w:shd w:val="clear" w:color="auto" w:fill="auto"/>
            <w:vAlign w:val="center"/>
          </w:tcPr>
          <w:p w:rsidR="00EB56F8" w:rsidRPr="00A311A4" w:rsidRDefault="00EB56F8" w:rsidP="002666D0">
            <w:pPr>
              <w:rPr>
                <w:sz w:val="24"/>
                <w:szCs w:val="24"/>
              </w:rPr>
            </w:pPr>
            <w:r w:rsidRPr="00A311A4">
              <w:rPr>
                <w:sz w:val="24"/>
                <w:szCs w:val="24"/>
              </w:rPr>
              <w:t>6. Fixed Assets/Equipment</w:t>
            </w:r>
          </w:p>
        </w:tc>
        <w:tc>
          <w:tcPr>
            <w:tcW w:w="2340" w:type="dxa"/>
            <w:shd w:val="clear" w:color="auto" w:fill="auto"/>
            <w:vAlign w:val="center"/>
          </w:tcPr>
          <w:p w:rsidR="00EB56F8" w:rsidRPr="00A311A4" w:rsidRDefault="00EB56F8" w:rsidP="00010662">
            <w:pPr>
              <w:jc w:val="right"/>
              <w:rPr>
                <w:bCs/>
                <w:sz w:val="24"/>
                <w:szCs w:val="24"/>
                <w:shd w:val="clear" w:color="auto" w:fill="C0C0C0"/>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r w:rsidR="00EB56F8" w:rsidRPr="00A311A4" w:rsidTr="00EB56F8">
        <w:trPr>
          <w:trHeight w:hRule="exact" w:val="370"/>
          <w:jc w:val="center"/>
        </w:trPr>
        <w:tc>
          <w:tcPr>
            <w:tcW w:w="4225" w:type="dxa"/>
            <w:shd w:val="clear" w:color="auto" w:fill="auto"/>
            <w:vAlign w:val="center"/>
          </w:tcPr>
          <w:p w:rsidR="00EB56F8" w:rsidRPr="00A311A4" w:rsidRDefault="00EB56F8" w:rsidP="002666D0">
            <w:pPr>
              <w:tabs>
                <w:tab w:val="left" w:pos="252"/>
              </w:tabs>
              <w:ind w:left="252" w:hanging="252"/>
              <w:rPr>
                <w:sz w:val="24"/>
                <w:szCs w:val="24"/>
              </w:rPr>
            </w:pPr>
            <w:r w:rsidRPr="00A311A4">
              <w:rPr>
                <w:sz w:val="24"/>
                <w:szCs w:val="24"/>
              </w:rPr>
              <w:t>7.</w:t>
            </w:r>
            <w:r w:rsidR="00C26BD0">
              <w:rPr>
                <w:sz w:val="24"/>
                <w:szCs w:val="24"/>
              </w:rPr>
              <w:t xml:space="preserve"> </w:t>
            </w:r>
            <w:r w:rsidRPr="00A311A4">
              <w:rPr>
                <w:sz w:val="24"/>
                <w:szCs w:val="24"/>
              </w:rPr>
              <w:t>Data Collection / Enhancement</w:t>
            </w:r>
          </w:p>
        </w:tc>
        <w:tc>
          <w:tcPr>
            <w:tcW w:w="2340" w:type="dxa"/>
            <w:shd w:val="clear" w:color="auto" w:fill="auto"/>
            <w:vAlign w:val="center"/>
          </w:tcPr>
          <w:p w:rsidR="00EB56F8" w:rsidRPr="00A311A4" w:rsidRDefault="00EB56F8" w:rsidP="00010662">
            <w:pPr>
              <w:jc w:val="right"/>
              <w:rPr>
                <w:bCs/>
                <w:sz w:val="24"/>
                <w:szCs w:val="24"/>
                <w:shd w:val="clear" w:color="auto" w:fill="C0C0C0"/>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r w:rsidR="00EB56F8" w:rsidRPr="00A311A4" w:rsidTr="00EB56F8">
        <w:trPr>
          <w:trHeight w:hRule="exact" w:val="346"/>
          <w:jc w:val="center"/>
        </w:trPr>
        <w:tc>
          <w:tcPr>
            <w:tcW w:w="4225" w:type="dxa"/>
            <w:shd w:val="clear" w:color="auto" w:fill="auto"/>
            <w:vAlign w:val="center"/>
          </w:tcPr>
          <w:p w:rsidR="00EB56F8" w:rsidRPr="00A311A4" w:rsidRDefault="00EB56F8" w:rsidP="002666D0">
            <w:pPr>
              <w:rPr>
                <w:sz w:val="24"/>
                <w:szCs w:val="24"/>
              </w:rPr>
            </w:pPr>
            <w:r w:rsidRPr="00A311A4">
              <w:rPr>
                <w:sz w:val="24"/>
                <w:szCs w:val="24"/>
              </w:rPr>
              <w:t xml:space="preserve">8. Program Evaluation </w:t>
            </w:r>
          </w:p>
        </w:tc>
        <w:tc>
          <w:tcPr>
            <w:tcW w:w="2340" w:type="dxa"/>
            <w:shd w:val="clear" w:color="auto" w:fill="auto"/>
            <w:vAlign w:val="center"/>
          </w:tcPr>
          <w:p w:rsidR="00EB56F8" w:rsidRPr="00A311A4" w:rsidRDefault="00EB56F8" w:rsidP="00010662">
            <w:pPr>
              <w:jc w:val="right"/>
              <w:rPr>
                <w:bCs/>
                <w:sz w:val="24"/>
                <w:szCs w:val="24"/>
                <w:shd w:val="clear" w:color="auto" w:fill="C0C0C0"/>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r w:rsidR="00EB56F8" w:rsidRPr="00A311A4" w:rsidTr="009E7D02">
        <w:trPr>
          <w:trHeight w:hRule="exact" w:val="346"/>
          <w:jc w:val="center"/>
        </w:trPr>
        <w:tc>
          <w:tcPr>
            <w:tcW w:w="4225" w:type="dxa"/>
            <w:tcBorders>
              <w:bottom w:val="single" w:sz="4" w:space="0" w:color="auto"/>
            </w:tcBorders>
            <w:shd w:val="clear" w:color="auto" w:fill="auto"/>
            <w:vAlign w:val="center"/>
          </w:tcPr>
          <w:p w:rsidR="00EB56F8" w:rsidRPr="00A311A4" w:rsidRDefault="00EB56F8" w:rsidP="002666D0">
            <w:pPr>
              <w:rPr>
                <w:sz w:val="24"/>
                <w:szCs w:val="24"/>
              </w:rPr>
            </w:pPr>
            <w:r w:rsidRPr="00A311A4">
              <w:rPr>
                <w:sz w:val="24"/>
                <w:szCs w:val="24"/>
              </w:rPr>
              <w:t>9. Sustainability Planning</w:t>
            </w:r>
          </w:p>
        </w:tc>
        <w:tc>
          <w:tcPr>
            <w:tcW w:w="2340" w:type="dxa"/>
            <w:tcBorders>
              <w:bottom w:val="single" w:sz="4" w:space="0" w:color="auto"/>
            </w:tcBorders>
            <w:shd w:val="clear" w:color="auto" w:fill="auto"/>
            <w:vAlign w:val="center"/>
          </w:tcPr>
          <w:p w:rsidR="00EB56F8" w:rsidRPr="00A311A4" w:rsidRDefault="00EB56F8" w:rsidP="00010662">
            <w:pPr>
              <w:jc w:val="right"/>
              <w:rPr>
                <w:bCs/>
                <w:sz w:val="24"/>
                <w:szCs w:val="24"/>
                <w:shd w:val="clear" w:color="auto" w:fill="C0C0C0"/>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r w:rsidR="00EB56F8" w:rsidRPr="00A311A4" w:rsidTr="009E7D02">
        <w:trPr>
          <w:trHeight w:hRule="exact" w:val="346"/>
          <w:jc w:val="center"/>
        </w:trPr>
        <w:tc>
          <w:tcPr>
            <w:tcW w:w="4225" w:type="dxa"/>
            <w:tcBorders>
              <w:bottom w:val="single" w:sz="12" w:space="0" w:color="auto"/>
            </w:tcBorders>
            <w:shd w:val="clear" w:color="auto" w:fill="auto"/>
            <w:vAlign w:val="center"/>
          </w:tcPr>
          <w:p w:rsidR="00EB56F8" w:rsidRPr="00A311A4" w:rsidRDefault="00EB56F8" w:rsidP="002666D0">
            <w:pPr>
              <w:rPr>
                <w:sz w:val="24"/>
                <w:szCs w:val="24"/>
              </w:rPr>
            </w:pPr>
            <w:r w:rsidRPr="00A311A4">
              <w:rPr>
                <w:sz w:val="24"/>
                <w:szCs w:val="24"/>
              </w:rPr>
              <w:t>10. Other</w:t>
            </w:r>
            <w:r w:rsidR="00C26BD0">
              <w:rPr>
                <w:sz w:val="24"/>
                <w:szCs w:val="24"/>
              </w:rPr>
              <w:t xml:space="preserve"> </w:t>
            </w:r>
            <w:r w:rsidRPr="00C26BD0">
              <w:rPr>
                <w:sz w:val="18"/>
                <w:szCs w:val="18"/>
              </w:rPr>
              <w:t>(include travel costs)</w:t>
            </w:r>
          </w:p>
        </w:tc>
        <w:tc>
          <w:tcPr>
            <w:tcW w:w="2340" w:type="dxa"/>
            <w:tcBorders>
              <w:bottom w:val="single" w:sz="12" w:space="0" w:color="auto"/>
            </w:tcBorders>
            <w:shd w:val="clear" w:color="auto" w:fill="auto"/>
            <w:vAlign w:val="center"/>
          </w:tcPr>
          <w:p w:rsidR="00EB56F8" w:rsidRPr="00A311A4" w:rsidRDefault="00EB56F8" w:rsidP="00010662">
            <w:pPr>
              <w:jc w:val="right"/>
              <w:rPr>
                <w:bCs/>
                <w:sz w:val="24"/>
                <w:szCs w:val="24"/>
                <w:shd w:val="clear" w:color="auto" w:fill="C0C0C0"/>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r w:rsidR="00EB56F8" w:rsidRPr="00A311A4" w:rsidTr="009E7D02">
        <w:trPr>
          <w:trHeight w:hRule="exact" w:val="346"/>
          <w:jc w:val="center"/>
        </w:trPr>
        <w:tc>
          <w:tcPr>
            <w:tcW w:w="4225" w:type="dxa"/>
            <w:tcBorders>
              <w:top w:val="single" w:sz="12" w:space="0" w:color="auto"/>
            </w:tcBorders>
            <w:shd w:val="clear" w:color="auto" w:fill="auto"/>
            <w:vAlign w:val="center"/>
          </w:tcPr>
          <w:p w:rsidR="00EB56F8" w:rsidRPr="00A311A4" w:rsidRDefault="00EB56F8" w:rsidP="002666D0">
            <w:pPr>
              <w:rPr>
                <w:b/>
                <w:sz w:val="24"/>
                <w:szCs w:val="24"/>
              </w:rPr>
            </w:pPr>
            <w:r w:rsidRPr="00A311A4">
              <w:rPr>
                <w:b/>
                <w:sz w:val="24"/>
                <w:szCs w:val="24"/>
              </w:rPr>
              <w:t>TOTAL</w:t>
            </w:r>
          </w:p>
        </w:tc>
        <w:tc>
          <w:tcPr>
            <w:tcW w:w="2340" w:type="dxa"/>
            <w:tcBorders>
              <w:top w:val="single" w:sz="12" w:space="0" w:color="auto"/>
            </w:tcBorders>
            <w:shd w:val="clear" w:color="auto" w:fill="auto"/>
            <w:vAlign w:val="center"/>
          </w:tcPr>
          <w:p w:rsidR="00EB56F8" w:rsidRPr="00A311A4" w:rsidRDefault="00EB56F8" w:rsidP="00010662">
            <w:pPr>
              <w:jc w:val="right"/>
              <w:rPr>
                <w:sz w:val="24"/>
                <w:szCs w:val="24"/>
              </w:rPr>
            </w:pPr>
            <w:r>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c>
      </w:tr>
    </w:tbl>
    <w:p w:rsidR="00E82825" w:rsidRDefault="00E82825" w:rsidP="002666D0">
      <w:pPr>
        <w:rPr>
          <w:sz w:val="24"/>
          <w:szCs w:val="24"/>
        </w:rPr>
      </w:pPr>
      <w:r>
        <w:rPr>
          <w:sz w:val="24"/>
          <w:szCs w:val="24"/>
        </w:rPr>
        <w:br w:type="page"/>
      </w:r>
    </w:p>
    <w:p w:rsidR="00BE3CD4" w:rsidRPr="00A311A4" w:rsidRDefault="00BE3CD4" w:rsidP="002666D0">
      <w:pPr>
        <w:rPr>
          <w:sz w:val="24"/>
          <w:szCs w:val="24"/>
        </w:rPr>
      </w:pPr>
    </w:p>
    <w:p w:rsidR="00AC4646" w:rsidRPr="00A311A4" w:rsidRDefault="00A131AC" w:rsidP="00A057B8">
      <w:pPr>
        <w:pStyle w:val="BodyText"/>
        <w:numPr>
          <w:ilvl w:val="0"/>
          <w:numId w:val="1"/>
        </w:numPr>
        <w:tabs>
          <w:tab w:val="clear" w:pos="986"/>
        </w:tabs>
        <w:ind w:left="360"/>
        <w:jc w:val="both"/>
        <w:rPr>
          <w:rFonts w:ascii="Times New Roman" w:hAnsi="Times New Roman" w:cs="Times New Roman"/>
          <w:bCs/>
          <w:szCs w:val="24"/>
        </w:rPr>
      </w:pPr>
      <w:r w:rsidRPr="00A311A4">
        <w:rPr>
          <w:rFonts w:ascii="Times New Roman" w:hAnsi="Times New Roman" w:cs="Times New Roman"/>
          <w:b/>
          <w:bCs/>
          <w:szCs w:val="24"/>
        </w:rPr>
        <w:t xml:space="preserve">BUDGET </w:t>
      </w:r>
      <w:r w:rsidR="00A3234A" w:rsidRPr="00A311A4">
        <w:rPr>
          <w:rFonts w:ascii="Times New Roman" w:hAnsi="Times New Roman" w:cs="Times New Roman"/>
          <w:b/>
          <w:bCs/>
          <w:szCs w:val="24"/>
        </w:rPr>
        <w:t xml:space="preserve">TABLE </w:t>
      </w:r>
      <w:r w:rsidRPr="00A311A4">
        <w:rPr>
          <w:rFonts w:ascii="Times New Roman" w:hAnsi="Times New Roman" w:cs="Times New Roman"/>
          <w:b/>
          <w:bCs/>
          <w:szCs w:val="24"/>
        </w:rPr>
        <w:t xml:space="preserve">LINE ITEM DETAILS: </w:t>
      </w:r>
    </w:p>
    <w:p w:rsidR="00AC4646" w:rsidRPr="00A311A4" w:rsidRDefault="00AC4646" w:rsidP="00A3234A">
      <w:pPr>
        <w:ind w:left="360"/>
        <w:jc w:val="both"/>
        <w:rPr>
          <w:sz w:val="24"/>
          <w:szCs w:val="24"/>
        </w:rPr>
      </w:pPr>
      <w:r w:rsidRPr="00A311A4">
        <w:rPr>
          <w:sz w:val="24"/>
          <w:szCs w:val="24"/>
        </w:rPr>
        <w:t xml:space="preserve">The proposal must provide sufficient detail in each category below regarding how </w:t>
      </w:r>
      <w:r w:rsidR="001E4B88">
        <w:rPr>
          <w:sz w:val="24"/>
          <w:szCs w:val="24"/>
        </w:rPr>
        <w:t>federal</w:t>
      </w:r>
      <w:r w:rsidRPr="00A311A4">
        <w:rPr>
          <w:sz w:val="24"/>
          <w:szCs w:val="24"/>
        </w:rPr>
        <w:t xml:space="preserve"> grant funds will be expended to implement and op</w:t>
      </w:r>
      <w:r w:rsidR="001309C8" w:rsidRPr="00A311A4">
        <w:rPr>
          <w:sz w:val="24"/>
          <w:szCs w:val="24"/>
        </w:rPr>
        <w:t xml:space="preserve">erate the proposed project as identified in the </w:t>
      </w:r>
      <w:r w:rsidRPr="00A311A4">
        <w:rPr>
          <w:sz w:val="24"/>
          <w:szCs w:val="24"/>
        </w:rPr>
        <w:t xml:space="preserve">Year 1 Grant Budget Table </w:t>
      </w:r>
      <w:r w:rsidR="001309C8" w:rsidRPr="00A311A4">
        <w:rPr>
          <w:sz w:val="24"/>
          <w:szCs w:val="24"/>
        </w:rPr>
        <w:t>(</w:t>
      </w:r>
      <w:r w:rsidRPr="00A311A4">
        <w:rPr>
          <w:sz w:val="24"/>
          <w:szCs w:val="24"/>
        </w:rPr>
        <w:t>above</w:t>
      </w:r>
      <w:r w:rsidR="001309C8" w:rsidRPr="00A311A4">
        <w:rPr>
          <w:sz w:val="24"/>
          <w:szCs w:val="24"/>
        </w:rPr>
        <w:t>)</w:t>
      </w:r>
      <w:r w:rsidRPr="00A311A4">
        <w:rPr>
          <w:sz w:val="24"/>
          <w:szCs w:val="24"/>
        </w:rPr>
        <w:t xml:space="preserve">.  The proposal </w:t>
      </w:r>
      <w:r w:rsidR="001B43FA" w:rsidRPr="00A311A4">
        <w:rPr>
          <w:sz w:val="24"/>
          <w:szCs w:val="24"/>
        </w:rPr>
        <w:t xml:space="preserve">must </w:t>
      </w:r>
      <w:r w:rsidRPr="00A311A4">
        <w:rPr>
          <w:sz w:val="24"/>
          <w:szCs w:val="24"/>
        </w:rPr>
        <w:t xml:space="preserve">provide justification that the amount of grant funds requested is reasonable and appropriate given the proposed project’s design and scope, and describes other funding streams that may be used to support the proposed project.  </w:t>
      </w:r>
      <w:r w:rsidR="00F15B31" w:rsidRPr="00C26BD0">
        <w:rPr>
          <w:sz w:val="24"/>
          <w:szCs w:val="24"/>
        </w:rPr>
        <w:t>In</w:t>
      </w:r>
      <w:r w:rsidR="001E4B88" w:rsidRPr="00C26BD0">
        <w:rPr>
          <w:sz w:val="24"/>
          <w:szCs w:val="24"/>
        </w:rPr>
        <w:t xml:space="preserve"> addition, an outline of Year 2, </w:t>
      </w:r>
      <w:r w:rsidR="00F15B31" w:rsidRPr="00C26BD0">
        <w:rPr>
          <w:sz w:val="24"/>
          <w:szCs w:val="24"/>
        </w:rPr>
        <w:t>Year 3</w:t>
      </w:r>
      <w:r w:rsidR="001E4B88" w:rsidRPr="00C26BD0">
        <w:rPr>
          <w:sz w:val="24"/>
          <w:szCs w:val="24"/>
        </w:rPr>
        <w:t xml:space="preserve"> and Year 4</w:t>
      </w:r>
      <w:r w:rsidR="00F15B31" w:rsidRPr="00C26BD0">
        <w:rPr>
          <w:sz w:val="24"/>
          <w:szCs w:val="24"/>
        </w:rPr>
        <w:t xml:space="preserve"> proposed budget spending </w:t>
      </w:r>
      <w:r w:rsidR="001B43FA" w:rsidRPr="00C26BD0">
        <w:rPr>
          <w:sz w:val="24"/>
          <w:szCs w:val="24"/>
        </w:rPr>
        <w:t>must be</w:t>
      </w:r>
      <w:r w:rsidR="00F15B31" w:rsidRPr="00C26BD0">
        <w:rPr>
          <w:sz w:val="24"/>
          <w:szCs w:val="24"/>
        </w:rPr>
        <w:t xml:space="preserve"> provided.  If</w:t>
      </w:r>
      <w:r w:rsidR="00F15B31" w:rsidRPr="00A311A4">
        <w:rPr>
          <w:sz w:val="24"/>
          <w:szCs w:val="24"/>
        </w:rPr>
        <w:t xml:space="preserve"> a budget line item is not applicable for the proposed project, complete with N/A.</w:t>
      </w:r>
    </w:p>
    <w:p w:rsidR="00C3323A" w:rsidRPr="00A311A4" w:rsidRDefault="00C3323A">
      <w:pPr>
        <w:rPr>
          <w:sz w:val="24"/>
          <w:szCs w:val="24"/>
        </w:rPr>
      </w:pPr>
    </w:p>
    <w:tbl>
      <w:tblPr>
        <w:tblW w:w="9458" w:type="dxa"/>
        <w:jc w:val="center"/>
        <w:shd w:val="clear" w:color="auto" w:fill="608242"/>
        <w:tblLook w:val="00A0" w:firstRow="1" w:lastRow="0" w:firstColumn="1" w:lastColumn="0" w:noHBand="0" w:noVBand="0"/>
      </w:tblPr>
      <w:tblGrid>
        <w:gridCol w:w="9458"/>
      </w:tblGrid>
      <w:tr w:rsidR="00A131AC" w:rsidRPr="00A311A4" w:rsidTr="00F5224A">
        <w:trPr>
          <w:trHeight w:val="368"/>
          <w:jc w:val="center"/>
        </w:trPr>
        <w:tc>
          <w:tcPr>
            <w:tcW w:w="9458" w:type="dxa"/>
            <w:shd w:val="clear" w:color="auto" w:fill="002060"/>
            <w:tcMar>
              <w:top w:w="72" w:type="dxa"/>
              <w:left w:w="72" w:type="dxa"/>
              <w:bottom w:w="72" w:type="dxa"/>
              <w:right w:w="72" w:type="dxa"/>
            </w:tcMar>
            <w:vAlign w:val="center"/>
          </w:tcPr>
          <w:p w:rsidR="00A131AC" w:rsidRPr="00A311A4" w:rsidRDefault="00C3323A" w:rsidP="004D7AF2">
            <w:pPr>
              <w:pStyle w:val="BodyText"/>
              <w:ind w:left="427" w:right="85" w:hanging="364"/>
              <w:jc w:val="left"/>
              <w:rPr>
                <w:rFonts w:ascii="Times New Roman" w:hAnsi="Times New Roman" w:cs="Times New Roman"/>
                <w:b/>
                <w:bCs/>
                <w:szCs w:val="24"/>
              </w:rPr>
            </w:pPr>
            <w:r w:rsidRPr="00A311A4">
              <w:rPr>
                <w:rFonts w:ascii="Times New Roman" w:hAnsi="Times New Roman" w:cs="Times New Roman"/>
                <w:bCs/>
                <w:szCs w:val="24"/>
              </w:rPr>
              <w:br w:type="page"/>
            </w:r>
            <w:r w:rsidRPr="00A311A4">
              <w:rPr>
                <w:rFonts w:ascii="Times New Roman" w:hAnsi="Times New Roman" w:cs="Times New Roman"/>
                <w:szCs w:val="24"/>
              </w:rPr>
              <w:br w:type="page"/>
            </w:r>
            <w:r w:rsidR="00A131AC" w:rsidRPr="00A311A4">
              <w:rPr>
                <w:rFonts w:ascii="Times New Roman" w:hAnsi="Times New Roman" w:cs="Times New Roman"/>
                <w:b/>
                <w:bCs/>
                <w:szCs w:val="24"/>
              </w:rPr>
              <w:t>1.  SALARIES AND BENEFITS (e.g., number of staff, classification/title, salary and benefits)</w:t>
            </w:r>
          </w:p>
        </w:tc>
      </w:tr>
    </w:tbl>
    <w:p w:rsidR="00011B7C" w:rsidRPr="00011B7C" w:rsidRDefault="00011B7C" w:rsidP="00D71107">
      <w:pPr>
        <w:spacing w:line="360" w:lineRule="auto"/>
        <w:rPr>
          <w:sz w:val="16"/>
          <w:szCs w:val="16"/>
        </w:rPr>
      </w:pPr>
    </w:p>
    <w:p w:rsidR="00A131AC" w:rsidRPr="00D71107" w:rsidRDefault="00A10276" w:rsidP="00D71107">
      <w:pPr>
        <w:spacing w:line="360" w:lineRule="auto"/>
        <w:rPr>
          <w:sz w:val="24"/>
          <w:szCs w:val="24"/>
        </w:rPr>
      </w:pPr>
      <w:r w:rsidRPr="00D71107">
        <w:rPr>
          <w:sz w:val="24"/>
          <w:szCs w:val="24"/>
        </w:rPr>
        <w:t>Requested Grant Funds</w:t>
      </w:r>
      <w:r w:rsidR="00F15B31" w:rsidRPr="00D71107">
        <w:rPr>
          <w:sz w:val="24"/>
          <w:szCs w:val="24"/>
        </w:rPr>
        <w:t xml:space="preserve"> Year 1</w:t>
      </w:r>
      <w:r w:rsidRPr="00D71107">
        <w:rPr>
          <w:sz w:val="24"/>
          <w:szCs w:val="24"/>
        </w:rPr>
        <w:t xml:space="preserve">: $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C40ECD" w:rsidRPr="00D71107" w:rsidRDefault="001B43FA" w:rsidP="00D71107">
      <w:pPr>
        <w:spacing w:line="360" w:lineRule="auto"/>
        <w:rPr>
          <w:sz w:val="24"/>
          <w:szCs w:val="24"/>
        </w:rPr>
      </w:pPr>
      <w:r w:rsidRPr="00D71107">
        <w:rPr>
          <w:sz w:val="24"/>
          <w:szCs w:val="24"/>
        </w:rPr>
        <w:t xml:space="preserve">Narrative: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A10276" w:rsidRPr="00D71107" w:rsidRDefault="00C40ECD" w:rsidP="00D71107">
      <w:pPr>
        <w:spacing w:line="360" w:lineRule="auto"/>
        <w:rPr>
          <w:sz w:val="24"/>
          <w:szCs w:val="24"/>
        </w:rPr>
      </w:pPr>
      <w:r w:rsidRPr="00D71107">
        <w:rPr>
          <w:sz w:val="24"/>
          <w:szCs w:val="24"/>
        </w:rPr>
        <w:t>Outline of Year 2</w:t>
      </w:r>
      <w:r w:rsidR="001E4B88" w:rsidRPr="00D71107">
        <w:rPr>
          <w:sz w:val="24"/>
          <w:szCs w:val="24"/>
        </w:rPr>
        <w:t>, Year 3</w:t>
      </w:r>
      <w:r w:rsidR="008A6B2D">
        <w:rPr>
          <w:sz w:val="24"/>
          <w:szCs w:val="24"/>
        </w:rPr>
        <w:t>,</w:t>
      </w:r>
      <w:r w:rsidRPr="00D71107">
        <w:rPr>
          <w:sz w:val="24"/>
          <w:szCs w:val="24"/>
        </w:rPr>
        <w:t xml:space="preserve"> and Year </w:t>
      </w:r>
      <w:r w:rsidR="001E4B88" w:rsidRPr="00D71107">
        <w:rPr>
          <w:sz w:val="24"/>
          <w:szCs w:val="24"/>
        </w:rPr>
        <w:t>4</w:t>
      </w:r>
      <w:r w:rsidR="00F15B31" w:rsidRPr="00D71107">
        <w:rPr>
          <w:sz w:val="24"/>
          <w:szCs w:val="24"/>
        </w:rPr>
        <w:t xml:space="preserve"> Line Item Proposed Budget Expenditures</w:t>
      </w:r>
      <w:r w:rsidRPr="00D71107">
        <w:rPr>
          <w:sz w:val="24"/>
          <w:szCs w:val="24"/>
        </w:rPr>
        <w:t>:</w:t>
      </w:r>
      <w:r w:rsidR="001E4B88" w:rsidRPr="00D71107">
        <w:rPr>
          <w:sz w:val="24"/>
          <w:szCs w:val="24"/>
        </w:rPr>
        <w:t xml:space="preser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bl>
      <w:tblPr>
        <w:tblW w:w="9436" w:type="dxa"/>
        <w:jc w:val="center"/>
        <w:shd w:val="clear" w:color="auto" w:fill="608242"/>
        <w:tblLook w:val="00A0" w:firstRow="1" w:lastRow="0" w:firstColumn="1" w:lastColumn="0" w:noHBand="0" w:noVBand="0"/>
      </w:tblPr>
      <w:tblGrid>
        <w:gridCol w:w="9436"/>
      </w:tblGrid>
      <w:tr w:rsidR="00A131AC" w:rsidRPr="00A311A4" w:rsidTr="00F5224A">
        <w:trPr>
          <w:trHeight w:val="368"/>
          <w:jc w:val="center"/>
        </w:trPr>
        <w:tc>
          <w:tcPr>
            <w:tcW w:w="9436" w:type="dxa"/>
            <w:shd w:val="clear" w:color="auto" w:fill="002060"/>
            <w:tcMar>
              <w:top w:w="72" w:type="dxa"/>
              <w:left w:w="72" w:type="dxa"/>
              <w:bottom w:w="72" w:type="dxa"/>
              <w:right w:w="72" w:type="dxa"/>
            </w:tcMar>
            <w:vAlign w:val="center"/>
          </w:tcPr>
          <w:p w:rsidR="00A131AC" w:rsidRPr="00A311A4" w:rsidRDefault="00A131AC" w:rsidP="00A131AC">
            <w:pPr>
              <w:pStyle w:val="BodyText"/>
              <w:jc w:val="left"/>
              <w:rPr>
                <w:rFonts w:ascii="Times New Roman" w:hAnsi="Times New Roman" w:cs="Times New Roman"/>
                <w:bCs/>
                <w:szCs w:val="24"/>
              </w:rPr>
            </w:pPr>
            <w:r w:rsidRPr="00A311A4">
              <w:rPr>
                <w:rFonts w:ascii="Times New Roman" w:hAnsi="Times New Roman" w:cs="Times New Roman"/>
                <w:b/>
                <w:bCs/>
                <w:szCs w:val="24"/>
              </w:rPr>
              <w:t>2.  SERVICES AND SUPPLIES (e.g., office supplies and training costs)</w:t>
            </w:r>
          </w:p>
        </w:tc>
      </w:tr>
    </w:tbl>
    <w:p w:rsidR="00011B7C" w:rsidRPr="00011B7C" w:rsidRDefault="00011B7C" w:rsidP="00A814E2">
      <w:pPr>
        <w:spacing w:line="360" w:lineRule="auto"/>
        <w:rPr>
          <w:sz w:val="16"/>
          <w:szCs w:val="16"/>
        </w:rPr>
      </w:pPr>
    </w:p>
    <w:p w:rsidR="00011B7C" w:rsidRPr="00D71107" w:rsidRDefault="00011B7C" w:rsidP="00A814E2">
      <w:pPr>
        <w:spacing w:line="360" w:lineRule="auto"/>
        <w:rPr>
          <w:sz w:val="24"/>
          <w:szCs w:val="24"/>
        </w:rPr>
      </w:pPr>
      <w:r w:rsidRPr="00D71107">
        <w:rPr>
          <w:sz w:val="24"/>
          <w:szCs w:val="24"/>
        </w:rPr>
        <w:t xml:space="preserve">Requested Grant Funds Year 1: $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A814E2">
      <w:pPr>
        <w:spacing w:line="360" w:lineRule="auto"/>
        <w:rPr>
          <w:sz w:val="24"/>
          <w:szCs w:val="24"/>
        </w:rPr>
      </w:pPr>
      <w:r w:rsidRPr="00D71107">
        <w:rPr>
          <w:sz w:val="24"/>
          <w:szCs w:val="24"/>
        </w:rPr>
        <w:t xml:space="preserve">Narrative: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bl>
      <w:tblPr>
        <w:tblW w:w="9447" w:type="dxa"/>
        <w:jc w:val="center"/>
        <w:shd w:val="clear" w:color="auto" w:fill="608242"/>
        <w:tblLook w:val="00A0" w:firstRow="1" w:lastRow="0" w:firstColumn="1" w:lastColumn="0" w:noHBand="0" w:noVBand="0"/>
      </w:tblPr>
      <w:tblGrid>
        <w:gridCol w:w="9447"/>
      </w:tblGrid>
      <w:tr w:rsidR="00A131AC" w:rsidRPr="00A311A4" w:rsidTr="00F5224A">
        <w:trPr>
          <w:trHeight w:val="368"/>
          <w:jc w:val="center"/>
        </w:trPr>
        <w:tc>
          <w:tcPr>
            <w:tcW w:w="9447" w:type="dxa"/>
            <w:shd w:val="clear" w:color="auto" w:fill="002060"/>
            <w:tcMar>
              <w:top w:w="72" w:type="dxa"/>
              <w:left w:w="72" w:type="dxa"/>
              <w:bottom w:w="72" w:type="dxa"/>
              <w:right w:w="72" w:type="dxa"/>
            </w:tcMar>
            <w:vAlign w:val="center"/>
          </w:tcPr>
          <w:p w:rsidR="00A131AC" w:rsidRPr="00A311A4" w:rsidRDefault="00A131AC" w:rsidP="00A131AC">
            <w:pPr>
              <w:pStyle w:val="BodyText"/>
              <w:ind w:left="274" w:hanging="274"/>
              <w:jc w:val="left"/>
              <w:rPr>
                <w:rFonts w:ascii="Times New Roman" w:hAnsi="Times New Roman" w:cs="Times New Roman"/>
                <w:bCs/>
                <w:szCs w:val="24"/>
              </w:rPr>
            </w:pPr>
            <w:r w:rsidRPr="00A311A4">
              <w:rPr>
                <w:rFonts w:ascii="Times New Roman" w:hAnsi="Times New Roman" w:cs="Times New Roman"/>
                <w:b/>
                <w:bCs/>
                <w:szCs w:val="24"/>
              </w:rPr>
              <w:t>3.  PROFESSIONAL SERVICES:  (e.g., consultative services - include name of consultants or providers)</w:t>
            </w:r>
          </w:p>
        </w:tc>
      </w:tr>
    </w:tbl>
    <w:p w:rsidR="00011B7C" w:rsidRPr="00011B7C" w:rsidRDefault="00011B7C" w:rsidP="00A814E2">
      <w:pPr>
        <w:spacing w:line="360" w:lineRule="auto"/>
        <w:rPr>
          <w:sz w:val="16"/>
          <w:szCs w:val="16"/>
        </w:rPr>
      </w:pPr>
    </w:p>
    <w:p w:rsidR="00011B7C" w:rsidRPr="00D71107" w:rsidRDefault="00011B7C" w:rsidP="00A814E2">
      <w:pPr>
        <w:spacing w:line="360" w:lineRule="auto"/>
        <w:rPr>
          <w:sz w:val="24"/>
          <w:szCs w:val="24"/>
        </w:rPr>
      </w:pPr>
      <w:r w:rsidRPr="00D71107">
        <w:rPr>
          <w:sz w:val="24"/>
          <w:szCs w:val="24"/>
        </w:rPr>
        <w:t xml:space="preserve">Requested Grant Funds Year 1: $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A814E2">
      <w:pPr>
        <w:spacing w:line="360" w:lineRule="auto"/>
        <w:rPr>
          <w:sz w:val="24"/>
          <w:szCs w:val="24"/>
        </w:rPr>
      </w:pPr>
      <w:r w:rsidRPr="00D71107">
        <w:rPr>
          <w:sz w:val="24"/>
          <w:szCs w:val="24"/>
        </w:rPr>
        <w:t xml:space="preserve">Narrative: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bl>
      <w:tblPr>
        <w:tblW w:w="9486" w:type="dxa"/>
        <w:jc w:val="center"/>
        <w:shd w:val="clear" w:color="auto" w:fill="608242"/>
        <w:tblLook w:val="00A0" w:firstRow="1" w:lastRow="0" w:firstColumn="1" w:lastColumn="0" w:noHBand="0" w:noVBand="0"/>
      </w:tblPr>
      <w:tblGrid>
        <w:gridCol w:w="9486"/>
      </w:tblGrid>
      <w:tr w:rsidR="00A131AC" w:rsidRPr="00A311A4" w:rsidTr="00F5224A">
        <w:trPr>
          <w:trHeight w:val="368"/>
          <w:jc w:val="center"/>
        </w:trPr>
        <w:tc>
          <w:tcPr>
            <w:tcW w:w="9486" w:type="dxa"/>
            <w:shd w:val="clear" w:color="auto" w:fill="002060"/>
            <w:tcMar>
              <w:top w:w="72" w:type="dxa"/>
              <w:left w:w="72" w:type="dxa"/>
              <w:bottom w:w="72" w:type="dxa"/>
              <w:right w:w="72" w:type="dxa"/>
            </w:tcMar>
            <w:vAlign w:val="center"/>
          </w:tcPr>
          <w:p w:rsidR="00A131AC" w:rsidRPr="00A311A4" w:rsidRDefault="00A131AC" w:rsidP="00137DF0">
            <w:pPr>
              <w:pStyle w:val="BodyText"/>
              <w:ind w:left="351" w:hanging="351"/>
              <w:jc w:val="left"/>
              <w:rPr>
                <w:rFonts w:ascii="Times New Roman" w:hAnsi="Times New Roman" w:cs="Times New Roman"/>
                <w:bCs/>
                <w:szCs w:val="24"/>
              </w:rPr>
            </w:pPr>
            <w:r w:rsidRPr="00A311A4">
              <w:rPr>
                <w:rFonts w:ascii="Times New Roman" w:hAnsi="Times New Roman" w:cs="Times New Roman"/>
                <w:b/>
                <w:bCs/>
                <w:szCs w:val="24"/>
              </w:rPr>
              <w:t>4</w:t>
            </w:r>
            <w:r w:rsidR="0043580D" w:rsidRPr="00A311A4">
              <w:rPr>
                <w:rFonts w:ascii="Times New Roman" w:hAnsi="Times New Roman" w:cs="Times New Roman"/>
                <w:b/>
                <w:bCs/>
                <w:szCs w:val="24"/>
              </w:rPr>
              <w:t>.  COMMUNITY-BASED ORGANIZATION CONTRACTS</w:t>
            </w:r>
            <w:r w:rsidRPr="00A311A4">
              <w:rPr>
                <w:rFonts w:ascii="Times New Roman" w:hAnsi="Times New Roman" w:cs="Times New Roman"/>
                <w:b/>
                <w:bCs/>
                <w:szCs w:val="24"/>
              </w:rPr>
              <w:t xml:space="preserve"> (e.g., detail of services - provide name of CBO)</w:t>
            </w:r>
          </w:p>
        </w:tc>
      </w:tr>
    </w:tbl>
    <w:p w:rsidR="00011B7C" w:rsidRPr="00011B7C" w:rsidRDefault="00011B7C" w:rsidP="00A814E2">
      <w:pPr>
        <w:spacing w:line="360" w:lineRule="auto"/>
        <w:rPr>
          <w:sz w:val="16"/>
          <w:szCs w:val="16"/>
        </w:rPr>
      </w:pPr>
    </w:p>
    <w:p w:rsidR="00011B7C" w:rsidRPr="00D71107" w:rsidRDefault="00011B7C" w:rsidP="00A814E2">
      <w:pPr>
        <w:spacing w:line="360" w:lineRule="auto"/>
        <w:rPr>
          <w:sz w:val="24"/>
          <w:szCs w:val="24"/>
        </w:rPr>
      </w:pPr>
      <w:r w:rsidRPr="00D71107">
        <w:rPr>
          <w:sz w:val="24"/>
          <w:szCs w:val="24"/>
        </w:rPr>
        <w:t xml:space="preserve">Requested Grant Funds Year 1: $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A814E2">
      <w:pPr>
        <w:spacing w:line="360" w:lineRule="auto"/>
        <w:rPr>
          <w:sz w:val="24"/>
          <w:szCs w:val="24"/>
        </w:rPr>
      </w:pPr>
      <w:r w:rsidRPr="00D71107">
        <w:rPr>
          <w:sz w:val="24"/>
          <w:szCs w:val="24"/>
        </w:rPr>
        <w:t xml:space="preserve">Narrative: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bl>
      <w:tblPr>
        <w:tblW w:w="9493" w:type="dxa"/>
        <w:jc w:val="center"/>
        <w:shd w:val="clear" w:color="auto" w:fill="608242"/>
        <w:tblLook w:val="00A0" w:firstRow="1" w:lastRow="0" w:firstColumn="1" w:lastColumn="0" w:noHBand="0" w:noVBand="0"/>
      </w:tblPr>
      <w:tblGrid>
        <w:gridCol w:w="9493"/>
      </w:tblGrid>
      <w:tr w:rsidR="00A131AC" w:rsidRPr="00A311A4" w:rsidTr="00F5224A">
        <w:trPr>
          <w:trHeight w:val="368"/>
          <w:jc w:val="center"/>
        </w:trPr>
        <w:tc>
          <w:tcPr>
            <w:tcW w:w="9493" w:type="dxa"/>
            <w:shd w:val="clear" w:color="auto" w:fill="002060"/>
            <w:tcMar>
              <w:top w:w="72" w:type="dxa"/>
              <w:left w:w="72" w:type="dxa"/>
              <w:bottom w:w="72" w:type="dxa"/>
              <w:right w:w="72" w:type="dxa"/>
            </w:tcMar>
            <w:vAlign w:val="center"/>
          </w:tcPr>
          <w:p w:rsidR="00A131AC" w:rsidRPr="00A311A4" w:rsidRDefault="00A131AC" w:rsidP="007A7EB4">
            <w:pPr>
              <w:pStyle w:val="BodyText"/>
              <w:ind w:left="333" w:hanging="333"/>
              <w:jc w:val="left"/>
              <w:rPr>
                <w:rFonts w:ascii="Times New Roman" w:hAnsi="Times New Roman" w:cs="Times New Roman"/>
                <w:bCs/>
                <w:szCs w:val="24"/>
              </w:rPr>
            </w:pPr>
            <w:r w:rsidRPr="00A311A4">
              <w:rPr>
                <w:rFonts w:ascii="Times New Roman" w:hAnsi="Times New Roman" w:cs="Times New Roman"/>
                <w:b/>
                <w:bCs/>
                <w:szCs w:val="24"/>
              </w:rPr>
              <w:t xml:space="preserve">5.  </w:t>
            </w:r>
            <w:r w:rsidR="0043580D" w:rsidRPr="00A311A4">
              <w:rPr>
                <w:rFonts w:ascii="Times New Roman" w:hAnsi="Times New Roman" w:cs="Times New Roman"/>
                <w:b/>
                <w:bCs/>
                <w:szCs w:val="24"/>
              </w:rPr>
              <w:t xml:space="preserve">INDIRECT COSTS / </w:t>
            </w:r>
            <w:r w:rsidRPr="00A311A4">
              <w:rPr>
                <w:rFonts w:ascii="Times New Roman" w:hAnsi="Times New Roman" w:cs="Times New Roman"/>
                <w:b/>
                <w:bCs/>
                <w:szCs w:val="24"/>
              </w:rPr>
              <w:t>ADMINISTRATIVE OVERHEAD:  Indicate percentage and methodology for calculation.  In the “Grant Funds” column of the previous ta</w:t>
            </w:r>
            <w:r w:rsidR="0043580D" w:rsidRPr="00A311A4">
              <w:rPr>
                <w:rFonts w:ascii="Times New Roman" w:hAnsi="Times New Roman" w:cs="Times New Roman"/>
                <w:b/>
                <w:bCs/>
                <w:szCs w:val="24"/>
              </w:rPr>
              <w:t>ble, this total may not exceed 10</w:t>
            </w:r>
            <w:r w:rsidRPr="00A311A4">
              <w:rPr>
                <w:rFonts w:ascii="Times New Roman" w:hAnsi="Times New Roman" w:cs="Times New Roman"/>
                <w:b/>
                <w:bCs/>
                <w:szCs w:val="24"/>
              </w:rPr>
              <w:t xml:space="preserve">% of the total funds requested. </w:t>
            </w:r>
          </w:p>
        </w:tc>
      </w:tr>
    </w:tbl>
    <w:p w:rsidR="00011B7C" w:rsidRPr="00011B7C" w:rsidRDefault="00011B7C" w:rsidP="00A814E2">
      <w:pPr>
        <w:spacing w:line="360" w:lineRule="auto"/>
        <w:rPr>
          <w:sz w:val="16"/>
          <w:szCs w:val="16"/>
        </w:rPr>
      </w:pPr>
    </w:p>
    <w:p w:rsidR="00011B7C" w:rsidRPr="00D71107" w:rsidRDefault="00011B7C" w:rsidP="00A814E2">
      <w:pPr>
        <w:spacing w:line="360" w:lineRule="auto"/>
        <w:rPr>
          <w:sz w:val="24"/>
          <w:szCs w:val="24"/>
        </w:rPr>
      </w:pPr>
      <w:r w:rsidRPr="00D71107">
        <w:rPr>
          <w:sz w:val="24"/>
          <w:szCs w:val="24"/>
        </w:rPr>
        <w:t xml:space="preserve">Requested Grant Funds Year 1: $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A814E2">
      <w:pPr>
        <w:spacing w:line="360" w:lineRule="auto"/>
        <w:rPr>
          <w:sz w:val="24"/>
          <w:szCs w:val="24"/>
        </w:rPr>
      </w:pPr>
      <w:r w:rsidRPr="00D71107">
        <w:rPr>
          <w:sz w:val="24"/>
          <w:szCs w:val="24"/>
        </w:rPr>
        <w:t xml:space="preserve">Narrative: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bl>
      <w:tblPr>
        <w:tblW w:w="9555" w:type="dxa"/>
        <w:jc w:val="center"/>
        <w:shd w:val="clear" w:color="auto" w:fill="608242"/>
        <w:tblLook w:val="00A0" w:firstRow="1" w:lastRow="0" w:firstColumn="1" w:lastColumn="0" w:noHBand="0" w:noVBand="0"/>
      </w:tblPr>
      <w:tblGrid>
        <w:gridCol w:w="9555"/>
      </w:tblGrid>
      <w:tr w:rsidR="00A131AC" w:rsidRPr="00A311A4" w:rsidTr="00F5224A">
        <w:trPr>
          <w:trHeight w:val="368"/>
          <w:jc w:val="center"/>
        </w:trPr>
        <w:tc>
          <w:tcPr>
            <w:tcW w:w="9555" w:type="dxa"/>
            <w:shd w:val="clear" w:color="auto" w:fill="002060"/>
            <w:tcMar>
              <w:top w:w="72" w:type="dxa"/>
              <w:left w:w="72" w:type="dxa"/>
              <w:bottom w:w="72" w:type="dxa"/>
              <w:right w:w="72" w:type="dxa"/>
            </w:tcMar>
            <w:vAlign w:val="center"/>
          </w:tcPr>
          <w:p w:rsidR="00A131AC" w:rsidRPr="00A311A4" w:rsidRDefault="0043580D" w:rsidP="0043580D">
            <w:pPr>
              <w:pStyle w:val="BodyText"/>
              <w:ind w:left="296" w:hanging="296"/>
              <w:jc w:val="left"/>
              <w:rPr>
                <w:rFonts w:ascii="Times New Roman" w:hAnsi="Times New Roman" w:cs="Times New Roman"/>
                <w:b/>
                <w:bCs/>
                <w:szCs w:val="24"/>
              </w:rPr>
            </w:pPr>
            <w:r w:rsidRPr="00A311A4">
              <w:rPr>
                <w:rFonts w:ascii="Times New Roman" w:hAnsi="Times New Roman" w:cs="Times New Roman"/>
                <w:b/>
                <w:bCs/>
                <w:szCs w:val="24"/>
              </w:rPr>
              <w:t>6.  FIXED ASSETS / EQUIPMENT (e.g</w:t>
            </w:r>
            <w:r w:rsidR="00A131AC" w:rsidRPr="00A311A4">
              <w:rPr>
                <w:rFonts w:ascii="Times New Roman" w:hAnsi="Times New Roman" w:cs="Times New Roman"/>
                <w:b/>
                <w:bCs/>
                <w:szCs w:val="24"/>
              </w:rPr>
              <w:t>., computers</w:t>
            </w:r>
            <w:r w:rsidRPr="00A311A4">
              <w:rPr>
                <w:rFonts w:ascii="Times New Roman" w:hAnsi="Times New Roman" w:cs="Times New Roman"/>
                <w:b/>
                <w:bCs/>
                <w:szCs w:val="24"/>
              </w:rPr>
              <w:t>,</w:t>
            </w:r>
            <w:r w:rsidR="00A131AC" w:rsidRPr="00A311A4">
              <w:rPr>
                <w:rFonts w:ascii="Times New Roman" w:hAnsi="Times New Roman" w:cs="Times New Roman"/>
                <w:b/>
                <w:bCs/>
                <w:szCs w:val="24"/>
              </w:rPr>
              <w:t xml:space="preserve"> other office equipment necessary to perform project activities)</w:t>
            </w:r>
          </w:p>
        </w:tc>
      </w:tr>
    </w:tbl>
    <w:p w:rsidR="00011B7C" w:rsidRPr="00011B7C" w:rsidRDefault="00011B7C" w:rsidP="00A814E2">
      <w:pPr>
        <w:spacing w:line="360" w:lineRule="auto"/>
        <w:rPr>
          <w:sz w:val="16"/>
          <w:szCs w:val="16"/>
        </w:rPr>
      </w:pPr>
    </w:p>
    <w:p w:rsidR="00011B7C" w:rsidRPr="00D71107" w:rsidRDefault="00011B7C" w:rsidP="00A814E2">
      <w:pPr>
        <w:spacing w:line="360" w:lineRule="auto"/>
        <w:rPr>
          <w:sz w:val="24"/>
          <w:szCs w:val="24"/>
        </w:rPr>
      </w:pPr>
      <w:r w:rsidRPr="00D71107">
        <w:rPr>
          <w:sz w:val="24"/>
          <w:szCs w:val="24"/>
        </w:rPr>
        <w:t xml:space="preserve">Requested Grant Funds Year 1: $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A814E2">
      <w:pPr>
        <w:spacing w:line="360" w:lineRule="auto"/>
        <w:rPr>
          <w:sz w:val="24"/>
          <w:szCs w:val="24"/>
        </w:rPr>
      </w:pPr>
      <w:r w:rsidRPr="00D71107">
        <w:rPr>
          <w:sz w:val="24"/>
          <w:szCs w:val="24"/>
        </w:rPr>
        <w:t xml:space="preserve">Narrative: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bl>
      <w:tblPr>
        <w:tblW w:w="9562" w:type="dxa"/>
        <w:jc w:val="center"/>
        <w:shd w:val="clear" w:color="auto" w:fill="608242"/>
        <w:tblLook w:val="00A0" w:firstRow="1" w:lastRow="0" w:firstColumn="1" w:lastColumn="0" w:noHBand="0" w:noVBand="0"/>
      </w:tblPr>
      <w:tblGrid>
        <w:gridCol w:w="9562"/>
      </w:tblGrid>
      <w:tr w:rsidR="00A131AC" w:rsidRPr="00A311A4" w:rsidTr="00F5224A">
        <w:trPr>
          <w:trHeight w:val="368"/>
          <w:jc w:val="center"/>
        </w:trPr>
        <w:tc>
          <w:tcPr>
            <w:tcW w:w="9562" w:type="dxa"/>
            <w:shd w:val="clear" w:color="auto" w:fill="002060"/>
            <w:tcMar>
              <w:top w:w="72" w:type="dxa"/>
              <w:left w:w="72" w:type="dxa"/>
              <w:bottom w:w="72" w:type="dxa"/>
              <w:right w:w="72" w:type="dxa"/>
            </w:tcMar>
            <w:vAlign w:val="center"/>
          </w:tcPr>
          <w:p w:rsidR="00A131AC" w:rsidRPr="00A311A4" w:rsidRDefault="00A131AC" w:rsidP="00A131AC">
            <w:pPr>
              <w:pStyle w:val="BodyText"/>
              <w:jc w:val="left"/>
              <w:rPr>
                <w:rFonts w:ascii="Times New Roman" w:hAnsi="Times New Roman" w:cs="Times New Roman"/>
                <w:b/>
                <w:bCs/>
                <w:szCs w:val="24"/>
              </w:rPr>
            </w:pPr>
            <w:r w:rsidRPr="00A311A4">
              <w:rPr>
                <w:rFonts w:ascii="Times New Roman" w:hAnsi="Times New Roman" w:cs="Times New Roman"/>
                <w:b/>
                <w:bCs/>
                <w:szCs w:val="24"/>
              </w:rPr>
              <w:t>7.  DATA COLLECTION</w:t>
            </w:r>
            <w:r w:rsidR="0043580D" w:rsidRPr="00A311A4">
              <w:rPr>
                <w:rFonts w:ascii="Times New Roman" w:hAnsi="Times New Roman" w:cs="Times New Roman"/>
                <w:b/>
                <w:bCs/>
                <w:szCs w:val="24"/>
              </w:rPr>
              <w:t xml:space="preserve"> /ENHANCEMENT </w:t>
            </w:r>
            <w:r w:rsidRPr="00A311A4">
              <w:rPr>
                <w:rFonts w:ascii="Times New Roman" w:hAnsi="Times New Roman" w:cs="Times New Roman"/>
                <w:b/>
                <w:bCs/>
                <w:szCs w:val="24"/>
              </w:rPr>
              <w:t>(e.g., programming services, data analysis)</w:t>
            </w:r>
          </w:p>
        </w:tc>
      </w:tr>
    </w:tbl>
    <w:p w:rsidR="00011B7C" w:rsidRPr="00011B7C" w:rsidRDefault="00011B7C" w:rsidP="00A814E2">
      <w:pPr>
        <w:spacing w:line="360" w:lineRule="auto"/>
        <w:rPr>
          <w:sz w:val="16"/>
          <w:szCs w:val="16"/>
        </w:rPr>
      </w:pPr>
    </w:p>
    <w:p w:rsidR="00011B7C" w:rsidRPr="00D71107" w:rsidRDefault="00011B7C" w:rsidP="00A814E2">
      <w:pPr>
        <w:spacing w:line="360" w:lineRule="auto"/>
        <w:rPr>
          <w:sz w:val="24"/>
          <w:szCs w:val="24"/>
        </w:rPr>
      </w:pPr>
      <w:r w:rsidRPr="00D71107">
        <w:rPr>
          <w:sz w:val="24"/>
          <w:szCs w:val="24"/>
        </w:rPr>
        <w:t xml:space="preserve">Requested Grant Funds Year 1: $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A814E2">
      <w:pPr>
        <w:spacing w:line="360" w:lineRule="auto"/>
        <w:rPr>
          <w:sz w:val="24"/>
          <w:szCs w:val="24"/>
        </w:rPr>
      </w:pPr>
      <w:r w:rsidRPr="00D71107">
        <w:rPr>
          <w:sz w:val="24"/>
          <w:szCs w:val="24"/>
        </w:rPr>
        <w:t xml:space="preserve">Narrative: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bl>
      <w:tblPr>
        <w:tblW w:w="9583" w:type="dxa"/>
        <w:jc w:val="center"/>
        <w:shd w:val="clear" w:color="auto" w:fill="608242"/>
        <w:tblLook w:val="00A0" w:firstRow="1" w:lastRow="0" w:firstColumn="1" w:lastColumn="0" w:noHBand="0" w:noVBand="0"/>
      </w:tblPr>
      <w:tblGrid>
        <w:gridCol w:w="9583"/>
      </w:tblGrid>
      <w:tr w:rsidR="00A131AC" w:rsidRPr="00A311A4" w:rsidTr="00F5224A">
        <w:trPr>
          <w:trHeight w:val="368"/>
          <w:jc w:val="center"/>
        </w:trPr>
        <w:tc>
          <w:tcPr>
            <w:tcW w:w="9583" w:type="dxa"/>
            <w:shd w:val="clear" w:color="auto" w:fill="002060"/>
            <w:tcMar>
              <w:top w:w="72" w:type="dxa"/>
              <w:left w:w="72" w:type="dxa"/>
              <w:bottom w:w="72" w:type="dxa"/>
              <w:right w:w="72" w:type="dxa"/>
            </w:tcMar>
            <w:vAlign w:val="center"/>
          </w:tcPr>
          <w:p w:rsidR="00A131AC" w:rsidRPr="00A311A4" w:rsidRDefault="00A131AC" w:rsidP="00B477D1">
            <w:pPr>
              <w:pStyle w:val="BodyText"/>
              <w:jc w:val="left"/>
              <w:rPr>
                <w:rFonts w:ascii="Times New Roman" w:hAnsi="Times New Roman" w:cs="Times New Roman"/>
                <w:b/>
                <w:bCs/>
                <w:szCs w:val="24"/>
              </w:rPr>
            </w:pPr>
            <w:r w:rsidRPr="00A311A4">
              <w:rPr>
                <w:rFonts w:ascii="Times New Roman" w:hAnsi="Times New Roman" w:cs="Times New Roman"/>
                <w:b/>
                <w:bCs/>
                <w:szCs w:val="24"/>
              </w:rPr>
              <w:t>8.  PROGRAM EVALUATION (e.g., evaluator, materials)</w:t>
            </w:r>
          </w:p>
        </w:tc>
      </w:tr>
    </w:tbl>
    <w:p w:rsidR="00011B7C" w:rsidRPr="00011B7C" w:rsidRDefault="00011B7C" w:rsidP="00A814E2">
      <w:pPr>
        <w:spacing w:line="360" w:lineRule="auto"/>
        <w:rPr>
          <w:sz w:val="16"/>
          <w:szCs w:val="16"/>
        </w:rPr>
      </w:pPr>
    </w:p>
    <w:p w:rsidR="00011B7C" w:rsidRPr="00D71107" w:rsidRDefault="00011B7C" w:rsidP="00A814E2">
      <w:pPr>
        <w:spacing w:line="360" w:lineRule="auto"/>
        <w:rPr>
          <w:sz w:val="24"/>
          <w:szCs w:val="24"/>
        </w:rPr>
      </w:pPr>
      <w:r w:rsidRPr="00D71107">
        <w:rPr>
          <w:sz w:val="24"/>
          <w:szCs w:val="24"/>
        </w:rPr>
        <w:t xml:space="preserve">Requested Grant Funds Year 1: $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A814E2">
      <w:pPr>
        <w:spacing w:line="360" w:lineRule="auto"/>
        <w:rPr>
          <w:sz w:val="24"/>
          <w:szCs w:val="24"/>
        </w:rPr>
      </w:pPr>
      <w:r w:rsidRPr="00D71107">
        <w:rPr>
          <w:sz w:val="24"/>
          <w:szCs w:val="24"/>
        </w:rPr>
        <w:t xml:space="preserve">Narrative: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bl>
      <w:tblPr>
        <w:tblW w:w="9625" w:type="dxa"/>
        <w:jc w:val="center"/>
        <w:shd w:val="clear" w:color="auto" w:fill="608242"/>
        <w:tblLook w:val="00A0" w:firstRow="1" w:lastRow="0" w:firstColumn="1" w:lastColumn="0" w:noHBand="0" w:noVBand="0"/>
      </w:tblPr>
      <w:tblGrid>
        <w:gridCol w:w="9625"/>
      </w:tblGrid>
      <w:tr w:rsidR="0043580D" w:rsidRPr="00A311A4" w:rsidTr="0043580D">
        <w:trPr>
          <w:trHeight w:val="368"/>
          <w:jc w:val="center"/>
        </w:trPr>
        <w:tc>
          <w:tcPr>
            <w:tcW w:w="9625" w:type="dxa"/>
            <w:shd w:val="clear" w:color="auto" w:fill="002060"/>
            <w:tcMar>
              <w:top w:w="72" w:type="dxa"/>
              <w:left w:w="72" w:type="dxa"/>
              <w:bottom w:w="72" w:type="dxa"/>
              <w:right w:w="72" w:type="dxa"/>
            </w:tcMar>
            <w:vAlign w:val="center"/>
          </w:tcPr>
          <w:p w:rsidR="0043580D" w:rsidRPr="00A311A4" w:rsidRDefault="0043580D" w:rsidP="0043580D">
            <w:pPr>
              <w:pStyle w:val="BodyText"/>
              <w:jc w:val="left"/>
              <w:rPr>
                <w:rFonts w:ascii="Times New Roman" w:hAnsi="Times New Roman" w:cs="Times New Roman"/>
                <w:b/>
                <w:bCs/>
                <w:szCs w:val="24"/>
              </w:rPr>
            </w:pPr>
            <w:r w:rsidRPr="00A311A4">
              <w:rPr>
                <w:rFonts w:ascii="Times New Roman" w:hAnsi="Times New Roman" w:cs="Times New Roman"/>
                <w:b/>
                <w:bCs/>
                <w:szCs w:val="24"/>
              </w:rPr>
              <w:t>9.  SUSTAINABILITY PLANNING</w:t>
            </w:r>
          </w:p>
        </w:tc>
      </w:tr>
    </w:tbl>
    <w:p w:rsidR="00011B7C" w:rsidRPr="00011B7C" w:rsidRDefault="00011B7C" w:rsidP="00A814E2">
      <w:pPr>
        <w:spacing w:line="360" w:lineRule="auto"/>
        <w:rPr>
          <w:sz w:val="16"/>
          <w:szCs w:val="16"/>
        </w:rPr>
      </w:pPr>
    </w:p>
    <w:p w:rsidR="00011B7C" w:rsidRPr="00D71107" w:rsidRDefault="00011B7C" w:rsidP="00A814E2">
      <w:pPr>
        <w:spacing w:line="360" w:lineRule="auto"/>
        <w:rPr>
          <w:sz w:val="24"/>
          <w:szCs w:val="24"/>
        </w:rPr>
      </w:pPr>
      <w:r w:rsidRPr="00D71107">
        <w:rPr>
          <w:sz w:val="24"/>
          <w:szCs w:val="24"/>
        </w:rPr>
        <w:t xml:space="preserve">Requested Grant Funds Year 1: $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A814E2">
      <w:pPr>
        <w:spacing w:line="360" w:lineRule="auto"/>
        <w:rPr>
          <w:sz w:val="24"/>
          <w:szCs w:val="24"/>
        </w:rPr>
      </w:pPr>
      <w:r w:rsidRPr="00D71107">
        <w:rPr>
          <w:sz w:val="24"/>
          <w:szCs w:val="24"/>
        </w:rPr>
        <w:t xml:space="preserve">Narrative: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tbl>
      <w:tblPr>
        <w:tblW w:w="9625" w:type="dxa"/>
        <w:jc w:val="center"/>
        <w:shd w:val="clear" w:color="auto" w:fill="608242"/>
        <w:tblLook w:val="00A0" w:firstRow="1" w:lastRow="0" w:firstColumn="1" w:lastColumn="0" w:noHBand="0" w:noVBand="0"/>
      </w:tblPr>
      <w:tblGrid>
        <w:gridCol w:w="9625"/>
      </w:tblGrid>
      <w:tr w:rsidR="00A131AC" w:rsidRPr="00A311A4" w:rsidTr="00F5224A">
        <w:trPr>
          <w:trHeight w:val="368"/>
          <w:jc w:val="center"/>
        </w:trPr>
        <w:tc>
          <w:tcPr>
            <w:tcW w:w="9625" w:type="dxa"/>
            <w:shd w:val="clear" w:color="auto" w:fill="002060"/>
            <w:tcMar>
              <w:top w:w="72" w:type="dxa"/>
              <w:left w:w="72" w:type="dxa"/>
              <w:bottom w:w="72" w:type="dxa"/>
              <w:right w:w="72" w:type="dxa"/>
            </w:tcMar>
            <w:vAlign w:val="center"/>
          </w:tcPr>
          <w:p w:rsidR="00A131AC" w:rsidRPr="00A311A4" w:rsidRDefault="0043580D" w:rsidP="00A131AC">
            <w:pPr>
              <w:pStyle w:val="BodyText"/>
              <w:jc w:val="left"/>
              <w:rPr>
                <w:rFonts w:ascii="Times New Roman" w:hAnsi="Times New Roman" w:cs="Times New Roman"/>
                <w:b/>
                <w:bCs/>
                <w:szCs w:val="24"/>
              </w:rPr>
            </w:pPr>
            <w:r w:rsidRPr="00A311A4">
              <w:rPr>
                <w:rFonts w:ascii="Times New Roman" w:hAnsi="Times New Roman" w:cs="Times New Roman"/>
                <w:b/>
                <w:bCs/>
                <w:szCs w:val="24"/>
              </w:rPr>
              <w:t>10</w:t>
            </w:r>
            <w:r w:rsidR="00A131AC" w:rsidRPr="00A311A4">
              <w:rPr>
                <w:rFonts w:ascii="Times New Roman" w:hAnsi="Times New Roman" w:cs="Times New Roman"/>
                <w:b/>
                <w:bCs/>
                <w:szCs w:val="24"/>
              </w:rPr>
              <w:t>.  OTHER (e.g., travel expenses)</w:t>
            </w:r>
          </w:p>
        </w:tc>
      </w:tr>
    </w:tbl>
    <w:p w:rsidR="00011B7C" w:rsidRPr="00011B7C" w:rsidRDefault="00011B7C" w:rsidP="00011B7C">
      <w:pPr>
        <w:spacing w:line="360" w:lineRule="auto"/>
        <w:rPr>
          <w:sz w:val="16"/>
          <w:szCs w:val="16"/>
        </w:rPr>
      </w:pPr>
    </w:p>
    <w:p w:rsidR="00011B7C" w:rsidRPr="00D71107" w:rsidRDefault="00011B7C" w:rsidP="00011B7C">
      <w:pPr>
        <w:spacing w:line="360" w:lineRule="auto"/>
        <w:rPr>
          <w:sz w:val="24"/>
          <w:szCs w:val="24"/>
        </w:rPr>
      </w:pPr>
      <w:r w:rsidRPr="00D71107">
        <w:rPr>
          <w:sz w:val="24"/>
          <w:szCs w:val="24"/>
        </w:rPr>
        <w:t xml:space="preserve">Requested Grant Funds Year 1: $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011B7C">
      <w:pPr>
        <w:spacing w:line="360" w:lineRule="auto"/>
        <w:rPr>
          <w:sz w:val="24"/>
          <w:szCs w:val="24"/>
        </w:rPr>
      </w:pPr>
      <w:r w:rsidRPr="00D71107">
        <w:rPr>
          <w:sz w:val="24"/>
          <w:szCs w:val="24"/>
        </w:rPr>
        <w:t xml:space="preserve">Narrative: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011B7C" w:rsidRPr="00D71107" w:rsidRDefault="00011B7C" w:rsidP="00011B7C">
      <w:pPr>
        <w:spacing w:line="360" w:lineRule="auto"/>
        <w:rPr>
          <w:sz w:val="24"/>
          <w:szCs w:val="24"/>
        </w:rPr>
      </w:pPr>
      <w:r w:rsidRPr="00D71107">
        <w:rPr>
          <w:sz w:val="24"/>
          <w:szCs w:val="24"/>
        </w:rPr>
        <w:t>Outline of Year 2, Year 3</w:t>
      </w:r>
      <w:r w:rsidR="008A6B2D">
        <w:rPr>
          <w:sz w:val="24"/>
          <w:szCs w:val="24"/>
        </w:rPr>
        <w:t>,</w:t>
      </w:r>
      <w:r w:rsidRPr="00D71107">
        <w:rPr>
          <w:sz w:val="24"/>
          <w:szCs w:val="24"/>
        </w:rPr>
        <w:t xml:space="preserve"> and Year 4 Line Item Proposed Budget Expenditures: </w:t>
      </w:r>
      <w:r w:rsidR="00010662" w:rsidRPr="00A311A4">
        <w:rPr>
          <w:sz w:val="24"/>
          <w:szCs w:val="24"/>
        </w:rPr>
        <w:fldChar w:fldCharType="begin">
          <w:ffData>
            <w:name w:val="Text34"/>
            <w:enabled/>
            <w:calcOnExit w:val="0"/>
            <w:textInput/>
          </w:ffData>
        </w:fldChar>
      </w:r>
      <w:r w:rsidR="00010662" w:rsidRPr="00A311A4">
        <w:rPr>
          <w:sz w:val="24"/>
          <w:szCs w:val="24"/>
        </w:rPr>
        <w:instrText xml:space="preserve"> FORMTEXT </w:instrText>
      </w:r>
      <w:r w:rsidR="00010662" w:rsidRPr="00A311A4">
        <w:rPr>
          <w:sz w:val="24"/>
          <w:szCs w:val="24"/>
        </w:rPr>
      </w:r>
      <w:r w:rsidR="00010662" w:rsidRPr="00A311A4">
        <w:rPr>
          <w:sz w:val="24"/>
          <w:szCs w:val="24"/>
        </w:rPr>
        <w:fldChar w:fldCharType="separate"/>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noProof/>
          <w:sz w:val="24"/>
          <w:szCs w:val="24"/>
        </w:rPr>
        <w:t> </w:t>
      </w:r>
      <w:r w:rsidR="00010662" w:rsidRPr="00A311A4">
        <w:rPr>
          <w:sz w:val="24"/>
          <w:szCs w:val="24"/>
        </w:rPr>
        <w:fldChar w:fldCharType="end"/>
      </w:r>
    </w:p>
    <w:p w:rsidR="003358EC" w:rsidRPr="00C26BD0" w:rsidRDefault="003358EC" w:rsidP="003358EC">
      <w:pPr>
        <w:pStyle w:val="BodyText"/>
        <w:jc w:val="left"/>
        <w:rPr>
          <w:rFonts w:ascii="Times New Roman" w:hAnsi="Times New Roman" w:cs="Times New Roman"/>
          <w:b/>
          <w:bCs/>
          <w:szCs w:val="24"/>
          <w:u w:val="single"/>
        </w:rPr>
      </w:pPr>
      <w:r w:rsidRPr="00C26BD0">
        <w:rPr>
          <w:rFonts w:ascii="Times New Roman" w:hAnsi="Times New Roman" w:cs="Times New Roman"/>
          <w:b/>
          <w:bCs/>
          <w:szCs w:val="24"/>
          <w:u w:val="single"/>
        </w:rPr>
        <w:t>Funding Streams Utilized by the County / County Collaborative</w:t>
      </w:r>
    </w:p>
    <w:p w:rsidR="003358EC" w:rsidRPr="00010662" w:rsidRDefault="00A11806" w:rsidP="003358EC">
      <w:pPr>
        <w:pStyle w:val="BodyText"/>
        <w:jc w:val="both"/>
        <w:rPr>
          <w:rFonts w:ascii="Times New Roman" w:hAnsi="Times New Roman" w:cs="Times New Roman"/>
          <w:bCs/>
          <w:szCs w:val="24"/>
        </w:rPr>
      </w:pPr>
      <w:r w:rsidRPr="00C26BD0">
        <w:rPr>
          <w:rFonts w:ascii="Times New Roman" w:hAnsi="Times New Roman" w:cs="Times New Roman"/>
          <w:bCs/>
          <w:szCs w:val="24"/>
        </w:rPr>
        <w:t>Please p</w:t>
      </w:r>
      <w:r w:rsidR="003358EC" w:rsidRPr="00C26BD0">
        <w:rPr>
          <w:rFonts w:ascii="Times New Roman" w:hAnsi="Times New Roman" w:cs="Times New Roman"/>
          <w:bCs/>
          <w:szCs w:val="24"/>
        </w:rPr>
        <w:t xml:space="preserve">rovide a list of funding streams and/or revenues available to the applicant that may be </w:t>
      </w:r>
      <w:r w:rsidR="003358EC" w:rsidRPr="00010662">
        <w:rPr>
          <w:rFonts w:ascii="Times New Roman" w:hAnsi="Times New Roman" w:cs="Times New Roman"/>
          <w:bCs/>
          <w:szCs w:val="24"/>
        </w:rPr>
        <w:t xml:space="preserve">utilized </w:t>
      </w:r>
      <w:r w:rsidRPr="00010662">
        <w:rPr>
          <w:rFonts w:ascii="Times New Roman" w:hAnsi="Times New Roman" w:cs="Times New Roman"/>
          <w:bCs/>
          <w:szCs w:val="24"/>
        </w:rPr>
        <w:t>for leveraging</w:t>
      </w:r>
      <w:r w:rsidR="003358EC" w:rsidRPr="00010662">
        <w:rPr>
          <w:rFonts w:ascii="Times New Roman" w:hAnsi="Times New Roman" w:cs="Times New Roman"/>
          <w:bCs/>
          <w:szCs w:val="24"/>
        </w:rPr>
        <w:t xml:space="preserve"> juvenile justice issues: </w:t>
      </w:r>
    </w:p>
    <w:p w:rsidR="008B0384" w:rsidRPr="00010662" w:rsidRDefault="008B0384" w:rsidP="003358EC">
      <w:pPr>
        <w:pStyle w:val="BodyText"/>
        <w:jc w:val="both"/>
        <w:rPr>
          <w:rFonts w:ascii="Times New Roman" w:hAnsi="Times New Roman" w:cs="Times New Roman"/>
          <w:bCs/>
          <w:szCs w:val="24"/>
        </w:rPr>
      </w:pPr>
    </w:p>
    <w:p w:rsidR="003358EC" w:rsidRPr="00010662" w:rsidRDefault="00010662" w:rsidP="003358EC">
      <w:pPr>
        <w:pStyle w:val="BodyText"/>
        <w:spacing w:line="276" w:lineRule="auto"/>
        <w:jc w:val="left"/>
        <w:rPr>
          <w:rFonts w:ascii="Times New Roman" w:hAnsi="Times New Roman" w:cs="Times New Roman"/>
          <w:bCs/>
          <w:sz w:val="22"/>
          <w:szCs w:val="22"/>
          <w:shd w:val="clear" w:color="auto" w:fill="EAEAEA"/>
        </w:rPr>
      </w:pPr>
      <w:r w:rsidRPr="00010662">
        <w:rPr>
          <w:rFonts w:ascii="Times New Roman" w:hAnsi="Times New Roman" w:cs="Times New Roman"/>
          <w:szCs w:val="24"/>
        </w:rPr>
        <w:fldChar w:fldCharType="begin">
          <w:ffData>
            <w:name w:val="Text34"/>
            <w:enabled/>
            <w:calcOnExit w:val="0"/>
            <w:textInput/>
          </w:ffData>
        </w:fldChar>
      </w:r>
      <w:r w:rsidRPr="00010662">
        <w:rPr>
          <w:rFonts w:ascii="Times New Roman" w:hAnsi="Times New Roman" w:cs="Times New Roman"/>
          <w:szCs w:val="24"/>
        </w:rPr>
        <w:instrText xml:space="preserve"> FORMTEXT </w:instrText>
      </w:r>
      <w:r w:rsidRPr="00010662">
        <w:rPr>
          <w:rFonts w:ascii="Times New Roman" w:hAnsi="Times New Roman" w:cs="Times New Roman"/>
          <w:szCs w:val="24"/>
        </w:rPr>
      </w:r>
      <w:r w:rsidRPr="00010662">
        <w:rPr>
          <w:rFonts w:ascii="Times New Roman" w:hAnsi="Times New Roman" w:cs="Times New Roman"/>
          <w:szCs w:val="24"/>
        </w:rPr>
        <w:fldChar w:fldCharType="separate"/>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szCs w:val="24"/>
        </w:rPr>
        <w:fldChar w:fldCharType="end"/>
      </w:r>
    </w:p>
    <w:p w:rsidR="00C26BD0" w:rsidRPr="00010662" w:rsidRDefault="00C26BD0" w:rsidP="003358EC">
      <w:pPr>
        <w:pStyle w:val="BodyText"/>
        <w:spacing w:line="276" w:lineRule="auto"/>
        <w:jc w:val="left"/>
        <w:rPr>
          <w:rFonts w:ascii="Times New Roman" w:hAnsi="Times New Roman" w:cs="Times New Roman"/>
          <w:bCs/>
          <w:sz w:val="22"/>
          <w:szCs w:val="22"/>
          <w:shd w:val="clear" w:color="auto" w:fill="EAEAEA"/>
        </w:rPr>
      </w:pPr>
    </w:p>
    <w:p w:rsidR="003358EC" w:rsidRPr="00010662" w:rsidRDefault="00010662" w:rsidP="003358EC">
      <w:pPr>
        <w:pStyle w:val="BodyText"/>
        <w:spacing w:line="276" w:lineRule="auto"/>
        <w:jc w:val="left"/>
        <w:rPr>
          <w:rFonts w:ascii="Times New Roman" w:hAnsi="Times New Roman" w:cs="Times New Roman"/>
          <w:bCs/>
          <w:sz w:val="22"/>
          <w:szCs w:val="22"/>
          <w:shd w:val="clear" w:color="auto" w:fill="EAEAEA"/>
        </w:rPr>
      </w:pPr>
      <w:r w:rsidRPr="00010662">
        <w:rPr>
          <w:rFonts w:ascii="Times New Roman" w:hAnsi="Times New Roman" w:cs="Times New Roman"/>
          <w:szCs w:val="24"/>
        </w:rPr>
        <w:fldChar w:fldCharType="begin">
          <w:ffData>
            <w:name w:val="Text34"/>
            <w:enabled/>
            <w:calcOnExit w:val="0"/>
            <w:textInput/>
          </w:ffData>
        </w:fldChar>
      </w:r>
      <w:r w:rsidRPr="00010662">
        <w:rPr>
          <w:rFonts w:ascii="Times New Roman" w:hAnsi="Times New Roman" w:cs="Times New Roman"/>
          <w:szCs w:val="24"/>
        </w:rPr>
        <w:instrText xml:space="preserve"> FORMTEXT </w:instrText>
      </w:r>
      <w:r w:rsidRPr="00010662">
        <w:rPr>
          <w:rFonts w:ascii="Times New Roman" w:hAnsi="Times New Roman" w:cs="Times New Roman"/>
          <w:szCs w:val="24"/>
        </w:rPr>
      </w:r>
      <w:r w:rsidRPr="00010662">
        <w:rPr>
          <w:rFonts w:ascii="Times New Roman" w:hAnsi="Times New Roman" w:cs="Times New Roman"/>
          <w:szCs w:val="24"/>
        </w:rPr>
        <w:fldChar w:fldCharType="separate"/>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szCs w:val="24"/>
        </w:rPr>
        <w:fldChar w:fldCharType="end"/>
      </w:r>
    </w:p>
    <w:p w:rsidR="00C26BD0" w:rsidRPr="00010662" w:rsidRDefault="00C26BD0" w:rsidP="003358EC">
      <w:pPr>
        <w:pStyle w:val="BodyText"/>
        <w:spacing w:line="276" w:lineRule="auto"/>
        <w:jc w:val="left"/>
        <w:rPr>
          <w:rFonts w:ascii="Times New Roman" w:hAnsi="Times New Roman" w:cs="Times New Roman"/>
          <w:bCs/>
          <w:sz w:val="22"/>
          <w:szCs w:val="22"/>
        </w:rPr>
      </w:pPr>
    </w:p>
    <w:p w:rsidR="003358EC" w:rsidRPr="00010662" w:rsidRDefault="00010662" w:rsidP="003358EC">
      <w:pPr>
        <w:pStyle w:val="BodyText"/>
        <w:spacing w:line="276" w:lineRule="auto"/>
        <w:jc w:val="left"/>
        <w:rPr>
          <w:rFonts w:ascii="Times New Roman" w:hAnsi="Times New Roman" w:cs="Times New Roman"/>
          <w:bCs/>
          <w:sz w:val="22"/>
          <w:szCs w:val="22"/>
          <w:shd w:val="clear" w:color="auto" w:fill="EAEAEA"/>
        </w:rPr>
      </w:pPr>
      <w:r w:rsidRPr="00010662">
        <w:rPr>
          <w:rFonts w:ascii="Times New Roman" w:hAnsi="Times New Roman" w:cs="Times New Roman"/>
          <w:szCs w:val="24"/>
        </w:rPr>
        <w:fldChar w:fldCharType="begin">
          <w:ffData>
            <w:name w:val="Text34"/>
            <w:enabled/>
            <w:calcOnExit w:val="0"/>
            <w:textInput/>
          </w:ffData>
        </w:fldChar>
      </w:r>
      <w:r w:rsidRPr="00010662">
        <w:rPr>
          <w:rFonts w:ascii="Times New Roman" w:hAnsi="Times New Roman" w:cs="Times New Roman"/>
          <w:szCs w:val="24"/>
        </w:rPr>
        <w:instrText xml:space="preserve"> FORMTEXT </w:instrText>
      </w:r>
      <w:r w:rsidRPr="00010662">
        <w:rPr>
          <w:rFonts w:ascii="Times New Roman" w:hAnsi="Times New Roman" w:cs="Times New Roman"/>
          <w:szCs w:val="24"/>
        </w:rPr>
      </w:r>
      <w:r w:rsidRPr="00010662">
        <w:rPr>
          <w:rFonts w:ascii="Times New Roman" w:hAnsi="Times New Roman" w:cs="Times New Roman"/>
          <w:szCs w:val="24"/>
        </w:rPr>
        <w:fldChar w:fldCharType="separate"/>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szCs w:val="24"/>
        </w:rPr>
        <w:fldChar w:fldCharType="end"/>
      </w:r>
    </w:p>
    <w:p w:rsidR="00C26BD0" w:rsidRPr="00010662" w:rsidRDefault="00C26BD0" w:rsidP="003358EC">
      <w:pPr>
        <w:pStyle w:val="BodyText"/>
        <w:spacing w:line="276" w:lineRule="auto"/>
        <w:jc w:val="left"/>
        <w:rPr>
          <w:rFonts w:ascii="Times New Roman" w:hAnsi="Times New Roman" w:cs="Times New Roman"/>
          <w:bCs/>
          <w:sz w:val="22"/>
          <w:szCs w:val="22"/>
          <w:shd w:val="clear" w:color="auto" w:fill="EAEAEA"/>
        </w:rPr>
      </w:pPr>
    </w:p>
    <w:p w:rsidR="003358EC" w:rsidRPr="00010662" w:rsidRDefault="00010662" w:rsidP="008B0384">
      <w:pPr>
        <w:pStyle w:val="BodyText"/>
        <w:spacing w:line="276" w:lineRule="auto"/>
        <w:jc w:val="left"/>
        <w:rPr>
          <w:rFonts w:ascii="Times New Roman" w:hAnsi="Times New Roman" w:cs="Times New Roman"/>
          <w:bCs/>
          <w:sz w:val="22"/>
          <w:szCs w:val="22"/>
          <w:shd w:val="clear" w:color="auto" w:fill="EAEAEA"/>
        </w:rPr>
      </w:pPr>
      <w:r w:rsidRPr="00010662">
        <w:rPr>
          <w:rFonts w:ascii="Times New Roman" w:hAnsi="Times New Roman" w:cs="Times New Roman"/>
          <w:szCs w:val="24"/>
        </w:rPr>
        <w:fldChar w:fldCharType="begin">
          <w:ffData>
            <w:name w:val="Text34"/>
            <w:enabled/>
            <w:calcOnExit w:val="0"/>
            <w:textInput/>
          </w:ffData>
        </w:fldChar>
      </w:r>
      <w:r w:rsidRPr="00010662">
        <w:rPr>
          <w:rFonts w:ascii="Times New Roman" w:hAnsi="Times New Roman" w:cs="Times New Roman"/>
          <w:szCs w:val="24"/>
        </w:rPr>
        <w:instrText xml:space="preserve"> FORMTEXT </w:instrText>
      </w:r>
      <w:r w:rsidRPr="00010662">
        <w:rPr>
          <w:rFonts w:ascii="Times New Roman" w:hAnsi="Times New Roman" w:cs="Times New Roman"/>
          <w:szCs w:val="24"/>
        </w:rPr>
      </w:r>
      <w:r w:rsidRPr="00010662">
        <w:rPr>
          <w:rFonts w:ascii="Times New Roman" w:hAnsi="Times New Roman" w:cs="Times New Roman"/>
          <w:szCs w:val="24"/>
        </w:rPr>
        <w:fldChar w:fldCharType="separate"/>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noProof/>
          <w:szCs w:val="24"/>
        </w:rPr>
        <w:t> </w:t>
      </w:r>
      <w:r w:rsidRPr="00010662">
        <w:rPr>
          <w:rFonts w:ascii="Times New Roman" w:hAnsi="Times New Roman" w:cs="Times New Roman"/>
          <w:szCs w:val="24"/>
        </w:rPr>
        <w:fldChar w:fldCharType="end"/>
      </w:r>
    </w:p>
    <w:p w:rsidR="008B0384" w:rsidRPr="00010662" w:rsidRDefault="008B0384" w:rsidP="003358EC">
      <w:pPr>
        <w:pStyle w:val="BodyText"/>
        <w:jc w:val="both"/>
        <w:rPr>
          <w:rFonts w:ascii="Times New Roman" w:hAnsi="Times New Roman" w:cs="Times New Roman"/>
          <w:bCs/>
          <w:sz w:val="22"/>
          <w:szCs w:val="22"/>
        </w:rPr>
      </w:pPr>
    </w:p>
    <w:p w:rsidR="00C26BD0" w:rsidRDefault="00C26BD0" w:rsidP="003358EC">
      <w:pPr>
        <w:pStyle w:val="BodyText"/>
        <w:jc w:val="both"/>
        <w:rPr>
          <w:bCs/>
          <w:sz w:val="22"/>
          <w:szCs w:val="22"/>
        </w:rPr>
      </w:pPr>
      <w:r>
        <w:rPr>
          <w:bCs/>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242"/>
      </w:tblGrid>
      <w:tr w:rsidR="00D81CD9" w:rsidRPr="00A311A4" w:rsidTr="008B0384">
        <w:trPr>
          <w:trHeight w:val="530"/>
        </w:trPr>
        <w:tc>
          <w:tcPr>
            <w:tcW w:w="9242" w:type="dxa"/>
            <w:shd w:val="clear" w:color="auto" w:fill="002060"/>
            <w:vAlign w:val="center"/>
          </w:tcPr>
          <w:p w:rsidR="00D81CD9" w:rsidRPr="00A311A4" w:rsidRDefault="00D81CD9" w:rsidP="00C26BD0">
            <w:pPr>
              <w:pStyle w:val="Heading1"/>
              <w:jc w:val="left"/>
              <w:rPr>
                <w:color w:val="auto"/>
                <w:sz w:val="24"/>
                <w:szCs w:val="24"/>
              </w:rPr>
            </w:pPr>
            <w:bookmarkStart w:id="69" w:name="_Toc351379397"/>
            <w:bookmarkStart w:id="70" w:name="_Toc409609631"/>
            <w:r w:rsidRPr="00A311A4">
              <w:rPr>
                <w:bCs/>
                <w:color w:val="auto"/>
                <w:sz w:val="24"/>
                <w:szCs w:val="24"/>
              </w:rPr>
              <w:t>SECTION</w:t>
            </w:r>
            <w:r w:rsidR="008C5170" w:rsidRPr="00A311A4">
              <w:rPr>
                <w:bCs/>
                <w:color w:val="auto"/>
                <w:sz w:val="24"/>
                <w:szCs w:val="24"/>
              </w:rPr>
              <w:t xml:space="preserve"> </w:t>
            </w:r>
            <w:r w:rsidR="008B0384">
              <w:rPr>
                <w:bCs/>
                <w:color w:val="auto"/>
                <w:sz w:val="24"/>
                <w:szCs w:val="24"/>
              </w:rPr>
              <w:t>VII</w:t>
            </w:r>
            <w:r w:rsidR="00BB70E0">
              <w:rPr>
                <w:bCs/>
                <w:color w:val="auto"/>
                <w:sz w:val="24"/>
                <w:szCs w:val="24"/>
              </w:rPr>
              <w:t>I</w:t>
            </w:r>
            <w:r w:rsidRPr="00A311A4">
              <w:rPr>
                <w:bCs/>
                <w:color w:val="auto"/>
                <w:sz w:val="24"/>
                <w:szCs w:val="24"/>
              </w:rPr>
              <w:t xml:space="preserve">: </w:t>
            </w:r>
            <w:r w:rsidRPr="00A311A4">
              <w:rPr>
                <w:color w:val="auto"/>
                <w:sz w:val="24"/>
                <w:szCs w:val="24"/>
              </w:rPr>
              <w:t xml:space="preserve"> PROPOSED TIMELINE</w:t>
            </w:r>
            <w:bookmarkEnd w:id="69"/>
            <w:bookmarkEnd w:id="70"/>
          </w:p>
        </w:tc>
      </w:tr>
    </w:tbl>
    <w:p w:rsidR="00A131AC" w:rsidRPr="00A311A4" w:rsidRDefault="00A131AC" w:rsidP="000D14BC">
      <w:pPr>
        <w:pStyle w:val="BodyText"/>
        <w:jc w:val="left"/>
        <w:rPr>
          <w:rFonts w:ascii="Times New Roman" w:hAnsi="Times New Roman" w:cs="Times New Roman"/>
          <w:b/>
          <w:bCs/>
          <w:color w:val="FFFFFF"/>
          <w:szCs w:val="24"/>
        </w:rPr>
      </w:pPr>
      <w:r w:rsidRPr="00A311A4">
        <w:rPr>
          <w:rFonts w:ascii="Times New Roman" w:hAnsi="Times New Roman" w:cs="Times New Roman"/>
          <w:b/>
          <w:bCs/>
          <w:color w:val="FFFFFF"/>
          <w:szCs w:val="24"/>
        </w:rPr>
        <w:t>.  OTHER (e.g., travel expenses)</w:t>
      </w:r>
    </w:p>
    <w:p w:rsidR="00A131AC" w:rsidRPr="00A311A4" w:rsidRDefault="00A131AC" w:rsidP="0008168E">
      <w:pPr>
        <w:tabs>
          <w:tab w:val="left" w:pos="0"/>
        </w:tabs>
        <w:suppressAutoHyphens/>
        <w:jc w:val="both"/>
        <w:rPr>
          <w:sz w:val="24"/>
          <w:szCs w:val="24"/>
        </w:rPr>
      </w:pPr>
      <w:r w:rsidRPr="00A311A4">
        <w:rPr>
          <w:sz w:val="24"/>
          <w:szCs w:val="24"/>
        </w:rPr>
        <w:t>Provide a timeline for the major activities to be accomplished or obstacles to be cleared in or</w:t>
      </w:r>
      <w:r w:rsidR="00617377" w:rsidRPr="00A311A4">
        <w:rPr>
          <w:sz w:val="24"/>
          <w:szCs w:val="24"/>
        </w:rPr>
        <w:t xml:space="preserve">der to </w:t>
      </w:r>
      <w:r w:rsidR="006C4BF6" w:rsidRPr="00A311A4">
        <w:rPr>
          <w:sz w:val="24"/>
          <w:szCs w:val="24"/>
        </w:rPr>
        <w:t>achieve</w:t>
      </w:r>
      <w:r w:rsidR="007B7A14" w:rsidRPr="00A311A4">
        <w:rPr>
          <w:sz w:val="24"/>
          <w:szCs w:val="24"/>
        </w:rPr>
        <w:t xml:space="preserve"> the</w:t>
      </w:r>
      <w:r w:rsidR="007426F2" w:rsidRPr="00A311A4">
        <w:rPr>
          <w:sz w:val="24"/>
          <w:szCs w:val="24"/>
        </w:rPr>
        <w:t xml:space="preserve"> </w:t>
      </w:r>
      <w:r w:rsidR="008A6B2D">
        <w:rPr>
          <w:sz w:val="24"/>
          <w:szCs w:val="24"/>
        </w:rPr>
        <w:t>4</w:t>
      </w:r>
      <w:r w:rsidR="0094402C" w:rsidRPr="00A311A4">
        <w:rPr>
          <w:sz w:val="24"/>
          <w:szCs w:val="24"/>
        </w:rPr>
        <w:t xml:space="preserve">-year </w:t>
      </w:r>
      <w:r w:rsidR="006C4BF6" w:rsidRPr="00A311A4">
        <w:rPr>
          <w:sz w:val="24"/>
          <w:szCs w:val="24"/>
        </w:rPr>
        <w:t xml:space="preserve">funded </w:t>
      </w:r>
      <w:r w:rsidR="00617377" w:rsidRPr="00A311A4">
        <w:rPr>
          <w:sz w:val="24"/>
          <w:szCs w:val="24"/>
        </w:rPr>
        <w:t>project (e.g.,</w:t>
      </w:r>
      <w:r w:rsidRPr="00A311A4">
        <w:rPr>
          <w:sz w:val="24"/>
          <w:szCs w:val="24"/>
        </w:rPr>
        <w:t xml:space="preserve"> recruiting, selecting </w:t>
      </w:r>
      <w:r w:rsidR="00617377" w:rsidRPr="00A311A4">
        <w:rPr>
          <w:sz w:val="24"/>
          <w:szCs w:val="24"/>
        </w:rPr>
        <w:t xml:space="preserve">staff </w:t>
      </w:r>
      <w:r w:rsidRPr="00A311A4">
        <w:rPr>
          <w:sz w:val="24"/>
          <w:szCs w:val="24"/>
        </w:rPr>
        <w:t>and</w:t>
      </w:r>
      <w:r w:rsidR="009854E7" w:rsidRPr="00A311A4">
        <w:rPr>
          <w:sz w:val="24"/>
          <w:szCs w:val="24"/>
        </w:rPr>
        <w:t>/or</w:t>
      </w:r>
      <w:r w:rsidRPr="00A311A4">
        <w:rPr>
          <w:sz w:val="24"/>
          <w:szCs w:val="24"/>
        </w:rPr>
        <w:t xml:space="preserve"> contracting with an expert consultant or provider, analyzing data, conducting training sessions, development of project evaluation, </w:t>
      </w:r>
      <w:r w:rsidR="006C4BF6" w:rsidRPr="00A311A4">
        <w:rPr>
          <w:sz w:val="24"/>
          <w:szCs w:val="24"/>
        </w:rPr>
        <w:t xml:space="preserve">determining sustainability plan/funding, </w:t>
      </w:r>
      <w:r w:rsidRPr="00A311A4">
        <w:rPr>
          <w:sz w:val="24"/>
          <w:szCs w:val="24"/>
        </w:rPr>
        <w:t>etc.).</w:t>
      </w:r>
      <w:r w:rsidR="00E97CE2" w:rsidRPr="00A311A4">
        <w:rPr>
          <w:sz w:val="24"/>
          <w:szCs w:val="24"/>
        </w:rPr>
        <w:t xml:space="preserve">  Detail critical implementation activities occurring in Year 1 of the project.</w:t>
      </w:r>
    </w:p>
    <w:p w:rsidR="00A131AC" w:rsidRPr="00A311A4" w:rsidRDefault="00A131AC" w:rsidP="00A131AC">
      <w:pPr>
        <w:tabs>
          <w:tab w:val="left" w:pos="0"/>
        </w:tabs>
        <w:suppressAutoHyphens/>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258"/>
      </w:tblGrid>
      <w:tr w:rsidR="009854E7" w:rsidRPr="00A311A4" w:rsidTr="0008168E">
        <w:tc>
          <w:tcPr>
            <w:tcW w:w="5940" w:type="dxa"/>
          </w:tcPr>
          <w:p w:rsidR="009854E7" w:rsidRPr="00A311A4" w:rsidRDefault="009854E7" w:rsidP="00A131AC">
            <w:pPr>
              <w:tabs>
                <w:tab w:val="left" w:pos="0"/>
              </w:tabs>
              <w:suppressAutoHyphens/>
              <w:jc w:val="both"/>
              <w:rPr>
                <w:b/>
                <w:sz w:val="24"/>
                <w:szCs w:val="24"/>
              </w:rPr>
            </w:pPr>
            <w:r w:rsidRPr="00A311A4">
              <w:rPr>
                <w:b/>
                <w:sz w:val="24"/>
                <w:szCs w:val="24"/>
              </w:rPr>
              <w:t>Activity</w:t>
            </w:r>
          </w:p>
        </w:tc>
        <w:tc>
          <w:tcPr>
            <w:tcW w:w="3258" w:type="dxa"/>
          </w:tcPr>
          <w:p w:rsidR="009854E7" w:rsidRPr="00A311A4" w:rsidRDefault="009854E7" w:rsidP="00A131AC">
            <w:pPr>
              <w:tabs>
                <w:tab w:val="left" w:pos="0"/>
              </w:tabs>
              <w:suppressAutoHyphens/>
              <w:jc w:val="both"/>
              <w:rPr>
                <w:b/>
                <w:sz w:val="24"/>
                <w:szCs w:val="24"/>
              </w:rPr>
            </w:pPr>
            <w:r w:rsidRPr="00A311A4">
              <w:rPr>
                <w:b/>
                <w:sz w:val="24"/>
                <w:szCs w:val="24"/>
              </w:rPr>
              <w:t>Timeframe</w:t>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9854E7" w:rsidRPr="00A311A4" w:rsidTr="0008168E">
        <w:tc>
          <w:tcPr>
            <w:tcW w:w="5940" w:type="dxa"/>
          </w:tcPr>
          <w:p w:rsidR="009854E7" w:rsidRPr="00A311A4" w:rsidRDefault="00010662" w:rsidP="00A131AC">
            <w:pPr>
              <w:tabs>
                <w:tab w:val="left" w:pos="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9854E7" w:rsidRPr="00A311A4" w:rsidRDefault="00010662" w:rsidP="00D81CD9">
            <w:pPr>
              <w:tabs>
                <w:tab w:val="left" w:pos="0"/>
                <w:tab w:val="left" w:pos="2100"/>
              </w:tabs>
              <w:suppressAutoHyphens/>
              <w:spacing w:line="360" w:lineRule="auto"/>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9854E7" w:rsidRPr="00A311A4" w:rsidTr="0008168E">
        <w:tc>
          <w:tcPr>
            <w:tcW w:w="5940" w:type="dxa"/>
          </w:tcPr>
          <w:p w:rsidR="009854E7" w:rsidRPr="00A311A4" w:rsidRDefault="009854E7" w:rsidP="00A131AC">
            <w:pPr>
              <w:tabs>
                <w:tab w:val="left" w:pos="0"/>
              </w:tabs>
              <w:suppressAutoHyphens/>
              <w:jc w:val="both"/>
              <w:rPr>
                <w:sz w:val="24"/>
                <w:szCs w:val="24"/>
              </w:rPr>
            </w:pPr>
          </w:p>
        </w:tc>
        <w:tc>
          <w:tcPr>
            <w:tcW w:w="3258" w:type="dxa"/>
          </w:tcPr>
          <w:p w:rsidR="009854E7" w:rsidRPr="00A311A4" w:rsidRDefault="009854E7" w:rsidP="00A131AC">
            <w:pPr>
              <w:tabs>
                <w:tab w:val="left" w:pos="0"/>
              </w:tabs>
              <w:suppressAutoHyphens/>
              <w:jc w:val="both"/>
              <w:rPr>
                <w:sz w:val="24"/>
                <w:szCs w:val="24"/>
              </w:rPr>
            </w:pPr>
          </w:p>
        </w:tc>
      </w:tr>
      <w:tr w:rsidR="008A6B2D" w:rsidRPr="00A311A4" w:rsidTr="008D7384">
        <w:trPr>
          <w:trHeight w:val="404"/>
        </w:trPr>
        <w:tc>
          <w:tcPr>
            <w:tcW w:w="5940" w:type="dxa"/>
          </w:tcPr>
          <w:p w:rsidR="008A6B2D" w:rsidRPr="00A311A4" w:rsidRDefault="00010662" w:rsidP="008A6B2D">
            <w:pPr>
              <w:tabs>
                <w:tab w:val="left" w:pos="0"/>
              </w:tabs>
              <w:suppressAutoHyphens/>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8A6B2D" w:rsidRPr="00A311A4" w:rsidRDefault="00010662" w:rsidP="008A6B2D">
            <w:pPr>
              <w:tabs>
                <w:tab w:val="left" w:pos="0"/>
              </w:tabs>
              <w:suppressAutoHyphens/>
              <w:jc w:val="both"/>
              <w:rPr>
                <w:sz w:val="24"/>
                <w:szCs w:val="24"/>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8A6B2D" w:rsidRPr="00A311A4" w:rsidTr="0008168E">
        <w:tc>
          <w:tcPr>
            <w:tcW w:w="5940" w:type="dxa"/>
          </w:tcPr>
          <w:p w:rsidR="008A6B2D" w:rsidRPr="00A311A4" w:rsidRDefault="008A6B2D" w:rsidP="008A6B2D">
            <w:pPr>
              <w:tabs>
                <w:tab w:val="left" w:pos="0"/>
              </w:tabs>
              <w:suppressAutoHyphens/>
              <w:jc w:val="both"/>
              <w:rPr>
                <w:bCs/>
                <w:sz w:val="24"/>
                <w:szCs w:val="24"/>
                <w:shd w:val="clear" w:color="auto" w:fill="C0C0C0"/>
              </w:rPr>
            </w:pPr>
          </w:p>
        </w:tc>
        <w:tc>
          <w:tcPr>
            <w:tcW w:w="3258" w:type="dxa"/>
          </w:tcPr>
          <w:p w:rsidR="008A6B2D" w:rsidRPr="00A311A4" w:rsidRDefault="008A6B2D" w:rsidP="008A6B2D">
            <w:pPr>
              <w:tabs>
                <w:tab w:val="left" w:pos="0"/>
              </w:tabs>
              <w:suppressAutoHyphens/>
              <w:jc w:val="both"/>
              <w:rPr>
                <w:bCs/>
                <w:sz w:val="24"/>
                <w:szCs w:val="24"/>
                <w:shd w:val="clear" w:color="auto" w:fill="C0C0C0"/>
              </w:rPr>
            </w:pPr>
          </w:p>
        </w:tc>
      </w:tr>
      <w:tr w:rsidR="008A6B2D" w:rsidRPr="00A311A4" w:rsidTr="008D7384">
        <w:trPr>
          <w:trHeight w:val="440"/>
        </w:trPr>
        <w:tc>
          <w:tcPr>
            <w:tcW w:w="5940"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8A6B2D" w:rsidRPr="00A311A4" w:rsidTr="0008168E">
        <w:tc>
          <w:tcPr>
            <w:tcW w:w="5940" w:type="dxa"/>
          </w:tcPr>
          <w:p w:rsidR="008A6B2D" w:rsidRPr="00A311A4" w:rsidRDefault="008A6B2D" w:rsidP="008A6B2D">
            <w:pPr>
              <w:tabs>
                <w:tab w:val="left" w:pos="0"/>
              </w:tabs>
              <w:suppressAutoHyphens/>
              <w:jc w:val="both"/>
              <w:rPr>
                <w:bCs/>
                <w:sz w:val="24"/>
                <w:szCs w:val="24"/>
                <w:shd w:val="clear" w:color="auto" w:fill="C0C0C0"/>
              </w:rPr>
            </w:pPr>
          </w:p>
        </w:tc>
        <w:tc>
          <w:tcPr>
            <w:tcW w:w="3258" w:type="dxa"/>
          </w:tcPr>
          <w:p w:rsidR="008A6B2D" w:rsidRPr="00A311A4" w:rsidRDefault="008A6B2D" w:rsidP="008A6B2D">
            <w:pPr>
              <w:tabs>
                <w:tab w:val="left" w:pos="0"/>
              </w:tabs>
              <w:suppressAutoHyphens/>
              <w:jc w:val="both"/>
              <w:rPr>
                <w:bCs/>
                <w:sz w:val="24"/>
                <w:szCs w:val="24"/>
                <w:shd w:val="clear" w:color="auto" w:fill="C0C0C0"/>
              </w:rPr>
            </w:pPr>
          </w:p>
        </w:tc>
      </w:tr>
      <w:tr w:rsidR="008A6B2D" w:rsidRPr="00A311A4" w:rsidTr="008D7384">
        <w:trPr>
          <w:trHeight w:val="422"/>
        </w:trPr>
        <w:tc>
          <w:tcPr>
            <w:tcW w:w="5940"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8A6B2D" w:rsidRPr="00A311A4" w:rsidTr="0008168E">
        <w:tc>
          <w:tcPr>
            <w:tcW w:w="5940" w:type="dxa"/>
          </w:tcPr>
          <w:p w:rsidR="008A6B2D" w:rsidRPr="00A311A4" w:rsidRDefault="008A6B2D" w:rsidP="008A6B2D">
            <w:pPr>
              <w:tabs>
                <w:tab w:val="left" w:pos="0"/>
              </w:tabs>
              <w:suppressAutoHyphens/>
              <w:jc w:val="both"/>
              <w:rPr>
                <w:bCs/>
                <w:sz w:val="24"/>
                <w:szCs w:val="24"/>
                <w:shd w:val="clear" w:color="auto" w:fill="C0C0C0"/>
              </w:rPr>
            </w:pPr>
          </w:p>
        </w:tc>
        <w:tc>
          <w:tcPr>
            <w:tcW w:w="3258" w:type="dxa"/>
          </w:tcPr>
          <w:p w:rsidR="008A6B2D" w:rsidRPr="00A311A4" w:rsidRDefault="008A6B2D" w:rsidP="008A6B2D">
            <w:pPr>
              <w:tabs>
                <w:tab w:val="left" w:pos="0"/>
              </w:tabs>
              <w:suppressAutoHyphens/>
              <w:jc w:val="both"/>
              <w:rPr>
                <w:bCs/>
                <w:sz w:val="24"/>
                <w:szCs w:val="24"/>
                <w:shd w:val="clear" w:color="auto" w:fill="C0C0C0"/>
              </w:rPr>
            </w:pPr>
          </w:p>
        </w:tc>
      </w:tr>
      <w:tr w:rsidR="008A6B2D" w:rsidRPr="00A311A4" w:rsidTr="008D7384">
        <w:trPr>
          <w:trHeight w:val="422"/>
        </w:trPr>
        <w:tc>
          <w:tcPr>
            <w:tcW w:w="5940"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8A6B2D" w:rsidRPr="00A311A4" w:rsidTr="0008168E">
        <w:tc>
          <w:tcPr>
            <w:tcW w:w="5940" w:type="dxa"/>
          </w:tcPr>
          <w:p w:rsidR="008A6B2D" w:rsidRPr="00A311A4" w:rsidRDefault="008A6B2D" w:rsidP="008A6B2D">
            <w:pPr>
              <w:tabs>
                <w:tab w:val="left" w:pos="0"/>
              </w:tabs>
              <w:suppressAutoHyphens/>
              <w:jc w:val="both"/>
              <w:rPr>
                <w:bCs/>
                <w:sz w:val="24"/>
                <w:szCs w:val="24"/>
                <w:shd w:val="clear" w:color="auto" w:fill="C0C0C0"/>
              </w:rPr>
            </w:pPr>
          </w:p>
        </w:tc>
        <w:tc>
          <w:tcPr>
            <w:tcW w:w="3258" w:type="dxa"/>
          </w:tcPr>
          <w:p w:rsidR="008A6B2D" w:rsidRPr="00A311A4" w:rsidRDefault="008A6B2D" w:rsidP="008A6B2D">
            <w:pPr>
              <w:tabs>
                <w:tab w:val="left" w:pos="0"/>
              </w:tabs>
              <w:suppressAutoHyphens/>
              <w:jc w:val="both"/>
              <w:rPr>
                <w:bCs/>
                <w:sz w:val="24"/>
                <w:szCs w:val="24"/>
                <w:shd w:val="clear" w:color="auto" w:fill="C0C0C0"/>
              </w:rPr>
            </w:pPr>
          </w:p>
        </w:tc>
      </w:tr>
      <w:tr w:rsidR="008A6B2D" w:rsidRPr="00A311A4" w:rsidTr="008D7384">
        <w:trPr>
          <w:trHeight w:val="422"/>
        </w:trPr>
        <w:tc>
          <w:tcPr>
            <w:tcW w:w="5940"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8A6B2D" w:rsidRPr="00A311A4" w:rsidTr="0008168E">
        <w:tc>
          <w:tcPr>
            <w:tcW w:w="5940" w:type="dxa"/>
          </w:tcPr>
          <w:p w:rsidR="008A6B2D" w:rsidRPr="00A311A4" w:rsidRDefault="008A6B2D" w:rsidP="008A6B2D">
            <w:pPr>
              <w:tabs>
                <w:tab w:val="left" w:pos="0"/>
              </w:tabs>
              <w:suppressAutoHyphens/>
              <w:jc w:val="both"/>
              <w:rPr>
                <w:bCs/>
                <w:sz w:val="24"/>
                <w:szCs w:val="24"/>
                <w:shd w:val="clear" w:color="auto" w:fill="C0C0C0"/>
              </w:rPr>
            </w:pPr>
          </w:p>
        </w:tc>
        <w:tc>
          <w:tcPr>
            <w:tcW w:w="3258" w:type="dxa"/>
          </w:tcPr>
          <w:p w:rsidR="008A6B2D" w:rsidRPr="00A311A4" w:rsidRDefault="008A6B2D" w:rsidP="008A6B2D">
            <w:pPr>
              <w:tabs>
                <w:tab w:val="left" w:pos="0"/>
              </w:tabs>
              <w:suppressAutoHyphens/>
              <w:jc w:val="both"/>
              <w:rPr>
                <w:bCs/>
                <w:sz w:val="24"/>
                <w:szCs w:val="24"/>
                <w:shd w:val="clear" w:color="auto" w:fill="C0C0C0"/>
              </w:rPr>
            </w:pPr>
          </w:p>
        </w:tc>
      </w:tr>
      <w:tr w:rsidR="008A6B2D" w:rsidRPr="00A311A4" w:rsidTr="008D7384">
        <w:trPr>
          <w:trHeight w:val="422"/>
        </w:trPr>
        <w:tc>
          <w:tcPr>
            <w:tcW w:w="5940"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8A6B2D" w:rsidRPr="00A311A4" w:rsidTr="0008168E">
        <w:tc>
          <w:tcPr>
            <w:tcW w:w="5940" w:type="dxa"/>
          </w:tcPr>
          <w:p w:rsidR="008A6B2D" w:rsidRPr="00A311A4" w:rsidRDefault="008A6B2D" w:rsidP="008A6B2D">
            <w:pPr>
              <w:tabs>
                <w:tab w:val="left" w:pos="0"/>
              </w:tabs>
              <w:suppressAutoHyphens/>
              <w:jc w:val="both"/>
              <w:rPr>
                <w:bCs/>
                <w:sz w:val="24"/>
                <w:szCs w:val="24"/>
                <w:shd w:val="clear" w:color="auto" w:fill="C0C0C0"/>
              </w:rPr>
            </w:pPr>
          </w:p>
        </w:tc>
        <w:tc>
          <w:tcPr>
            <w:tcW w:w="3258" w:type="dxa"/>
          </w:tcPr>
          <w:p w:rsidR="008A6B2D" w:rsidRPr="00A311A4" w:rsidRDefault="008A6B2D" w:rsidP="008A6B2D">
            <w:pPr>
              <w:tabs>
                <w:tab w:val="left" w:pos="0"/>
              </w:tabs>
              <w:suppressAutoHyphens/>
              <w:jc w:val="both"/>
              <w:rPr>
                <w:bCs/>
                <w:sz w:val="24"/>
                <w:szCs w:val="24"/>
                <w:shd w:val="clear" w:color="auto" w:fill="C0C0C0"/>
              </w:rPr>
            </w:pPr>
          </w:p>
        </w:tc>
      </w:tr>
      <w:tr w:rsidR="008A6B2D" w:rsidRPr="00A311A4" w:rsidTr="008D7384">
        <w:trPr>
          <w:trHeight w:val="431"/>
        </w:trPr>
        <w:tc>
          <w:tcPr>
            <w:tcW w:w="5940"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8A6B2D" w:rsidRPr="00A311A4" w:rsidTr="0008168E">
        <w:tc>
          <w:tcPr>
            <w:tcW w:w="5940" w:type="dxa"/>
          </w:tcPr>
          <w:p w:rsidR="008A6B2D" w:rsidRPr="00A311A4" w:rsidRDefault="008A6B2D" w:rsidP="008A6B2D">
            <w:pPr>
              <w:tabs>
                <w:tab w:val="left" w:pos="0"/>
              </w:tabs>
              <w:suppressAutoHyphens/>
              <w:jc w:val="both"/>
              <w:rPr>
                <w:bCs/>
                <w:sz w:val="24"/>
                <w:szCs w:val="24"/>
                <w:shd w:val="clear" w:color="auto" w:fill="C0C0C0"/>
              </w:rPr>
            </w:pPr>
          </w:p>
        </w:tc>
        <w:tc>
          <w:tcPr>
            <w:tcW w:w="3258" w:type="dxa"/>
          </w:tcPr>
          <w:p w:rsidR="008A6B2D" w:rsidRPr="00A311A4" w:rsidRDefault="008A6B2D" w:rsidP="008A6B2D">
            <w:pPr>
              <w:tabs>
                <w:tab w:val="left" w:pos="0"/>
              </w:tabs>
              <w:suppressAutoHyphens/>
              <w:jc w:val="both"/>
              <w:rPr>
                <w:bCs/>
                <w:sz w:val="24"/>
                <w:szCs w:val="24"/>
                <w:shd w:val="clear" w:color="auto" w:fill="C0C0C0"/>
              </w:rPr>
            </w:pPr>
          </w:p>
        </w:tc>
      </w:tr>
      <w:tr w:rsidR="008A6B2D" w:rsidRPr="00A311A4" w:rsidTr="008D7384">
        <w:trPr>
          <w:trHeight w:val="413"/>
        </w:trPr>
        <w:tc>
          <w:tcPr>
            <w:tcW w:w="5940"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8A6B2D" w:rsidRPr="00A311A4" w:rsidTr="0008168E">
        <w:tc>
          <w:tcPr>
            <w:tcW w:w="5940" w:type="dxa"/>
          </w:tcPr>
          <w:p w:rsidR="008A6B2D" w:rsidRPr="00A311A4" w:rsidRDefault="008A6B2D" w:rsidP="008A6B2D">
            <w:pPr>
              <w:tabs>
                <w:tab w:val="left" w:pos="0"/>
              </w:tabs>
              <w:suppressAutoHyphens/>
              <w:jc w:val="both"/>
              <w:rPr>
                <w:bCs/>
                <w:sz w:val="24"/>
                <w:szCs w:val="24"/>
                <w:shd w:val="clear" w:color="auto" w:fill="C0C0C0"/>
              </w:rPr>
            </w:pPr>
          </w:p>
        </w:tc>
        <w:tc>
          <w:tcPr>
            <w:tcW w:w="3258" w:type="dxa"/>
          </w:tcPr>
          <w:p w:rsidR="008A6B2D" w:rsidRPr="00A311A4" w:rsidRDefault="008A6B2D" w:rsidP="008A6B2D">
            <w:pPr>
              <w:tabs>
                <w:tab w:val="left" w:pos="0"/>
              </w:tabs>
              <w:suppressAutoHyphens/>
              <w:jc w:val="both"/>
              <w:rPr>
                <w:bCs/>
                <w:sz w:val="24"/>
                <w:szCs w:val="24"/>
                <w:shd w:val="clear" w:color="auto" w:fill="C0C0C0"/>
              </w:rPr>
            </w:pPr>
          </w:p>
        </w:tc>
      </w:tr>
      <w:tr w:rsidR="008A6B2D" w:rsidRPr="00A311A4" w:rsidTr="008D7384">
        <w:trPr>
          <w:trHeight w:val="431"/>
        </w:trPr>
        <w:tc>
          <w:tcPr>
            <w:tcW w:w="5940"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8A6B2D" w:rsidRPr="00A311A4" w:rsidTr="0008168E">
        <w:tc>
          <w:tcPr>
            <w:tcW w:w="5940" w:type="dxa"/>
          </w:tcPr>
          <w:p w:rsidR="008A6B2D" w:rsidRPr="00A311A4" w:rsidRDefault="008A6B2D" w:rsidP="008A6B2D">
            <w:pPr>
              <w:tabs>
                <w:tab w:val="left" w:pos="0"/>
              </w:tabs>
              <w:suppressAutoHyphens/>
              <w:jc w:val="both"/>
              <w:rPr>
                <w:bCs/>
                <w:sz w:val="24"/>
                <w:szCs w:val="24"/>
                <w:shd w:val="clear" w:color="auto" w:fill="C0C0C0"/>
              </w:rPr>
            </w:pPr>
          </w:p>
        </w:tc>
        <w:tc>
          <w:tcPr>
            <w:tcW w:w="3258" w:type="dxa"/>
          </w:tcPr>
          <w:p w:rsidR="008A6B2D" w:rsidRPr="00A311A4" w:rsidRDefault="008A6B2D" w:rsidP="008A6B2D">
            <w:pPr>
              <w:tabs>
                <w:tab w:val="left" w:pos="0"/>
              </w:tabs>
              <w:suppressAutoHyphens/>
              <w:jc w:val="both"/>
              <w:rPr>
                <w:bCs/>
                <w:sz w:val="24"/>
                <w:szCs w:val="24"/>
                <w:shd w:val="clear" w:color="auto" w:fill="C0C0C0"/>
              </w:rPr>
            </w:pPr>
          </w:p>
        </w:tc>
      </w:tr>
      <w:tr w:rsidR="008A6B2D" w:rsidRPr="00A311A4" w:rsidTr="008D7384">
        <w:trPr>
          <w:trHeight w:val="422"/>
        </w:trPr>
        <w:tc>
          <w:tcPr>
            <w:tcW w:w="5940"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c>
          <w:tcPr>
            <w:tcW w:w="3258" w:type="dxa"/>
          </w:tcPr>
          <w:p w:rsidR="008A6B2D" w:rsidRPr="00A311A4" w:rsidRDefault="00010662" w:rsidP="008A6B2D">
            <w:pPr>
              <w:tabs>
                <w:tab w:val="left" w:pos="0"/>
              </w:tabs>
              <w:suppressAutoHyphens/>
              <w:jc w:val="both"/>
              <w:rPr>
                <w:bCs/>
                <w:sz w:val="24"/>
                <w:szCs w:val="24"/>
                <w:shd w:val="clear" w:color="auto" w:fill="C0C0C0"/>
              </w:rPr>
            </w:pPr>
            <w:r w:rsidRPr="00A311A4">
              <w:rPr>
                <w:sz w:val="24"/>
                <w:szCs w:val="24"/>
              </w:rPr>
              <w:fldChar w:fldCharType="begin">
                <w:ffData>
                  <w:name w:val="Text34"/>
                  <w:enabled/>
                  <w:calcOnExit w:val="0"/>
                  <w:textInput/>
                </w:ffData>
              </w:fldChar>
            </w:r>
            <w:r w:rsidRPr="00A311A4">
              <w:rPr>
                <w:sz w:val="24"/>
                <w:szCs w:val="24"/>
              </w:rPr>
              <w:instrText xml:space="preserve"> FORMTEXT </w:instrText>
            </w:r>
            <w:r w:rsidRPr="00A311A4">
              <w:rPr>
                <w:sz w:val="24"/>
                <w:szCs w:val="24"/>
              </w:rPr>
            </w:r>
            <w:r w:rsidRPr="00A311A4">
              <w:rPr>
                <w:sz w:val="24"/>
                <w:szCs w:val="24"/>
              </w:rPr>
              <w:fldChar w:fldCharType="separate"/>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noProof/>
                <w:sz w:val="24"/>
                <w:szCs w:val="24"/>
              </w:rPr>
              <w:t> </w:t>
            </w:r>
            <w:r w:rsidRPr="00A311A4">
              <w:rPr>
                <w:sz w:val="24"/>
                <w:szCs w:val="24"/>
              </w:rPr>
              <w:fldChar w:fldCharType="end"/>
            </w:r>
          </w:p>
        </w:tc>
      </w:tr>
      <w:tr w:rsidR="008A6B2D" w:rsidRPr="00A311A4" w:rsidTr="0008168E">
        <w:tc>
          <w:tcPr>
            <w:tcW w:w="5940" w:type="dxa"/>
          </w:tcPr>
          <w:p w:rsidR="008A6B2D" w:rsidRPr="00A311A4" w:rsidRDefault="008A6B2D" w:rsidP="008A6B2D">
            <w:pPr>
              <w:tabs>
                <w:tab w:val="left" w:pos="0"/>
              </w:tabs>
              <w:suppressAutoHyphens/>
              <w:jc w:val="both"/>
              <w:rPr>
                <w:bCs/>
                <w:sz w:val="24"/>
                <w:szCs w:val="24"/>
                <w:shd w:val="clear" w:color="auto" w:fill="C0C0C0"/>
              </w:rPr>
            </w:pPr>
          </w:p>
        </w:tc>
        <w:tc>
          <w:tcPr>
            <w:tcW w:w="3258" w:type="dxa"/>
          </w:tcPr>
          <w:p w:rsidR="008A6B2D" w:rsidRPr="00A311A4" w:rsidRDefault="008A6B2D" w:rsidP="008A6B2D">
            <w:pPr>
              <w:tabs>
                <w:tab w:val="left" w:pos="0"/>
              </w:tabs>
              <w:suppressAutoHyphens/>
              <w:jc w:val="both"/>
              <w:rPr>
                <w:bCs/>
                <w:sz w:val="24"/>
                <w:szCs w:val="24"/>
                <w:shd w:val="clear" w:color="auto" w:fill="C0C0C0"/>
              </w:rPr>
            </w:pPr>
          </w:p>
        </w:tc>
      </w:tr>
      <w:bookmarkEnd w:id="39"/>
    </w:tbl>
    <w:p w:rsidR="008B0384" w:rsidRPr="00A311A4" w:rsidRDefault="008B0384" w:rsidP="00BB70E0">
      <w:pPr>
        <w:tabs>
          <w:tab w:val="left" w:pos="5760"/>
        </w:tabs>
        <w:jc w:val="both"/>
        <w:rPr>
          <w:sz w:val="24"/>
          <w:szCs w:val="24"/>
        </w:rPr>
      </w:pPr>
    </w:p>
    <w:sectPr w:rsidR="008B0384" w:rsidRPr="00A311A4" w:rsidSect="00046518">
      <w:headerReference w:type="even" r:id="rId43"/>
      <w:headerReference w:type="default" r:id="rId44"/>
      <w:footerReference w:type="default" r:id="rId45"/>
      <w:headerReference w:type="first" r:id="rId46"/>
      <w:endnotePr>
        <w:numFmt w:val="decimal"/>
      </w:endnotePr>
      <w:pgSz w:w="12240" w:h="15840" w:code="1"/>
      <w:pgMar w:top="630" w:right="1440" w:bottom="576" w:left="1440" w:header="432" w:footer="3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C7F" w:rsidRDefault="004B4C7F">
      <w:r>
        <w:separator/>
      </w:r>
    </w:p>
  </w:endnote>
  <w:endnote w:type="continuationSeparator" w:id="0">
    <w:p w:rsidR="004B4C7F" w:rsidRDefault="004B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Default="00B61D2B">
    <w:pPr>
      <w:pStyle w:val="Footer"/>
      <w:jc w:val="center"/>
    </w:pPr>
    <w:r>
      <w:fldChar w:fldCharType="begin"/>
    </w:r>
    <w:r>
      <w:instrText xml:space="preserve"> PAGE   \* MERGEFORMAT </w:instrText>
    </w:r>
    <w:r>
      <w:fldChar w:fldCharType="separate"/>
    </w:r>
    <w:r w:rsidR="00E72DA0">
      <w:rPr>
        <w:noProof/>
      </w:rPr>
      <w:t>45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487266"/>
      <w:docPartObj>
        <w:docPartGallery w:val="Page Numbers (Bottom of Page)"/>
        <w:docPartUnique/>
      </w:docPartObj>
    </w:sdtPr>
    <w:sdtEndPr>
      <w:rPr>
        <w:noProof/>
      </w:rPr>
    </w:sdtEndPr>
    <w:sdtContent>
      <w:p w:rsidR="00B61D2B" w:rsidRPr="00410D08" w:rsidRDefault="00B61D2B" w:rsidP="00A770FA">
        <w:pPr>
          <w:pStyle w:val="Footer"/>
          <w:jc w:val="center"/>
        </w:pPr>
        <w:r>
          <w:fldChar w:fldCharType="begin"/>
        </w:r>
        <w:r>
          <w:instrText xml:space="preserve"> PAGE   \* MERGEFORMAT </w:instrText>
        </w:r>
        <w:r>
          <w:fldChar w:fldCharType="separate"/>
        </w:r>
        <w:r w:rsidR="00E72DA0">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Pr="00410D08" w:rsidRDefault="00B61D2B" w:rsidP="00A770F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C7F" w:rsidRDefault="004B4C7F">
      <w:r>
        <w:separator/>
      </w:r>
    </w:p>
  </w:footnote>
  <w:footnote w:type="continuationSeparator" w:id="0">
    <w:p w:rsidR="004B4C7F" w:rsidRDefault="004B4C7F">
      <w:r>
        <w:continuationSeparator/>
      </w:r>
    </w:p>
  </w:footnote>
  <w:footnote w:id="1">
    <w:p w:rsidR="00B61D2B" w:rsidRPr="008D5F9C" w:rsidRDefault="00B61D2B" w:rsidP="00CF3538">
      <w:pPr>
        <w:autoSpaceDE w:val="0"/>
        <w:autoSpaceDN w:val="0"/>
        <w:adjustRightInd w:val="0"/>
        <w:ind w:right="-180"/>
        <w:rPr>
          <w:sz w:val="18"/>
          <w:szCs w:val="18"/>
        </w:rPr>
      </w:pPr>
      <w:r w:rsidRPr="008D5F9C">
        <w:rPr>
          <w:rStyle w:val="FootnoteReference"/>
          <w:sz w:val="18"/>
          <w:szCs w:val="18"/>
        </w:rPr>
        <w:footnoteRef/>
      </w:r>
      <w:r w:rsidRPr="008D5F9C">
        <w:rPr>
          <w:sz w:val="18"/>
          <w:szCs w:val="18"/>
        </w:rPr>
        <w:t xml:space="preserve"> Lowenkamp and Latessa, 2003, Lowenkamp, 2003; Lowenkamp &amp;Latessa, 2005a; Lowenkamp and Latessa, 2005b; Center for Criminal Justice Research and the Corrections Institute at the University of Cincinnati, Correctional Program Checklist Assessment</w:t>
      </w:r>
    </w:p>
  </w:footnote>
  <w:footnote w:id="2">
    <w:p w:rsidR="00B61D2B" w:rsidRPr="005274E7" w:rsidRDefault="00B61D2B" w:rsidP="00CF024A">
      <w:pPr>
        <w:pStyle w:val="FootnoteText"/>
        <w:spacing w:before="240"/>
        <w:jc w:val="both"/>
        <w:rPr>
          <w:rFonts w:ascii="Times New Roman" w:hAnsi="Times New Roman"/>
          <w:i/>
          <w:sz w:val="18"/>
          <w:szCs w:val="18"/>
        </w:rPr>
      </w:pPr>
      <w:r w:rsidRPr="008D5F9C">
        <w:rPr>
          <w:rStyle w:val="FootnoteReference"/>
          <w:rFonts w:ascii="Times New Roman" w:hAnsi="Times New Roman"/>
          <w:sz w:val="18"/>
          <w:szCs w:val="18"/>
        </w:rPr>
        <w:footnoteRef/>
      </w:r>
      <w:r w:rsidRPr="008D5F9C">
        <w:rPr>
          <w:rFonts w:ascii="Times New Roman" w:hAnsi="Times New Roman"/>
          <w:sz w:val="18"/>
          <w:szCs w:val="18"/>
        </w:rPr>
        <w:t xml:space="preserve"> T</w:t>
      </w:r>
      <w:r w:rsidRPr="005274E7">
        <w:rPr>
          <w:rFonts w:ascii="Times New Roman" w:hAnsi="Times New Roman"/>
          <w:sz w:val="18"/>
          <w:szCs w:val="18"/>
        </w:rPr>
        <w:t>here are multiple studies confirming the disparities in the criminal and juvenile justice systems. BSCC has done extensive work with The W. Haywood Burns Institute (</w:t>
      </w:r>
      <w:hyperlink r:id="rId1" w:history="1">
        <w:r w:rsidRPr="005274E7">
          <w:rPr>
            <w:rStyle w:val="Hyperlink"/>
            <w:rFonts w:ascii="Times New Roman" w:hAnsi="Times New Roman"/>
            <w:sz w:val="18"/>
            <w:szCs w:val="18"/>
          </w:rPr>
          <w:t>http://www.burnsinstitute.org/</w:t>
        </w:r>
      </w:hyperlink>
      <w:r w:rsidRPr="005274E7">
        <w:rPr>
          <w:rFonts w:ascii="Times New Roman" w:hAnsi="Times New Roman"/>
          <w:sz w:val="18"/>
          <w:szCs w:val="18"/>
        </w:rPr>
        <w:t>) on this issue as well as working with the National Council on Crime and Delinquency (NCCD) and the Center for Juvenile Justice Reform, Georgetown University (</w:t>
      </w:r>
      <w:hyperlink r:id="rId2" w:history="1">
        <w:r w:rsidRPr="005274E7">
          <w:rPr>
            <w:rStyle w:val="Hyperlink"/>
            <w:rFonts w:ascii="Times New Roman" w:hAnsi="Times New Roman"/>
            <w:i/>
            <w:sz w:val="18"/>
            <w:szCs w:val="18"/>
          </w:rPr>
          <w:t>http://cjjr.georgetown.edu/certprogs/racialdisparities/racialdisparities.html</w:t>
        </w:r>
      </w:hyperlink>
      <w:r w:rsidRPr="005274E7">
        <w:rPr>
          <w:rFonts w:ascii="Times New Roman" w:hAnsi="Times New Roman"/>
          <w:i/>
          <w:sz w:val="18"/>
          <w:szCs w:val="18"/>
        </w:rPr>
        <w:t>)</w:t>
      </w:r>
    </w:p>
    <w:p w:rsidR="00B61D2B" w:rsidRPr="00CF3538" w:rsidRDefault="00B61D2B">
      <w:pPr>
        <w:pStyle w:val="FootnoteText"/>
        <w:rPr>
          <w:i/>
          <w:sz w:val="18"/>
          <w:szCs w:val="18"/>
        </w:rPr>
      </w:pPr>
      <w:r w:rsidRPr="005274E7">
        <w:rPr>
          <w:rFonts w:ascii="Times New Roman" w:hAnsi="Times New Roman"/>
          <w:i/>
          <w:sz w:val="18"/>
          <w:szCs w:val="18"/>
        </w:rPr>
        <w:t>Created Equal: Racial and Ethnic Disparities in the US Criminal Justice System (NCCD: Hartney/Vuong March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Default="00B61D2B">
    <w:pPr>
      <w:pStyle w:val="Header"/>
    </w:pPr>
  </w:p>
  <w:p w:rsidR="00B61D2B" w:rsidRDefault="00B61D2B"/>
  <w:p w:rsidR="00B61D2B" w:rsidRDefault="00B61D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Default="00B61D2B" w:rsidP="00451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Default="00B61D2B">
    <w:pPr>
      <w:pStyle w:val="Header"/>
    </w:pPr>
  </w:p>
  <w:p w:rsidR="00B61D2B" w:rsidRDefault="00B61D2B"/>
  <w:p w:rsidR="00B61D2B" w:rsidRDefault="00B61D2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Default="00B61D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Default="00B61D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Default="00B61D2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Default="00B61D2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Default="00B61D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2B" w:rsidRDefault="00B61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69AE"/>
    <w:multiLevelType w:val="hybridMultilevel"/>
    <w:tmpl w:val="F4D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71707"/>
    <w:multiLevelType w:val="hybridMultilevel"/>
    <w:tmpl w:val="1070F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77B3A"/>
    <w:multiLevelType w:val="hybridMultilevel"/>
    <w:tmpl w:val="B2CCC7C2"/>
    <w:lvl w:ilvl="0" w:tplc="A61C2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278ED"/>
    <w:multiLevelType w:val="hybridMultilevel"/>
    <w:tmpl w:val="CD46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436F2"/>
    <w:multiLevelType w:val="hybridMultilevel"/>
    <w:tmpl w:val="B9EE87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51166B8"/>
    <w:multiLevelType w:val="hybridMultilevel"/>
    <w:tmpl w:val="48B2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56F43"/>
    <w:multiLevelType w:val="hybridMultilevel"/>
    <w:tmpl w:val="3890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92017"/>
    <w:multiLevelType w:val="singleLevel"/>
    <w:tmpl w:val="370E7806"/>
    <w:lvl w:ilvl="0">
      <w:start w:val="1"/>
      <w:numFmt w:val="upperLetter"/>
      <w:lvlText w:val="%1."/>
      <w:lvlJc w:val="left"/>
      <w:pPr>
        <w:tabs>
          <w:tab w:val="num" w:pos="1080"/>
        </w:tabs>
        <w:ind w:left="1080" w:hanging="360"/>
      </w:pPr>
    </w:lvl>
  </w:abstractNum>
  <w:abstractNum w:abstractNumId="8">
    <w:nsid w:val="1D7C67E1"/>
    <w:multiLevelType w:val="singleLevel"/>
    <w:tmpl w:val="9F40CB16"/>
    <w:lvl w:ilvl="0">
      <w:start w:val="1"/>
      <w:numFmt w:val="upperLetter"/>
      <w:lvlText w:val="%1."/>
      <w:legacy w:legacy="1" w:legacySpace="0" w:legacyIndent="360"/>
      <w:lvlJc w:val="left"/>
      <w:pPr>
        <w:ind w:left="1080" w:hanging="360"/>
      </w:pPr>
    </w:lvl>
  </w:abstractNum>
  <w:abstractNum w:abstractNumId="9">
    <w:nsid w:val="21893352"/>
    <w:multiLevelType w:val="singleLevel"/>
    <w:tmpl w:val="9F40CB16"/>
    <w:lvl w:ilvl="0">
      <w:start w:val="1"/>
      <w:numFmt w:val="upperLetter"/>
      <w:lvlText w:val="%1."/>
      <w:legacy w:legacy="1" w:legacySpace="0" w:legacyIndent="360"/>
      <w:lvlJc w:val="left"/>
      <w:pPr>
        <w:ind w:left="1080" w:hanging="360"/>
      </w:pPr>
    </w:lvl>
  </w:abstractNum>
  <w:abstractNum w:abstractNumId="10">
    <w:nsid w:val="26746B71"/>
    <w:multiLevelType w:val="hybridMultilevel"/>
    <w:tmpl w:val="AE765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B7AC9"/>
    <w:multiLevelType w:val="hybridMultilevel"/>
    <w:tmpl w:val="A9189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E3D93"/>
    <w:multiLevelType w:val="singleLevel"/>
    <w:tmpl w:val="816CA086"/>
    <w:lvl w:ilvl="0">
      <w:start w:val="2"/>
      <w:numFmt w:val="upperLetter"/>
      <w:lvlText w:val="%1."/>
      <w:legacy w:legacy="1" w:legacySpace="0" w:legacyIndent="360"/>
      <w:lvlJc w:val="left"/>
      <w:pPr>
        <w:ind w:left="1080" w:hanging="360"/>
      </w:pPr>
    </w:lvl>
  </w:abstractNum>
  <w:abstractNum w:abstractNumId="13">
    <w:nsid w:val="2B575F76"/>
    <w:multiLevelType w:val="hybridMultilevel"/>
    <w:tmpl w:val="7C901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F60443C"/>
    <w:multiLevelType w:val="hybridMultilevel"/>
    <w:tmpl w:val="FAD0A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5B2D47"/>
    <w:multiLevelType w:val="hybridMultilevel"/>
    <w:tmpl w:val="B2CCC7C2"/>
    <w:lvl w:ilvl="0" w:tplc="A61C2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4228B1"/>
    <w:multiLevelType w:val="hybridMultilevel"/>
    <w:tmpl w:val="CF98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372E1"/>
    <w:multiLevelType w:val="hybridMultilevel"/>
    <w:tmpl w:val="A9189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85D0B"/>
    <w:multiLevelType w:val="hybridMultilevel"/>
    <w:tmpl w:val="267E1632"/>
    <w:lvl w:ilvl="0" w:tplc="3BB87B22">
      <w:start w:val="1"/>
      <w:numFmt w:val="upperLetter"/>
      <w:lvlText w:val="%1."/>
      <w:lvlJc w:val="left"/>
      <w:pPr>
        <w:tabs>
          <w:tab w:val="num" w:pos="986"/>
        </w:tabs>
        <w:ind w:left="986" w:hanging="360"/>
      </w:pPr>
      <w:rPr>
        <w:rFonts w:hint="default"/>
        <w:b/>
        <w:sz w:val="22"/>
      </w:rPr>
    </w:lvl>
    <w:lvl w:ilvl="1" w:tplc="04090019" w:tentative="1">
      <w:start w:val="1"/>
      <w:numFmt w:val="lowerLetter"/>
      <w:lvlText w:val="%2."/>
      <w:lvlJc w:val="left"/>
      <w:pPr>
        <w:tabs>
          <w:tab w:val="num" w:pos="1706"/>
        </w:tabs>
        <w:ind w:left="1706" w:hanging="360"/>
      </w:pPr>
    </w:lvl>
    <w:lvl w:ilvl="2" w:tplc="0409001B" w:tentative="1">
      <w:start w:val="1"/>
      <w:numFmt w:val="lowerRoman"/>
      <w:lvlText w:val="%3."/>
      <w:lvlJc w:val="right"/>
      <w:pPr>
        <w:tabs>
          <w:tab w:val="num" w:pos="2426"/>
        </w:tabs>
        <w:ind w:left="2426" w:hanging="180"/>
      </w:pPr>
    </w:lvl>
    <w:lvl w:ilvl="3" w:tplc="0409000F" w:tentative="1">
      <w:start w:val="1"/>
      <w:numFmt w:val="decimal"/>
      <w:lvlText w:val="%4."/>
      <w:lvlJc w:val="left"/>
      <w:pPr>
        <w:tabs>
          <w:tab w:val="num" w:pos="3146"/>
        </w:tabs>
        <w:ind w:left="3146" w:hanging="360"/>
      </w:pPr>
    </w:lvl>
    <w:lvl w:ilvl="4" w:tplc="04090019" w:tentative="1">
      <w:start w:val="1"/>
      <w:numFmt w:val="lowerLetter"/>
      <w:lvlText w:val="%5."/>
      <w:lvlJc w:val="left"/>
      <w:pPr>
        <w:tabs>
          <w:tab w:val="num" w:pos="3866"/>
        </w:tabs>
        <w:ind w:left="3866" w:hanging="360"/>
      </w:pPr>
    </w:lvl>
    <w:lvl w:ilvl="5" w:tplc="0409001B" w:tentative="1">
      <w:start w:val="1"/>
      <w:numFmt w:val="lowerRoman"/>
      <w:lvlText w:val="%6."/>
      <w:lvlJc w:val="right"/>
      <w:pPr>
        <w:tabs>
          <w:tab w:val="num" w:pos="4586"/>
        </w:tabs>
        <w:ind w:left="4586" w:hanging="180"/>
      </w:pPr>
    </w:lvl>
    <w:lvl w:ilvl="6" w:tplc="0409000F" w:tentative="1">
      <w:start w:val="1"/>
      <w:numFmt w:val="decimal"/>
      <w:lvlText w:val="%7."/>
      <w:lvlJc w:val="left"/>
      <w:pPr>
        <w:tabs>
          <w:tab w:val="num" w:pos="5306"/>
        </w:tabs>
        <w:ind w:left="5306" w:hanging="360"/>
      </w:pPr>
    </w:lvl>
    <w:lvl w:ilvl="7" w:tplc="04090019" w:tentative="1">
      <w:start w:val="1"/>
      <w:numFmt w:val="lowerLetter"/>
      <w:lvlText w:val="%8."/>
      <w:lvlJc w:val="left"/>
      <w:pPr>
        <w:tabs>
          <w:tab w:val="num" w:pos="6026"/>
        </w:tabs>
        <w:ind w:left="6026" w:hanging="360"/>
      </w:pPr>
    </w:lvl>
    <w:lvl w:ilvl="8" w:tplc="0409001B" w:tentative="1">
      <w:start w:val="1"/>
      <w:numFmt w:val="lowerRoman"/>
      <w:lvlText w:val="%9."/>
      <w:lvlJc w:val="right"/>
      <w:pPr>
        <w:tabs>
          <w:tab w:val="num" w:pos="6746"/>
        </w:tabs>
        <w:ind w:left="6746" w:hanging="180"/>
      </w:pPr>
    </w:lvl>
  </w:abstractNum>
  <w:abstractNum w:abstractNumId="19">
    <w:nsid w:val="4640501C"/>
    <w:multiLevelType w:val="hybridMultilevel"/>
    <w:tmpl w:val="2716D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E6170F"/>
    <w:multiLevelType w:val="hybridMultilevel"/>
    <w:tmpl w:val="73D8C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1550D6"/>
    <w:multiLevelType w:val="hybridMultilevel"/>
    <w:tmpl w:val="3468F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37299"/>
    <w:multiLevelType w:val="hybridMultilevel"/>
    <w:tmpl w:val="52BC75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4B245E53"/>
    <w:multiLevelType w:val="hybridMultilevel"/>
    <w:tmpl w:val="CCBCE7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82176"/>
    <w:multiLevelType w:val="hybridMultilevel"/>
    <w:tmpl w:val="E11C818E"/>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5">
    <w:nsid w:val="4FF943D5"/>
    <w:multiLevelType w:val="hybridMultilevel"/>
    <w:tmpl w:val="2CCA8DB4"/>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6">
    <w:nsid w:val="554573DE"/>
    <w:multiLevelType w:val="hybridMultilevel"/>
    <w:tmpl w:val="9C48F044"/>
    <w:lvl w:ilvl="0" w:tplc="1630AF08">
      <w:start w:val="2"/>
      <w:numFmt w:val="decimal"/>
      <w:lvlText w:val="%1. "/>
      <w:lvlJc w:val="left"/>
      <w:pPr>
        <w:tabs>
          <w:tab w:val="num" w:pos="360"/>
        </w:tabs>
        <w:ind w:left="360" w:hanging="360"/>
      </w:pPr>
      <w:rPr>
        <w:rFonts w:ascii="Arial" w:hAnsi="Arial" w:cs="Arial" w:hint="default"/>
        <w:b w:val="0"/>
        <w:i w:val="0"/>
        <w:strike w:val="0"/>
        <w:dstrike w:val="0"/>
        <w:sz w:val="22"/>
        <w:szCs w:val="22"/>
        <w:u w:val="none"/>
        <w:effect w:val="none"/>
      </w:rPr>
    </w:lvl>
    <w:lvl w:ilvl="1" w:tplc="1E945746">
      <w:start w:val="1"/>
      <w:numFmt w:val="decimal"/>
      <w:lvlText w:val="%2. "/>
      <w:legacy w:legacy="1" w:legacySpace="0" w:legacyIndent="360"/>
      <w:lvlJc w:val="left"/>
      <w:pPr>
        <w:ind w:left="1080" w:hanging="360"/>
      </w:pPr>
      <w:rPr>
        <w:rFonts w:ascii="Times New Roman" w:hAnsi="Times New Roman" w:cs="Times New Roman" w:hint="default"/>
        <w:b w:val="0"/>
        <w:i w:val="0"/>
        <w:strike w:val="0"/>
        <w:dstrike w:val="0"/>
        <w:sz w:val="24"/>
        <w:u w:val="none"/>
        <w:effect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99C72FD"/>
    <w:multiLevelType w:val="singleLevel"/>
    <w:tmpl w:val="9F40CB16"/>
    <w:lvl w:ilvl="0">
      <w:start w:val="1"/>
      <w:numFmt w:val="upperLetter"/>
      <w:lvlText w:val="%1."/>
      <w:legacy w:legacy="1" w:legacySpace="0" w:legacyIndent="360"/>
      <w:lvlJc w:val="left"/>
      <w:pPr>
        <w:ind w:left="1080" w:hanging="360"/>
      </w:pPr>
    </w:lvl>
  </w:abstractNum>
  <w:abstractNum w:abstractNumId="28">
    <w:nsid w:val="5F2C7421"/>
    <w:multiLevelType w:val="hybridMultilevel"/>
    <w:tmpl w:val="EB9C5948"/>
    <w:lvl w:ilvl="0" w:tplc="9C944CC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BC7E5A"/>
    <w:multiLevelType w:val="hybridMultilevel"/>
    <w:tmpl w:val="A8D0E4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63314A"/>
    <w:multiLevelType w:val="hybridMultilevel"/>
    <w:tmpl w:val="CF988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045E7C"/>
    <w:multiLevelType w:val="hybridMultilevel"/>
    <w:tmpl w:val="805E2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F37B75"/>
    <w:multiLevelType w:val="hybridMultilevel"/>
    <w:tmpl w:val="0DFC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4C6444"/>
    <w:multiLevelType w:val="hybridMultilevel"/>
    <w:tmpl w:val="B072A1FA"/>
    <w:lvl w:ilvl="0" w:tplc="43883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76263B"/>
    <w:multiLevelType w:val="hybridMultilevel"/>
    <w:tmpl w:val="299A4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2C2451"/>
    <w:multiLevelType w:val="hybridMultilevel"/>
    <w:tmpl w:val="3FBED06C"/>
    <w:lvl w:ilvl="0" w:tplc="B02E588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70053814"/>
    <w:multiLevelType w:val="hybridMultilevel"/>
    <w:tmpl w:val="0920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09478E"/>
    <w:multiLevelType w:val="hybridMultilevel"/>
    <w:tmpl w:val="45344516"/>
    <w:lvl w:ilvl="0" w:tplc="37ECD9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8A1D17"/>
    <w:multiLevelType w:val="hybridMultilevel"/>
    <w:tmpl w:val="573E5D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9">
    <w:nsid w:val="71D84904"/>
    <w:multiLevelType w:val="hybridMultilevel"/>
    <w:tmpl w:val="71CC40B6"/>
    <w:lvl w:ilvl="0" w:tplc="D06072EA">
      <w:start w:val="1"/>
      <w:numFmt w:val="bullet"/>
      <w:lvlText w:val=""/>
      <w:lvlJc w:val="left"/>
      <w:pPr>
        <w:ind w:left="720" w:hanging="360"/>
      </w:pPr>
      <w:rPr>
        <w:rFonts w:ascii="Symbol"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F6442F"/>
    <w:multiLevelType w:val="hybridMultilevel"/>
    <w:tmpl w:val="DDC0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3822A7"/>
    <w:multiLevelType w:val="hybridMultilevel"/>
    <w:tmpl w:val="5DCCD406"/>
    <w:lvl w:ilvl="0" w:tplc="D6E0C7B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AE265D"/>
    <w:multiLevelType w:val="hybridMultilevel"/>
    <w:tmpl w:val="7F02E1E6"/>
    <w:lvl w:ilvl="0" w:tplc="BD3654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7651CAA"/>
    <w:multiLevelType w:val="hybridMultilevel"/>
    <w:tmpl w:val="23062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0409E2"/>
    <w:multiLevelType w:val="hybridMultilevel"/>
    <w:tmpl w:val="76B6C878"/>
    <w:lvl w:ilvl="0" w:tplc="3EEAE0E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8A10A6"/>
    <w:multiLevelType w:val="singleLevel"/>
    <w:tmpl w:val="B3EE207A"/>
    <w:lvl w:ilvl="0">
      <w:start w:val="5"/>
      <w:numFmt w:val="decimal"/>
      <w:lvlText w:val="%1. "/>
      <w:lvlJc w:val="left"/>
      <w:pPr>
        <w:tabs>
          <w:tab w:val="num" w:pos="720"/>
        </w:tabs>
        <w:ind w:left="720" w:hanging="360"/>
      </w:pPr>
      <w:rPr>
        <w:rFonts w:ascii="Times New Roman" w:hAnsi="Times New Roman" w:cs="Times New Roman" w:hint="default"/>
        <w:b w:val="0"/>
        <w:i w:val="0"/>
        <w:strike w:val="0"/>
        <w:dstrike w:val="0"/>
        <w:color w:val="auto"/>
        <w:sz w:val="24"/>
        <w:szCs w:val="24"/>
        <w:u w:val="none"/>
        <w:effect w:val="none"/>
      </w:rPr>
    </w:lvl>
  </w:abstractNum>
  <w:abstractNum w:abstractNumId="46">
    <w:nsid w:val="7B3204CF"/>
    <w:multiLevelType w:val="hybridMultilevel"/>
    <w:tmpl w:val="22602DDC"/>
    <w:lvl w:ilvl="0" w:tplc="04090015">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7">
    <w:nsid w:val="7CF16EAA"/>
    <w:multiLevelType w:val="hybridMultilevel"/>
    <w:tmpl w:val="510C8E82"/>
    <w:lvl w:ilvl="0" w:tplc="44CA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E608DD"/>
    <w:multiLevelType w:val="hybridMultilevel"/>
    <w:tmpl w:val="7B1AF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4"/>
  </w:num>
  <w:num w:numId="3">
    <w:abstractNumId w:val="22"/>
  </w:num>
  <w:num w:numId="4">
    <w:abstractNumId w:val="20"/>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45"/>
  </w:num>
  <w:num w:numId="8">
    <w:abstractNumId w:val="35"/>
  </w:num>
  <w:num w:numId="9">
    <w:abstractNumId w:val="26"/>
  </w:num>
  <w:num w:numId="10">
    <w:abstractNumId w:val="1"/>
  </w:num>
  <w:num w:numId="11">
    <w:abstractNumId w:val="10"/>
  </w:num>
  <w:num w:numId="12">
    <w:abstractNumId w:val="0"/>
  </w:num>
  <w:num w:numId="13">
    <w:abstractNumId w:val="3"/>
  </w:num>
  <w:num w:numId="14">
    <w:abstractNumId w:val="32"/>
  </w:num>
  <w:num w:numId="15">
    <w:abstractNumId w:val="6"/>
  </w:num>
  <w:num w:numId="16">
    <w:abstractNumId w:val="21"/>
  </w:num>
  <w:num w:numId="17">
    <w:abstractNumId w:val="38"/>
  </w:num>
  <w:num w:numId="18">
    <w:abstractNumId w:val="30"/>
  </w:num>
  <w:num w:numId="19">
    <w:abstractNumId w:val="23"/>
  </w:num>
  <w:num w:numId="20">
    <w:abstractNumId w:val="46"/>
  </w:num>
  <w:num w:numId="21">
    <w:abstractNumId w:val="27"/>
    <w:lvlOverride w:ilvl="0">
      <w:startOverride w:val="1"/>
    </w:lvlOverride>
  </w:num>
  <w:num w:numId="22">
    <w:abstractNumId w:val="7"/>
    <w:lvlOverride w:ilvl="0">
      <w:startOverride w:val="1"/>
    </w:lvlOverride>
  </w:num>
  <w:num w:numId="23">
    <w:abstractNumId w:val="8"/>
    <w:lvlOverride w:ilvl="0">
      <w:startOverride w:val="1"/>
    </w:lvlOverride>
  </w:num>
  <w:num w:numId="24">
    <w:abstractNumId w:val="12"/>
    <w:lvlOverride w:ilvl="0">
      <w:startOverride w:val="2"/>
    </w:lvlOverride>
  </w:num>
  <w:num w:numId="25">
    <w:abstractNumId w:val="9"/>
    <w:lvlOverride w:ilvl="0">
      <w:startOverride w:val="1"/>
    </w:lvlOverride>
  </w:num>
  <w:num w:numId="26">
    <w:abstractNumId w:val="9"/>
    <w:lvlOverride w:ilvl="0">
      <w:lvl w:ilvl="0">
        <w:start w:val="1"/>
        <w:numFmt w:val="upperLetter"/>
        <w:lvlText w:val="%1."/>
        <w:legacy w:legacy="1" w:legacySpace="0" w:legacyIndent="360"/>
        <w:lvlJc w:val="left"/>
        <w:pPr>
          <w:ind w:left="1080" w:hanging="360"/>
        </w:pPr>
      </w:lvl>
    </w:lvlOverride>
  </w:num>
  <w:num w:numId="27">
    <w:abstractNumId w:val="24"/>
  </w:num>
  <w:num w:numId="28">
    <w:abstractNumId w:val="25"/>
  </w:num>
  <w:num w:numId="29">
    <w:abstractNumId w:val="41"/>
  </w:num>
  <w:num w:numId="30">
    <w:abstractNumId w:val="44"/>
  </w:num>
  <w:num w:numId="31">
    <w:abstractNumId w:val="33"/>
  </w:num>
  <w:num w:numId="32">
    <w:abstractNumId w:val="11"/>
  </w:num>
  <w:num w:numId="33">
    <w:abstractNumId w:val="37"/>
  </w:num>
  <w:num w:numId="34">
    <w:abstractNumId w:val="42"/>
  </w:num>
  <w:num w:numId="35">
    <w:abstractNumId w:val="29"/>
  </w:num>
  <w:num w:numId="36">
    <w:abstractNumId w:val="17"/>
  </w:num>
  <w:num w:numId="37">
    <w:abstractNumId w:val="34"/>
  </w:num>
  <w:num w:numId="38">
    <w:abstractNumId w:val="47"/>
  </w:num>
  <w:num w:numId="39">
    <w:abstractNumId w:val="16"/>
  </w:num>
  <w:num w:numId="40">
    <w:abstractNumId w:val="48"/>
  </w:num>
  <w:num w:numId="41">
    <w:abstractNumId w:val="31"/>
  </w:num>
  <w:num w:numId="42">
    <w:abstractNumId w:val="19"/>
  </w:num>
  <w:num w:numId="43">
    <w:abstractNumId w:val="14"/>
  </w:num>
  <w:num w:numId="44">
    <w:abstractNumId w:val="28"/>
  </w:num>
  <w:num w:numId="45">
    <w:abstractNumId w:val="2"/>
  </w:num>
  <w:num w:numId="46">
    <w:abstractNumId w:val="15"/>
  </w:num>
  <w:num w:numId="47">
    <w:abstractNumId w:val="43"/>
  </w:num>
  <w:num w:numId="48">
    <w:abstractNumId w:val="5"/>
  </w:num>
  <w:num w:numId="49">
    <w:abstractNumId w:val="39"/>
  </w:num>
  <w:num w:numId="50">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O56u5qnGOmNCDZs4NKSTmKejdut7HRL+hhKAQtjFNh7BkJs/vhiTIWIQGwo6H+uo1pHAhBrxlAX+0dV44k6g==" w:salt="z/I4iHSBFhN6nWKw2g9ShA=="/>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5">
      <o:colormru v:ext="edit" colors="#d4d4d4"/>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83"/>
    <w:rsid w:val="000000F2"/>
    <w:rsid w:val="00001449"/>
    <w:rsid w:val="000032A3"/>
    <w:rsid w:val="00003891"/>
    <w:rsid w:val="000043F8"/>
    <w:rsid w:val="00005B0C"/>
    <w:rsid w:val="000062DD"/>
    <w:rsid w:val="00006F00"/>
    <w:rsid w:val="00010662"/>
    <w:rsid w:val="00011B7C"/>
    <w:rsid w:val="0001353E"/>
    <w:rsid w:val="00013F70"/>
    <w:rsid w:val="00013F83"/>
    <w:rsid w:val="00014449"/>
    <w:rsid w:val="000145DC"/>
    <w:rsid w:val="00014721"/>
    <w:rsid w:val="00014C06"/>
    <w:rsid w:val="00015321"/>
    <w:rsid w:val="0001653A"/>
    <w:rsid w:val="000171F4"/>
    <w:rsid w:val="000173D3"/>
    <w:rsid w:val="00017F4B"/>
    <w:rsid w:val="00020FDB"/>
    <w:rsid w:val="0002125A"/>
    <w:rsid w:val="000264CC"/>
    <w:rsid w:val="00027F02"/>
    <w:rsid w:val="00030C96"/>
    <w:rsid w:val="000327CD"/>
    <w:rsid w:val="00033B52"/>
    <w:rsid w:val="00036330"/>
    <w:rsid w:val="00036863"/>
    <w:rsid w:val="00040464"/>
    <w:rsid w:val="00040C6D"/>
    <w:rsid w:val="000410AE"/>
    <w:rsid w:val="00041501"/>
    <w:rsid w:val="00041A05"/>
    <w:rsid w:val="00042DDF"/>
    <w:rsid w:val="00043AD4"/>
    <w:rsid w:val="00044CB3"/>
    <w:rsid w:val="000457CE"/>
    <w:rsid w:val="00045933"/>
    <w:rsid w:val="00046518"/>
    <w:rsid w:val="00051240"/>
    <w:rsid w:val="00051427"/>
    <w:rsid w:val="00055874"/>
    <w:rsid w:val="0005799E"/>
    <w:rsid w:val="000607B7"/>
    <w:rsid w:val="0006263F"/>
    <w:rsid w:val="00063FE2"/>
    <w:rsid w:val="00066857"/>
    <w:rsid w:val="000674B0"/>
    <w:rsid w:val="0007004D"/>
    <w:rsid w:val="000706F4"/>
    <w:rsid w:val="00070FC3"/>
    <w:rsid w:val="00072076"/>
    <w:rsid w:val="00072F6E"/>
    <w:rsid w:val="00075DFE"/>
    <w:rsid w:val="00076EF2"/>
    <w:rsid w:val="000804E7"/>
    <w:rsid w:val="0008168E"/>
    <w:rsid w:val="00081A5D"/>
    <w:rsid w:val="00081E47"/>
    <w:rsid w:val="00085508"/>
    <w:rsid w:val="00085B17"/>
    <w:rsid w:val="000870F9"/>
    <w:rsid w:val="00087AB2"/>
    <w:rsid w:val="00090A16"/>
    <w:rsid w:val="00090D15"/>
    <w:rsid w:val="00090F20"/>
    <w:rsid w:val="0009173B"/>
    <w:rsid w:val="00092050"/>
    <w:rsid w:val="000927BD"/>
    <w:rsid w:val="00092EBC"/>
    <w:rsid w:val="00093676"/>
    <w:rsid w:val="0009592A"/>
    <w:rsid w:val="00095B9F"/>
    <w:rsid w:val="000960BB"/>
    <w:rsid w:val="00096D48"/>
    <w:rsid w:val="000979D5"/>
    <w:rsid w:val="00097CAC"/>
    <w:rsid w:val="00097E3D"/>
    <w:rsid w:val="00097F1A"/>
    <w:rsid w:val="000A3CE3"/>
    <w:rsid w:val="000A4AF6"/>
    <w:rsid w:val="000A608E"/>
    <w:rsid w:val="000B25D2"/>
    <w:rsid w:val="000B2B50"/>
    <w:rsid w:val="000B416E"/>
    <w:rsid w:val="000B4EBA"/>
    <w:rsid w:val="000B5011"/>
    <w:rsid w:val="000B5461"/>
    <w:rsid w:val="000B574C"/>
    <w:rsid w:val="000B6AB4"/>
    <w:rsid w:val="000C0727"/>
    <w:rsid w:val="000C0C37"/>
    <w:rsid w:val="000C0CA6"/>
    <w:rsid w:val="000C0F9D"/>
    <w:rsid w:val="000C2E09"/>
    <w:rsid w:val="000C3AE7"/>
    <w:rsid w:val="000C456D"/>
    <w:rsid w:val="000C50EC"/>
    <w:rsid w:val="000C57ED"/>
    <w:rsid w:val="000C6A80"/>
    <w:rsid w:val="000D14BC"/>
    <w:rsid w:val="000D1803"/>
    <w:rsid w:val="000D71EA"/>
    <w:rsid w:val="000D7ADF"/>
    <w:rsid w:val="000D7CFD"/>
    <w:rsid w:val="000D7F9A"/>
    <w:rsid w:val="000E0FCD"/>
    <w:rsid w:val="000E141A"/>
    <w:rsid w:val="000E1C33"/>
    <w:rsid w:val="000E38E0"/>
    <w:rsid w:val="000E39F8"/>
    <w:rsid w:val="000E3BF2"/>
    <w:rsid w:val="000E3ED2"/>
    <w:rsid w:val="000E4DB2"/>
    <w:rsid w:val="000E5585"/>
    <w:rsid w:val="000E7938"/>
    <w:rsid w:val="000F0476"/>
    <w:rsid w:val="000F5242"/>
    <w:rsid w:val="000F6CEC"/>
    <w:rsid w:val="000F6DA0"/>
    <w:rsid w:val="000F6DC0"/>
    <w:rsid w:val="00104A6A"/>
    <w:rsid w:val="001050B2"/>
    <w:rsid w:val="00105411"/>
    <w:rsid w:val="00105C86"/>
    <w:rsid w:val="001060A5"/>
    <w:rsid w:val="001060A7"/>
    <w:rsid w:val="00106977"/>
    <w:rsid w:val="0010794B"/>
    <w:rsid w:val="001104B6"/>
    <w:rsid w:val="001125D8"/>
    <w:rsid w:val="001137C1"/>
    <w:rsid w:val="00116A00"/>
    <w:rsid w:val="00117A1F"/>
    <w:rsid w:val="0012117A"/>
    <w:rsid w:val="00122A6D"/>
    <w:rsid w:val="00122F96"/>
    <w:rsid w:val="0012323F"/>
    <w:rsid w:val="00124DEF"/>
    <w:rsid w:val="00126B91"/>
    <w:rsid w:val="001309C8"/>
    <w:rsid w:val="00131A20"/>
    <w:rsid w:val="00131AB7"/>
    <w:rsid w:val="00133A40"/>
    <w:rsid w:val="0013432A"/>
    <w:rsid w:val="00135B98"/>
    <w:rsid w:val="00135F54"/>
    <w:rsid w:val="00136ADF"/>
    <w:rsid w:val="00137DF0"/>
    <w:rsid w:val="00140FB4"/>
    <w:rsid w:val="00144748"/>
    <w:rsid w:val="00144AC9"/>
    <w:rsid w:val="001453C1"/>
    <w:rsid w:val="00145954"/>
    <w:rsid w:val="00145A55"/>
    <w:rsid w:val="00145BF2"/>
    <w:rsid w:val="001509F5"/>
    <w:rsid w:val="00151A3C"/>
    <w:rsid w:val="001543FE"/>
    <w:rsid w:val="001552FC"/>
    <w:rsid w:val="00155605"/>
    <w:rsid w:val="00156E7B"/>
    <w:rsid w:val="00157F99"/>
    <w:rsid w:val="0016015C"/>
    <w:rsid w:val="001605DC"/>
    <w:rsid w:val="001610DC"/>
    <w:rsid w:val="001638C7"/>
    <w:rsid w:val="0016718E"/>
    <w:rsid w:val="00167413"/>
    <w:rsid w:val="001675CF"/>
    <w:rsid w:val="00171C14"/>
    <w:rsid w:val="00173A1F"/>
    <w:rsid w:val="001746D6"/>
    <w:rsid w:val="00174A73"/>
    <w:rsid w:val="0017599F"/>
    <w:rsid w:val="00176A8F"/>
    <w:rsid w:val="00176F07"/>
    <w:rsid w:val="00180190"/>
    <w:rsid w:val="001808FF"/>
    <w:rsid w:val="00180CBC"/>
    <w:rsid w:val="0018139E"/>
    <w:rsid w:val="001816C7"/>
    <w:rsid w:val="00181DE7"/>
    <w:rsid w:val="00183284"/>
    <w:rsid w:val="001834D4"/>
    <w:rsid w:val="00184170"/>
    <w:rsid w:val="00184410"/>
    <w:rsid w:val="00184643"/>
    <w:rsid w:val="001846BC"/>
    <w:rsid w:val="00185188"/>
    <w:rsid w:val="00186742"/>
    <w:rsid w:val="001873F0"/>
    <w:rsid w:val="001876CE"/>
    <w:rsid w:val="00190507"/>
    <w:rsid w:val="00190EAF"/>
    <w:rsid w:val="00191393"/>
    <w:rsid w:val="00191F20"/>
    <w:rsid w:val="00194750"/>
    <w:rsid w:val="00194CC8"/>
    <w:rsid w:val="00195F3D"/>
    <w:rsid w:val="001973D9"/>
    <w:rsid w:val="00197EB4"/>
    <w:rsid w:val="00197EC7"/>
    <w:rsid w:val="001A2C0C"/>
    <w:rsid w:val="001A32B5"/>
    <w:rsid w:val="001A3953"/>
    <w:rsid w:val="001A3F20"/>
    <w:rsid w:val="001A4051"/>
    <w:rsid w:val="001A47ED"/>
    <w:rsid w:val="001A4F39"/>
    <w:rsid w:val="001A7F07"/>
    <w:rsid w:val="001B019E"/>
    <w:rsid w:val="001B0920"/>
    <w:rsid w:val="001B0F29"/>
    <w:rsid w:val="001B1116"/>
    <w:rsid w:val="001B18C2"/>
    <w:rsid w:val="001B258E"/>
    <w:rsid w:val="001B2951"/>
    <w:rsid w:val="001B43FA"/>
    <w:rsid w:val="001B574D"/>
    <w:rsid w:val="001B7A44"/>
    <w:rsid w:val="001B7C65"/>
    <w:rsid w:val="001C1641"/>
    <w:rsid w:val="001C1CB3"/>
    <w:rsid w:val="001C3A71"/>
    <w:rsid w:val="001C42B3"/>
    <w:rsid w:val="001C57C1"/>
    <w:rsid w:val="001C5AA3"/>
    <w:rsid w:val="001C68A5"/>
    <w:rsid w:val="001C7461"/>
    <w:rsid w:val="001C780B"/>
    <w:rsid w:val="001C790E"/>
    <w:rsid w:val="001D0576"/>
    <w:rsid w:val="001D0712"/>
    <w:rsid w:val="001D09CD"/>
    <w:rsid w:val="001D0F39"/>
    <w:rsid w:val="001D1E66"/>
    <w:rsid w:val="001D220B"/>
    <w:rsid w:val="001D3319"/>
    <w:rsid w:val="001D3AB6"/>
    <w:rsid w:val="001D4292"/>
    <w:rsid w:val="001D49A7"/>
    <w:rsid w:val="001D4DD1"/>
    <w:rsid w:val="001D5DD3"/>
    <w:rsid w:val="001D6276"/>
    <w:rsid w:val="001E0158"/>
    <w:rsid w:val="001E109B"/>
    <w:rsid w:val="001E2E79"/>
    <w:rsid w:val="001E3A20"/>
    <w:rsid w:val="001E45F9"/>
    <w:rsid w:val="001E4B88"/>
    <w:rsid w:val="001E5903"/>
    <w:rsid w:val="001E60D0"/>
    <w:rsid w:val="001E6555"/>
    <w:rsid w:val="001E7EC0"/>
    <w:rsid w:val="001F1B75"/>
    <w:rsid w:val="001F26B3"/>
    <w:rsid w:val="001F2919"/>
    <w:rsid w:val="001F2A3F"/>
    <w:rsid w:val="001F31A5"/>
    <w:rsid w:val="001F4FF3"/>
    <w:rsid w:val="001F7E53"/>
    <w:rsid w:val="00200208"/>
    <w:rsid w:val="002005A0"/>
    <w:rsid w:val="00200ED7"/>
    <w:rsid w:val="00201781"/>
    <w:rsid w:val="002020FB"/>
    <w:rsid w:val="0020242C"/>
    <w:rsid w:val="0020246A"/>
    <w:rsid w:val="0020297A"/>
    <w:rsid w:val="00202B9B"/>
    <w:rsid w:val="00203095"/>
    <w:rsid w:val="00205DA7"/>
    <w:rsid w:val="0020788F"/>
    <w:rsid w:val="0020795A"/>
    <w:rsid w:val="00207AAC"/>
    <w:rsid w:val="00207DE5"/>
    <w:rsid w:val="002100EE"/>
    <w:rsid w:val="0021015C"/>
    <w:rsid w:val="00213DB2"/>
    <w:rsid w:val="00214724"/>
    <w:rsid w:val="00215C74"/>
    <w:rsid w:val="002170C6"/>
    <w:rsid w:val="00224889"/>
    <w:rsid w:val="00225538"/>
    <w:rsid w:val="0022694A"/>
    <w:rsid w:val="0022765C"/>
    <w:rsid w:val="002312F3"/>
    <w:rsid w:val="002320DA"/>
    <w:rsid w:val="00233855"/>
    <w:rsid w:val="002338B9"/>
    <w:rsid w:val="002354FE"/>
    <w:rsid w:val="00235643"/>
    <w:rsid w:val="00235FD3"/>
    <w:rsid w:val="0024162D"/>
    <w:rsid w:val="00241C67"/>
    <w:rsid w:val="00241E37"/>
    <w:rsid w:val="00241EB0"/>
    <w:rsid w:val="002421B1"/>
    <w:rsid w:val="002442A4"/>
    <w:rsid w:val="00244301"/>
    <w:rsid w:val="00245682"/>
    <w:rsid w:val="00245C0F"/>
    <w:rsid w:val="002476C6"/>
    <w:rsid w:val="00247702"/>
    <w:rsid w:val="0024781B"/>
    <w:rsid w:val="002519CB"/>
    <w:rsid w:val="00252206"/>
    <w:rsid w:val="00252980"/>
    <w:rsid w:val="00252F03"/>
    <w:rsid w:val="0025452E"/>
    <w:rsid w:val="00254551"/>
    <w:rsid w:val="0025476E"/>
    <w:rsid w:val="002569BC"/>
    <w:rsid w:val="00257AAF"/>
    <w:rsid w:val="002606E9"/>
    <w:rsid w:val="0026143D"/>
    <w:rsid w:val="0026177B"/>
    <w:rsid w:val="00262F9B"/>
    <w:rsid w:val="00265436"/>
    <w:rsid w:val="002666D0"/>
    <w:rsid w:val="002675A9"/>
    <w:rsid w:val="0026778B"/>
    <w:rsid w:val="0027038C"/>
    <w:rsid w:val="00270D7B"/>
    <w:rsid w:val="0027204C"/>
    <w:rsid w:val="00275BB4"/>
    <w:rsid w:val="00277F95"/>
    <w:rsid w:val="002832F5"/>
    <w:rsid w:val="00283967"/>
    <w:rsid w:val="002842DD"/>
    <w:rsid w:val="00284C03"/>
    <w:rsid w:val="0028645E"/>
    <w:rsid w:val="002879B6"/>
    <w:rsid w:val="00293D1D"/>
    <w:rsid w:val="00294481"/>
    <w:rsid w:val="002A1153"/>
    <w:rsid w:val="002A14F9"/>
    <w:rsid w:val="002A3394"/>
    <w:rsid w:val="002A3652"/>
    <w:rsid w:val="002A61FB"/>
    <w:rsid w:val="002A7259"/>
    <w:rsid w:val="002A73E1"/>
    <w:rsid w:val="002B4A24"/>
    <w:rsid w:val="002B5AC7"/>
    <w:rsid w:val="002B5B37"/>
    <w:rsid w:val="002B65EA"/>
    <w:rsid w:val="002C0865"/>
    <w:rsid w:val="002C1AA0"/>
    <w:rsid w:val="002C32A2"/>
    <w:rsid w:val="002C42D1"/>
    <w:rsid w:val="002C56B7"/>
    <w:rsid w:val="002C694E"/>
    <w:rsid w:val="002C7C22"/>
    <w:rsid w:val="002D4DFA"/>
    <w:rsid w:val="002D63A6"/>
    <w:rsid w:val="002D789E"/>
    <w:rsid w:val="002E15D7"/>
    <w:rsid w:val="002E30BA"/>
    <w:rsid w:val="002E33ED"/>
    <w:rsid w:val="002E3D0E"/>
    <w:rsid w:val="002E40D1"/>
    <w:rsid w:val="002E4A8F"/>
    <w:rsid w:val="002E5C17"/>
    <w:rsid w:val="002E6055"/>
    <w:rsid w:val="002E6230"/>
    <w:rsid w:val="002E6C6B"/>
    <w:rsid w:val="002E722B"/>
    <w:rsid w:val="002E72CF"/>
    <w:rsid w:val="002E7658"/>
    <w:rsid w:val="002E7C7E"/>
    <w:rsid w:val="002F1309"/>
    <w:rsid w:val="002F161D"/>
    <w:rsid w:val="002F16EC"/>
    <w:rsid w:val="002F1946"/>
    <w:rsid w:val="002F20D3"/>
    <w:rsid w:val="002F3BCC"/>
    <w:rsid w:val="002F54C4"/>
    <w:rsid w:val="002F620A"/>
    <w:rsid w:val="002F7220"/>
    <w:rsid w:val="002F7E68"/>
    <w:rsid w:val="003011A2"/>
    <w:rsid w:val="00301480"/>
    <w:rsid w:val="00301545"/>
    <w:rsid w:val="00302B5E"/>
    <w:rsid w:val="003037FF"/>
    <w:rsid w:val="0030471E"/>
    <w:rsid w:val="00304ED2"/>
    <w:rsid w:val="00305CFF"/>
    <w:rsid w:val="00310B94"/>
    <w:rsid w:val="00313093"/>
    <w:rsid w:val="0031380A"/>
    <w:rsid w:val="00313E12"/>
    <w:rsid w:val="00313E66"/>
    <w:rsid w:val="00314C61"/>
    <w:rsid w:val="0031655A"/>
    <w:rsid w:val="00316620"/>
    <w:rsid w:val="0031753E"/>
    <w:rsid w:val="00317945"/>
    <w:rsid w:val="003201D4"/>
    <w:rsid w:val="003257FD"/>
    <w:rsid w:val="0033056F"/>
    <w:rsid w:val="003305C5"/>
    <w:rsid w:val="003351F1"/>
    <w:rsid w:val="003358EC"/>
    <w:rsid w:val="00336D3D"/>
    <w:rsid w:val="003372C1"/>
    <w:rsid w:val="003376AC"/>
    <w:rsid w:val="003379CD"/>
    <w:rsid w:val="00337CC1"/>
    <w:rsid w:val="00337E19"/>
    <w:rsid w:val="00342C41"/>
    <w:rsid w:val="003472B7"/>
    <w:rsid w:val="0035163D"/>
    <w:rsid w:val="00351B43"/>
    <w:rsid w:val="0035282E"/>
    <w:rsid w:val="00354BC0"/>
    <w:rsid w:val="00355300"/>
    <w:rsid w:val="00355E98"/>
    <w:rsid w:val="003566A4"/>
    <w:rsid w:val="003577A1"/>
    <w:rsid w:val="00360B7D"/>
    <w:rsid w:val="00360DA8"/>
    <w:rsid w:val="003617B5"/>
    <w:rsid w:val="003622BF"/>
    <w:rsid w:val="00362421"/>
    <w:rsid w:val="00362708"/>
    <w:rsid w:val="0036310F"/>
    <w:rsid w:val="0036367B"/>
    <w:rsid w:val="00364F47"/>
    <w:rsid w:val="00365BB1"/>
    <w:rsid w:val="00370921"/>
    <w:rsid w:val="00370E3A"/>
    <w:rsid w:val="00371DFF"/>
    <w:rsid w:val="003722BE"/>
    <w:rsid w:val="003732E3"/>
    <w:rsid w:val="0037483C"/>
    <w:rsid w:val="00374FC1"/>
    <w:rsid w:val="0037611B"/>
    <w:rsid w:val="00380288"/>
    <w:rsid w:val="00380715"/>
    <w:rsid w:val="003812BA"/>
    <w:rsid w:val="00381653"/>
    <w:rsid w:val="003844FA"/>
    <w:rsid w:val="003851A7"/>
    <w:rsid w:val="00386953"/>
    <w:rsid w:val="00386A97"/>
    <w:rsid w:val="003870A9"/>
    <w:rsid w:val="00387BB2"/>
    <w:rsid w:val="00390DC1"/>
    <w:rsid w:val="003911FA"/>
    <w:rsid w:val="0039131E"/>
    <w:rsid w:val="003921A5"/>
    <w:rsid w:val="00394C86"/>
    <w:rsid w:val="003A01FB"/>
    <w:rsid w:val="003A10E1"/>
    <w:rsid w:val="003A1450"/>
    <w:rsid w:val="003A2869"/>
    <w:rsid w:val="003A316F"/>
    <w:rsid w:val="003A400E"/>
    <w:rsid w:val="003A571D"/>
    <w:rsid w:val="003A631C"/>
    <w:rsid w:val="003A6555"/>
    <w:rsid w:val="003B0578"/>
    <w:rsid w:val="003B236B"/>
    <w:rsid w:val="003B26DF"/>
    <w:rsid w:val="003B3B95"/>
    <w:rsid w:val="003B44C9"/>
    <w:rsid w:val="003B59E4"/>
    <w:rsid w:val="003B67D5"/>
    <w:rsid w:val="003B7563"/>
    <w:rsid w:val="003B7764"/>
    <w:rsid w:val="003B7E38"/>
    <w:rsid w:val="003B7EE1"/>
    <w:rsid w:val="003C0640"/>
    <w:rsid w:val="003C1891"/>
    <w:rsid w:val="003C6B70"/>
    <w:rsid w:val="003C7CCD"/>
    <w:rsid w:val="003D0AB3"/>
    <w:rsid w:val="003D0E49"/>
    <w:rsid w:val="003D3537"/>
    <w:rsid w:val="003D3D45"/>
    <w:rsid w:val="003D4AC4"/>
    <w:rsid w:val="003E0B4D"/>
    <w:rsid w:val="003E1DC8"/>
    <w:rsid w:val="003E3FA9"/>
    <w:rsid w:val="003E549B"/>
    <w:rsid w:val="003E599B"/>
    <w:rsid w:val="003E61AA"/>
    <w:rsid w:val="003E6708"/>
    <w:rsid w:val="003F0D2F"/>
    <w:rsid w:val="003F0F63"/>
    <w:rsid w:val="003F10D5"/>
    <w:rsid w:val="003F192E"/>
    <w:rsid w:val="003F32E2"/>
    <w:rsid w:val="003F43EE"/>
    <w:rsid w:val="003F5429"/>
    <w:rsid w:val="003F64D7"/>
    <w:rsid w:val="004007CD"/>
    <w:rsid w:val="00400A32"/>
    <w:rsid w:val="00400C9A"/>
    <w:rsid w:val="00400E98"/>
    <w:rsid w:val="00401093"/>
    <w:rsid w:val="00402198"/>
    <w:rsid w:val="00402A6D"/>
    <w:rsid w:val="00402FCF"/>
    <w:rsid w:val="004056E9"/>
    <w:rsid w:val="00405EB5"/>
    <w:rsid w:val="00406000"/>
    <w:rsid w:val="004069A7"/>
    <w:rsid w:val="0040745B"/>
    <w:rsid w:val="00412DCB"/>
    <w:rsid w:val="00415A3D"/>
    <w:rsid w:val="004161F2"/>
    <w:rsid w:val="0041635B"/>
    <w:rsid w:val="00416562"/>
    <w:rsid w:val="00417293"/>
    <w:rsid w:val="00420225"/>
    <w:rsid w:val="00422C62"/>
    <w:rsid w:val="00423D33"/>
    <w:rsid w:val="00430090"/>
    <w:rsid w:val="00431EEA"/>
    <w:rsid w:val="00432139"/>
    <w:rsid w:val="00432D83"/>
    <w:rsid w:val="00434E6A"/>
    <w:rsid w:val="00434ED3"/>
    <w:rsid w:val="0043555F"/>
    <w:rsid w:val="0043580D"/>
    <w:rsid w:val="004368E6"/>
    <w:rsid w:val="00436B4E"/>
    <w:rsid w:val="00436F22"/>
    <w:rsid w:val="00440298"/>
    <w:rsid w:val="00441576"/>
    <w:rsid w:val="004463AD"/>
    <w:rsid w:val="0044677F"/>
    <w:rsid w:val="00447A7A"/>
    <w:rsid w:val="00447B6B"/>
    <w:rsid w:val="0045182C"/>
    <w:rsid w:val="0045431B"/>
    <w:rsid w:val="0045450D"/>
    <w:rsid w:val="00454A92"/>
    <w:rsid w:val="004559CE"/>
    <w:rsid w:val="00456DB7"/>
    <w:rsid w:val="00457631"/>
    <w:rsid w:val="00461D36"/>
    <w:rsid w:val="00462743"/>
    <w:rsid w:val="00463B5D"/>
    <w:rsid w:val="00463D9D"/>
    <w:rsid w:val="00463F24"/>
    <w:rsid w:val="00464E9A"/>
    <w:rsid w:val="004650F9"/>
    <w:rsid w:val="00465396"/>
    <w:rsid w:val="0046558F"/>
    <w:rsid w:val="004658C3"/>
    <w:rsid w:val="00465B95"/>
    <w:rsid w:val="00465DA0"/>
    <w:rsid w:val="004675E0"/>
    <w:rsid w:val="00467F07"/>
    <w:rsid w:val="0047061F"/>
    <w:rsid w:val="00470B80"/>
    <w:rsid w:val="00473210"/>
    <w:rsid w:val="00474B3E"/>
    <w:rsid w:val="00475053"/>
    <w:rsid w:val="00475632"/>
    <w:rsid w:val="0047670F"/>
    <w:rsid w:val="00476A3B"/>
    <w:rsid w:val="00480A00"/>
    <w:rsid w:val="004816A2"/>
    <w:rsid w:val="0048193A"/>
    <w:rsid w:val="004826AA"/>
    <w:rsid w:val="00483481"/>
    <w:rsid w:val="00484E1D"/>
    <w:rsid w:val="00485141"/>
    <w:rsid w:val="004861C5"/>
    <w:rsid w:val="0048678D"/>
    <w:rsid w:val="0048722E"/>
    <w:rsid w:val="00491E30"/>
    <w:rsid w:val="004951E6"/>
    <w:rsid w:val="00495683"/>
    <w:rsid w:val="00495B00"/>
    <w:rsid w:val="00496183"/>
    <w:rsid w:val="0049638A"/>
    <w:rsid w:val="004A01A0"/>
    <w:rsid w:val="004A0591"/>
    <w:rsid w:val="004A4053"/>
    <w:rsid w:val="004A4456"/>
    <w:rsid w:val="004A5271"/>
    <w:rsid w:val="004A69EB"/>
    <w:rsid w:val="004A6D8C"/>
    <w:rsid w:val="004A7061"/>
    <w:rsid w:val="004B1034"/>
    <w:rsid w:val="004B1776"/>
    <w:rsid w:val="004B3022"/>
    <w:rsid w:val="004B3CAD"/>
    <w:rsid w:val="004B443C"/>
    <w:rsid w:val="004B4C7F"/>
    <w:rsid w:val="004B4DC5"/>
    <w:rsid w:val="004B643D"/>
    <w:rsid w:val="004C1315"/>
    <w:rsid w:val="004C3A4D"/>
    <w:rsid w:val="004C6040"/>
    <w:rsid w:val="004C6A84"/>
    <w:rsid w:val="004C707A"/>
    <w:rsid w:val="004D0416"/>
    <w:rsid w:val="004D1711"/>
    <w:rsid w:val="004D2E5D"/>
    <w:rsid w:val="004D56E4"/>
    <w:rsid w:val="004D774D"/>
    <w:rsid w:val="004D7AF2"/>
    <w:rsid w:val="004D7D0C"/>
    <w:rsid w:val="004E1F2D"/>
    <w:rsid w:val="004E271B"/>
    <w:rsid w:val="004E3D3F"/>
    <w:rsid w:val="004E4087"/>
    <w:rsid w:val="004E44D2"/>
    <w:rsid w:val="004E4BAD"/>
    <w:rsid w:val="004E5492"/>
    <w:rsid w:val="004E7A05"/>
    <w:rsid w:val="004F0E1C"/>
    <w:rsid w:val="004F10EB"/>
    <w:rsid w:val="004F111F"/>
    <w:rsid w:val="004F243D"/>
    <w:rsid w:val="004F4439"/>
    <w:rsid w:val="004F4E58"/>
    <w:rsid w:val="004F633F"/>
    <w:rsid w:val="004F65A1"/>
    <w:rsid w:val="004F7236"/>
    <w:rsid w:val="0050068E"/>
    <w:rsid w:val="0050165B"/>
    <w:rsid w:val="0050282B"/>
    <w:rsid w:val="00503756"/>
    <w:rsid w:val="005051BC"/>
    <w:rsid w:val="00506BB3"/>
    <w:rsid w:val="00506F34"/>
    <w:rsid w:val="00507032"/>
    <w:rsid w:val="0051068D"/>
    <w:rsid w:val="0051234D"/>
    <w:rsid w:val="00514D45"/>
    <w:rsid w:val="005152D4"/>
    <w:rsid w:val="00516968"/>
    <w:rsid w:val="005211AB"/>
    <w:rsid w:val="00521BFD"/>
    <w:rsid w:val="005266F0"/>
    <w:rsid w:val="005274E7"/>
    <w:rsid w:val="005277CA"/>
    <w:rsid w:val="00527B49"/>
    <w:rsid w:val="005341EC"/>
    <w:rsid w:val="0053521B"/>
    <w:rsid w:val="00540FBD"/>
    <w:rsid w:val="005423A6"/>
    <w:rsid w:val="0054273D"/>
    <w:rsid w:val="00542F8C"/>
    <w:rsid w:val="00543BB0"/>
    <w:rsid w:val="005443A3"/>
    <w:rsid w:val="00544D77"/>
    <w:rsid w:val="00545162"/>
    <w:rsid w:val="0054557A"/>
    <w:rsid w:val="00545F45"/>
    <w:rsid w:val="00551F37"/>
    <w:rsid w:val="005537D0"/>
    <w:rsid w:val="00553E95"/>
    <w:rsid w:val="00556B4E"/>
    <w:rsid w:val="00556E97"/>
    <w:rsid w:val="00556E9E"/>
    <w:rsid w:val="00557F8B"/>
    <w:rsid w:val="00560157"/>
    <w:rsid w:val="00561390"/>
    <w:rsid w:val="005617BD"/>
    <w:rsid w:val="00563669"/>
    <w:rsid w:val="00563739"/>
    <w:rsid w:val="00564DDB"/>
    <w:rsid w:val="00567306"/>
    <w:rsid w:val="005675FE"/>
    <w:rsid w:val="00571262"/>
    <w:rsid w:val="0057195C"/>
    <w:rsid w:val="00572EB2"/>
    <w:rsid w:val="0057319D"/>
    <w:rsid w:val="00573D16"/>
    <w:rsid w:val="00575576"/>
    <w:rsid w:val="00575630"/>
    <w:rsid w:val="005758ED"/>
    <w:rsid w:val="0057643B"/>
    <w:rsid w:val="00577695"/>
    <w:rsid w:val="00577AC9"/>
    <w:rsid w:val="00580192"/>
    <w:rsid w:val="00580A9C"/>
    <w:rsid w:val="00581158"/>
    <w:rsid w:val="00581339"/>
    <w:rsid w:val="00583596"/>
    <w:rsid w:val="0058423E"/>
    <w:rsid w:val="00584A92"/>
    <w:rsid w:val="00584CB0"/>
    <w:rsid w:val="005853CE"/>
    <w:rsid w:val="00585EE0"/>
    <w:rsid w:val="0058660D"/>
    <w:rsid w:val="00586E9F"/>
    <w:rsid w:val="00587EE2"/>
    <w:rsid w:val="00592648"/>
    <w:rsid w:val="00594279"/>
    <w:rsid w:val="0059504A"/>
    <w:rsid w:val="00596353"/>
    <w:rsid w:val="00596501"/>
    <w:rsid w:val="00596DE2"/>
    <w:rsid w:val="005A1136"/>
    <w:rsid w:val="005A14D3"/>
    <w:rsid w:val="005A205E"/>
    <w:rsid w:val="005A3E09"/>
    <w:rsid w:val="005A4493"/>
    <w:rsid w:val="005A763A"/>
    <w:rsid w:val="005B0918"/>
    <w:rsid w:val="005B0CBB"/>
    <w:rsid w:val="005B109D"/>
    <w:rsid w:val="005B2626"/>
    <w:rsid w:val="005B2864"/>
    <w:rsid w:val="005B2B76"/>
    <w:rsid w:val="005B2E4A"/>
    <w:rsid w:val="005B351F"/>
    <w:rsid w:val="005B504F"/>
    <w:rsid w:val="005B5320"/>
    <w:rsid w:val="005B79F5"/>
    <w:rsid w:val="005B7F3B"/>
    <w:rsid w:val="005C0556"/>
    <w:rsid w:val="005C0B7D"/>
    <w:rsid w:val="005C1BD3"/>
    <w:rsid w:val="005C22BE"/>
    <w:rsid w:val="005C237E"/>
    <w:rsid w:val="005C354F"/>
    <w:rsid w:val="005C5C53"/>
    <w:rsid w:val="005C6E96"/>
    <w:rsid w:val="005C709C"/>
    <w:rsid w:val="005D3FBE"/>
    <w:rsid w:val="005D44A7"/>
    <w:rsid w:val="005D4CD8"/>
    <w:rsid w:val="005D5322"/>
    <w:rsid w:val="005D70B7"/>
    <w:rsid w:val="005D7525"/>
    <w:rsid w:val="005D76EC"/>
    <w:rsid w:val="005D78F5"/>
    <w:rsid w:val="005E0383"/>
    <w:rsid w:val="005E0767"/>
    <w:rsid w:val="005E121F"/>
    <w:rsid w:val="005E3706"/>
    <w:rsid w:val="005E6D89"/>
    <w:rsid w:val="005E7A80"/>
    <w:rsid w:val="005E7D7E"/>
    <w:rsid w:val="005F1451"/>
    <w:rsid w:val="005F20AD"/>
    <w:rsid w:val="005F3393"/>
    <w:rsid w:val="005F502F"/>
    <w:rsid w:val="005F6685"/>
    <w:rsid w:val="005F6C7D"/>
    <w:rsid w:val="005F76F6"/>
    <w:rsid w:val="005F7B0E"/>
    <w:rsid w:val="006004DF"/>
    <w:rsid w:val="00600DD4"/>
    <w:rsid w:val="00601BF9"/>
    <w:rsid w:val="00601C12"/>
    <w:rsid w:val="00603802"/>
    <w:rsid w:val="00605618"/>
    <w:rsid w:val="00605FD4"/>
    <w:rsid w:val="00606071"/>
    <w:rsid w:val="0061016B"/>
    <w:rsid w:val="00610684"/>
    <w:rsid w:val="00612FCE"/>
    <w:rsid w:val="00613872"/>
    <w:rsid w:val="00614B01"/>
    <w:rsid w:val="00615C09"/>
    <w:rsid w:val="00617377"/>
    <w:rsid w:val="006217CF"/>
    <w:rsid w:val="00623722"/>
    <w:rsid w:val="006243BE"/>
    <w:rsid w:val="006245AF"/>
    <w:rsid w:val="00627316"/>
    <w:rsid w:val="00630310"/>
    <w:rsid w:val="00630C81"/>
    <w:rsid w:val="0063169B"/>
    <w:rsid w:val="00631B9C"/>
    <w:rsid w:val="00632374"/>
    <w:rsid w:val="00633AE9"/>
    <w:rsid w:val="00635217"/>
    <w:rsid w:val="006359DC"/>
    <w:rsid w:val="00636B15"/>
    <w:rsid w:val="006400FC"/>
    <w:rsid w:val="00640E36"/>
    <w:rsid w:val="00643353"/>
    <w:rsid w:val="0064608C"/>
    <w:rsid w:val="00650093"/>
    <w:rsid w:val="00654F13"/>
    <w:rsid w:val="00655926"/>
    <w:rsid w:val="006559F8"/>
    <w:rsid w:val="00655EA9"/>
    <w:rsid w:val="00657441"/>
    <w:rsid w:val="0065788B"/>
    <w:rsid w:val="006607A2"/>
    <w:rsid w:val="00661067"/>
    <w:rsid w:val="00661CC1"/>
    <w:rsid w:val="00662070"/>
    <w:rsid w:val="00667016"/>
    <w:rsid w:val="00667041"/>
    <w:rsid w:val="006673A6"/>
    <w:rsid w:val="00667616"/>
    <w:rsid w:val="00670D2A"/>
    <w:rsid w:val="00673D12"/>
    <w:rsid w:val="00673DCE"/>
    <w:rsid w:val="006741F2"/>
    <w:rsid w:val="00677623"/>
    <w:rsid w:val="00680463"/>
    <w:rsid w:val="00681BA6"/>
    <w:rsid w:val="00681CEC"/>
    <w:rsid w:val="00681D8C"/>
    <w:rsid w:val="006824A8"/>
    <w:rsid w:val="006929E0"/>
    <w:rsid w:val="00693AFF"/>
    <w:rsid w:val="00695975"/>
    <w:rsid w:val="00696537"/>
    <w:rsid w:val="00696B59"/>
    <w:rsid w:val="00697192"/>
    <w:rsid w:val="006A0BCF"/>
    <w:rsid w:val="006A1836"/>
    <w:rsid w:val="006A226C"/>
    <w:rsid w:val="006A3C7E"/>
    <w:rsid w:val="006A3FC4"/>
    <w:rsid w:val="006A52CD"/>
    <w:rsid w:val="006B10CC"/>
    <w:rsid w:val="006B1EA7"/>
    <w:rsid w:val="006B2C0C"/>
    <w:rsid w:val="006B4149"/>
    <w:rsid w:val="006B4586"/>
    <w:rsid w:val="006B4EDC"/>
    <w:rsid w:val="006B4F47"/>
    <w:rsid w:val="006C03E9"/>
    <w:rsid w:val="006C0B56"/>
    <w:rsid w:val="006C0BB7"/>
    <w:rsid w:val="006C1D4C"/>
    <w:rsid w:val="006C44DC"/>
    <w:rsid w:val="006C454D"/>
    <w:rsid w:val="006C4BF6"/>
    <w:rsid w:val="006C5EAD"/>
    <w:rsid w:val="006C6B33"/>
    <w:rsid w:val="006D01D7"/>
    <w:rsid w:val="006D14D3"/>
    <w:rsid w:val="006D555D"/>
    <w:rsid w:val="006D5F0C"/>
    <w:rsid w:val="006D64F1"/>
    <w:rsid w:val="006D7610"/>
    <w:rsid w:val="006E0027"/>
    <w:rsid w:val="006E1085"/>
    <w:rsid w:val="006E124C"/>
    <w:rsid w:val="006E2807"/>
    <w:rsid w:val="006E6C64"/>
    <w:rsid w:val="006E6F50"/>
    <w:rsid w:val="006E7C0F"/>
    <w:rsid w:val="006F1C77"/>
    <w:rsid w:val="006F22BF"/>
    <w:rsid w:val="006F2651"/>
    <w:rsid w:val="006F5348"/>
    <w:rsid w:val="006F5DE0"/>
    <w:rsid w:val="006F6643"/>
    <w:rsid w:val="006F76B4"/>
    <w:rsid w:val="00700212"/>
    <w:rsid w:val="00700CEF"/>
    <w:rsid w:val="00701DCF"/>
    <w:rsid w:val="00701E94"/>
    <w:rsid w:val="007022F8"/>
    <w:rsid w:val="007048EF"/>
    <w:rsid w:val="007056B3"/>
    <w:rsid w:val="00705D56"/>
    <w:rsid w:val="0071039C"/>
    <w:rsid w:val="00710BE0"/>
    <w:rsid w:val="007128EC"/>
    <w:rsid w:val="00713784"/>
    <w:rsid w:val="00715152"/>
    <w:rsid w:val="00715A80"/>
    <w:rsid w:val="00716338"/>
    <w:rsid w:val="0071638C"/>
    <w:rsid w:val="00716E31"/>
    <w:rsid w:val="00716F72"/>
    <w:rsid w:val="00717646"/>
    <w:rsid w:val="00717834"/>
    <w:rsid w:val="00717FE6"/>
    <w:rsid w:val="00720CE1"/>
    <w:rsid w:val="007229FD"/>
    <w:rsid w:val="00725582"/>
    <w:rsid w:val="00727859"/>
    <w:rsid w:val="007278CD"/>
    <w:rsid w:val="00727EB2"/>
    <w:rsid w:val="00730F40"/>
    <w:rsid w:val="00731660"/>
    <w:rsid w:val="00733F45"/>
    <w:rsid w:val="0073587F"/>
    <w:rsid w:val="0073766D"/>
    <w:rsid w:val="00737A63"/>
    <w:rsid w:val="00742219"/>
    <w:rsid w:val="007426F2"/>
    <w:rsid w:val="00742C37"/>
    <w:rsid w:val="00744DF9"/>
    <w:rsid w:val="007454B6"/>
    <w:rsid w:val="007468B5"/>
    <w:rsid w:val="00746E73"/>
    <w:rsid w:val="007526C9"/>
    <w:rsid w:val="00752BE0"/>
    <w:rsid w:val="00752CD2"/>
    <w:rsid w:val="007542E8"/>
    <w:rsid w:val="00754892"/>
    <w:rsid w:val="007553AF"/>
    <w:rsid w:val="00756C28"/>
    <w:rsid w:val="007603C6"/>
    <w:rsid w:val="0076046D"/>
    <w:rsid w:val="00762B00"/>
    <w:rsid w:val="00764532"/>
    <w:rsid w:val="00765F51"/>
    <w:rsid w:val="00766EB0"/>
    <w:rsid w:val="00767EFC"/>
    <w:rsid w:val="00771CAB"/>
    <w:rsid w:val="00771F4F"/>
    <w:rsid w:val="00773BF8"/>
    <w:rsid w:val="00773D59"/>
    <w:rsid w:val="0077685C"/>
    <w:rsid w:val="00777425"/>
    <w:rsid w:val="0077748C"/>
    <w:rsid w:val="00780DB1"/>
    <w:rsid w:val="00781D79"/>
    <w:rsid w:val="00782254"/>
    <w:rsid w:val="00782DC4"/>
    <w:rsid w:val="00782FE1"/>
    <w:rsid w:val="00785B87"/>
    <w:rsid w:val="00790A95"/>
    <w:rsid w:val="00790F1B"/>
    <w:rsid w:val="00792875"/>
    <w:rsid w:val="00792CE2"/>
    <w:rsid w:val="007932BA"/>
    <w:rsid w:val="0079498E"/>
    <w:rsid w:val="007951C3"/>
    <w:rsid w:val="007951F1"/>
    <w:rsid w:val="0079600C"/>
    <w:rsid w:val="00796B49"/>
    <w:rsid w:val="00796CBB"/>
    <w:rsid w:val="007A2896"/>
    <w:rsid w:val="007A46E2"/>
    <w:rsid w:val="007A475B"/>
    <w:rsid w:val="007A4F83"/>
    <w:rsid w:val="007A5509"/>
    <w:rsid w:val="007A608C"/>
    <w:rsid w:val="007A7EB4"/>
    <w:rsid w:val="007B1B1E"/>
    <w:rsid w:val="007B45B7"/>
    <w:rsid w:val="007B4DA6"/>
    <w:rsid w:val="007B7A14"/>
    <w:rsid w:val="007C0230"/>
    <w:rsid w:val="007C05C0"/>
    <w:rsid w:val="007C3F3F"/>
    <w:rsid w:val="007C4047"/>
    <w:rsid w:val="007D15DA"/>
    <w:rsid w:val="007D1931"/>
    <w:rsid w:val="007D25BF"/>
    <w:rsid w:val="007D4FA3"/>
    <w:rsid w:val="007D63A1"/>
    <w:rsid w:val="007D6588"/>
    <w:rsid w:val="007D7677"/>
    <w:rsid w:val="007E1610"/>
    <w:rsid w:val="007E2F65"/>
    <w:rsid w:val="007E316D"/>
    <w:rsid w:val="007E32FC"/>
    <w:rsid w:val="007E4561"/>
    <w:rsid w:val="007E4E30"/>
    <w:rsid w:val="007E6957"/>
    <w:rsid w:val="007E727F"/>
    <w:rsid w:val="007F0738"/>
    <w:rsid w:val="007F336D"/>
    <w:rsid w:val="007F338E"/>
    <w:rsid w:val="007F5302"/>
    <w:rsid w:val="007F5FFD"/>
    <w:rsid w:val="007F6667"/>
    <w:rsid w:val="007F706B"/>
    <w:rsid w:val="00801432"/>
    <w:rsid w:val="00801782"/>
    <w:rsid w:val="008041FF"/>
    <w:rsid w:val="008076D1"/>
    <w:rsid w:val="008076F5"/>
    <w:rsid w:val="00807A26"/>
    <w:rsid w:val="00807C29"/>
    <w:rsid w:val="00810A8F"/>
    <w:rsid w:val="00810EA2"/>
    <w:rsid w:val="0081132B"/>
    <w:rsid w:val="008118A2"/>
    <w:rsid w:val="00811BF2"/>
    <w:rsid w:val="0081228C"/>
    <w:rsid w:val="008129E3"/>
    <w:rsid w:val="008130D3"/>
    <w:rsid w:val="00813126"/>
    <w:rsid w:val="0081442C"/>
    <w:rsid w:val="00814F4D"/>
    <w:rsid w:val="00815556"/>
    <w:rsid w:val="008204AF"/>
    <w:rsid w:val="00820BF9"/>
    <w:rsid w:val="00821AEE"/>
    <w:rsid w:val="00822587"/>
    <w:rsid w:val="00823E13"/>
    <w:rsid w:val="00824A4D"/>
    <w:rsid w:val="00831272"/>
    <w:rsid w:val="00831398"/>
    <w:rsid w:val="008318B8"/>
    <w:rsid w:val="00831A11"/>
    <w:rsid w:val="00833353"/>
    <w:rsid w:val="00834ABC"/>
    <w:rsid w:val="0083514A"/>
    <w:rsid w:val="00835330"/>
    <w:rsid w:val="008354F2"/>
    <w:rsid w:val="00836667"/>
    <w:rsid w:val="00837394"/>
    <w:rsid w:val="00843F18"/>
    <w:rsid w:val="00847BF9"/>
    <w:rsid w:val="00847CE3"/>
    <w:rsid w:val="0085081F"/>
    <w:rsid w:val="00851424"/>
    <w:rsid w:val="00855192"/>
    <w:rsid w:val="008557FC"/>
    <w:rsid w:val="008560B1"/>
    <w:rsid w:val="008564A1"/>
    <w:rsid w:val="008566C1"/>
    <w:rsid w:val="00857CF4"/>
    <w:rsid w:val="008602F4"/>
    <w:rsid w:val="00860A75"/>
    <w:rsid w:val="00860FBC"/>
    <w:rsid w:val="00861CB2"/>
    <w:rsid w:val="0086207B"/>
    <w:rsid w:val="0086247A"/>
    <w:rsid w:val="008641D5"/>
    <w:rsid w:val="00864F55"/>
    <w:rsid w:val="00864F9E"/>
    <w:rsid w:val="00865CC6"/>
    <w:rsid w:val="008666CB"/>
    <w:rsid w:val="00866C0C"/>
    <w:rsid w:val="008705FA"/>
    <w:rsid w:val="00871D69"/>
    <w:rsid w:val="008723E7"/>
    <w:rsid w:val="00872693"/>
    <w:rsid w:val="00874023"/>
    <w:rsid w:val="00874625"/>
    <w:rsid w:val="008761DB"/>
    <w:rsid w:val="00876325"/>
    <w:rsid w:val="008803CD"/>
    <w:rsid w:val="0088159B"/>
    <w:rsid w:val="00882508"/>
    <w:rsid w:val="00882F4E"/>
    <w:rsid w:val="00883761"/>
    <w:rsid w:val="00885092"/>
    <w:rsid w:val="008853D3"/>
    <w:rsid w:val="00891834"/>
    <w:rsid w:val="00893037"/>
    <w:rsid w:val="00893F13"/>
    <w:rsid w:val="00896A12"/>
    <w:rsid w:val="00897BBB"/>
    <w:rsid w:val="008A422B"/>
    <w:rsid w:val="008A5A39"/>
    <w:rsid w:val="008A5D6D"/>
    <w:rsid w:val="008A5E26"/>
    <w:rsid w:val="008A603D"/>
    <w:rsid w:val="008A68B0"/>
    <w:rsid w:val="008A68B2"/>
    <w:rsid w:val="008A6B2D"/>
    <w:rsid w:val="008B01BC"/>
    <w:rsid w:val="008B0384"/>
    <w:rsid w:val="008B077F"/>
    <w:rsid w:val="008B0908"/>
    <w:rsid w:val="008B298B"/>
    <w:rsid w:val="008B29CF"/>
    <w:rsid w:val="008B2DE1"/>
    <w:rsid w:val="008B4FDE"/>
    <w:rsid w:val="008B7CC1"/>
    <w:rsid w:val="008C0EF7"/>
    <w:rsid w:val="008C1321"/>
    <w:rsid w:val="008C39A6"/>
    <w:rsid w:val="008C44F8"/>
    <w:rsid w:val="008C5170"/>
    <w:rsid w:val="008C5F79"/>
    <w:rsid w:val="008C5FC6"/>
    <w:rsid w:val="008C6AED"/>
    <w:rsid w:val="008D085F"/>
    <w:rsid w:val="008D10E6"/>
    <w:rsid w:val="008D13B5"/>
    <w:rsid w:val="008D324C"/>
    <w:rsid w:val="008D4161"/>
    <w:rsid w:val="008D44D7"/>
    <w:rsid w:val="008D4777"/>
    <w:rsid w:val="008D4B23"/>
    <w:rsid w:val="008D5B31"/>
    <w:rsid w:val="008D5F9C"/>
    <w:rsid w:val="008D7384"/>
    <w:rsid w:val="008E1125"/>
    <w:rsid w:val="008E11AF"/>
    <w:rsid w:val="008E1963"/>
    <w:rsid w:val="008E1DB7"/>
    <w:rsid w:val="008E2047"/>
    <w:rsid w:val="008E24C2"/>
    <w:rsid w:val="008E3830"/>
    <w:rsid w:val="008E3AE9"/>
    <w:rsid w:val="008E6EC8"/>
    <w:rsid w:val="008E78F3"/>
    <w:rsid w:val="008E7DCC"/>
    <w:rsid w:val="008F02A4"/>
    <w:rsid w:val="008F05AF"/>
    <w:rsid w:val="008F17C7"/>
    <w:rsid w:val="008F18DD"/>
    <w:rsid w:val="008F2A6A"/>
    <w:rsid w:val="008F316E"/>
    <w:rsid w:val="008F3C6E"/>
    <w:rsid w:val="008F4B2D"/>
    <w:rsid w:val="008F4EC9"/>
    <w:rsid w:val="008F5024"/>
    <w:rsid w:val="008F5AAE"/>
    <w:rsid w:val="008F5E57"/>
    <w:rsid w:val="008F6399"/>
    <w:rsid w:val="008F67BB"/>
    <w:rsid w:val="008F681F"/>
    <w:rsid w:val="008F6A31"/>
    <w:rsid w:val="008F7319"/>
    <w:rsid w:val="00902FFC"/>
    <w:rsid w:val="0090318E"/>
    <w:rsid w:val="00905033"/>
    <w:rsid w:val="009108F4"/>
    <w:rsid w:val="00910C40"/>
    <w:rsid w:val="0091494A"/>
    <w:rsid w:val="00914A75"/>
    <w:rsid w:val="00914CBA"/>
    <w:rsid w:val="00914D79"/>
    <w:rsid w:val="00915263"/>
    <w:rsid w:val="00915F89"/>
    <w:rsid w:val="00916AF7"/>
    <w:rsid w:val="00917414"/>
    <w:rsid w:val="0092035F"/>
    <w:rsid w:val="009208D7"/>
    <w:rsid w:val="00920E6A"/>
    <w:rsid w:val="00920FA1"/>
    <w:rsid w:val="00921B5E"/>
    <w:rsid w:val="0092408D"/>
    <w:rsid w:val="00925DA8"/>
    <w:rsid w:val="0093001D"/>
    <w:rsid w:val="00930ECA"/>
    <w:rsid w:val="00931DA3"/>
    <w:rsid w:val="00931FFB"/>
    <w:rsid w:val="009327F2"/>
    <w:rsid w:val="009335DD"/>
    <w:rsid w:val="0093504B"/>
    <w:rsid w:val="00935840"/>
    <w:rsid w:val="00935F5F"/>
    <w:rsid w:val="00937328"/>
    <w:rsid w:val="009373A7"/>
    <w:rsid w:val="00941DC6"/>
    <w:rsid w:val="00943602"/>
    <w:rsid w:val="0094402C"/>
    <w:rsid w:val="0094405A"/>
    <w:rsid w:val="009444B9"/>
    <w:rsid w:val="00944BCE"/>
    <w:rsid w:val="00944FEA"/>
    <w:rsid w:val="009450B3"/>
    <w:rsid w:val="00945E77"/>
    <w:rsid w:val="00951792"/>
    <w:rsid w:val="00951E58"/>
    <w:rsid w:val="00952C7C"/>
    <w:rsid w:val="00952DCF"/>
    <w:rsid w:val="00953857"/>
    <w:rsid w:val="009541A7"/>
    <w:rsid w:val="00954CB3"/>
    <w:rsid w:val="00955CCF"/>
    <w:rsid w:val="0095738B"/>
    <w:rsid w:val="00960A88"/>
    <w:rsid w:val="00960CDD"/>
    <w:rsid w:val="00961067"/>
    <w:rsid w:val="00961269"/>
    <w:rsid w:val="00961427"/>
    <w:rsid w:val="00961AC9"/>
    <w:rsid w:val="00961D18"/>
    <w:rsid w:val="009672DA"/>
    <w:rsid w:val="00970AAB"/>
    <w:rsid w:val="00974A99"/>
    <w:rsid w:val="0097679F"/>
    <w:rsid w:val="00976E68"/>
    <w:rsid w:val="009774A2"/>
    <w:rsid w:val="009814D1"/>
    <w:rsid w:val="0098164D"/>
    <w:rsid w:val="0098230F"/>
    <w:rsid w:val="009829F5"/>
    <w:rsid w:val="00984D23"/>
    <w:rsid w:val="00984FC9"/>
    <w:rsid w:val="009853FE"/>
    <w:rsid w:val="009854E7"/>
    <w:rsid w:val="0098745F"/>
    <w:rsid w:val="00987F69"/>
    <w:rsid w:val="0099078E"/>
    <w:rsid w:val="009916EA"/>
    <w:rsid w:val="009920D4"/>
    <w:rsid w:val="009925D7"/>
    <w:rsid w:val="0099514E"/>
    <w:rsid w:val="009954FD"/>
    <w:rsid w:val="00995A32"/>
    <w:rsid w:val="00996381"/>
    <w:rsid w:val="00997EF8"/>
    <w:rsid w:val="009A0B07"/>
    <w:rsid w:val="009A410C"/>
    <w:rsid w:val="009A453D"/>
    <w:rsid w:val="009A4891"/>
    <w:rsid w:val="009A5206"/>
    <w:rsid w:val="009A5D0F"/>
    <w:rsid w:val="009A739F"/>
    <w:rsid w:val="009B0666"/>
    <w:rsid w:val="009B13BA"/>
    <w:rsid w:val="009B2023"/>
    <w:rsid w:val="009B4063"/>
    <w:rsid w:val="009B41D0"/>
    <w:rsid w:val="009B446E"/>
    <w:rsid w:val="009B4C0D"/>
    <w:rsid w:val="009B50D9"/>
    <w:rsid w:val="009B66B1"/>
    <w:rsid w:val="009B7229"/>
    <w:rsid w:val="009B7BD0"/>
    <w:rsid w:val="009C0113"/>
    <w:rsid w:val="009C3147"/>
    <w:rsid w:val="009C33A4"/>
    <w:rsid w:val="009C3E5A"/>
    <w:rsid w:val="009C40ED"/>
    <w:rsid w:val="009C492E"/>
    <w:rsid w:val="009C52BA"/>
    <w:rsid w:val="009C5FEC"/>
    <w:rsid w:val="009C7D0E"/>
    <w:rsid w:val="009C7FC4"/>
    <w:rsid w:val="009D0C01"/>
    <w:rsid w:val="009D0EB3"/>
    <w:rsid w:val="009D192C"/>
    <w:rsid w:val="009D196D"/>
    <w:rsid w:val="009D4047"/>
    <w:rsid w:val="009D52AE"/>
    <w:rsid w:val="009E1484"/>
    <w:rsid w:val="009E346C"/>
    <w:rsid w:val="009E35CF"/>
    <w:rsid w:val="009E6A70"/>
    <w:rsid w:val="009E6F3B"/>
    <w:rsid w:val="009E7D02"/>
    <w:rsid w:val="009F0E97"/>
    <w:rsid w:val="009F3671"/>
    <w:rsid w:val="009F43F3"/>
    <w:rsid w:val="009F4D72"/>
    <w:rsid w:val="009F65D2"/>
    <w:rsid w:val="009F6F54"/>
    <w:rsid w:val="009F777E"/>
    <w:rsid w:val="009F78B7"/>
    <w:rsid w:val="00A00A86"/>
    <w:rsid w:val="00A00DE1"/>
    <w:rsid w:val="00A019FE"/>
    <w:rsid w:val="00A01A2B"/>
    <w:rsid w:val="00A01DA5"/>
    <w:rsid w:val="00A057B8"/>
    <w:rsid w:val="00A0718D"/>
    <w:rsid w:val="00A075E3"/>
    <w:rsid w:val="00A07865"/>
    <w:rsid w:val="00A07A08"/>
    <w:rsid w:val="00A10276"/>
    <w:rsid w:val="00A11806"/>
    <w:rsid w:val="00A11DBF"/>
    <w:rsid w:val="00A12734"/>
    <w:rsid w:val="00A12F96"/>
    <w:rsid w:val="00A131AC"/>
    <w:rsid w:val="00A13A89"/>
    <w:rsid w:val="00A13B15"/>
    <w:rsid w:val="00A13F3F"/>
    <w:rsid w:val="00A14D5E"/>
    <w:rsid w:val="00A15F43"/>
    <w:rsid w:val="00A1683E"/>
    <w:rsid w:val="00A16C17"/>
    <w:rsid w:val="00A16D21"/>
    <w:rsid w:val="00A16E97"/>
    <w:rsid w:val="00A173A0"/>
    <w:rsid w:val="00A20D7D"/>
    <w:rsid w:val="00A229C5"/>
    <w:rsid w:val="00A22AA6"/>
    <w:rsid w:val="00A24D6A"/>
    <w:rsid w:val="00A2603A"/>
    <w:rsid w:val="00A260C8"/>
    <w:rsid w:val="00A2622B"/>
    <w:rsid w:val="00A26892"/>
    <w:rsid w:val="00A27786"/>
    <w:rsid w:val="00A30917"/>
    <w:rsid w:val="00A30FF2"/>
    <w:rsid w:val="00A311A4"/>
    <w:rsid w:val="00A314BA"/>
    <w:rsid w:val="00A3234A"/>
    <w:rsid w:val="00A326FE"/>
    <w:rsid w:val="00A3285B"/>
    <w:rsid w:val="00A33A47"/>
    <w:rsid w:val="00A36287"/>
    <w:rsid w:val="00A376AF"/>
    <w:rsid w:val="00A377CD"/>
    <w:rsid w:val="00A41E35"/>
    <w:rsid w:val="00A42125"/>
    <w:rsid w:val="00A43670"/>
    <w:rsid w:val="00A44487"/>
    <w:rsid w:val="00A4648F"/>
    <w:rsid w:val="00A46D19"/>
    <w:rsid w:val="00A5160E"/>
    <w:rsid w:val="00A54B1F"/>
    <w:rsid w:val="00A54FCD"/>
    <w:rsid w:val="00A55531"/>
    <w:rsid w:val="00A60721"/>
    <w:rsid w:val="00A63F73"/>
    <w:rsid w:val="00A65C86"/>
    <w:rsid w:val="00A660D7"/>
    <w:rsid w:val="00A6643A"/>
    <w:rsid w:val="00A66741"/>
    <w:rsid w:val="00A67965"/>
    <w:rsid w:val="00A67EE3"/>
    <w:rsid w:val="00A702CB"/>
    <w:rsid w:val="00A7057E"/>
    <w:rsid w:val="00A71276"/>
    <w:rsid w:val="00A721BD"/>
    <w:rsid w:val="00A74387"/>
    <w:rsid w:val="00A74AF6"/>
    <w:rsid w:val="00A74BAB"/>
    <w:rsid w:val="00A758B4"/>
    <w:rsid w:val="00A76C0D"/>
    <w:rsid w:val="00A76F02"/>
    <w:rsid w:val="00A770FA"/>
    <w:rsid w:val="00A775FF"/>
    <w:rsid w:val="00A80BFE"/>
    <w:rsid w:val="00A81094"/>
    <w:rsid w:val="00A814E2"/>
    <w:rsid w:val="00A817C1"/>
    <w:rsid w:val="00A81E74"/>
    <w:rsid w:val="00A83330"/>
    <w:rsid w:val="00A839D9"/>
    <w:rsid w:val="00A83E1B"/>
    <w:rsid w:val="00A85F7E"/>
    <w:rsid w:val="00A90080"/>
    <w:rsid w:val="00A9028F"/>
    <w:rsid w:val="00A913BF"/>
    <w:rsid w:val="00A91A74"/>
    <w:rsid w:val="00A91E01"/>
    <w:rsid w:val="00A92B5C"/>
    <w:rsid w:val="00A93461"/>
    <w:rsid w:val="00A97B76"/>
    <w:rsid w:val="00AA0390"/>
    <w:rsid w:val="00AA050C"/>
    <w:rsid w:val="00AA1407"/>
    <w:rsid w:val="00AA154C"/>
    <w:rsid w:val="00AA2941"/>
    <w:rsid w:val="00AA29CA"/>
    <w:rsid w:val="00AA463E"/>
    <w:rsid w:val="00AA475D"/>
    <w:rsid w:val="00AA7149"/>
    <w:rsid w:val="00AA76C0"/>
    <w:rsid w:val="00AA786C"/>
    <w:rsid w:val="00AB0198"/>
    <w:rsid w:val="00AB0E94"/>
    <w:rsid w:val="00AB13D8"/>
    <w:rsid w:val="00AB15BD"/>
    <w:rsid w:val="00AB1B0B"/>
    <w:rsid w:val="00AB3019"/>
    <w:rsid w:val="00AB36B0"/>
    <w:rsid w:val="00AB62B6"/>
    <w:rsid w:val="00AB65B7"/>
    <w:rsid w:val="00AB6844"/>
    <w:rsid w:val="00AB7023"/>
    <w:rsid w:val="00AB760A"/>
    <w:rsid w:val="00AC0632"/>
    <w:rsid w:val="00AC1BEB"/>
    <w:rsid w:val="00AC20A3"/>
    <w:rsid w:val="00AC2756"/>
    <w:rsid w:val="00AC44B9"/>
    <w:rsid w:val="00AC44E7"/>
    <w:rsid w:val="00AC4646"/>
    <w:rsid w:val="00AC58FD"/>
    <w:rsid w:val="00AC6369"/>
    <w:rsid w:val="00AD6C52"/>
    <w:rsid w:val="00AD792B"/>
    <w:rsid w:val="00AD7F8E"/>
    <w:rsid w:val="00AE0D03"/>
    <w:rsid w:val="00AE15AE"/>
    <w:rsid w:val="00AE44C9"/>
    <w:rsid w:val="00AE4E61"/>
    <w:rsid w:val="00AE6371"/>
    <w:rsid w:val="00AE72FF"/>
    <w:rsid w:val="00AF0D01"/>
    <w:rsid w:val="00AF1D55"/>
    <w:rsid w:val="00AF35DB"/>
    <w:rsid w:val="00AF3EA9"/>
    <w:rsid w:val="00AF4639"/>
    <w:rsid w:val="00AF630A"/>
    <w:rsid w:val="00AF7FFD"/>
    <w:rsid w:val="00B02CBC"/>
    <w:rsid w:val="00B06744"/>
    <w:rsid w:val="00B10F9D"/>
    <w:rsid w:val="00B14E04"/>
    <w:rsid w:val="00B15A7D"/>
    <w:rsid w:val="00B15F05"/>
    <w:rsid w:val="00B16140"/>
    <w:rsid w:val="00B200CE"/>
    <w:rsid w:val="00B224D8"/>
    <w:rsid w:val="00B255C9"/>
    <w:rsid w:val="00B30DF4"/>
    <w:rsid w:val="00B3651D"/>
    <w:rsid w:val="00B40E05"/>
    <w:rsid w:val="00B41D59"/>
    <w:rsid w:val="00B42987"/>
    <w:rsid w:val="00B42C76"/>
    <w:rsid w:val="00B43260"/>
    <w:rsid w:val="00B43C2D"/>
    <w:rsid w:val="00B4466C"/>
    <w:rsid w:val="00B45778"/>
    <w:rsid w:val="00B46F0A"/>
    <w:rsid w:val="00B477D1"/>
    <w:rsid w:val="00B50A92"/>
    <w:rsid w:val="00B518C0"/>
    <w:rsid w:val="00B51BB2"/>
    <w:rsid w:val="00B53381"/>
    <w:rsid w:val="00B53F8E"/>
    <w:rsid w:val="00B54143"/>
    <w:rsid w:val="00B5420B"/>
    <w:rsid w:val="00B54A71"/>
    <w:rsid w:val="00B56B62"/>
    <w:rsid w:val="00B57242"/>
    <w:rsid w:val="00B5735D"/>
    <w:rsid w:val="00B61D2B"/>
    <w:rsid w:val="00B62493"/>
    <w:rsid w:val="00B646FF"/>
    <w:rsid w:val="00B64824"/>
    <w:rsid w:val="00B66274"/>
    <w:rsid w:val="00B66460"/>
    <w:rsid w:val="00B6666B"/>
    <w:rsid w:val="00B67CFD"/>
    <w:rsid w:val="00B71158"/>
    <w:rsid w:val="00B71AAB"/>
    <w:rsid w:val="00B72B3E"/>
    <w:rsid w:val="00B739B1"/>
    <w:rsid w:val="00B75F1B"/>
    <w:rsid w:val="00B77FF8"/>
    <w:rsid w:val="00B80E50"/>
    <w:rsid w:val="00B812D3"/>
    <w:rsid w:val="00B82287"/>
    <w:rsid w:val="00B825B0"/>
    <w:rsid w:val="00B8295A"/>
    <w:rsid w:val="00B8295B"/>
    <w:rsid w:val="00B82BAF"/>
    <w:rsid w:val="00B83DC4"/>
    <w:rsid w:val="00B854AA"/>
    <w:rsid w:val="00B86679"/>
    <w:rsid w:val="00B86F17"/>
    <w:rsid w:val="00B92B7E"/>
    <w:rsid w:val="00B9311B"/>
    <w:rsid w:val="00B93937"/>
    <w:rsid w:val="00B946A3"/>
    <w:rsid w:val="00B95AC8"/>
    <w:rsid w:val="00B95D2B"/>
    <w:rsid w:val="00B96BDB"/>
    <w:rsid w:val="00BA006E"/>
    <w:rsid w:val="00BA1C93"/>
    <w:rsid w:val="00BA2585"/>
    <w:rsid w:val="00BA402D"/>
    <w:rsid w:val="00BA4CFF"/>
    <w:rsid w:val="00BA4F9E"/>
    <w:rsid w:val="00BA608F"/>
    <w:rsid w:val="00BB1C1D"/>
    <w:rsid w:val="00BB26B7"/>
    <w:rsid w:val="00BB2E05"/>
    <w:rsid w:val="00BB4965"/>
    <w:rsid w:val="00BB5681"/>
    <w:rsid w:val="00BB5F75"/>
    <w:rsid w:val="00BB697C"/>
    <w:rsid w:val="00BB70E0"/>
    <w:rsid w:val="00BC0436"/>
    <w:rsid w:val="00BC0A18"/>
    <w:rsid w:val="00BC0C6E"/>
    <w:rsid w:val="00BC0E04"/>
    <w:rsid w:val="00BC1247"/>
    <w:rsid w:val="00BC19FF"/>
    <w:rsid w:val="00BC2343"/>
    <w:rsid w:val="00BC23CD"/>
    <w:rsid w:val="00BC3359"/>
    <w:rsid w:val="00BC4701"/>
    <w:rsid w:val="00BC4F03"/>
    <w:rsid w:val="00BC577D"/>
    <w:rsid w:val="00BC7B94"/>
    <w:rsid w:val="00BC7E60"/>
    <w:rsid w:val="00BD13D3"/>
    <w:rsid w:val="00BD2ADB"/>
    <w:rsid w:val="00BD412C"/>
    <w:rsid w:val="00BD41F2"/>
    <w:rsid w:val="00BD5B47"/>
    <w:rsid w:val="00BD5CD9"/>
    <w:rsid w:val="00BD644E"/>
    <w:rsid w:val="00BD6D4B"/>
    <w:rsid w:val="00BE1382"/>
    <w:rsid w:val="00BE1A0B"/>
    <w:rsid w:val="00BE3CD4"/>
    <w:rsid w:val="00BE3DA6"/>
    <w:rsid w:val="00BE410F"/>
    <w:rsid w:val="00BE45E5"/>
    <w:rsid w:val="00BE4FB9"/>
    <w:rsid w:val="00BE76C3"/>
    <w:rsid w:val="00BE7848"/>
    <w:rsid w:val="00BF2811"/>
    <w:rsid w:val="00BF4A21"/>
    <w:rsid w:val="00BF58CB"/>
    <w:rsid w:val="00BF6550"/>
    <w:rsid w:val="00BF66E2"/>
    <w:rsid w:val="00C00530"/>
    <w:rsid w:val="00C01EE2"/>
    <w:rsid w:val="00C031C2"/>
    <w:rsid w:val="00C04D15"/>
    <w:rsid w:val="00C058C1"/>
    <w:rsid w:val="00C05C0F"/>
    <w:rsid w:val="00C0703E"/>
    <w:rsid w:val="00C1035E"/>
    <w:rsid w:val="00C10E16"/>
    <w:rsid w:val="00C11766"/>
    <w:rsid w:val="00C11AD5"/>
    <w:rsid w:val="00C12860"/>
    <w:rsid w:val="00C14385"/>
    <w:rsid w:val="00C1568F"/>
    <w:rsid w:val="00C16374"/>
    <w:rsid w:val="00C172C1"/>
    <w:rsid w:val="00C1735C"/>
    <w:rsid w:val="00C17B74"/>
    <w:rsid w:val="00C17CFC"/>
    <w:rsid w:val="00C17F71"/>
    <w:rsid w:val="00C207BC"/>
    <w:rsid w:val="00C20B2B"/>
    <w:rsid w:val="00C219B7"/>
    <w:rsid w:val="00C21B50"/>
    <w:rsid w:val="00C221D1"/>
    <w:rsid w:val="00C24135"/>
    <w:rsid w:val="00C245C2"/>
    <w:rsid w:val="00C24E63"/>
    <w:rsid w:val="00C2516C"/>
    <w:rsid w:val="00C261E6"/>
    <w:rsid w:val="00C26BD0"/>
    <w:rsid w:val="00C27A4C"/>
    <w:rsid w:val="00C307BB"/>
    <w:rsid w:val="00C30B70"/>
    <w:rsid w:val="00C32627"/>
    <w:rsid w:val="00C3275E"/>
    <w:rsid w:val="00C3323A"/>
    <w:rsid w:val="00C3529F"/>
    <w:rsid w:val="00C3560C"/>
    <w:rsid w:val="00C36504"/>
    <w:rsid w:val="00C36761"/>
    <w:rsid w:val="00C36C0F"/>
    <w:rsid w:val="00C3775F"/>
    <w:rsid w:val="00C40447"/>
    <w:rsid w:val="00C4073D"/>
    <w:rsid w:val="00C40ECD"/>
    <w:rsid w:val="00C4148E"/>
    <w:rsid w:val="00C43648"/>
    <w:rsid w:val="00C4405A"/>
    <w:rsid w:val="00C4573C"/>
    <w:rsid w:val="00C45C71"/>
    <w:rsid w:val="00C460E5"/>
    <w:rsid w:val="00C46A46"/>
    <w:rsid w:val="00C4702F"/>
    <w:rsid w:val="00C47138"/>
    <w:rsid w:val="00C50A90"/>
    <w:rsid w:val="00C50AE2"/>
    <w:rsid w:val="00C50AFC"/>
    <w:rsid w:val="00C51295"/>
    <w:rsid w:val="00C5182B"/>
    <w:rsid w:val="00C52406"/>
    <w:rsid w:val="00C53A2C"/>
    <w:rsid w:val="00C5409A"/>
    <w:rsid w:val="00C552EC"/>
    <w:rsid w:val="00C563B2"/>
    <w:rsid w:val="00C57B76"/>
    <w:rsid w:val="00C57D67"/>
    <w:rsid w:val="00C60543"/>
    <w:rsid w:val="00C608F3"/>
    <w:rsid w:val="00C61A20"/>
    <w:rsid w:val="00C61FC8"/>
    <w:rsid w:val="00C64001"/>
    <w:rsid w:val="00C64978"/>
    <w:rsid w:val="00C6639D"/>
    <w:rsid w:val="00C70C47"/>
    <w:rsid w:val="00C722AE"/>
    <w:rsid w:val="00C72759"/>
    <w:rsid w:val="00C72C89"/>
    <w:rsid w:val="00C72DAC"/>
    <w:rsid w:val="00C73791"/>
    <w:rsid w:val="00C766DC"/>
    <w:rsid w:val="00C778ED"/>
    <w:rsid w:val="00C77D0B"/>
    <w:rsid w:val="00C8016B"/>
    <w:rsid w:val="00C845A1"/>
    <w:rsid w:val="00C85CC4"/>
    <w:rsid w:val="00C86290"/>
    <w:rsid w:val="00C90A49"/>
    <w:rsid w:val="00C95118"/>
    <w:rsid w:val="00C954B0"/>
    <w:rsid w:val="00C965C4"/>
    <w:rsid w:val="00C97918"/>
    <w:rsid w:val="00C97EB3"/>
    <w:rsid w:val="00CA01BE"/>
    <w:rsid w:val="00CA051C"/>
    <w:rsid w:val="00CA1B68"/>
    <w:rsid w:val="00CA2B36"/>
    <w:rsid w:val="00CA63F8"/>
    <w:rsid w:val="00CB0675"/>
    <w:rsid w:val="00CB2754"/>
    <w:rsid w:val="00CB2E60"/>
    <w:rsid w:val="00CB3DE0"/>
    <w:rsid w:val="00CB7075"/>
    <w:rsid w:val="00CC1EDD"/>
    <w:rsid w:val="00CC211E"/>
    <w:rsid w:val="00CC618D"/>
    <w:rsid w:val="00CC625E"/>
    <w:rsid w:val="00CC6F89"/>
    <w:rsid w:val="00CC789B"/>
    <w:rsid w:val="00CC78EA"/>
    <w:rsid w:val="00CD005E"/>
    <w:rsid w:val="00CD0580"/>
    <w:rsid w:val="00CD3E35"/>
    <w:rsid w:val="00CD44AB"/>
    <w:rsid w:val="00CD4E56"/>
    <w:rsid w:val="00CD5CDA"/>
    <w:rsid w:val="00CD7191"/>
    <w:rsid w:val="00CE0509"/>
    <w:rsid w:val="00CE0BEF"/>
    <w:rsid w:val="00CE2912"/>
    <w:rsid w:val="00CE3DB0"/>
    <w:rsid w:val="00CE632B"/>
    <w:rsid w:val="00CE6E4A"/>
    <w:rsid w:val="00CE7458"/>
    <w:rsid w:val="00CE7D4F"/>
    <w:rsid w:val="00CF024A"/>
    <w:rsid w:val="00CF0B32"/>
    <w:rsid w:val="00CF10CA"/>
    <w:rsid w:val="00CF2318"/>
    <w:rsid w:val="00CF3538"/>
    <w:rsid w:val="00D02170"/>
    <w:rsid w:val="00D0416B"/>
    <w:rsid w:val="00D04408"/>
    <w:rsid w:val="00D04863"/>
    <w:rsid w:val="00D04F45"/>
    <w:rsid w:val="00D066BC"/>
    <w:rsid w:val="00D07418"/>
    <w:rsid w:val="00D1133A"/>
    <w:rsid w:val="00D1172C"/>
    <w:rsid w:val="00D11AE7"/>
    <w:rsid w:val="00D13B7F"/>
    <w:rsid w:val="00D13C83"/>
    <w:rsid w:val="00D13EBC"/>
    <w:rsid w:val="00D14523"/>
    <w:rsid w:val="00D14635"/>
    <w:rsid w:val="00D148F8"/>
    <w:rsid w:val="00D1505A"/>
    <w:rsid w:val="00D153DE"/>
    <w:rsid w:val="00D17B48"/>
    <w:rsid w:val="00D2113C"/>
    <w:rsid w:val="00D23B96"/>
    <w:rsid w:val="00D24FBF"/>
    <w:rsid w:val="00D2605F"/>
    <w:rsid w:val="00D26C35"/>
    <w:rsid w:val="00D27ACF"/>
    <w:rsid w:val="00D30489"/>
    <w:rsid w:val="00D314AC"/>
    <w:rsid w:val="00D322EB"/>
    <w:rsid w:val="00D324AD"/>
    <w:rsid w:val="00D34760"/>
    <w:rsid w:val="00D37448"/>
    <w:rsid w:val="00D3765F"/>
    <w:rsid w:val="00D41B95"/>
    <w:rsid w:val="00D425B0"/>
    <w:rsid w:val="00D4658C"/>
    <w:rsid w:val="00D47433"/>
    <w:rsid w:val="00D50D88"/>
    <w:rsid w:val="00D5111B"/>
    <w:rsid w:val="00D52368"/>
    <w:rsid w:val="00D536A3"/>
    <w:rsid w:val="00D55106"/>
    <w:rsid w:val="00D561A6"/>
    <w:rsid w:val="00D603E5"/>
    <w:rsid w:val="00D620C2"/>
    <w:rsid w:val="00D67825"/>
    <w:rsid w:val="00D7096F"/>
    <w:rsid w:val="00D70A6B"/>
    <w:rsid w:val="00D71107"/>
    <w:rsid w:val="00D71B84"/>
    <w:rsid w:val="00D730DF"/>
    <w:rsid w:val="00D7446D"/>
    <w:rsid w:val="00D74A77"/>
    <w:rsid w:val="00D74C70"/>
    <w:rsid w:val="00D764F6"/>
    <w:rsid w:val="00D805A3"/>
    <w:rsid w:val="00D8102D"/>
    <w:rsid w:val="00D815C2"/>
    <w:rsid w:val="00D81925"/>
    <w:rsid w:val="00D81A93"/>
    <w:rsid w:val="00D81CD9"/>
    <w:rsid w:val="00D8241B"/>
    <w:rsid w:val="00D836CE"/>
    <w:rsid w:val="00D83D3A"/>
    <w:rsid w:val="00D849AE"/>
    <w:rsid w:val="00D85EDA"/>
    <w:rsid w:val="00D860F3"/>
    <w:rsid w:val="00D9004F"/>
    <w:rsid w:val="00D90DA1"/>
    <w:rsid w:val="00D91351"/>
    <w:rsid w:val="00D91817"/>
    <w:rsid w:val="00D919BE"/>
    <w:rsid w:val="00D91D21"/>
    <w:rsid w:val="00D939AC"/>
    <w:rsid w:val="00D93BB2"/>
    <w:rsid w:val="00D93EA1"/>
    <w:rsid w:val="00D9717B"/>
    <w:rsid w:val="00DA095E"/>
    <w:rsid w:val="00DA16E5"/>
    <w:rsid w:val="00DA373E"/>
    <w:rsid w:val="00DA49C7"/>
    <w:rsid w:val="00DA5766"/>
    <w:rsid w:val="00DA7DE3"/>
    <w:rsid w:val="00DB0D58"/>
    <w:rsid w:val="00DB0D65"/>
    <w:rsid w:val="00DB15AC"/>
    <w:rsid w:val="00DB36A2"/>
    <w:rsid w:val="00DB5315"/>
    <w:rsid w:val="00DB5879"/>
    <w:rsid w:val="00DB724D"/>
    <w:rsid w:val="00DB7A44"/>
    <w:rsid w:val="00DC3F6A"/>
    <w:rsid w:val="00DC5F23"/>
    <w:rsid w:val="00DC7144"/>
    <w:rsid w:val="00DD0F42"/>
    <w:rsid w:val="00DD10BC"/>
    <w:rsid w:val="00DD313D"/>
    <w:rsid w:val="00DD5DD8"/>
    <w:rsid w:val="00DD5EEC"/>
    <w:rsid w:val="00DD6676"/>
    <w:rsid w:val="00DD66CE"/>
    <w:rsid w:val="00DD72B4"/>
    <w:rsid w:val="00DD7EA7"/>
    <w:rsid w:val="00DE0606"/>
    <w:rsid w:val="00DE269D"/>
    <w:rsid w:val="00DE277F"/>
    <w:rsid w:val="00DE30CF"/>
    <w:rsid w:val="00DE51FC"/>
    <w:rsid w:val="00DE67AC"/>
    <w:rsid w:val="00DE7E0F"/>
    <w:rsid w:val="00DF234B"/>
    <w:rsid w:val="00DF2FD7"/>
    <w:rsid w:val="00DF54A9"/>
    <w:rsid w:val="00DF580E"/>
    <w:rsid w:val="00DF61AD"/>
    <w:rsid w:val="00DF705C"/>
    <w:rsid w:val="00DF7A51"/>
    <w:rsid w:val="00DF7F23"/>
    <w:rsid w:val="00E0010D"/>
    <w:rsid w:val="00E00BE8"/>
    <w:rsid w:val="00E01AF2"/>
    <w:rsid w:val="00E03C62"/>
    <w:rsid w:val="00E0722B"/>
    <w:rsid w:val="00E10B12"/>
    <w:rsid w:val="00E12344"/>
    <w:rsid w:val="00E125F9"/>
    <w:rsid w:val="00E12CCC"/>
    <w:rsid w:val="00E12FB1"/>
    <w:rsid w:val="00E140C9"/>
    <w:rsid w:val="00E16D40"/>
    <w:rsid w:val="00E202EE"/>
    <w:rsid w:val="00E20CA2"/>
    <w:rsid w:val="00E211DC"/>
    <w:rsid w:val="00E225D1"/>
    <w:rsid w:val="00E2293A"/>
    <w:rsid w:val="00E235CD"/>
    <w:rsid w:val="00E23F1D"/>
    <w:rsid w:val="00E24473"/>
    <w:rsid w:val="00E26C47"/>
    <w:rsid w:val="00E26F99"/>
    <w:rsid w:val="00E2781A"/>
    <w:rsid w:val="00E31C22"/>
    <w:rsid w:val="00E33197"/>
    <w:rsid w:val="00E332E2"/>
    <w:rsid w:val="00E35336"/>
    <w:rsid w:val="00E35611"/>
    <w:rsid w:val="00E362E2"/>
    <w:rsid w:val="00E3693D"/>
    <w:rsid w:val="00E37305"/>
    <w:rsid w:val="00E402C6"/>
    <w:rsid w:val="00E4030F"/>
    <w:rsid w:val="00E40391"/>
    <w:rsid w:val="00E41BE0"/>
    <w:rsid w:val="00E43AFF"/>
    <w:rsid w:val="00E44291"/>
    <w:rsid w:val="00E442F2"/>
    <w:rsid w:val="00E44C34"/>
    <w:rsid w:val="00E45D07"/>
    <w:rsid w:val="00E463A0"/>
    <w:rsid w:val="00E51456"/>
    <w:rsid w:val="00E5223D"/>
    <w:rsid w:val="00E52F8F"/>
    <w:rsid w:val="00E53E78"/>
    <w:rsid w:val="00E5456C"/>
    <w:rsid w:val="00E563BF"/>
    <w:rsid w:val="00E56A58"/>
    <w:rsid w:val="00E61806"/>
    <w:rsid w:val="00E64858"/>
    <w:rsid w:val="00E64EB0"/>
    <w:rsid w:val="00E6544F"/>
    <w:rsid w:val="00E65D58"/>
    <w:rsid w:val="00E65EFD"/>
    <w:rsid w:val="00E72DA0"/>
    <w:rsid w:val="00E732B4"/>
    <w:rsid w:val="00E7450F"/>
    <w:rsid w:val="00E764F7"/>
    <w:rsid w:val="00E76A07"/>
    <w:rsid w:val="00E82825"/>
    <w:rsid w:val="00E82CE2"/>
    <w:rsid w:val="00E82EB5"/>
    <w:rsid w:val="00E83676"/>
    <w:rsid w:val="00E83874"/>
    <w:rsid w:val="00E85247"/>
    <w:rsid w:val="00E90AE8"/>
    <w:rsid w:val="00E928AA"/>
    <w:rsid w:val="00E92FEE"/>
    <w:rsid w:val="00E94FF9"/>
    <w:rsid w:val="00E95EF1"/>
    <w:rsid w:val="00E96AF6"/>
    <w:rsid w:val="00E96E96"/>
    <w:rsid w:val="00E97CE2"/>
    <w:rsid w:val="00EA15E6"/>
    <w:rsid w:val="00EA16DB"/>
    <w:rsid w:val="00EA2545"/>
    <w:rsid w:val="00EA2811"/>
    <w:rsid w:val="00EA2BAB"/>
    <w:rsid w:val="00EA4462"/>
    <w:rsid w:val="00EA5296"/>
    <w:rsid w:val="00EB0A5E"/>
    <w:rsid w:val="00EB0DFD"/>
    <w:rsid w:val="00EB4279"/>
    <w:rsid w:val="00EB43E7"/>
    <w:rsid w:val="00EB56F8"/>
    <w:rsid w:val="00EC16EF"/>
    <w:rsid w:val="00EC2454"/>
    <w:rsid w:val="00EC654B"/>
    <w:rsid w:val="00EC6F10"/>
    <w:rsid w:val="00EC6F20"/>
    <w:rsid w:val="00EC71C3"/>
    <w:rsid w:val="00ED16A5"/>
    <w:rsid w:val="00ED3CD1"/>
    <w:rsid w:val="00ED3F72"/>
    <w:rsid w:val="00ED502D"/>
    <w:rsid w:val="00ED51EC"/>
    <w:rsid w:val="00ED6BD0"/>
    <w:rsid w:val="00ED6C99"/>
    <w:rsid w:val="00ED6DF8"/>
    <w:rsid w:val="00EE0066"/>
    <w:rsid w:val="00EE0A07"/>
    <w:rsid w:val="00EE12BF"/>
    <w:rsid w:val="00EE2F96"/>
    <w:rsid w:val="00EE31AF"/>
    <w:rsid w:val="00EE32AF"/>
    <w:rsid w:val="00EE3630"/>
    <w:rsid w:val="00EE363D"/>
    <w:rsid w:val="00EE3BFD"/>
    <w:rsid w:val="00EE5457"/>
    <w:rsid w:val="00EE5C43"/>
    <w:rsid w:val="00EF04B6"/>
    <w:rsid w:val="00EF0DB1"/>
    <w:rsid w:val="00EF1024"/>
    <w:rsid w:val="00EF2272"/>
    <w:rsid w:val="00EF2375"/>
    <w:rsid w:val="00EF3904"/>
    <w:rsid w:val="00EF4FDE"/>
    <w:rsid w:val="00EF544D"/>
    <w:rsid w:val="00EF634A"/>
    <w:rsid w:val="00EF68E4"/>
    <w:rsid w:val="00EF71D2"/>
    <w:rsid w:val="00EF7F63"/>
    <w:rsid w:val="00F026E6"/>
    <w:rsid w:val="00F028D1"/>
    <w:rsid w:val="00F02AD1"/>
    <w:rsid w:val="00F030E4"/>
    <w:rsid w:val="00F067CB"/>
    <w:rsid w:val="00F10515"/>
    <w:rsid w:val="00F12989"/>
    <w:rsid w:val="00F12D81"/>
    <w:rsid w:val="00F13A5D"/>
    <w:rsid w:val="00F13C8F"/>
    <w:rsid w:val="00F14E50"/>
    <w:rsid w:val="00F1549B"/>
    <w:rsid w:val="00F159FA"/>
    <w:rsid w:val="00F15B31"/>
    <w:rsid w:val="00F17547"/>
    <w:rsid w:val="00F17BE2"/>
    <w:rsid w:val="00F17F55"/>
    <w:rsid w:val="00F23233"/>
    <w:rsid w:val="00F23348"/>
    <w:rsid w:val="00F274D8"/>
    <w:rsid w:val="00F3144A"/>
    <w:rsid w:val="00F31ABC"/>
    <w:rsid w:val="00F3345E"/>
    <w:rsid w:val="00F33754"/>
    <w:rsid w:val="00F34265"/>
    <w:rsid w:val="00F345CA"/>
    <w:rsid w:val="00F36D6B"/>
    <w:rsid w:val="00F4156D"/>
    <w:rsid w:val="00F43808"/>
    <w:rsid w:val="00F445BF"/>
    <w:rsid w:val="00F44E91"/>
    <w:rsid w:val="00F46161"/>
    <w:rsid w:val="00F46876"/>
    <w:rsid w:val="00F504F0"/>
    <w:rsid w:val="00F51947"/>
    <w:rsid w:val="00F5195B"/>
    <w:rsid w:val="00F5224A"/>
    <w:rsid w:val="00F5228E"/>
    <w:rsid w:val="00F523FE"/>
    <w:rsid w:val="00F52E99"/>
    <w:rsid w:val="00F5308A"/>
    <w:rsid w:val="00F53482"/>
    <w:rsid w:val="00F537F4"/>
    <w:rsid w:val="00F53D02"/>
    <w:rsid w:val="00F5462D"/>
    <w:rsid w:val="00F63375"/>
    <w:rsid w:val="00F63A1B"/>
    <w:rsid w:val="00F63CB4"/>
    <w:rsid w:val="00F646DD"/>
    <w:rsid w:val="00F64E60"/>
    <w:rsid w:val="00F65188"/>
    <w:rsid w:val="00F67DFC"/>
    <w:rsid w:val="00F67E15"/>
    <w:rsid w:val="00F70445"/>
    <w:rsid w:val="00F70723"/>
    <w:rsid w:val="00F70AB7"/>
    <w:rsid w:val="00F7303A"/>
    <w:rsid w:val="00F74072"/>
    <w:rsid w:val="00F7612C"/>
    <w:rsid w:val="00F76FAA"/>
    <w:rsid w:val="00F7718D"/>
    <w:rsid w:val="00F812D3"/>
    <w:rsid w:val="00F81915"/>
    <w:rsid w:val="00F81A6C"/>
    <w:rsid w:val="00F8216B"/>
    <w:rsid w:val="00F8300C"/>
    <w:rsid w:val="00F83536"/>
    <w:rsid w:val="00F84740"/>
    <w:rsid w:val="00F856EF"/>
    <w:rsid w:val="00F85E93"/>
    <w:rsid w:val="00F9022E"/>
    <w:rsid w:val="00F9060B"/>
    <w:rsid w:val="00F915D4"/>
    <w:rsid w:val="00F924C3"/>
    <w:rsid w:val="00F93498"/>
    <w:rsid w:val="00F95C64"/>
    <w:rsid w:val="00F95D8A"/>
    <w:rsid w:val="00F97123"/>
    <w:rsid w:val="00F97A62"/>
    <w:rsid w:val="00F97E47"/>
    <w:rsid w:val="00FA1E45"/>
    <w:rsid w:val="00FA3855"/>
    <w:rsid w:val="00FA7955"/>
    <w:rsid w:val="00FB1342"/>
    <w:rsid w:val="00FB3570"/>
    <w:rsid w:val="00FB5802"/>
    <w:rsid w:val="00FB7A87"/>
    <w:rsid w:val="00FC173E"/>
    <w:rsid w:val="00FC47ED"/>
    <w:rsid w:val="00FC7AA3"/>
    <w:rsid w:val="00FD15B4"/>
    <w:rsid w:val="00FD17BE"/>
    <w:rsid w:val="00FD2827"/>
    <w:rsid w:val="00FD28A7"/>
    <w:rsid w:val="00FD2CC8"/>
    <w:rsid w:val="00FD360D"/>
    <w:rsid w:val="00FD4B6E"/>
    <w:rsid w:val="00FD660B"/>
    <w:rsid w:val="00FD791A"/>
    <w:rsid w:val="00FE2142"/>
    <w:rsid w:val="00FE351F"/>
    <w:rsid w:val="00FE4C07"/>
    <w:rsid w:val="00FE6210"/>
    <w:rsid w:val="00FE7687"/>
    <w:rsid w:val="00FF0918"/>
    <w:rsid w:val="00FF3720"/>
    <w:rsid w:val="00FF3C48"/>
    <w:rsid w:val="00FF6F86"/>
    <w:rsid w:val="00FF7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colormru v:ext="edit" colors="#d4d4d4"/>
    </o:shapedefaults>
    <o:shapelayout v:ext="edit">
      <o:idmap v:ext="edit" data="1"/>
    </o:shapelayout>
  </w:shapeDefaults>
  <w:decimalSymbol w:val="."/>
  <w:listSeparator w:val=","/>
  <w15:docId w15:val="{D4002537-1347-481F-AC15-3973014F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97"/>
  </w:style>
  <w:style w:type="paragraph" w:styleId="Heading1">
    <w:name w:val="heading 1"/>
    <w:basedOn w:val="Normal"/>
    <w:next w:val="Normal"/>
    <w:qFormat/>
    <w:rsid w:val="00556E97"/>
    <w:pPr>
      <w:keepNext/>
      <w:widowControl w:val="0"/>
      <w:spacing w:after="58"/>
      <w:jc w:val="center"/>
      <w:outlineLvl w:val="0"/>
    </w:pPr>
    <w:rPr>
      <w:b/>
      <w:color w:val="FFFFFF"/>
    </w:rPr>
  </w:style>
  <w:style w:type="paragraph" w:styleId="Heading2">
    <w:name w:val="heading 2"/>
    <w:basedOn w:val="Normal"/>
    <w:next w:val="Normal"/>
    <w:qFormat/>
    <w:rsid w:val="00556E97"/>
    <w:pPr>
      <w:keepNext/>
      <w:jc w:val="center"/>
      <w:outlineLvl w:val="1"/>
    </w:pPr>
    <w:rPr>
      <w:rFonts w:ascii="Arial" w:hAnsi="Arial" w:cs="Arial"/>
      <w:b/>
      <w:bCs/>
      <w:sz w:val="32"/>
    </w:rPr>
  </w:style>
  <w:style w:type="paragraph" w:styleId="Heading3">
    <w:name w:val="heading 3"/>
    <w:basedOn w:val="Normal"/>
    <w:next w:val="Normal"/>
    <w:qFormat/>
    <w:rsid w:val="00556E97"/>
    <w:pPr>
      <w:keepNext/>
      <w:jc w:val="center"/>
      <w:outlineLvl w:val="2"/>
    </w:pPr>
    <w:rPr>
      <w:rFonts w:ascii="Arial" w:hAnsi="Arial" w:cs="Arial"/>
      <w:sz w:val="24"/>
    </w:rPr>
  </w:style>
  <w:style w:type="paragraph" w:styleId="Heading4">
    <w:name w:val="heading 4"/>
    <w:basedOn w:val="Normal"/>
    <w:next w:val="Normal"/>
    <w:qFormat/>
    <w:rsid w:val="00556E97"/>
    <w:pPr>
      <w:keepNext/>
      <w:jc w:val="center"/>
      <w:outlineLvl w:val="3"/>
    </w:pPr>
    <w:rPr>
      <w:b/>
      <w:i/>
      <w:color w:val="FFFFFF"/>
      <w:sz w:val="26"/>
    </w:rPr>
  </w:style>
  <w:style w:type="paragraph" w:styleId="Heading5">
    <w:name w:val="heading 5"/>
    <w:basedOn w:val="Normal"/>
    <w:next w:val="Normal"/>
    <w:qFormat/>
    <w:rsid w:val="00556E97"/>
    <w:pPr>
      <w:keepNext/>
      <w:outlineLvl w:val="4"/>
    </w:pPr>
    <w:rPr>
      <w:rFonts w:ascii="Arial" w:hAnsi="Arial" w:cs="Arial"/>
      <w:b/>
      <w:bCs/>
      <w:color w:val="000000"/>
      <w:sz w:val="22"/>
      <w:u w:val="single"/>
    </w:rPr>
  </w:style>
  <w:style w:type="paragraph" w:styleId="Heading6">
    <w:name w:val="heading 6"/>
    <w:basedOn w:val="Normal"/>
    <w:next w:val="Normal"/>
    <w:qFormat/>
    <w:rsid w:val="00556E97"/>
    <w:pPr>
      <w:keepNext/>
      <w:outlineLvl w:val="5"/>
    </w:pPr>
    <w:rPr>
      <w:rFonts w:ascii="Arial" w:hAnsi="Arial" w:cs="Arial"/>
      <w:b/>
      <w:bCs/>
      <w:sz w:val="22"/>
      <w:u w:val="single"/>
    </w:rPr>
  </w:style>
  <w:style w:type="paragraph" w:styleId="Heading7">
    <w:name w:val="heading 7"/>
    <w:basedOn w:val="Normal"/>
    <w:next w:val="Normal"/>
    <w:qFormat/>
    <w:rsid w:val="00556E97"/>
    <w:pPr>
      <w:keepNext/>
      <w:jc w:val="center"/>
      <w:outlineLvl w:val="6"/>
    </w:pPr>
    <w:rPr>
      <w:rFonts w:ascii="Arial" w:hAnsi="Arial" w:cs="Arial"/>
      <w:b/>
      <w:bCs/>
      <w:sz w:val="24"/>
    </w:rPr>
  </w:style>
  <w:style w:type="paragraph" w:styleId="Heading8">
    <w:name w:val="heading 8"/>
    <w:basedOn w:val="Normal"/>
    <w:next w:val="Normal"/>
    <w:qFormat/>
    <w:rsid w:val="00556E97"/>
    <w:pPr>
      <w:keepNext/>
      <w:widowControl w:val="0"/>
      <w:jc w:val="both"/>
      <w:outlineLvl w:val="7"/>
    </w:pPr>
    <w:rPr>
      <w:rFonts w:ascii="Arial" w:hAnsi="Arial" w:cs="Arial"/>
      <w:b/>
      <w:bCs/>
      <w:color w:val="000000"/>
      <w:u w:val="single"/>
    </w:rPr>
  </w:style>
  <w:style w:type="paragraph" w:styleId="Heading9">
    <w:name w:val="heading 9"/>
    <w:basedOn w:val="Normal"/>
    <w:next w:val="Normal"/>
    <w:qFormat/>
    <w:rsid w:val="00556E97"/>
    <w:pPr>
      <w:keepNext/>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56E97"/>
  </w:style>
  <w:style w:type="paragraph" w:styleId="Footer">
    <w:name w:val="footer"/>
    <w:basedOn w:val="Normal"/>
    <w:link w:val="FooterChar"/>
    <w:uiPriority w:val="99"/>
    <w:rsid w:val="00556E97"/>
    <w:pPr>
      <w:tabs>
        <w:tab w:val="center" w:pos="4320"/>
        <w:tab w:val="right" w:pos="8640"/>
      </w:tabs>
    </w:pPr>
  </w:style>
  <w:style w:type="paragraph" w:styleId="Header">
    <w:name w:val="header"/>
    <w:basedOn w:val="Normal"/>
    <w:link w:val="HeaderChar"/>
    <w:uiPriority w:val="99"/>
    <w:rsid w:val="00556E97"/>
    <w:pPr>
      <w:tabs>
        <w:tab w:val="center" w:pos="4320"/>
        <w:tab w:val="right" w:pos="8640"/>
      </w:tabs>
    </w:pPr>
  </w:style>
  <w:style w:type="character" w:styleId="PageNumber">
    <w:name w:val="page number"/>
    <w:basedOn w:val="DefaultParagraphFont"/>
    <w:rsid w:val="00556E97"/>
  </w:style>
  <w:style w:type="paragraph" w:styleId="BodyText">
    <w:name w:val="Body Text"/>
    <w:basedOn w:val="Normal"/>
    <w:link w:val="BodyTextChar"/>
    <w:rsid w:val="00556E97"/>
    <w:pPr>
      <w:jc w:val="center"/>
    </w:pPr>
    <w:rPr>
      <w:rFonts w:ascii="Arial" w:hAnsi="Arial" w:cs="Arial"/>
      <w:sz w:val="24"/>
    </w:rPr>
  </w:style>
  <w:style w:type="paragraph" w:styleId="HTMLPreformatted">
    <w:name w:val="HTML Preformatted"/>
    <w:basedOn w:val="Normal"/>
    <w:rsid w:val="00556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rsid w:val="00556E97"/>
    <w:rPr>
      <w:rFonts w:ascii="Arial" w:hAnsi="Arial" w:cs="Arial"/>
      <w:color w:val="000000"/>
      <w:sz w:val="22"/>
    </w:rPr>
  </w:style>
  <w:style w:type="character" w:styleId="Hyperlink">
    <w:name w:val="Hyperlink"/>
    <w:uiPriority w:val="99"/>
    <w:rsid w:val="00556E97"/>
    <w:rPr>
      <w:color w:val="0000FF"/>
      <w:u w:val="single"/>
    </w:rPr>
  </w:style>
  <w:style w:type="paragraph" w:styleId="BodyText3">
    <w:name w:val="Body Text 3"/>
    <w:basedOn w:val="Normal"/>
    <w:link w:val="BodyText3Char"/>
    <w:rsid w:val="00556E97"/>
    <w:pPr>
      <w:jc w:val="both"/>
    </w:pPr>
    <w:rPr>
      <w:rFonts w:ascii="Arial" w:hAnsi="Arial"/>
    </w:rPr>
  </w:style>
  <w:style w:type="paragraph" w:styleId="BodyTextIndent">
    <w:name w:val="Body Text Indent"/>
    <w:basedOn w:val="Normal"/>
    <w:rsid w:val="00556E97"/>
    <w:pPr>
      <w:ind w:left="720"/>
      <w:jc w:val="both"/>
    </w:pPr>
    <w:rPr>
      <w:sz w:val="24"/>
    </w:rPr>
  </w:style>
  <w:style w:type="paragraph" w:customStyle="1" w:styleId="Level1">
    <w:name w:val="Level 1"/>
    <w:basedOn w:val="Normal"/>
    <w:rsid w:val="00556E97"/>
    <w:pPr>
      <w:widowControl w:val="0"/>
    </w:pPr>
    <w:rPr>
      <w:sz w:val="24"/>
    </w:rPr>
  </w:style>
  <w:style w:type="paragraph" w:styleId="BodyTextIndent3">
    <w:name w:val="Body Text Indent 3"/>
    <w:basedOn w:val="Normal"/>
    <w:rsid w:val="00556E97"/>
    <w:pPr>
      <w:ind w:left="360"/>
    </w:pPr>
    <w:rPr>
      <w:b/>
      <w:sz w:val="24"/>
    </w:rPr>
  </w:style>
  <w:style w:type="paragraph" w:styleId="FootnoteText">
    <w:name w:val="footnote text"/>
    <w:basedOn w:val="Normal"/>
    <w:link w:val="FootnoteTextChar"/>
    <w:rsid w:val="00556E97"/>
    <w:rPr>
      <w:rFonts w:ascii="Arial" w:hAnsi="Arial"/>
    </w:rPr>
  </w:style>
  <w:style w:type="paragraph" w:styleId="BodyTextIndent2">
    <w:name w:val="Body Text Indent 2"/>
    <w:basedOn w:val="Normal"/>
    <w:rsid w:val="00556E97"/>
    <w:pPr>
      <w:ind w:left="360"/>
      <w:jc w:val="both"/>
    </w:pPr>
    <w:rPr>
      <w:rFonts w:ascii="Arial" w:hAnsi="Arial" w:cs="Arial"/>
      <w:sz w:val="22"/>
    </w:rPr>
  </w:style>
  <w:style w:type="paragraph" w:styleId="Title">
    <w:name w:val="Title"/>
    <w:basedOn w:val="Normal"/>
    <w:qFormat/>
    <w:rsid w:val="00556E97"/>
    <w:pPr>
      <w:jc w:val="center"/>
    </w:pPr>
    <w:rPr>
      <w:rFonts w:ascii="Arial" w:hAnsi="Arial" w:cs="Arial"/>
      <w:b/>
      <w:color w:val="000000"/>
      <w:sz w:val="24"/>
      <w:szCs w:val="24"/>
    </w:rPr>
  </w:style>
  <w:style w:type="paragraph" w:styleId="BlockText">
    <w:name w:val="Block Text"/>
    <w:basedOn w:val="Normal"/>
    <w:rsid w:val="00556E97"/>
    <w:pPr>
      <w:tabs>
        <w:tab w:val="left" w:pos="720"/>
      </w:tabs>
      <w:ind w:left="810" w:right="576" w:hanging="90"/>
    </w:pPr>
    <w:rPr>
      <w:sz w:val="24"/>
      <w:szCs w:val="24"/>
    </w:rPr>
  </w:style>
  <w:style w:type="character" w:styleId="FollowedHyperlink">
    <w:name w:val="FollowedHyperlink"/>
    <w:rsid w:val="00556E97"/>
    <w:rPr>
      <w:color w:val="800080"/>
      <w:u w:val="single"/>
    </w:rPr>
  </w:style>
  <w:style w:type="paragraph" w:styleId="TOC1">
    <w:name w:val="toc 1"/>
    <w:basedOn w:val="Normal"/>
    <w:next w:val="Normal"/>
    <w:autoRedefine/>
    <w:uiPriority w:val="39"/>
    <w:rsid w:val="00491E30"/>
    <w:pPr>
      <w:tabs>
        <w:tab w:val="right" w:leader="dot" w:pos="9350"/>
      </w:tabs>
      <w:spacing w:after="240" w:line="360" w:lineRule="auto"/>
      <w:jc w:val="both"/>
    </w:pPr>
    <w:rPr>
      <w:rFonts w:ascii="Arial" w:hAnsi="Arial" w:cs="Arial"/>
      <w:noProof/>
      <w:sz w:val="24"/>
      <w:szCs w:val="24"/>
    </w:rPr>
  </w:style>
  <w:style w:type="paragraph" w:customStyle="1" w:styleId="TOC10">
    <w:name w:val="TOC1"/>
    <w:basedOn w:val="Heading2"/>
    <w:rsid w:val="00556E97"/>
    <w:rPr>
      <w:sz w:val="28"/>
    </w:rPr>
  </w:style>
  <w:style w:type="paragraph" w:customStyle="1" w:styleId="Appendices">
    <w:name w:val="Appendices"/>
    <w:basedOn w:val="Heading2"/>
    <w:rsid w:val="00556E97"/>
    <w:pPr>
      <w:ind w:right="13" w:hanging="360"/>
    </w:pPr>
    <w:rPr>
      <w:sz w:val="24"/>
    </w:rPr>
  </w:style>
  <w:style w:type="paragraph" w:styleId="TOC2">
    <w:name w:val="toc 2"/>
    <w:basedOn w:val="Normal"/>
    <w:next w:val="Normal"/>
    <w:autoRedefine/>
    <w:uiPriority w:val="39"/>
    <w:rsid w:val="00C61FC8"/>
    <w:pPr>
      <w:tabs>
        <w:tab w:val="right" w:leader="dot" w:pos="9350"/>
      </w:tabs>
      <w:spacing w:before="240" w:after="280"/>
      <w:ind w:left="540" w:hanging="540"/>
    </w:pPr>
    <w:rPr>
      <w:rFonts w:ascii="Arial" w:hAnsi="Arial" w:cs="Arial"/>
      <w:noProof/>
    </w:rPr>
  </w:style>
  <w:style w:type="paragraph" w:styleId="TOC3">
    <w:name w:val="toc 3"/>
    <w:basedOn w:val="Normal"/>
    <w:next w:val="Normal"/>
    <w:autoRedefine/>
    <w:semiHidden/>
    <w:rsid w:val="00556E97"/>
    <w:pPr>
      <w:ind w:left="400"/>
    </w:pPr>
  </w:style>
  <w:style w:type="paragraph" w:styleId="TOC4">
    <w:name w:val="toc 4"/>
    <w:basedOn w:val="Normal"/>
    <w:next w:val="Normal"/>
    <w:autoRedefine/>
    <w:semiHidden/>
    <w:rsid w:val="00556E97"/>
    <w:pPr>
      <w:ind w:left="600"/>
    </w:pPr>
  </w:style>
  <w:style w:type="paragraph" w:styleId="TOC5">
    <w:name w:val="toc 5"/>
    <w:basedOn w:val="Normal"/>
    <w:next w:val="Normal"/>
    <w:autoRedefine/>
    <w:semiHidden/>
    <w:rsid w:val="00556E97"/>
    <w:pPr>
      <w:ind w:left="800"/>
    </w:pPr>
  </w:style>
  <w:style w:type="paragraph" w:styleId="TOC6">
    <w:name w:val="toc 6"/>
    <w:basedOn w:val="Normal"/>
    <w:next w:val="Normal"/>
    <w:autoRedefine/>
    <w:semiHidden/>
    <w:rsid w:val="00556E97"/>
    <w:pPr>
      <w:ind w:left="1000"/>
    </w:pPr>
  </w:style>
  <w:style w:type="paragraph" w:styleId="TOC7">
    <w:name w:val="toc 7"/>
    <w:basedOn w:val="Normal"/>
    <w:next w:val="Normal"/>
    <w:autoRedefine/>
    <w:semiHidden/>
    <w:rsid w:val="00556E97"/>
    <w:pPr>
      <w:ind w:left="1200"/>
    </w:pPr>
  </w:style>
  <w:style w:type="paragraph" w:styleId="TOC8">
    <w:name w:val="toc 8"/>
    <w:basedOn w:val="Normal"/>
    <w:next w:val="Normal"/>
    <w:autoRedefine/>
    <w:semiHidden/>
    <w:rsid w:val="00556E97"/>
    <w:pPr>
      <w:ind w:left="1400"/>
    </w:pPr>
  </w:style>
  <w:style w:type="paragraph" w:styleId="TOC9">
    <w:name w:val="toc 9"/>
    <w:basedOn w:val="Normal"/>
    <w:next w:val="Normal"/>
    <w:autoRedefine/>
    <w:semiHidden/>
    <w:rsid w:val="00556E97"/>
    <w:pPr>
      <w:ind w:left="1600"/>
    </w:pPr>
  </w:style>
  <w:style w:type="character" w:customStyle="1" w:styleId="content1">
    <w:name w:val="content1"/>
    <w:rsid w:val="00556E97"/>
    <w:rPr>
      <w:rFonts w:ascii="Arial" w:hAnsi="Arial" w:cs="Arial"/>
      <w:color w:val="000000"/>
      <w:sz w:val="17"/>
      <w:szCs w:val="17"/>
    </w:rPr>
  </w:style>
  <w:style w:type="character" w:customStyle="1" w:styleId="italicsChar">
    <w:name w:val="italics Char"/>
    <w:rsid w:val="00556E97"/>
    <w:rPr>
      <w:rFonts w:ascii="Arial" w:hAnsi="Arial" w:cs="Arial"/>
      <w:b/>
      <w:i/>
      <w:sz w:val="22"/>
      <w:lang w:val="en-US" w:eastAsia="en-US" w:bidi="ar-SA"/>
    </w:rPr>
  </w:style>
  <w:style w:type="paragraph" w:customStyle="1" w:styleId="Normal-Arial">
    <w:name w:val="Normal - Arial"/>
    <w:basedOn w:val="Normal"/>
    <w:rsid w:val="00556E97"/>
    <w:rPr>
      <w:rFonts w:ascii="Arial" w:hAnsi="Arial"/>
      <w:sz w:val="22"/>
    </w:rPr>
  </w:style>
  <w:style w:type="paragraph" w:styleId="EndnoteText">
    <w:name w:val="endnote text"/>
    <w:basedOn w:val="Normal"/>
    <w:semiHidden/>
    <w:rsid w:val="00556E97"/>
    <w:rPr>
      <w:rFonts w:ascii="Arial" w:hAnsi="Arial" w:cs="Arial"/>
      <w:color w:val="000000"/>
    </w:rPr>
  </w:style>
  <w:style w:type="character" w:styleId="EndnoteReference">
    <w:name w:val="endnote reference"/>
    <w:semiHidden/>
    <w:rsid w:val="00556E97"/>
    <w:rPr>
      <w:vertAlign w:val="superscript"/>
    </w:rPr>
  </w:style>
  <w:style w:type="paragraph" w:customStyle="1" w:styleId="NormalArial">
    <w:name w:val="Normal + Arial"/>
    <w:aliases w:val="12 pt,Before:  6 pt,After:  6 pt,Pattern: Clear (Custom Co...,11 pt,Justified"/>
    <w:basedOn w:val="Normal"/>
    <w:rsid w:val="002100EE"/>
  </w:style>
  <w:style w:type="table" w:styleId="TableGrid">
    <w:name w:val="Table Grid"/>
    <w:basedOn w:val="TableNormal"/>
    <w:rsid w:val="00275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207B"/>
    <w:pPr>
      <w:spacing w:after="225" w:line="360" w:lineRule="atLeast"/>
    </w:pPr>
    <w:rPr>
      <w:rFonts w:ascii="Arial" w:hAnsi="Arial" w:cs="Arial"/>
      <w:color w:val="333333"/>
      <w:sz w:val="24"/>
      <w:szCs w:val="24"/>
    </w:rPr>
  </w:style>
  <w:style w:type="character" w:styleId="Strong">
    <w:name w:val="Strong"/>
    <w:uiPriority w:val="22"/>
    <w:qFormat/>
    <w:rsid w:val="00C21B50"/>
    <w:rPr>
      <w:b/>
      <w:bCs/>
    </w:rPr>
  </w:style>
  <w:style w:type="paragraph" w:styleId="ListParagraph">
    <w:name w:val="List Paragraph"/>
    <w:basedOn w:val="Normal"/>
    <w:uiPriority w:val="34"/>
    <w:qFormat/>
    <w:rsid w:val="009829F5"/>
    <w:pPr>
      <w:ind w:left="720"/>
    </w:pPr>
  </w:style>
  <w:style w:type="table" w:styleId="TableColumns3">
    <w:name w:val="Table Columns 3"/>
    <w:basedOn w:val="TableNormal"/>
    <w:rsid w:val="00B40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B40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3">
    <w:name w:val="Table Grid 3"/>
    <w:basedOn w:val="TableNormal"/>
    <w:rsid w:val="006F265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C207BC"/>
  </w:style>
  <w:style w:type="paragraph" w:styleId="TOCHeading">
    <w:name w:val="TOC Heading"/>
    <w:basedOn w:val="Heading1"/>
    <w:next w:val="Normal"/>
    <w:uiPriority w:val="39"/>
    <w:qFormat/>
    <w:rsid w:val="008C44F8"/>
    <w:pPr>
      <w:keepLines/>
      <w:widowControl/>
      <w:spacing w:before="480" w:after="0" w:line="276" w:lineRule="auto"/>
      <w:jc w:val="left"/>
      <w:outlineLvl w:val="9"/>
    </w:pPr>
    <w:rPr>
      <w:rFonts w:ascii="Cambria" w:hAnsi="Cambria"/>
      <w:bCs/>
      <w:color w:val="365F91"/>
      <w:sz w:val="28"/>
      <w:szCs w:val="28"/>
    </w:rPr>
  </w:style>
  <w:style w:type="character" w:customStyle="1" w:styleId="name2">
    <w:name w:val="name2"/>
    <w:rsid w:val="002170C6"/>
    <w:rPr>
      <w:b/>
      <w:bCs/>
    </w:rPr>
  </w:style>
  <w:style w:type="character" w:customStyle="1" w:styleId="FootnoteTextChar">
    <w:name w:val="Footnote Text Char"/>
    <w:link w:val="FootnoteText"/>
    <w:rsid w:val="009F0E97"/>
    <w:rPr>
      <w:rFonts w:ascii="Arial" w:hAnsi="Arial"/>
    </w:rPr>
  </w:style>
  <w:style w:type="paragraph" w:styleId="BalloonText">
    <w:name w:val="Balloon Text"/>
    <w:basedOn w:val="Normal"/>
    <w:semiHidden/>
    <w:rsid w:val="00F85E93"/>
    <w:rPr>
      <w:rFonts w:ascii="Tahoma" w:hAnsi="Tahoma" w:cs="Tahoma"/>
      <w:sz w:val="16"/>
      <w:szCs w:val="16"/>
    </w:rPr>
  </w:style>
  <w:style w:type="character" w:styleId="CommentReference">
    <w:name w:val="annotation reference"/>
    <w:uiPriority w:val="99"/>
    <w:semiHidden/>
    <w:rsid w:val="00F85E93"/>
    <w:rPr>
      <w:sz w:val="16"/>
      <w:szCs w:val="16"/>
    </w:rPr>
  </w:style>
  <w:style w:type="paragraph" w:styleId="CommentText">
    <w:name w:val="annotation text"/>
    <w:basedOn w:val="Normal"/>
    <w:semiHidden/>
    <w:rsid w:val="00F85E93"/>
  </w:style>
  <w:style w:type="paragraph" w:styleId="CommentSubject">
    <w:name w:val="annotation subject"/>
    <w:basedOn w:val="CommentText"/>
    <w:next w:val="CommentText"/>
    <w:semiHidden/>
    <w:rsid w:val="00F85E93"/>
    <w:rPr>
      <w:b/>
      <w:bCs/>
    </w:rPr>
  </w:style>
  <w:style w:type="paragraph" w:customStyle="1" w:styleId="Default">
    <w:name w:val="Default"/>
    <w:rsid w:val="00D7446D"/>
    <w:pPr>
      <w:autoSpaceDE w:val="0"/>
      <w:autoSpaceDN w:val="0"/>
      <w:adjustRightInd w:val="0"/>
    </w:pPr>
    <w:rPr>
      <w:rFonts w:ascii="Bookman Old Style" w:hAnsi="Bookman Old Style" w:cs="Bookman Old Style"/>
      <w:color w:val="000000"/>
      <w:sz w:val="24"/>
      <w:szCs w:val="24"/>
    </w:rPr>
  </w:style>
  <w:style w:type="character" w:customStyle="1" w:styleId="HeaderChar">
    <w:name w:val="Header Char"/>
    <w:basedOn w:val="DefaultParagraphFont"/>
    <w:link w:val="Header"/>
    <w:uiPriority w:val="99"/>
    <w:rsid w:val="00742219"/>
  </w:style>
  <w:style w:type="character" w:customStyle="1" w:styleId="BodyText3Char">
    <w:name w:val="Body Text 3 Char"/>
    <w:link w:val="BodyText3"/>
    <w:rsid w:val="00CE3DB0"/>
    <w:rPr>
      <w:rFonts w:ascii="Arial" w:hAnsi="Arial" w:cs="Arial"/>
    </w:rPr>
  </w:style>
  <w:style w:type="paragraph" w:styleId="DocumentMap">
    <w:name w:val="Document Map"/>
    <w:basedOn w:val="Normal"/>
    <w:link w:val="DocumentMapChar"/>
    <w:rsid w:val="00A131AC"/>
    <w:pPr>
      <w:shd w:val="clear" w:color="auto" w:fill="000080"/>
    </w:pPr>
    <w:rPr>
      <w:rFonts w:ascii="Tahoma" w:hAnsi="Tahoma"/>
    </w:rPr>
  </w:style>
  <w:style w:type="character" w:customStyle="1" w:styleId="DocumentMapChar">
    <w:name w:val="Document Map Char"/>
    <w:link w:val="DocumentMap"/>
    <w:rsid w:val="00A131AC"/>
    <w:rPr>
      <w:rFonts w:ascii="Tahoma" w:hAnsi="Tahoma" w:cs="Tahoma"/>
      <w:shd w:val="clear" w:color="auto" w:fill="000080"/>
    </w:rPr>
  </w:style>
  <w:style w:type="paragraph" w:customStyle="1" w:styleId="default0">
    <w:name w:val="default"/>
    <w:basedOn w:val="Normal"/>
    <w:rsid w:val="00A131AC"/>
    <w:pPr>
      <w:autoSpaceDE w:val="0"/>
      <w:autoSpaceDN w:val="0"/>
    </w:pPr>
    <w:rPr>
      <w:rFonts w:ascii="Arial" w:hAnsi="Arial" w:cs="Arial"/>
      <w:color w:val="000000"/>
      <w:sz w:val="24"/>
      <w:szCs w:val="24"/>
    </w:rPr>
  </w:style>
  <w:style w:type="paragraph" w:customStyle="1" w:styleId="cm37">
    <w:name w:val="cm37"/>
    <w:basedOn w:val="Normal"/>
    <w:rsid w:val="00A131AC"/>
    <w:pPr>
      <w:autoSpaceDE w:val="0"/>
      <w:autoSpaceDN w:val="0"/>
    </w:pPr>
    <w:rPr>
      <w:rFonts w:ascii="Arial" w:hAnsi="Arial" w:cs="Arial"/>
      <w:sz w:val="24"/>
      <w:szCs w:val="24"/>
    </w:rPr>
  </w:style>
  <w:style w:type="paragraph" w:customStyle="1" w:styleId="cm43">
    <w:name w:val="cm43"/>
    <w:basedOn w:val="Normal"/>
    <w:rsid w:val="00A131AC"/>
    <w:pPr>
      <w:autoSpaceDE w:val="0"/>
      <w:autoSpaceDN w:val="0"/>
    </w:pPr>
    <w:rPr>
      <w:rFonts w:ascii="Arial" w:hAnsi="Arial" w:cs="Arial"/>
      <w:sz w:val="24"/>
      <w:szCs w:val="24"/>
    </w:rPr>
  </w:style>
  <w:style w:type="paragraph" w:styleId="NoSpacing">
    <w:name w:val="No Spacing"/>
    <w:link w:val="NoSpacingChar"/>
    <w:uiPriority w:val="1"/>
    <w:qFormat/>
    <w:rsid w:val="00E235CD"/>
    <w:rPr>
      <w:rFonts w:ascii="Calibri" w:eastAsia="Calibri" w:hAnsi="Calibri"/>
      <w:sz w:val="22"/>
      <w:szCs w:val="22"/>
    </w:rPr>
  </w:style>
  <w:style w:type="character" w:customStyle="1" w:styleId="NoSpacingChar">
    <w:name w:val="No Spacing Char"/>
    <w:basedOn w:val="DefaultParagraphFont"/>
    <w:link w:val="NoSpacing"/>
    <w:uiPriority w:val="1"/>
    <w:rsid w:val="00EC654B"/>
    <w:rPr>
      <w:rFonts w:ascii="Calibri" w:eastAsia="Calibri" w:hAnsi="Calibri"/>
      <w:sz w:val="22"/>
      <w:szCs w:val="22"/>
    </w:rPr>
  </w:style>
  <w:style w:type="character" w:customStyle="1" w:styleId="BodyTextChar">
    <w:name w:val="Body Text Char"/>
    <w:basedOn w:val="DefaultParagraphFont"/>
    <w:link w:val="BodyText"/>
    <w:rsid w:val="003358EC"/>
    <w:rPr>
      <w:rFonts w:ascii="Arial" w:hAnsi="Arial" w:cs="Arial"/>
      <w:sz w:val="24"/>
    </w:rPr>
  </w:style>
  <w:style w:type="table" w:customStyle="1" w:styleId="TableGrid1">
    <w:name w:val="Table Grid1"/>
    <w:basedOn w:val="TableNormal"/>
    <w:next w:val="TableGrid"/>
    <w:uiPriority w:val="59"/>
    <w:rsid w:val="00171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930">
      <w:bodyDiv w:val="1"/>
      <w:marLeft w:val="0"/>
      <w:marRight w:val="0"/>
      <w:marTop w:val="0"/>
      <w:marBottom w:val="0"/>
      <w:divBdr>
        <w:top w:val="none" w:sz="0" w:space="0" w:color="auto"/>
        <w:left w:val="none" w:sz="0" w:space="0" w:color="auto"/>
        <w:bottom w:val="none" w:sz="0" w:space="0" w:color="auto"/>
        <w:right w:val="none" w:sz="0" w:space="0" w:color="auto"/>
      </w:divBdr>
    </w:div>
    <w:div w:id="82262701">
      <w:bodyDiv w:val="1"/>
      <w:marLeft w:val="0"/>
      <w:marRight w:val="0"/>
      <w:marTop w:val="0"/>
      <w:marBottom w:val="0"/>
      <w:divBdr>
        <w:top w:val="none" w:sz="0" w:space="0" w:color="auto"/>
        <w:left w:val="none" w:sz="0" w:space="0" w:color="auto"/>
        <w:bottom w:val="none" w:sz="0" w:space="0" w:color="auto"/>
        <w:right w:val="none" w:sz="0" w:space="0" w:color="auto"/>
      </w:divBdr>
    </w:div>
    <w:div w:id="109590479">
      <w:bodyDiv w:val="1"/>
      <w:marLeft w:val="0"/>
      <w:marRight w:val="0"/>
      <w:marTop w:val="0"/>
      <w:marBottom w:val="0"/>
      <w:divBdr>
        <w:top w:val="none" w:sz="0" w:space="0" w:color="auto"/>
        <w:left w:val="none" w:sz="0" w:space="0" w:color="auto"/>
        <w:bottom w:val="none" w:sz="0" w:space="0" w:color="auto"/>
        <w:right w:val="none" w:sz="0" w:space="0" w:color="auto"/>
      </w:divBdr>
    </w:div>
    <w:div w:id="242565952">
      <w:bodyDiv w:val="1"/>
      <w:marLeft w:val="0"/>
      <w:marRight w:val="0"/>
      <w:marTop w:val="0"/>
      <w:marBottom w:val="0"/>
      <w:divBdr>
        <w:top w:val="none" w:sz="0" w:space="0" w:color="auto"/>
        <w:left w:val="none" w:sz="0" w:space="0" w:color="auto"/>
        <w:bottom w:val="none" w:sz="0" w:space="0" w:color="auto"/>
        <w:right w:val="none" w:sz="0" w:space="0" w:color="auto"/>
      </w:divBdr>
    </w:div>
    <w:div w:id="253904088">
      <w:bodyDiv w:val="1"/>
      <w:marLeft w:val="0"/>
      <w:marRight w:val="0"/>
      <w:marTop w:val="0"/>
      <w:marBottom w:val="0"/>
      <w:divBdr>
        <w:top w:val="none" w:sz="0" w:space="0" w:color="auto"/>
        <w:left w:val="none" w:sz="0" w:space="0" w:color="auto"/>
        <w:bottom w:val="none" w:sz="0" w:space="0" w:color="auto"/>
        <w:right w:val="none" w:sz="0" w:space="0" w:color="auto"/>
      </w:divBdr>
    </w:div>
    <w:div w:id="269120247">
      <w:bodyDiv w:val="1"/>
      <w:marLeft w:val="0"/>
      <w:marRight w:val="0"/>
      <w:marTop w:val="0"/>
      <w:marBottom w:val="0"/>
      <w:divBdr>
        <w:top w:val="none" w:sz="0" w:space="0" w:color="auto"/>
        <w:left w:val="none" w:sz="0" w:space="0" w:color="auto"/>
        <w:bottom w:val="none" w:sz="0" w:space="0" w:color="auto"/>
        <w:right w:val="none" w:sz="0" w:space="0" w:color="auto"/>
      </w:divBdr>
    </w:div>
    <w:div w:id="269163435">
      <w:bodyDiv w:val="1"/>
      <w:marLeft w:val="0"/>
      <w:marRight w:val="0"/>
      <w:marTop w:val="0"/>
      <w:marBottom w:val="0"/>
      <w:divBdr>
        <w:top w:val="none" w:sz="0" w:space="0" w:color="auto"/>
        <w:left w:val="none" w:sz="0" w:space="0" w:color="auto"/>
        <w:bottom w:val="none" w:sz="0" w:space="0" w:color="auto"/>
        <w:right w:val="none" w:sz="0" w:space="0" w:color="auto"/>
      </w:divBdr>
    </w:div>
    <w:div w:id="311327383">
      <w:bodyDiv w:val="1"/>
      <w:marLeft w:val="0"/>
      <w:marRight w:val="0"/>
      <w:marTop w:val="0"/>
      <w:marBottom w:val="0"/>
      <w:divBdr>
        <w:top w:val="none" w:sz="0" w:space="0" w:color="auto"/>
        <w:left w:val="none" w:sz="0" w:space="0" w:color="auto"/>
        <w:bottom w:val="none" w:sz="0" w:space="0" w:color="auto"/>
        <w:right w:val="none" w:sz="0" w:space="0" w:color="auto"/>
      </w:divBdr>
    </w:div>
    <w:div w:id="345331995">
      <w:bodyDiv w:val="1"/>
      <w:marLeft w:val="0"/>
      <w:marRight w:val="0"/>
      <w:marTop w:val="0"/>
      <w:marBottom w:val="0"/>
      <w:divBdr>
        <w:top w:val="none" w:sz="0" w:space="0" w:color="auto"/>
        <w:left w:val="none" w:sz="0" w:space="0" w:color="auto"/>
        <w:bottom w:val="none" w:sz="0" w:space="0" w:color="auto"/>
        <w:right w:val="none" w:sz="0" w:space="0" w:color="auto"/>
      </w:divBdr>
    </w:div>
    <w:div w:id="480464025">
      <w:bodyDiv w:val="1"/>
      <w:marLeft w:val="0"/>
      <w:marRight w:val="0"/>
      <w:marTop w:val="0"/>
      <w:marBottom w:val="0"/>
      <w:divBdr>
        <w:top w:val="none" w:sz="0" w:space="0" w:color="auto"/>
        <w:left w:val="none" w:sz="0" w:space="0" w:color="auto"/>
        <w:bottom w:val="none" w:sz="0" w:space="0" w:color="auto"/>
        <w:right w:val="none" w:sz="0" w:space="0" w:color="auto"/>
      </w:divBdr>
    </w:div>
    <w:div w:id="491606080">
      <w:bodyDiv w:val="1"/>
      <w:marLeft w:val="0"/>
      <w:marRight w:val="0"/>
      <w:marTop w:val="0"/>
      <w:marBottom w:val="0"/>
      <w:divBdr>
        <w:top w:val="none" w:sz="0" w:space="0" w:color="auto"/>
        <w:left w:val="none" w:sz="0" w:space="0" w:color="auto"/>
        <w:bottom w:val="none" w:sz="0" w:space="0" w:color="auto"/>
        <w:right w:val="none" w:sz="0" w:space="0" w:color="auto"/>
      </w:divBdr>
    </w:div>
    <w:div w:id="531765923">
      <w:bodyDiv w:val="1"/>
      <w:marLeft w:val="0"/>
      <w:marRight w:val="0"/>
      <w:marTop w:val="0"/>
      <w:marBottom w:val="0"/>
      <w:divBdr>
        <w:top w:val="none" w:sz="0" w:space="0" w:color="auto"/>
        <w:left w:val="none" w:sz="0" w:space="0" w:color="auto"/>
        <w:bottom w:val="none" w:sz="0" w:space="0" w:color="auto"/>
        <w:right w:val="none" w:sz="0" w:space="0" w:color="auto"/>
      </w:divBdr>
    </w:div>
    <w:div w:id="626739955">
      <w:bodyDiv w:val="1"/>
      <w:marLeft w:val="0"/>
      <w:marRight w:val="0"/>
      <w:marTop w:val="0"/>
      <w:marBottom w:val="0"/>
      <w:divBdr>
        <w:top w:val="none" w:sz="0" w:space="0" w:color="auto"/>
        <w:left w:val="none" w:sz="0" w:space="0" w:color="auto"/>
        <w:bottom w:val="none" w:sz="0" w:space="0" w:color="auto"/>
        <w:right w:val="none" w:sz="0" w:space="0" w:color="auto"/>
      </w:divBdr>
    </w:div>
    <w:div w:id="637415818">
      <w:bodyDiv w:val="1"/>
      <w:marLeft w:val="0"/>
      <w:marRight w:val="0"/>
      <w:marTop w:val="0"/>
      <w:marBottom w:val="0"/>
      <w:divBdr>
        <w:top w:val="none" w:sz="0" w:space="0" w:color="auto"/>
        <w:left w:val="none" w:sz="0" w:space="0" w:color="auto"/>
        <w:bottom w:val="none" w:sz="0" w:space="0" w:color="auto"/>
        <w:right w:val="none" w:sz="0" w:space="0" w:color="auto"/>
      </w:divBdr>
    </w:div>
    <w:div w:id="709838519">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911040570">
      <w:bodyDiv w:val="1"/>
      <w:marLeft w:val="0"/>
      <w:marRight w:val="0"/>
      <w:marTop w:val="0"/>
      <w:marBottom w:val="0"/>
      <w:divBdr>
        <w:top w:val="none" w:sz="0" w:space="0" w:color="auto"/>
        <w:left w:val="none" w:sz="0" w:space="0" w:color="auto"/>
        <w:bottom w:val="none" w:sz="0" w:space="0" w:color="auto"/>
        <w:right w:val="none" w:sz="0" w:space="0" w:color="auto"/>
      </w:divBdr>
    </w:div>
    <w:div w:id="971597694">
      <w:bodyDiv w:val="1"/>
      <w:marLeft w:val="0"/>
      <w:marRight w:val="0"/>
      <w:marTop w:val="0"/>
      <w:marBottom w:val="0"/>
      <w:divBdr>
        <w:top w:val="none" w:sz="0" w:space="0" w:color="auto"/>
        <w:left w:val="none" w:sz="0" w:space="0" w:color="auto"/>
        <w:bottom w:val="none" w:sz="0" w:space="0" w:color="auto"/>
        <w:right w:val="none" w:sz="0" w:space="0" w:color="auto"/>
      </w:divBdr>
    </w:div>
    <w:div w:id="984432555">
      <w:bodyDiv w:val="1"/>
      <w:marLeft w:val="0"/>
      <w:marRight w:val="0"/>
      <w:marTop w:val="0"/>
      <w:marBottom w:val="0"/>
      <w:divBdr>
        <w:top w:val="none" w:sz="0" w:space="0" w:color="auto"/>
        <w:left w:val="none" w:sz="0" w:space="0" w:color="auto"/>
        <w:bottom w:val="none" w:sz="0" w:space="0" w:color="auto"/>
        <w:right w:val="none" w:sz="0" w:space="0" w:color="auto"/>
      </w:divBdr>
    </w:div>
    <w:div w:id="1023944209">
      <w:bodyDiv w:val="1"/>
      <w:marLeft w:val="0"/>
      <w:marRight w:val="0"/>
      <w:marTop w:val="0"/>
      <w:marBottom w:val="0"/>
      <w:divBdr>
        <w:top w:val="none" w:sz="0" w:space="0" w:color="auto"/>
        <w:left w:val="none" w:sz="0" w:space="0" w:color="auto"/>
        <w:bottom w:val="none" w:sz="0" w:space="0" w:color="auto"/>
        <w:right w:val="none" w:sz="0" w:space="0" w:color="auto"/>
      </w:divBdr>
    </w:div>
    <w:div w:id="1046829879">
      <w:bodyDiv w:val="1"/>
      <w:marLeft w:val="0"/>
      <w:marRight w:val="0"/>
      <w:marTop w:val="0"/>
      <w:marBottom w:val="0"/>
      <w:divBdr>
        <w:top w:val="none" w:sz="0" w:space="0" w:color="auto"/>
        <w:left w:val="none" w:sz="0" w:space="0" w:color="auto"/>
        <w:bottom w:val="none" w:sz="0" w:space="0" w:color="auto"/>
        <w:right w:val="none" w:sz="0" w:space="0" w:color="auto"/>
      </w:divBdr>
    </w:div>
    <w:div w:id="1073234183">
      <w:bodyDiv w:val="1"/>
      <w:marLeft w:val="0"/>
      <w:marRight w:val="0"/>
      <w:marTop w:val="0"/>
      <w:marBottom w:val="0"/>
      <w:divBdr>
        <w:top w:val="none" w:sz="0" w:space="0" w:color="auto"/>
        <w:left w:val="none" w:sz="0" w:space="0" w:color="auto"/>
        <w:bottom w:val="none" w:sz="0" w:space="0" w:color="auto"/>
        <w:right w:val="none" w:sz="0" w:space="0" w:color="auto"/>
      </w:divBdr>
    </w:div>
    <w:div w:id="1096096430">
      <w:bodyDiv w:val="1"/>
      <w:marLeft w:val="0"/>
      <w:marRight w:val="0"/>
      <w:marTop w:val="0"/>
      <w:marBottom w:val="0"/>
      <w:divBdr>
        <w:top w:val="none" w:sz="0" w:space="0" w:color="auto"/>
        <w:left w:val="none" w:sz="0" w:space="0" w:color="auto"/>
        <w:bottom w:val="none" w:sz="0" w:space="0" w:color="auto"/>
        <w:right w:val="none" w:sz="0" w:space="0" w:color="auto"/>
      </w:divBdr>
    </w:div>
    <w:div w:id="1107231800">
      <w:bodyDiv w:val="1"/>
      <w:marLeft w:val="0"/>
      <w:marRight w:val="0"/>
      <w:marTop w:val="0"/>
      <w:marBottom w:val="0"/>
      <w:divBdr>
        <w:top w:val="none" w:sz="0" w:space="0" w:color="auto"/>
        <w:left w:val="none" w:sz="0" w:space="0" w:color="auto"/>
        <w:bottom w:val="none" w:sz="0" w:space="0" w:color="auto"/>
        <w:right w:val="none" w:sz="0" w:space="0" w:color="auto"/>
      </w:divBdr>
      <w:divsChild>
        <w:div w:id="1914044601">
          <w:marLeft w:val="0"/>
          <w:marRight w:val="0"/>
          <w:marTop w:val="0"/>
          <w:marBottom w:val="0"/>
          <w:divBdr>
            <w:top w:val="none" w:sz="0" w:space="0" w:color="auto"/>
            <w:left w:val="none" w:sz="0" w:space="0" w:color="auto"/>
            <w:bottom w:val="none" w:sz="0" w:space="0" w:color="auto"/>
            <w:right w:val="none" w:sz="0" w:space="0" w:color="auto"/>
          </w:divBdr>
          <w:divsChild>
            <w:div w:id="721951896">
              <w:marLeft w:val="0"/>
              <w:marRight w:val="0"/>
              <w:marTop w:val="0"/>
              <w:marBottom w:val="0"/>
              <w:divBdr>
                <w:top w:val="none" w:sz="0" w:space="0" w:color="auto"/>
                <w:left w:val="none" w:sz="0" w:space="0" w:color="auto"/>
                <w:bottom w:val="none" w:sz="0" w:space="0" w:color="auto"/>
                <w:right w:val="none" w:sz="0" w:space="0" w:color="auto"/>
              </w:divBdr>
              <w:divsChild>
                <w:div w:id="249389621">
                  <w:marLeft w:val="0"/>
                  <w:marRight w:val="0"/>
                  <w:marTop w:val="0"/>
                  <w:marBottom w:val="0"/>
                  <w:divBdr>
                    <w:top w:val="none" w:sz="0" w:space="0" w:color="auto"/>
                    <w:left w:val="none" w:sz="0" w:space="0" w:color="auto"/>
                    <w:bottom w:val="none" w:sz="0" w:space="0" w:color="auto"/>
                    <w:right w:val="none" w:sz="0" w:space="0" w:color="auto"/>
                  </w:divBdr>
                  <w:divsChild>
                    <w:div w:id="20761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0554">
      <w:bodyDiv w:val="1"/>
      <w:marLeft w:val="0"/>
      <w:marRight w:val="0"/>
      <w:marTop w:val="0"/>
      <w:marBottom w:val="0"/>
      <w:divBdr>
        <w:top w:val="none" w:sz="0" w:space="0" w:color="auto"/>
        <w:left w:val="none" w:sz="0" w:space="0" w:color="auto"/>
        <w:bottom w:val="none" w:sz="0" w:space="0" w:color="auto"/>
        <w:right w:val="none" w:sz="0" w:space="0" w:color="auto"/>
      </w:divBdr>
      <w:divsChild>
        <w:div w:id="1223131003">
          <w:marLeft w:val="0"/>
          <w:marRight w:val="0"/>
          <w:marTop w:val="0"/>
          <w:marBottom w:val="0"/>
          <w:divBdr>
            <w:top w:val="none" w:sz="0" w:space="0" w:color="auto"/>
            <w:left w:val="none" w:sz="0" w:space="0" w:color="auto"/>
            <w:bottom w:val="none" w:sz="0" w:space="0" w:color="auto"/>
            <w:right w:val="none" w:sz="0" w:space="0" w:color="auto"/>
          </w:divBdr>
          <w:divsChild>
            <w:div w:id="2011330994">
              <w:marLeft w:val="0"/>
              <w:marRight w:val="0"/>
              <w:marTop w:val="0"/>
              <w:marBottom w:val="0"/>
              <w:divBdr>
                <w:top w:val="none" w:sz="0" w:space="0" w:color="auto"/>
                <w:left w:val="none" w:sz="0" w:space="0" w:color="auto"/>
                <w:bottom w:val="none" w:sz="0" w:space="0" w:color="auto"/>
                <w:right w:val="none" w:sz="0" w:space="0" w:color="auto"/>
              </w:divBdr>
              <w:divsChild>
                <w:div w:id="2071071958">
                  <w:marLeft w:val="0"/>
                  <w:marRight w:val="0"/>
                  <w:marTop w:val="0"/>
                  <w:marBottom w:val="0"/>
                  <w:divBdr>
                    <w:top w:val="none" w:sz="0" w:space="0" w:color="auto"/>
                    <w:left w:val="none" w:sz="0" w:space="0" w:color="auto"/>
                    <w:bottom w:val="none" w:sz="0" w:space="0" w:color="auto"/>
                    <w:right w:val="none" w:sz="0" w:space="0" w:color="auto"/>
                  </w:divBdr>
                  <w:divsChild>
                    <w:div w:id="491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7921">
      <w:bodyDiv w:val="1"/>
      <w:marLeft w:val="0"/>
      <w:marRight w:val="0"/>
      <w:marTop w:val="0"/>
      <w:marBottom w:val="0"/>
      <w:divBdr>
        <w:top w:val="none" w:sz="0" w:space="0" w:color="auto"/>
        <w:left w:val="none" w:sz="0" w:space="0" w:color="auto"/>
        <w:bottom w:val="none" w:sz="0" w:space="0" w:color="auto"/>
        <w:right w:val="none" w:sz="0" w:space="0" w:color="auto"/>
      </w:divBdr>
    </w:div>
    <w:div w:id="1229456977">
      <w:bodyDiv w:val="1"/>
      <w:marLeft w:val="0"/>
      <w:marRight w:val="0"/>
      <w:marTop w:val="0"/>
      <w:marBottom w:val="0"/>
      <w:divBdr>
        <w:top w:val="none" w:sz="0" w:space="0" w:color="auto"/>
        <w:left w:val="none" w:sz="0" w:space="0" w:color="auto"/>
        <w:bottom w:val="none" w:sz="0" w:space="0" w:color="auto"/>
        <w:right w:val="none" w:sz="0" w:space="0" w:color="auto"/>
      </w:divBdr>
    </w:div>
    <w:div w:id="1244528731">
      <w:bodyDiv w:val="1"/>
      <w:marLeft w:val="0"/>
      <w:marRight w:val="0"/>
      <w:marTop w:val="0"/>
      <w:marBottom w:val="0"/>
      <w:divBdr>
        <w:top w:val="none" w:sz="0" w:space="0" w:color="auto"/>
        <w:left w:val="none" w:sz="0" w:space="0" w:color="auto"/>
        <w:bottom w:val="none" w:sz="0" w:space="0" w:color="auto"/>
        <w:right w:val="none" w:sz="0" w:space="0" w:color="auto"/>
      </w:divBdr>
    </w:div>
    <w:div w:id="1288119430">
      <w:bodyDiv w:val="1"/>
      <w:marLeft w:val="0"/>
      <w:marRight w:val="0"/>
      <w:marTop w:val="0"/>
      <w:marBottom w:val="0"/>
      <w:divBdr>
        <w:top w:val="none" w:sz="0" w:space="0" w:color="auto"/>
        <w:left w:val="none" w:sz="0" w:space="0" w:color="auto"/>
        <w:bottom w:val="none" w:sz="0" w:space="0" w:color="auto"/>
        <w:right w:val="none" w:sz="0" w:space="0" w:color="auto"/>
      </w:divBdr>
    </w:div>
    <w:div w:id="1321350847">
      <w:bodyDiv w:val="1"/>
      <w:marLeft w:val="0"/>
      <w:marRight w:val="0"/>
      <w:marTop w:val="0"/>
      <w:marBottom w:val="0"/>
      <w:divBdr>
        <w:top w:val="none" w:sz="0" w:space="0" w:color="auto"/>
        <w:left w:val="none" w:sz="0" w:space="0" w:color="auto"/>
        <w:bottom w:val="none" w:sz="0" w:space="0" w:color="auto"/>
        <w:right w:val="none" w:sz="0" w:space="0" w:color="auto"/>
      </w:divBdr>
    </w:div>
    <w:div w:id="1340619980">
      <w:bodyDiv w:val="1"/>
      <w:marLeft w:val="0"/>
      <w:marRight w:val="0"/>
      <w:marTop w:val="0"/>
      <w:marBottom w:val="0"/>
      <w:divBdr>
        <w:top w:val="none" w:sz="0" w:space="0" w:color="auto"/>
        <w:left w:val="none" w:sz="0" w:space="0" w:color="auto"/>
        <w:bottom w:val="none" w:sz="0" w:space="0" w:color="auto"/>
        <w:right w:val="none" w:sz="0" w:space="0" w:color="auto"/>
      </w:divBdr>
    </w:div>
    <w:div w:id="1493908652">
      <w:bodyDiv w:val="1"/>
      <w:marLeft w:val="0"/>
      <w:marRight w:val="0"/>
      <w:marTop w:val="0"/>
      <w:marBottom w:val="0"/>
      <w:divBdr>
        <w:top w:val="none" w:sz="0" w:space="0" w:color="auto"/>
        <w:left w:val="none" w:sz="0" w:space="0" w:color="auto"/>
        <w:bottom w:val="none" w:sz="0" w:space="0" w:color="auto"/>
        <w:right w:val="none" w:sz="0" w:space="0" w:color="auto"/>
      </w:divBdr>
    </w:div>
    <w:div w:id="1631402369">
      <w:bodyDiv w:val="1"/>
      <w:marLeft w:val="0"/>
      <w:marRight w:val="0"/>
      <w:marTop w:val="0"/>
      <w:marBottom w:val="0"/>
      <w:divBdr>
        <w:top w:val="none" w:sz="0" w:space="0" w:color="auto"/>
        <w:left w:val="none" w:sz="0" w:space="0" w:color="auto"/>
        <w:bottom w:val="none" w:sz="0" w:space="0" w:color="auto"/>
        <w:right w:val="none" w:sz="0" w:space="0" w:color="auto"/>
      </w:divBdr>
      <w:divsChild>
        <w:div w:id="830801793">
          <w:marLeft w:val="0"/>
          <w:marRight w:val="0"/>
          <w:marTop w:val="0"/>
          <w:marBottom w:val="0"/>
          <w:divBdr>
            <w:top w:val="none" w:sz="0" w:space="0" w:color="auto"/>
            <w:left w:val="none" w:sz="0" w:space="0" w:color="auto"/>
            <w:bottom w:val="none" w:sz="0" w:space="0" w:color="auto"/>
            <w:right w:val="none" w:sz="0" w:space="0" w:color="auto"/>
          </w:divBdr>
          <w:divsChild>
            <w:div w:id="1906136999">
              <w:marLeft w:val="0"/>
              <w:marRight w:val="0"/>
              <w:marTop w:val="0"/>
              <w:marBottom w:val="0"/>
              <w:divBdr>
                <w:top w:val="none" w:sz="0" w:space="0" w:color="auto"/>
                <w:left w:val="none" w:sz="0" w:space="0" w:color="auto"/>
                <w:bottom w:val="none" w:sz="0" w:space="0" w:color="auto"/>
                <w:right w:val="none" w:sz="0" w:space="0" w:color="auto"/>
              </w:divBdr>
              <w:divsChild>
                <w:div w:id="540940586">
                  <w:marLeft w:val="0"/>
                  <w:marRight w:val="0"/>
                  <w:marTop w:val="0"/>
                  <w:marBottom w:val="0"/>
                  <w:divBdr>
                    <w:top w:val="none" w:sz="0" w:space="0" w:color="auto"/>
                    <w:left w:val="none" w:sz="0" w:space="0" w:color="auto"/>
                    <w:bottom w:val="none" w:sz="0" w:space="0" w:color="auto"/>
                    <w:right w:val="none" w:sz="0" w:space="0" w:color="auto"/>
                  </w:divBdr>
                  <w:divsChild>
                    <w:div w:id="1457480148">
                      <w:marLeft w:val="0"/>
                      <w:marRight w:val="0"/>
                      <w:marTop w:val="0"/>
                      <w:marBottom w:val="0"/>
                      <w:divBdr>
                        <w:top w:val="none" w:sz="0" w:space="0" w:color="auto"/>
                        <w:left w:val="none" w:sz="0" w:space="0" w:color="auto"/>
                        <w:bottom w:val="none" w:sz="0" w:space="0" w:color="auto"/>
                        <w:right w:val="none" w:sz="0" w:space="0" w:color="auto"/>
                      </w:divBdr>
                      <w:divsChild>
                        <w:div w:id="1848783567">
                          <w:marLeft w:val="0"/>
                          <w:marRight w:val="0"/>
                          <w:marTop w:val="0"/>
                          <w:marBottom w:val="0"/>
                          <w:divBdr>
                            <w:top w:val="none" w:sz="0" w:space="0" w:color="auto"/>
                            <w:left w:val="none" w:sz="0" w:space="0" w:color="auto"/>
                            <w:bottom w:val="none" w:sz="0" w:space="0" w:color="auto"/>
                            <w:right w:val="none" w:sz="0" w:space="0" w:color="auto"/>
                          </w:divBdr>
                          <w:divsChild>
                            <w:div w:id="20047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68243">
      <w:bodyDiv w:val="1"/>
      <w:marLeft w:val="0"/>
      <w:marRight w:val="0"/>
      <w:marTop w:val="0"/>
      <w:marBottom w:val="0"/>
      <w:divBdr>
        <w:top w:val="none" w:sz="0" w:space="0" w:color="auto"/>
        <w:left w:val="none" w:sz="0" w:space="0" w:color="auto"/>
        <w:bottom w:val="none" w:sz="0" w:space="0" w:color="auto"/>
        <w:right w:val="none" w:sz="0" w:space="0" w:color="auto"/>
      </w:divBdr>
    </w:div>
    <w:div w:id="1865049955">
      <w:bodyDiv w:val="1"/>
      <w:marLeft w:val="0"/>
      <w:marRight w:val="0"/>
      <w:marTop w:val="0"/>
      <w:marBottom w:val="0"/>
      <w:divBdr>
        <w:top w:val="none" w:sz="0" w:space="0" w:color="auto"/>
        <w:left w:val="none" w:sz="0" w:space="0" w:color="auto"/>
        <w:bottom w:val="none" w:sz="0" w:space="0" w:color="auto"/>
        <w:right w:val="none" w:sz="0" w:space="0" w:color="auto"/>
      </w:divBdr>
    </w:div>
    <w:div w:id="1975283183">
      <w:bodyDiv w:val="1"/>
      <w:marLeft w:val="0"/>
      <w:marRight w:val="0"/>
      <w:marTop w:val="0"/>
      <w:marBottom w:val="0"/>
      <w:divBdr>
        <w:top w:val="none" w:sz="0" w:space="0" w:color="auto"/>
        <w:left w:val="none" w:sz="0" w:space="0" w:color="auto"/>
        <w:bottom w:val="none" w:sz="0" w:space="0" w:color="auto"/>
        <w:right w:val="none" w:sz="0" w:space="0" w:color="auto"/>
      </w:divBdr>
    </w:div>
    <w:div w:id="2008361113">
      <w:bodyDiv w:val="1"/>
      <w:marLeft w:val="0"/>
      <w:marRight w:val="0"/>
      <w:marTop w:val="0"/>
      <w:marBottom w:val="0"/>
      <w:divBdr>
        <w:top w:val="none" w:sz="0" w:space="0" w:color="auto"/>
        <w:left w:val="none" w:sz="0" w:space="0" w:color="auto"/>
        <w:bottom w:val="none" w:sz="0" w:space="0" w:color="auto"/>
        <w:right w:val="none" w:sz="0" w:space="0" w:color="auto"/>
      </w:divBdr>
    </w:div>
    <w:div w:id="2026862722">
      <w:bodyDiv w:val="1"/>
      <w:marLeft w:val="0"/>
      <w:marRight w:val="0"/>
      <w:marTop w:val="0"/>
      <w:marBottom w:val="0"/>
      <w:divBdr>
        <w:top w:val="none" w:sz="0" w:space="0" w:color="auto"/>
        <w:left w:val="none" w:sz="0" w:space="0" w:color="auto"/>
        <w:bottom w:val="none" w:sz="0" w:space="0" w:color="auto"/>
        <w:right w:val="none" w:sz="0" w:space="0" w:color="auto"/>
      </w:divBdr>
    </w:div>
    <w:div w:id="2046909295">
      <w:bodyDiv w:val="1"/>
      <w:marLeft w:val="0"/>
      <w:marRight w:val="0"/>
      <w:marTop w:val="0"/>
      <w:marBottom w:val="0"/>
      <w:divBdr>
        <w:top w:val="none" w:sz="0" w:space="0" w:color="auto"/>
        <w:left w:val="none" w:sz="0" w:space="0" w:color="auto"/>
        <w:bottom w:val="none" w:sz="0" w:space="0" w:color="auto"/>
        <w:right w:val="none" w:sz="0" w:space="0" w:color="auto"/>
      </w:divBdr>
    </w:div>
    <w:div w:id="21334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scc.ca.gov/s_cppresources" TargetMode="External"/><Relationship Id="rId18" Type="http://schemas.openxmlformats.org/officeDocument/2006/relationships/header" Target="header2.xml"/><Relationship Id="rId26" Type="http://schemas.openxmlformats.org/officeDocument/2006/relationships/hyperlink" Target="http://nicic.gov/Library/" TargetMode="External"/><Relationship Id="rId39" Type="http://schemas.openxmlformats.org/officeDocument/2006/relationships/header" Target="header5.xml"/><Relationship Id="rId21" Type="http://schemas.openxmlformats.org/officeDocument/2006/relationships/hyperlink" Target="http://www.colorado.edu/cspv/blueprints/index.html" TargetMode="External"/><Relationship Id="rId34" Type="http://schemas.openxmlformats.org/officeDocument/2006/relationships/hyperlink" Target="http://www.bscc.ca.gov/downloads/Univ_of_Cincinnati_Curricula_Recommendations_Oct_2011.pdf" TargetMode="External"/><Relationship Id="rId42" Type="http://schemas.openxmlformats.org/officeDocument/2006/relationships/hyperlink" Target="http://www.bscc.ca.gov/resource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aspending.gov" TargetMode="External"/><Relationship Id="rId29" Type="http://schemas.openxmlformats.org/officeDocument/2006/relationships/hyperlink" Target="http://www.ojjdp.gov/m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r.ca.gov/CSA/CPP/Grants/DMC/Index.html" TargetMode="External"/><Relationship Id="rId24" Type="http://schemas.openxmlformats.org/officeDocument/2006/relationships/hyperlink" Target="http://www.crimesolutions.gov/" TargetMode="External"/><Relationship Id="rId32" Type="http://schemas.openxmlformats.org/officeDocument/2006/relationships/hyperlink" Target="http://www.samhsa.gov/ebpwebguide" TargetMode="External"/><Relationship Id="rId37" Type="http://schemas.openxmlformats.org/officeDocument/2006/relationships/hyperlink" Target="http://www.bscc.ca.gov/s_correctionsplanningandprograms.php" TargetMode="External"/><Relationship Id="rId40" Type="http://schemas.openxmlformats.org/officeDocument/2006/relationships/footer" Target="footer2.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scc.ca.gov/" TargetMode="External"/><Relationship Id="rId23" Type="http://schemas.openxmlformats.org/officeDocument/2006/relationships/hyperlink" Target="http://evidencebasedprograms.org/" TargetMode="External"/><Relationship Id="rId28" Type="http://schemas.openxmlformats.org/officeDocument/2006/relationships/hyperlink" Target="http://nationalreentryresourcecenter.org/" TargetMode="External"/><Relationship Id="rId36" Type="http://schemas.openxmlformats.org/officeDocument/2006/relationships/hyperlink" Target="http://ojjdp.gov/dmc/about.html" TargetMode="External"/><Relationship Id="rId10" Type="http://schemas.openxmlformats.org/officeDocument/2006/relationships/hyperlink" Target="http://www.cdcr.ca.gov/CSA/CPP/Grants/TitleII/Docs/Four_core_ProtectionsT.doc" TargetMode="External"/><Relationship Id="rId19" Type="http://schemas.openxmlformats.org/officeDocument/2006/relationships/footer" Target="footer1.xml"/><Relationship Id="rId31" Type="http://schemas.openxmlformats.org/officeDocument/2006/relationships/hyperlink" Target="http://www.courts.ca.gov/documents/EVIDENCE-BASED-PRACTICES-Summary-6-27-11.pdf"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Helene.Zentner@bscc.ca.gov" TargetMode="External"/><Relationship Id="rId14" Type="http://schemas.openxmlformats.org/officeDocument/2006/relationships/hyperlink" Target="http://www.samhsa.gov/ebpwebguide" TargetMode="External"/><Relationship Id="rId22" Type="http://schemas.openxmlformats.org/officeDocument/2006/relationships/hyperlink" Target="http://www.cibhs.org/evidence-based-practices-0" TargetMode="External"/><Relationship Id="rId27" Type="http://schemas.openxmlformats.org/officeDocument/2006/relationships/hyperlink" Target="http://nij.gov/five-things/" TargetMode="External"/><Relationship Id="rId30" Type="http://schemas.openxmlformats.org/officeDocument/2006/relationships/hyperlink" Target="http://www.promisingpractices.net/" TargetMode="External"/><Relationship Id="rId35" Type="http://schemas.openxmlformats.org/officeDocument/2006/relationships/hyperlink" Target="http://www.wsipp.wa.gov/" TargetMode="External"/><Relationship Id="rId43" Type="http://schemas.openxmlformats.org/officeDocument/2006/relationships/header" Target="header7.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ojjdp.ncjrs.org/dmc/" TargetMode="External"/><Relationship Id="rId17" Type="http://schemas.openxmlformats.org/officeDocument/2006/relationships/header" Target="header1.xml"/><Relationship Id="rId25" Type="http://schemas.openxmlformats.org/officeDocument/2006/relationships/hyperlink" Target="http://www.jrsa.org/" TargetMode="External"/><Relationship Id="rId33" Type="http://schemas.openxmlformats.org/officeDocument/2006/relationships/hyperlink" Target="http://www.nrepp.samhsa.gov" TargetMode="External"/><Relationship Id="rId38" Type="http://schemas.openxmlformats.org/officeDocument/2006/relationships/header" Target="header4.xml"/><Relationship Id="rId46" Type="http://schemas.openxmlformats.org/officeDocument/2006/relationships/header" Target="header9.xml"/><Relationship Id="rId20" Type="http://schemas.openxmlformats.org/officeDocument/2006/relationships/header" Target="header3.xml"/><Relationship Id="rId41"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cjjr.georgetown.edu/certprogs/racialdisparities/racialdisparities.html" TargetMode="External"/><Relationship Id="rId1" Type="http://schemas.openxmlformats.org/officeDocument/2006/relationships/hyperlink" Target="http://www.burns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DC4CE-F5DE-4EFA-97B1-470677DE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72A7BEB3</Template>
  <TotalTime>5</TotalTime>
  <Pages>57</Pages>
  <Words>18253</Words>
  <Characters>104045</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BOARD OF CORRECTIONS	TELEPHONE (916) 445-5073</vt:lpstr>
    </vt:vector>
  </TitlesOfParts>
  <Company>Board of Corrections</Company>
  <LinksUpToDate>false</LinksUpToDate>
  <CharactersWithSpaces>122054</CharactersWithSpaces>
  <SharedDoc>false</SharedDoc>
  <HLinks>
    <vt:vector size="258" baseType="variant">
      <vt:variant>
        <vt:i4>6029325</vt:i4>
      </vt:variant>
      <vt:variant>
        <vt:i4>198</vt:i4>
      </vt:variant>
      <vt:variant>
        <vt:i4>0</vt:i4>
      </vt:variant>
      <vt:variant>
        <vt:i4>5</vt:i4>
      </vt:variant>
      <vt:variant>
        <vt:lpwstr>http://www.wsipp.wa.gov/</vt:lpwstr>
      </vt:variant>
      <vt:variant>
        <vt:lpwstr/>
      </vt:variant>
      <vt:variant>
        <vt:i4>5308423</vt:i4>
      </vt:variant>
      <vt:variant>
        <vt:i4>195</vt:i4>
      </vt:variant>
      <vt:variant>
        <vt:i4>0</vt:i4>
      </vt:variant>
      <vt:variant>
        <vt:i4>5</vt:i4>
      </vt:variant>
      <vt:variant>
        <vt:lpwstr>http://www.bscc.ca.gov/downloads/Univ_of_Cincinnati_Curricula_Recommendations_Oct_2011.pdf</vt:lpwstr>
      </vt:variant>
      <vt:variant>
        <vt:lpwstr/>
      </vt:variant>
      <vt:variant>
        <vt:i4>5439493</vt:i4>
      </vt:variant>
      <vt:variant>
        <vt:i4>192</vt:i4>
      </vt:variant>
      <vt:variant>
        <vt:i4>0</vt:i4>
      </vt:variant>
      <vt:variant>
        <vt:i4>5</vt:i4>
      </vt:variant>
      <vt:variant>
        <vt:lpwstr>http://www.nrepp.samhsa.gov/</vt:lpwstr>
      </vt:variant>
      <vt:variant>
        <vt:lpwstr/>
      </vt:variant>
      <vt:variant>
        <vt:i4>5111895</vt:i4>
      </vt:variant>
      <vt:variant>
        <vt:i4>189</vt:i4>
      </vt:variant>
      <vt:variant>
        <vt:i4>0</vt:i4>
      </vt:variant>
      <vt:variant>
        <vt:i4>5</vt:i4>
      </vt:variant>
      <vt:variant>
        <vt:lpwstr>http://www.samhsa.gov/ebpwebguide</vt:lpwstr>
      </vt:variant>
      <vt:variant>
        <vt:lpwstr/>
      </vt:variant>
      <vt:variant>
        <vt:i4>7864416</vt:i4>
      </vt:variant>
      <vt:variant>
        <vt:i4>186</vt:i4>
      </vt:variant>
      <vt:variant>
        <vt:i4>0</vt:i4>
      </vt:variant>
      <vt:variant>
        <vt:i4>5</vt:i4>
      </vt:variant>
      <vt:variant>
        <vt:lpwstr>http://www.courts.ca.gov/documents/EVIDENCE-BASED-PRACTICES-Summary-6-27-11.pdf</vt:lpwstr>
      </vt:variant>
      <vt:variant>
        <vt:lpwstr/>
      </vt:variant>
      <vt:variant>
        <vt:i4>2752573</vt:i4>
      </vt:variant>
      <vt:variant>
        <vt:i4>183</vt:i4>
      </vt:variant>
      <vt:variant>
        <vt:i4>0</vt:i4>
      </vt:variant>
      <vt:variant>
        <vt:i4>5</vt:i4>
      </vt:variant>
      <vt:variant>
        <vt:lpwstr>http://www.promisingpractices.net/</vt:lpwstr>
      </vt:variant>
      <vt:variant>
        <vt:lpwstr/>
      </vt:variant>
      <vt:variant>
        <vt:i4>6422573</vt:i4>
      </vt:variant>
      <vt:variant>
        <vt:i4>180</vt:i4>
      </vt:variant>
      <vt:variant>
        <vt:i4>0</vt:i4>
      </vt:variant>
      <vt:variant>
        <vt:i4>5</vt:i4>
      </vt:variant>
      <vt:variant>
        <vt:lpwstr>http://peabody.vanderbilt.edu/research/pri/publications.php</vt:lpwstr>
      </vt:variant>
      <vt:variant>
        <vt:lpwstr/>
      </vt:variant>
      <vt:variant>
        <vt:i4>4522048</vt:i4>
      </vt:variant>
      <vt:variant>
        <vt:i4>177</vt:i4>
      </vt:variant>
      <vt:variant>
        <vt:i4>0</vt:i4>
      </vt:variant>
      <vt:variant>
        <vt:i4>5</vt:i4>
      </vt:variant>
      <vt:variant>
        <vt:lpwstr>http://www.ojjdp.gov/mpg/</vt:lpwstr>
      </vt:variant>
      <vt:variant>
        <vt:lpwstr/>
      </vt:variant>
      <vt:variant>
        <vt:i4>5439577</vt:i4>
      </vt:variant>
      <vt:variant>
        <vt:i4>174</vt:i4>
      </vt:variant>
      <vt:variant>
        <vt:i4>0</vt:i4>
      </vt:variant>
      <vt:variant>
        <vt:i4>5</vt:i4>
      </vt:variant>
      <vt:variant>
        <vt:lpwstr>http://nationalreentryresourcecenter.org/</vt:lpwstr>
      </vt:variant>
      <vt:variant>
        <vt:lpwstr/>
      </vt:variant>
      <vt:variant>
        <vt:i4>7733368</vt:i4>
      </vt:variant>
      <vt:variant>
        <vt:i4>171</vt:i4>
      </vt:variant>
      <vt:variant>
        <vt:i4>0</vt:i4>
      </vt:variant>
      <vt:variant>
        <vt:i4>5</vt:i4>
      </vt:variant>
      <vt:variant>
        <vt:lpwstr>http://nij.gov/five-things/</vt:lpwstr>
      </vt:variant>
      <vt:variant>
        <vt:lpwstr/>
      </vt:variant>
      <vt:variant>
        <vt:i4>4325390</vt:i4>
      </vt:variant>
      <vt:variant>
        <vt:i4>168</vt:i4>
      </vt:variant>
      <vt:variant>
        <vt:i4>0</vt:i4>
      </vt:variant>
      <vt:variant>
        <vt:i4>5</vt:i4>
      </vt:variant>
      <vt:variant>
        <vt:lpwstr>http://nicic.gov/Library/</vt:lpwstr>
      </vt:variant>
      <vt:variant>
        <vt:lpwstr/>
      </vt:variant>
      <vt:variant>
        <vt:i4>4259915</vt:i4>
      </vt:variant>
      <vt:variant>
        <vt:i4>165</vt:i4>
      </vt:variant>
      <vt:variant>
        <vt:i4>0</vt:i4>
      </vt:variant>
      <vt:variant>
        <vt:i4>5</vt:i4>
      </vt:variant>
      <vt:variant>
        <vt:lpwstr>http://www.jrsa.org/</vt:lpwstr>
      </vt:variant>
      <vt:variant>
        <vt:lpwstr/>
      </vt:variant>
      <vt:variant>
        <vt:i4>3604521</vt:i4>
      </vt:variant>
      <vt:variant>
        <vt:i4>162</vt:i4>
      </vt:variant>
      <vt:variant>
        <vt:i4>0</vt:i4>
      </vt:variant>
      <vt:variant>
        <vt:i4>5</vt:i4>
      </vt:variant>
      <vt:variant>
        <vt:lpwstr>http://www.crimesolutions.gov/</vt:lpwstr>
      </vt:variant>
      <vt:variant>
        <vt:lpwstr/>
      </vt:variant>
      <vt:variant>
        <vt:i4>5963848</vt:i4>
      </vt:variant>
      <vt:variant>
        <vt:i4>159</vt:i4>
      </vt:variant>
      <vt:variant>
        <vt:i4>0</vt:i4>
      </vt:variant>
      <vt:variant>
        <vt:i4>5</vt:i4>
      </vt:variant>
      <vt:variant>
        <vt:lpwstr>http://evidencebasedprograms.org/</vt:lpwstr>
      </vt:variant>
      <vt:variant>
        <vt:lpwstr/>
      </vt:variant>
      <vt:variant>
        <vt:i4>7274555</vt:i4>
      </vt:variant>
      <vt:variant>
        <vt:i4>156</vt:i4>
      </vt:variant>
      <vt:variant>
        <vt:i4>0</vt:i4>
      </vt:variant>
      <vt:variant>
        <vt:i4>5</vt:i4>
      </vt:variant>
      <vt:variant>
        <vt:lpwstr>http://www.cibhs.org/evidence-based-practices-0</vt:lpwstr>
      </vt:variant>
      <vt:variant>
        <vt:lpwstr/>
      </vt:variant>
      <vt:variant>
        <vt:i4>3801188</vt:i4>
      </vt:variant>
      <vt:variant>
        <vt:i4>153</vt:i4>
      </vt:variant>
      <vt:variant>
        <vt:i4>0</vt:i4>
      </vt:variant>
      <vt:variant>
        <vt:i4>5</vt:i4>
      </vt:variant>
      <vt:variant>
        <vt:lpwstr>http://www.colorado.edu/cspv/blueprints/index.html</vt:lpwstr>
      </vt:variant>
      <vt:variant>
        <vt:lpwstr/>
      </vt:variant>
      <vt:variant>
        <vt:i4>7602274</vt:i4>
      </vt:variant>
      <vt:variant>
        <vt:i4>150</vt:i4>
      </vt:variant>
      <vt:variant>
        <vt:i4>0</vt:i4>
      </vt:variant>
      <vt:variant>
        <vt:i4>5</vt:i4>
      </vt:variant>
      <vt:variant>
        <vt:lpwstr>http://www.bscc.ca.gov/</vt:lpwstr>
      </vt:variant>
      <vt:variant>
        <vt:lpwstr/>
      </vt:variant>
      <vt:variant>
        <vt:i4>5111895</vt:i4>
      </vt:variant>
      <vt:variant>
        <vt:i4>147</vt:i4>
      </vt:variant>
      <vt:variant>
        <vt:i4>0</vt:i4>
      </vt:variant>
      <vt:variant>
        <vt:i4>5</vt:i4>
      </vt:variant>
      <vt:variant>
        <vt:lpwstr>http://www.samhsa.gov/ebpwebguide</vt:lpwstr>
      </vt:variant>
      <vt:variant>
        <vt:lpwstr/>
      </vt:variant>
      <vt:variant>
        <vt:i4>589941</vt:i4>
      </vt:variant>
      <vt:variant>
        <vt:i4>144</vt:i4>
      </vt:variant>
      <vt:variant>
        <vt:i4>0</vt:i4>
      </vt:variant>
      <vt:variant>
        <vt:i4>5</vt:i4>
      </vt:variant>
      <vt:variant>
        <vt:lpwstr>http://www.bscc.ca.gov/s_cppresources</vt:lpwstr>
      </vt:variant>
      <vt:variant>
        <vt:lpwstr/>
      </vt:variant>
      <vt:variant>
        <vt:i4>2097166</vt:i4>
      </vt:variant>
      <vt:variant>
        <vt:i4>141</vt:i4>
      </vt:variant>
      <vt:variant>
        <vt:i4>0</vt:i4>
      </vt:variant>
      <vt:variant>
        <vt:i4>5</vt:i4>
      </vt:variant>
      <vt:variant>
        <vt:lpwstr>mailto:Helene.Zentner@bscc.ca.gov</vt:lpwstr>
      </vt:variant>
      <vt:variant>
        <vt:lpwstr/>
      </vt:variant>
      <vt:variant>
        <vt:i4>1310769</vt:i4>
      </vt:variant>
      <vt:variant>
        <vt:i4>134</vt:i4>
      </vt:variant>
      <vt:variant>
        <vt:i4>0</vt:i4>
      </vt:variant>
      <vt:variant>
        <vt:i4>5</vt:i4>
      </vt:variant>
      <vt:variant>
        <vt:lpwstr/>
      </vt:variant>
      <vt:variant>
        <vt:lpwstr>_Toc409194565</vt:lpwstr>
      </vt:variant>
      <vt:variant>
        <vt:i4>1310769</vt:i4>
      </vt:variant>
      <vt:variant>
        <vt:i4>128</vt:i4>
      </vt:variant>
      <vt:variant>
        <vt:i4>0</vt:i4>
      </vt:variant>
      <vt:variant>
        <vt:i4>5</vt:i4>
      </vt:variant>
      <vt:variant>
        <vt:lpwstr/>
      </vt:variant>
      <vt:variant>
        <vt:lpwstr>_Toc409194564</vt:lpwstr>
      </vt:variant>
      <vt:variant>
        <vt:i4>1310769</vt:i4>
      </vt:variant>
      <vt:variant>
        <vt:i4>122</vt:i4>
      </vt:variant>
      <vt:variant>
        <vt:i4>0</vt:i4>
      </vt:variant>
      <vt:variant>
        <vt:i4>5</vt:i4>
      </vt:variant>
      <vt:variant>
        <vt:lpwstr/>
      </vt:variant>
      <vt:variant>
        <vt:lpwstr>_Toc409194563</vt:lpwstr>
      </vt:variant>
      <vt:variant>
        <vt:i4>1310769</vt:i4>
      </vt:variant>
      <vt:variant>
        <vt:i4>116</vt:i4>
      </vt:variant>
      <vt:variant>
        <vt:i4>0</vt:i4>
      </vt:variant>
      <vt:variant>
        <vt:i4>5</vt:i4>
      </vt:variant>
      <vt:variant>
        <vt:lpwstr/>
      </vt:variant>
      <vt:variant>
        <vt:lpwstr>_Toc409194562</vt:lpwstr>
      </vt:variant>
      <vt:variant>
        <vt:i4>1310769</vt:i4>
      </vt:variant>
      <vt:variant>
        <vt:i4>110</vt:i4>
      </vt:variant>
      <vt:variant>
        <vt:i4>0</vt:i4>
      </vt:variant>
      <vt:variant>
        <vt:i4>5</vt:i4>
      </vt:variant>
      <vt:variant>
        <vt:lpwstr/>
      </vt:variant>
      <vt:variant>
        <vt:lpwstr>_Toc409194561</vt:lpwstr>
      </vt:variant>
      <vt:variant>
        <vt:i4>1310769</vt:i4>
      </vt:variant>
      <vt:variant>
        <vt:i4>104</vt:i4>
      </vt:variant>
      <vt:variant>
        <vt:i4>0</vt:i4>
      </vt:variant>
      <vt:variant>
        <vt:i4>5</vt:i4>
      </vt:variant>
      <vt:variant>
        <vt:lpwstr/>
      </vt:variant>
      <vt:variant>
        <vt:lpwstr>_Toc409194560</vt:lpwstr>
      </vt:variant>
      <vt:variant>
        <vt:i4>1507377</vt:i4>
      </vt:variant>
      <vt:variant>
        <vt:i4>98</vt:i4>
      </vt:variant>
      <vt:variant>
        <vt:i4>0</vt:i4>
      </vt:variant>
      <vt:variant>
        <vt:i4>5</vt:i4>
      </vt:variant>
      <vt:variant>
        <vt:lpwstr/>
      </vt:variant>
      <vt:variant>
        <vt:lpwstr>_Toc409194559</vt:lpwstr>
      </vt:variant>
      <vt:variant>
        <vt:i4>1507377</vt:i4>
      </vt:variant>
      <vt:variant>
        <vt:i4>92</vt:i4>
      </vt:variant>
      <vt:variant>
        <vt:i4>0</vt:i4>
      </vt:variant>
      <vt:variant>
        <vt:i4>5</vt:i4>
      </vt:variant>
      <vt:variant>
        <vt:lpwstr/>
      </vt:variant>
      <vt:variant>
        <vt:lpwstr>_Toc409194558</vt:lpwstr>
      </vt:variant>
      <vt:variant>
        <vt:i4>1507377</vt:i4>
      </vt:variant>
      <vt:variant>
        <vt:i4>86</vt:i4>
      </vt:variant>
      <vt:variant>
        <vt:i4>0</vt:i4>
      </vt:variant>
      <vt:variant>
        <vt:i4>5</vt:i4>
      </vt:variant>
      <vt:variant>
        <vt:lpwstr/>
      </vt:variant>
      <vt:variant>
        <vt:lpwstr>_Toc409194557</vt:lpwstr>
      </vt:variant>
      <vt:variant>
        <vt:i4>1507377</vt:i4>
      </vt:variant>
      <vt:variant>
        <vt:i4>80</vt:i4>
      </vt:variant>
      <vt:variant>
        <vt:i4>0</vt:i4>
      </vt:variant>
      <vt:variant>
        <vt:i4>5</vt:i4>
      </vt:variant>
      <vt:variant>
        <vt:lpwstr/>
      </vt:variant>
      <vt:variant>
        <vt:lpwstr>_Toc409194556</vt:lpwstr>
      </vt:variant>
      <vt:variant>
        <vt:i4>1507377</vt:i4>
      </vt:variant>
      <vt:variant>
        <vt:i4>74</vt:i4>
      </vt:variant>
      <vt:variant>
        <vt:i4>0</vt:i4>
      </vt:variant>
      <vt:variant>
        <vt:i4>5</vt:i4>
      </vt:variant>
      <vt:variant>
        <vt:lpwstr/>
      </vt:variant>
      <vt:variant>
        <vt:lpwstr>_Toc409194555</vt:lpwstr>
      </vt:variant>
      <vt:variant>
        <vt:i4>1507377</vt:i4>
      </vt:variant>
      <vt:variant>
        <vt:i4>68</vt:i4>
      </vt:variant>
      <vt:variant>
        <vt:i4>0</vt:i4>
      </vt:variant>
      <vt:variant>
        <vt:i4>5</vt:i4>
      </vt:variant>
      <vt:variant>
        <vt:lpwstr/>
      </vt:variant>
      <vt:variant>
        <vt:lpwstr>_Toc409194554</vt:lpwstr>
      </vt:variant>
      <vt:variant>
        <vt:i4>1507377</vt:i4>
      </vt:variant>
      <vt:variant>
        <vt:i4>62</vt:i4>
      </vt:variant>
      <vt:variant>
        <vt:i4>0</vt:i4>
      </vt:variant>
      <vt:variant>
        <vt:i4>5</vt:i4>
      </vt:variant>
      <vt:variant>
        <vt:lpwstr/>
      </vt:variant>
      <vt:variant>
        <vt:lpwstr>_Toc409194553</vt:lpwstr>
      </vt:variant>
      <vt:variant>
        <vt:i4>1507377</vt:i4>
      </vt:variant>
      <vt:variant>
        <vt:i4>56</vt:i4>
      </vt:variant>
      <vt:variant>
        <vt:i4>0</vt:i4>
      </vt:variant>
      <vt:variant>
        <vt:i4>5</vt:i4>
      </vt:variant>
      <vt:variant>
        <vt:lpwstr/>
      </vt:variant>
      <vt:variant>
        <vt:lpwstr>_Toc409194552</vt:lpwstr>
      </vt:variant>
      <vt:variant>
        <vt:i4>1507377</vt:i4>
      </vt:variant>
      <vt:variant>
        <vt:i4>50</vt:i4>
      </vt:variant>
      <vt:variant>
        <vt:i4>0</vt:i4>
      </vt:variant>
      <vt:variant>
        <vt:i4>5</vt:i4>
      </vt:variant>
      <vt:variant>
        <vt:lpwstr/>
      </vt:variant>
      <vt:variant>
        <vt:lpwstr>_Toc409194551</vt:lpwstr>
      </vt:variant>
      <vt:variant>
        <vt:i4>1507377</vt:i4>
      </vt:variant>
      <vt:variant>
        <vt:i4>44</vt:i4>
      </vt:variant>
      <vt:variant>
        <vt:i4>0</vt:i4>
      </vt:variant>
      <vt:variant>
        <vt:i4>5</vt:i4>
      </vt:variant>
      <vt:variant>
        <vt:lpwstr/>
      </vt:variant>
      <vt:variant>
        <vt:lpwstr>_Toc409194550</vt:lpwstr>
      </vt:variant>
      <vt:variant>
        <vt:i4>1441841</vt:i4>
      </vt:variant>
      <vt:variant>
        <vt:i4>38</vt:i4>
      </vt:variant>
      <vt:variant>
        <vt:i4>0</vt:i4>
      </vt:variant>
      <vt:variant>
        <vt:i4>5</vt:i4>
      </vt:variant>
      <vt:variant>
        <vt:lpwstr/>
      </vt:variant>
      <vt:variant>
        <vt:lpwstr>_Toc409194549</vt:lpwstr>
      </vt:variant>
      <vt:variant>
        <vt:i4>1441841</vt:i4>
      </vt:variant>
      <vt:variant>
        <vt:i4>32</vt:i4>
      </vt:variant>
      <vt:variant>
        <vt:i4>0</vt:i4>
      </vt:variant>
      <vt:variant>
        <vt:i4>5</vt:i4>
      </vt:variant>
      <vt:variant>
        <vt:lpwstr/>
      </vt:variant>
      <vt:variant>
        <vt:lpwstr>_Toc409194548</vt:lpwstr>
      </vt:variant>
      <vt:variant>
        <vt:i4>1441841</vt:i4>
      </vt:variant>
      <vt:variant>
        <vt:i4>26</vt:i4>
      </vt:variant>
      <vt:variant>
        <vt:i4>0</vt:i4>
      </vt:variant>
      <vt:variant>
        <vt:i4>5</vt:i4>
      </vt:variant>
      <vt:variant>
        <vt:lpwstr/>
      </vt:variant>
      <vt:variant>
        <vt:lpwstr>_Toc409194547</vt:lpwstr>
      </vt:variant>
      <vt:variant>
        <vt:i4>1441841</vt:i4>
      </vt:variant>
      <vt:variant>
        <vt:i4>20</vt:i4>
      </vt:variant>
      <vt:variant>
        <vt:i4>0</vt:i4>
      </vt:variant>
      <vt:variant>
        <vt:i4>5</vt:i4>
      </vt:variant>
      <vt:variant>
        <vt:lpwstr/>
      </vt:variant>
      <vt:variant>
        <vt:lpwstr>_Toc409194546</vt:lpwstr>
      </vt:variant>
      <vt:variant>
        <vt:i4>1441841</vt:i4>
      </vt:variant>
      <vt:variant>
        <vt:i4>14</vt:i4>
      </vt:variant>
      <vt:variant>
        <vt:i4>0</vt:i4>
      </vt:variant>
      <vt:variant>
        <vt:i4>5</vt:i4>
      </vt:variant>
      <vt:variant>
        <vt:lpwstr/>
      </vt:variant>
      <vt:variant>
        <vt:lpwstr>_Toc409194545</vt:lpwstr>
      </vt:variant>
      <vt:variant>
        <vt:i4>1441841</vt:i4>
      </vt:variant>
      <vt:variant>
        <vt:i4>8</vt:i4>
      </vt:variant>
      <vt:variant>
        <vt:i4>0</vt:i4>
      </vt:variant>
      <vt:variant>
        <vt:i4>5</vt:i4>
      </vt:variant>
      <vt:variant>
        <vt:lpwstr/>
      </vt:variant>
      <vt:variant>
        <vt:lpwstr>_Toc409194544</vt:lpwstr>
      </vt:variant>
      <vt:variant>
        <vt:i4>1441841</vt:i4>
      </vt:variant>
      <vt:variant>
        <vt:i4>2</vt:i4>
      </vt:variant>
      <vt:variant>
        <vt:i4>0</vt:i4>
      </vt:variant>
      <vt:variant>
        <vt:i4>5</vt:i4>
      </vt:variant>
      <vt:variant>
        <vt:lpwstr/>
      </vt:variant>
      <vt:variant>
        <vt:lpwstr>_Toc409194543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CORRECTIONS	TELEPHONE (916) 445-5073</dc:title>
  <dc:subject/>
  <dc:creator>Rita Coz</dc:creator>
  <cp:keywords/>
  <dc:description/>
  <cp:lastModifiedBy>Shalinee Hunter</cp:lastModifiedBy>
  <cp:revision>5</cp:revision>
  <cp:lastPrinted>2015-04-07T23:23:00Z</cp:lastPrinted>
  <dcterms:created xsi:type="dcterms:W3CDTF">2015-04-10T20:05:00Z</dcterms:created>
  <dcterms:modified xsi:type="dcterms:W3CDTF">2015-04-10T23:51:00Z</dcterms:modified>
</cp:coreProperties>
</file>