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E7" w:rsidRDefault="003F6151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15-DAY </w:t>
      </w:r>
      <w:r w:rsidR="00644006" w:rsidRPr="00B46EF1">
        <w:rPr>
          <w:rFonts w:ascii="Arial" w:hAnsi="Arial" w:cs="Arial"/>
          <w:sz w:val="22"/>
          <w:szCs w:val="22"/>
        </w:rPr>
        <w:t xml:space="preserve">NOTICE OF </w:t>
      </w:r>
      <w:r w:rsidR="005467E7" w:rsidRPr="00B46EF1">
        <w:rPr>
          <w:rFonts w:ascii="Arial" w:hAnsi="Arial" w:cs="Arial"/>
          <w:sz w:val="22"/>
          <w:szCs w:val="22"/>
        </w:rPr>
        <w:t xml:space="preserve">MODIFICATIONS TO TEXT OF </w:t>
      </w:r>
      <w:r w:rsidR="00644006" w:rsidRPr="00B46EF1">
        <w:rPr>
          <w:rFonts w:ascii="Arial" w:hAnsi="Arial" w:cs="Arial"/>
          <w:sz w:val="22"/>
          <w:szCs w:val="22"/>
        </w:rPr>
        <w:t xml:space="preserve">PROPOSED </w:t>
      </w:r>
      <w:r w:rsidR="005467E7" w:rsidRPr="00B46EF1">
        <w:rPr>
          <w:rFonts w:ascii="Arial" w:hAnsi="Arial" w:cs="Arial"/>
          <w:sz w:val="22"/>
          <w:szCs w:val="22"/>
        </w:rPr>
        <w:t>REGULATIONS</w:t>
      </w:r>
    </w:p>
    <w:p w:rsidR="007E3557" w:rsidRDefault="007E3557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SUPPLEMENT TO THE INITIAL STATEMENT OF REASONS AND </w:t>
      </w:r>
    </w:p>
    <w:p w:rsidR="007E3557" w:rsidRDefault="007E3557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AVAILABILITY OF DOCUMENTS RELIED UPON</w:t>
      </w:r>
    </w:p>
    <w:p w:rsidR="007E3557" w:rsidRPr="00B46EF1" w:rsidRDefault="007E3557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145A8C" w:rsidRPr="00B46EF1" w:rsidRDefault="00644006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 xml:space="preserve">TITLE 15, </w:t>
      </w:r>
      <w:r w:rsidR="00145A8C" w:rsidRPr="00B46EF1">
        <w:rPr>
          <w:rFonts w:ascii="Arial" w:hAnsi="Arial" w:cs="Arial"/>
          <w:sz w:val="22"/>
          <w:szCs w:val="22"/>
        </w:rPr>
        <w:t>DIVISION 1, CHAPTER 1, SUBCHAPTER 6</w:t>
      </w:r>
      <w:r w:rsidRPr="00B46EF1">
        <w:rPr>
          <w:rFonts w:ascii="Arial" w:hAnsi="Arial" w:cs="Arial"/>
          <w:sz w:val="22"/>
          <w:szCs w:val="22"/>
        </w:rPr>
        <w:t xml:space="preserve">, </w:t>
      </w:r>
    </w:p>
    <w:p w:rsidR="00145A8C" w:rsidRPr="00B46EF1" w:rsidRDefault="00145A8C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 xml:space="preserve">CONSTRUCTION FINANCING PROGRAMS </w:t>
      </w:r>
    </w:p>
    <w:p w:rsidR="003F6151" w:rsidRDefault="00644006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>CALIFORNIA CODE OF REGULATIONS</w:t>
      </w:r>
    </w:p>
    <w:p w:rsidR="00644006" w:rsidRPr="00B46EF1" w:rsidRDefault="003F6151" w:rsidP="005467E7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81F2F" w:rsidRPr="00B46EF1">
        <w:rPr>
          <w:rFonts w:ascii="Arial" w:hAnsi="Arial" w:cs="Arial"/>
          <w:sz w:val="22"/>
          <w:szCs w:val="22"/>
        </w:rPr>
        <w:t>OARD OF STATE AND COMMUNITY CORRECTIONS</w:t>
      </w:r>
    </w:p>
    <w:p w:rsidR="00644006" w:rsidRPr="00B46EF1" w:rsidRDefault="00644006">
      <w:pPr>
        <w:jc w:val="both"/>
        <w:rPr>
          <w:rFonts w:ascii="Arial" w:hAnsi="Arial" w:cs="Arial"/>
          <w:sz w:val="22"/>
          <w:szCs w:val="22"/>
        </w:rPr>
      </w:pPr>
    </w:p>
    <w:p w:rsidR="00644006" w:rsidRPr="00B46EF1" w:rsidRDefault="00644006">
      <w:pPr>
        <w:pStyle w:val="Heading1"/>
        <w:rPr>
          <w:rFonts w:ascii="Arial" w:hAnsi="Arial" w:cs="Arial"/>
          <w:sz w:val="22"/>
          <w:szCs w:val="22"/>
        </w:rPr>
      </w:pPr>
      <w:proofErr w:type="gramStart"/>
      <w:r w:rsidRPr="00B46EF1">
        <w:rPr>
          <w:rFonts w:ascii="Arial" w:hAnsi="Arial" w:cs="Arial"/>
          <w:sz w:val="22"/>
          <w:szCs w:val="22"/>
        </w:rPr>
        <w:t>TITLE 15.</w:t>
      </w:r>
      <w:proofErr w:type="gramEnd"/>
      <w:r w:rsidRPr="00B46EF1">
        <w:rPr>
          <w:rFonts w:ascii="Arial" w:hAnsi="Arial" w:cs="Arial"/>
          <w:sz w:val="22"/>
          <w:szCs w:val="22"/>
        </w:rPr>
        <w:tab/>
      </w:r>
      <w:r w:rsidR="00B81F2F" w:rsidRPr="00B46EF1">
        <w:rPr>
          <w:rFonts w:ascii="Arial" w:hAnsi="Arial" w:cs="Arial"/>
          <w:sz w:val="22"/>
          <w:szCs w:val="22"/>
        </w:rPr>
        <w:t>BOARD OF STATE AND COMMUNITY CORRECTIONS</w:t>
      </w:r>
    </w:p>
    <w:p w:rsidR="00644006" w:rsidRPr="00B46EF1" w:rsidRDefault="006440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C79EB" w:rsidRDefault="00644006" w:rsidP="002F5BC2">
      <w:pPr>
        <w:pStyle w:val="BodyText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 xml:space="preserve">Pursuant to </w:t>
      </w:r>
      <w:r w:rsidR="00BB296B" w:rsidRPr="00B46EF1">
        <w:rPr>
          <w:rFonts w:ascii="Arial" w:hAnsi="Arial" w:cs="Arial"/>
          <w:sz w:val="22"/>
          <w:szCs w:val="22"/>
        </w:rPr>
        <w:t>the authority granted by Government Code 15820.925</w:t>
      </w:r>
      <w:r w:rsidRPr="00B46EF1">
        <w:rPr>
          <w:rFonts w:ascii="Arial" w:hAnsi="Arial" w:cs="Arial"/>
          <w:sz w:val="22"/>
          <w:szCs w:val="22"/>
        </w:rPr>
        <w:t xml:space="preserve">, the </w:t>
      </w:r>
      <w:r w:rsidR="00B81F2F" w:rsidRPr="00B46EF1">
        <w:rPr>
          <w:rFonts w:ascii="Arial" w:hAnsi="Arial" w:cs="Arial"/>
          <w:sz w:val="22"/>
          <w:szCs w:val="22"/>
        </w:rPr>
        <w:t>Board of State and Community Corrections (</w:t>
      </w:r>
      <w:r w:rsidR="00B81F2F" w:rsidRPr="00852DE7">
        <w:rPr>
          <w:rFonts w:ascii="Arial" w:hAnsi="Arial" w:cs="Arial"/>
          <w:sz w:val="22"/>
          <w:szCs w:val="22"/>
        </w:rPr>
        <w:t>BSCC)</w:t>
      </w:r>
      <w:r w:rsidRPr="00852DE7">
        <w:rPr>
          <w:rFonts w:ascii="Arial" w:hAnsi="Arial" w:cs="Arial"/>
          <w:sz w:val="22"/>
          <w:szCs w:val="22"/>
        </w:rPr>
        <w:t xml:space="preserve"> </w:t>
      </w:r>
      <w:r w:rsidR="005467E7" w:rsidRPr="00852DE7">
        <w:rPr>
          <w:rFonts w:ascii="Arial" w:hAnsi="Arial" w:cs="Arial"/>
          <w:sz w:val="22"/>
          <w:szCs w:val="22"/>
        </w:rPr>
        <w:t xml:space="preserve">is providing </w:t>
      </w:r>
      <w:r w:rsidR="000C5609">
        <w:rPr>
          <w:rFonts w:ascii="Arial" w:hAnsi="Arial" w:cs="Arial"/>
          <w:sz w:val="22"/>
          <w:szCs w:val="22"/>
        </w:rPr>
        <w:t xml:space="preserve">15-day </w:t>
      </w:r>
      <w:r w:rsidR="005467E7" w:rsidRPr="00852DE7">
        <w:rPr>
          <w:rFonts w:ascii="Arial" w:hAnsi="Arial" w:cs="Arial"/>
          <w:sz w:val="22"/>
          <w:szCs w:val="22"/>
        </w:rPr>
        <w:t>notice of changes made to proposed</w:t>
      </w:r>
      <w:r w:rsidR="006C4184" w:rsidRPr="00852DE7">
        <w:rPr>
          <w:rFonts w:ascii="Arial" w:hAnsi="Arial" w:cs="Arial"/>
          <w:sz w:val="22"/>
          <w:szCs w:val="22"/>
        </w:rPr>
        <w:t xml:space="preserve"> regulation</w:t>
      </w:r>
      <w:r w:rsidR="000F26FB">
        <w:rPr>
          <w:rFonts w:ascii="Arial" w:hAnsi="Arial" w:cs="Arial"/>
          <w:sz w:val="22"/>
          <w:szCs w:val="22"/>
        </w:rPr>
        <w:t xml:space="preserve"> 1712.2 of Title 15, </w:t>
      </w:r>
      <w:r w:rsidR="00403454">
        <w:rPr>
          <w:rFonts w:ascii="Arial" w:hAnsi="Arial" w:cs="Arial"/>
          <w:sz w:val="22"/>
          <w:szCs w:val="22"/>
        </w:rPr>
        <w:t xml:space="preserve">California Code of Regulations, which was </w:t>
      </w:r>
      <w:r w:rsidR="002D233A">
        <w:rPr>
          <w:rFonts w:ascii="Arial" w:hAnsi="Arial" w:cs="Arial"/>
          <w:sz w:val="22"/>
          <w:szCs w:val="22"/>
        </w:rPr>
        <w:t xml:space="preserve">subject of a Notice of Proposed Rulemaking published in the California Regulatory Notice Register on February 28, 2014. </w:t>
      </w:r>
      <w:r w:rsidR="00E95C56" w:rsidRPr="00852DE7">
        <w:rPr>
          <w:rFonts w:ascii="Arial" w:hAnsi="Arial" w:cs="Arial"/>
          <w:sz w:val="22"/>
          <w:szCs w:val="22"/>
        </w:rPr>
        <w:t xml:space="preserve">These changes are in response to inconsistencies between the regulation text and the BSCC’s original intent to reimburse moveable furnishings and equipment with state financing.  </w:t>
      </w:r>
    </w:p>
    <w:p w:rsidR="004C79EB" w:rsidRDefault="004C79EB" w:rsidP="00BF5C92">
      <w:pPr>
        <w:pStyle w:val="BodyText"/>
        <w:rPr>
          <w:rFonts w:ascii="Arial" w:hAnsi="Arial" w:cs="Arial"/>
          <w:sz w:val="22"/>
          <w:szCs w:val="22"/>
        </w:rPr>
      </w:pPr>
    </w:p>
    <w:p w:rsidR="003F7FD7" w:rsidRDefault="004C79EB" w:rsidP="00BF5C9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changes in the attached proposed text of the regulation are indicated with single strikeout and underline. </w:t>
      </w:r>
      <w:r w:rsidR="003F7FD7">
        <w:rPr>
          <w:rFonts w:ascii="Arial" w:hAnsi="Arial" w:cs="Arial"/>
          <w:sz w:val="22"/>
          <w:szCs w:val="22"/>
        </w:rPr>
        <w:t xml:space="preserve">The original text has previously been noticed to the public, with the </w:t>
      </w:r>
      <w:r w:rsidR="00BF5C92">
        <w:rPr>
          <w:rFonts w:ascii="Arial" w:hAnsi="Arial" w:cs="Arial"/>
          <w:sz w:val="22"/>
          <w:szCs w:val="22"/>
        </w:rPr>
        <w:t>exception</w:t>
      </w:r>
      <w:r w:rsidR="003F7FD7">
        <w:rPr>
          <w:rFonts w:ascii="Arial" w:hAnsi="Arial" w:cs="Arial"/>
          <w:sz w:val="22"/>
          <w:szCs w:val="22"/>
        </w:rPr>
        <w:t xml:space="preserve"> of the following:</w:t>
      </w:r>
    </w:p>
    <w:p w:rsidR="003F7FD7" w:rsidRDefault="003F7FD7" w:rsidP="002F5BC2">
      <w:pPr>
        <w:pStyle w:val="BodyText"/>
        <w:rPr>
          <w:rFonts w:ascii="Arial" w:hAnsi="Arial" w:cs="Arial"/>
          <w:sz w:val="22"/>
          <w:szCs w:val="22"/>
        </w:rPr>
      </w:pPr>
    </w:p>
    <w:p w:rsidR="00BF5C92" w:rsidRPr="00C52DD6" w:rsidRDefault="005467E7" w:rsidP="003F7FD7">
      <w:pPr>
        <w:pStyle w:val="Body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52DD6">
        <w:rPr>
          <w:rFonts w:ascii="Arial" w:hAnsi="Arial" w:cs="Arial"/>
          <w:sz w:val="22"/>
          <w:szCs w:val="22"/>
        </w:rPr>
        <w:t xml:space="preserve">Section </w:t>
      </w:r>
      <w:r w:rsidR="00C52DD6" w:rsidRPr="00C52DD6">
        <w:rPr>
          <w:rFonts w:ascii="Arial" w:hAnsi="Arial" w:cs="Arial"/>
          <w:sz w:val="22"/>
          <w:szCs w:val="22"/>
        </w:rPr>
        <w:t>1712.2(b</w:t>
      </w:r>
      <w:proofErr w:type="gramStart"/>
      <w:r w:rsidR="00C52DD6" w:rsidRPr="00C52DD6">
        <w:rPr>
          <w:rFonts w:ascii="Arial" w:hAnsi="Arial" w:cs="Arial"/>
          <w:sz w:val="22"/>
          <w:szCs w:val="22"/>
        </w:rPr>
        <w:t>)(</w:t>
      </w:r>
      <w:proofErr w:type="gramEnd"/>
      <w:r w:rsidR="00C52DD6" w:rsidRPr="00C52DD6">
        <w:rPr>
          <w:rFonts w:ascii="Arial" w:hAnsi="Arial" w:cs="Arial"/>
          <w:sz w:val="22"/>
          <w:szCs w:val="22"/>
        </w:rPr>
        <w:t xml:space="preserve">1) </w:t>
      </w:r>
      <w:r w:rsidRPr="00C52DD6">
        <w:rPr>
          <w:rFonts w:ascii="Arial" w:hAnsi="Arial" w:cs="Arial"/>
          <w:sz w:val="22"/>
          <w:szCs w:val="22"/>
        </w:rPr>
        <w:t xml:space="preserve"> </w:t>
      </w:r>
      <w:r w:rsidR="00C52DD6" w:rsidRPr="00C52DD6">
        <w:rPr>
          <w:rFonts w:ascii="Arial" w:hAnsi="Arial" w:cs="Arial"/>
          <w:sz w:val="22"/>
          <w:szCs w:val="22"/>
        </w:rPr>
        <w:t xml:space="preserve">was modified to include </w:t>
      </w:r>
      <w:r w:rsidR="00C52DD6">
        <w:rPr>
          <w:rFonts w:ascii="Arial" w:hAnsi="Arial" w:cs="Arial"/>
          <w:sz w:val="22"/>
          <w:szCs w:val="22"/>
        </w:rPr>
        <w:t>t</w:t>
      </w:r>
      <w:r w:rsidR="003F7FD7" w:rsidRPr="00C52DD6">
        <w:rPr>
          <w:rFonts w:ascii="Arial" w:hAnsi="Arial" w:cs="Arial"/>
          <w:sz w:val="22"/>
          <w:szCs w:val="22"/>
        </w:rPr>
        <w:t xml:space="preserve">he </w:t>
      </w:r>
      <w:r w:rsidR="00700F8C" w:rsidRPr="00C52DD6">
        <w:rPr>
          <w:rFonts w:ascii="Arial" w:hAnsi="Arial" w:cs="Arial"/>
          <w:sz w:val="22"/>
          <w:szCs w:val="22"/>
        </w:rPr>
        <w:t>ph</w:t>
      </w:r>
      <w:r w:rsidR="00C52DD6">
        <w:rPr>
          <w:rFonts w:ascii="Arial" w:hAnsi="Arial" w:cs="Arial"/>
          <w:sz w:val="22"/>
          <w:szCs w:val="22"/>
        </w:rPr>
        <w:t>r</w:t>
      </w:r>
      <w:r w:rsidR="00700F8C" w:rsidRPr="00C52DD6">
        <w:rPr>
          <w:rFonts w:ascii="Arial" w:hAnsi="Arial" w:cs="Arial"/>
          <w:sz w:val="22"/>
          <w:szCs w:val="22"/>
        </w:rPr>
        <w:t>ase “costs for moveable equipment and moveable furnishings are also eligible for reimbur</w:t>
      </w:r>
      <w:r w:rsidR="00C52DD6">
        <w:rPr>
          <w:rFonts w:ascii="Arial" w:hAnsi="Arial" w:cs="Arial"/>
          <w:sz w:val="22"/>
          <w:szCs w:val="22"/>
        </w:rPr>
        <w:t>sement. Reimbursable costs are”.</w:t>
      </w:r>
    </w:p>
    <w:p w:rsidR="00DB5B83" w:rsidRDefault="00DB5B83" w:rsidP="00DB5B83">
      <w:pPr>
        <w:pStyle w:val="Body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1712.2(c)(3)</w:t>
      </w:r>
      <w:r w:rsidR="00C52DD6">
        <w:rPr>
          <w:rFonts w:ascii="Arial" w:hAnsi="Arial" w:cs="Arial"/>
          <w:sz w:val="22"/>
          <w:szCs w:val="22"/>
        </w:rPr>
        <w:t xml:space="preserve"> was modified to remove the phrase “;moveable equipment and moveable furnishings”</w:t>
      </w:r>
    </w:p>
    <w:p w:rsidR="00503551" w:rsidRDefault="00503551" w:rsidP="002F5BC2">
      <w:pPr>
        <w:pStyle w:val="BodyText"/>
        <w:rPr>
          <w:rFonts w:ascii="Arial" w:hAnsi="Arial" w:cs="Arial"/>
          <w:sz w:val="22"/>
          <w:szCs w:val="22"/>
        </w:rPr>
      </w:pPr>
    </w:p>
    <w:p w:rsidR="006B6028" w:rsidRDefault="00C52DD6" w:rsidP="006B6028">
      <w:pPr>
        <w:pStyle w:val="Body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Text of Proposed Regulation</w:t>
      </w:r>
    </w:p>
    <w:p w:rsidR="00C52DD6" w:rsidRPr="006B6028" w:rsidRDefault="005555EA" w:rsidP="006B6028">
      <w:pPr>
        <w:pStyle w:val="Body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&gt; </w:t>
      </w:r>
      <w:r w:rsidR="00C52DD6">
        <w:rPr>
          <w:rFonts w:ascii="Arial" w:hAnsi="Arial" w:cs="Arial"/>
          <w:sz w:val="22"/>
          <w:szCs w:val="22"/>
        </w:rPr>
        <w:t xml:space="preserve">Section 1712.2, Eligibility Requirements for Adult Local Criminal Justice Facilities - </w:t>
      </w:r>
      <w:r w:rsidR="00C52DD6" w:rsidRPr="00762968">
        <w:rPr>
          <w:rFonts w:ascii="Arial" w:hAnsi="Arial" w:cs="Arial"/>
          <w:color w:val="0000FF"/>
          <w:sz w:val="22"/>
          <w:szCs w:val="22"/>
          <w:u w:val="single"/>
        </w:rPr>
        <w:t>PDF</w:t>
      </w:r>
    </w:p>
    <w:p w:rsidR="00C52DD6" w:rsidRDefault="00C52DD6" w:rsidP="002F5BC2">
      <w:pPr>
        <w:pStyle w:val="BodyText"/>
        <w:rPr>
          <w:rFonts w:ascii="Arial" w:hAnsi="Arial" w:cs="Arial"/>
          <w:sz w:val="22"/>
          <w:szCs w:val="22"/>
        </w:rPr>
      </w:pPr>
    </w:p>
    <w:p w:rsidR="00A1476C" w:rsidRDefault="00A1476C" w:rsidP="002F5BC2">
      <w:pPr>
        <w:pStyle w:val="BodyText"/>
        <w:rPr>
          <w:rFonts w:ascii="Arial" w:hAnsi="Arial" w:cs="Arial"/>
          <w:sz w:val="22"/>
          <w:szCs w:val="22"/>
          <w:u w:val="single"/>
        </w:rPr>
      </w:pPr>
      <w:r w:rsidRPr="00A1476C">
        <w:rPr>
          <w:rFonts w:ascii="Arial" w:hAnsi="Arial" w:cs="Arial"/>
          <w:sz w:val="22"/>
          <w:szCs w:val="22"/>
          <w:u w:val="single"/>
        </w:rPr>
        <w:t xml:space="preserve">Full Text of Regulation </w:t>
      </w:r>
      <w:proofErr w:type="gramStart"/>
      <w:r w:rsidRPr="00A1476C">
        <w:rPr>
          <w:rFonts w:ascii="Arial" w:hAnsi="Arial" w:cs="Arial"/>
          <w:sz w:val="22"/>
          <w:szCs w:val="22"/>
          <w:u w:val="single"/>
        </w:rPr>
        <w:t>With</w:t>
      </w:r>
      <w:proofErr w:type="gramEnd"/>
      <w:r w:rsidRPr="00A1476C">
        <w:rPr>
          <w:rFonts w:ascii="Arial" w:hAnsi="Arial" w:cs="Arial"/>
          <w:sz w:val="22"/>
          <w:szCs w:val="22"/>
          <w:u w:val="single"/>
        </w:rPr>
        <w:t xml:space="preserve"> Proposed Changes</w:t>
      </w:r>
    </w:p>
    <w:p w:rsidR="00A1476C" w:rsidRPr="00A1476C" w:rsidRDefault="00A1476C" w:rsidP="002F5BC2">
      <w:pPr>
        <w:pStyle w:val="BodyText"/>
        <w:rPr>
          <w:rFonts w:ascii="Arial" w:hAnsi="Arial" w:cs="Arial"/>
          <w:sz w:val="22"/>
          <w:szCs w:val="22"/>
        </w:rPr>
      </w:pPr>
      <w:r w:rsidRPr="00A1476C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Title 15, Division 1, Chapter 1, Subchapter 6, Construction Financing Programs - </w:t>
      </w:r>
      <w:r w:rsidRPr="00A1476C">
        <w:rPr>
          <w:rFonts w:ascii="Arial" w:hAnsi="Arial" w:cs="Arial"/>
          <w:color w:val="0000FF"/>
          <w:sz w:val="22"/>
          <w:szCs w:val="22"/>
          <w:u w:val="single"/>
        </w:rPr>
        <w:t>PDF</w:t>
      </w:r>
    </w:p>
    <w:p w:rsidR="00C52DD6" w:rsidRDefault="00C52DD6" w:rsidP="002F5BC2">
      <w:pPr>
        <w:pStyle w:val="BodyText"/>
        <w:rPr>
          <w:rFonts w:ascii="Arial" w:hAnsi="Arial" w:cs="Arial"/>
          <w:sz w:val="22"/>
          <w:szCs w:val="22"/>
        </w:rPr>
      </w:pPr>
    </w:p>
    <w:p w:rsidR="00644006" w:rsidRPr="00B46EF1" w:rsidRDefault="0033729D">
      <w:pPr>
        <w:pStyle w:val="BodyText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 xml:space="preserve">If you have any comments regarding the proposed changes, the BSCC will accept written comments between </w:t>
      </w:r>
      <w:r w:rsidR="006C4184" w:rsidRPr="00B46EF1">
        <w:rPr>
          <w:rFonts w:ascii="Arial" w:hAnsi="Arial" w:cs="Arial"/>
          <w:sz w:val="22"/>
          <w:szCs w:val="22"/>
        </w:rPr>
        <w:t>August 1</w:t>
      </w:r>
      <w:r w:rsidR="008603A8">
        <w:rPr>
          <w:rFonts w:ascii="Arial" w:hAnsi="Arial" w:cs="Arial"/>
          <w:sz w:val="22"/>
          <w:szCs w:val="22"/>
        </w:rPr>
        <w:t>8</w:t>
      </w:r>
      <w:r w:rsidRPr="00B46EF1">
        <w:rPr>
          <w:rFonts w:ascii="Arial" w:hAnsi="Arial" w:cs="Arial"/>
          <w:sz w:val="22"/>
          <w:szCs w:val="22"/>
        </w:rPr>
        <w:t>, 201</w:t>
      </w:r>
      <w:r w:rsidR="006C4184" w:rsidRPr="00B46EF1">
        <w:rPr>
          <w:rFonts w:ascii="Arial" w:hAnsi="Arial" w:cs="Arial"/>
          <w:sz w:val="22"/>
          <w:szCs w:val="22"/>
        </w:rPr>
        <w:t>4</w:t>
      </w:r>
      <w:r w:rsidRPr="00B46EF1">
        <w:rPr>
          <w:rFonts w:ascii="Arial" w:hAnsi="Arial" w:cs="Arial"/>
          <w:sz w:val="22"/>
          <w:szCs w:val="22"/>
        </w:rPr>
        <w:t xml:space="preserve"> and </w:t>
      </w:r>
      <w:r w:rsidR="0099266E">
        <w:rPr>
          <w:rFonts w:ascii="Arial" w:hAnsi="Arial" w:cs="Arial"/>
          <w:sz w:val="22"/>
          <w:szCs w:val="22"/>
        </w:rPr>
        <w:t>September 3</w:t>
      </w:r>
      <w:r w:rsidR="00B7056D" w:rsidRPr="00B46EF1">
        <w:rPr>
          <w:rFonts w:ascii="Arial" w:hAnsi="Arial" w:cs="Arial"/>
          <w:sz w:val="22"/>
          <w:szCs w:val="22"/>
        </w:rPr>
        <w:t>, 2014</w:t>
      </w:r>
      <w:r w:rsidR="008E7D9B" w:rsidRPr="00B46EF1">
        <w:rPr>
          <w:rFonts w:ascii="Arial" w:hAnsi="Arial" w:cs="Arial"/>
          <w:sz w:val="22"/>
          <w:szCs w:val="22"/>
        </w:rPr>
        <w:t>.  Please direct your comments to:</w:t>
      </w:r>
    </w:p>
    <w:p w:rsidR="00644006" w:rsidRPr="00B46EF1" w:rsidRDefault="00644006">
      <w:pPr>
        <w:jc w:val="both"/>
        <w:rPr>
          <w:rFonts w:ascii="Arial" w:hAnsi="Arial" w:cs="Arial"/>
          <w:sz w:val="22"/>
          <w:szCs w:val="22"/>
        </w:rPr>
      </w:pPr>
    </w:p>
    <w:p w:rsidR="00644006" w:rsidRPr="00B46EF1" w:rsidRDefault="007C6EE2" w:rsidP="0033729D">
      <w:pPr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>Ginger Wolfe</w:t>
      </w:r>
      <w:r w:rsidR="00644006" w:rsidRPr="00B46EF1">
        <w:rPr>
          <w:rFonts w:ascii="Arial" w:hAnsi="Arial" w:cs="Arial"/>
          <w:sz w:val="22"/>
          <w:szCs w:val="22"/>
        </w:rPr>
        <w:t xml:space="preserve">, </w:t>
      </w:r>
      <w:r w:rsidRPr="00B46EF1">
        <w:rPr>
          <w:rFonts w:ascii="Arial" w:hAnsi="Arial" w:cs="Arial"/>
          <w:sz w:val="22"/>
          <w:szCs w:val="22"/>
        </w:rPr>
        <w:t>AGPA</w:t>
      </w:r>
    </w:p>
    <w:p w:rsidR="00644006" w:rsidRPr="00B46EF1" w:rsidRDefault="00644006" w:rsidP="0033729D">
      <w:pPr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>600 Bercut Drive</w:t>
      </w:r>
    </w:p>
    <w:p w:rsidR="00644006" w:rsidRPr="00B46EF1" w:rsidRDefault="00644006" w:rsidP="0033729D">
      <w:pPr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>Sacramento CA</w:t>
      </w:r>
      <w:r w:rsidR="00865299" w:rsidRPr="00B46EF1">
        <w:rPr>
          <w:rFonts w:ascii="Arial" w:hAnsi="Arial" w:cs="Arial"/>
          <w:sz w:val="22"/>
          <w:szCs w:val="22"/>
        </w:rPr>
        <w:t xml:space="preserve"> 95811</w:t>
      </w:r>
    </w:p>
    <w:p w:rsidR="00644006" w:rsidRPr="00B46EF1" w:rsidRDefault="00644006" w:rsidP="0033729D">
      <w:pPr>
        <w:jc w:val="center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 xml:space="preserve">(916) </w:t>
      </w:r>
      <w:r w:rsidR="00865299" w:rsidRPr="00B46EF1">
        <w:rPr>
          <w:rFonts w:ascii="Arial" w:hAnsi="Arial" w:cs="Arial"/>
          <w:sz w:val="22"/>
          <w:szCs w:val="22"/>
        </w:rPr>
        <w:t>445-5073</w:t>
      </w:r>
    </w:p>
    <w:p w:rsidR="00644006" w:rsidRPr="00B46EF1" w:rsidRDefault="00226039" w:rsidP="0033729D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="007C6EE2" w:rsidRPr="00B46EF1">
          <w:rPr>
            <w:rStyle w:val="Hyperlink"/>
            <w:rFonts w:ascii="Arial" w:hAnsi="Arial" w:cs="Arial"/>
            <w:sz w:val="22"/>
            <w:szCs w:val="22"/>
          </w:rPr>
          <w:t>ginger.wolfe@bscc.ca.gov</w:t>
        </w:r>
      </w:hyperlink>
    </w:p>
    <w:p w:rsidR="00897C0E" w:rsidRPr="00B46EF1" w:rsidRDefault="00897C0E">
      <w:pPr>
        <w:jc w:val="both"/>
        <w:rPr>
          <w:rFonts w:ascii="Arial" w:hAnsi="Arial" w:cs="Arial"/>
          <w:sz w:val="22"/>
          <w:szCs w:val="22"/>
        </w:rPr>
      </w:pPr>
    </w:p>
    <w:p w:rsidR="00644006" w:rsidRPr="00B46EF1" w:rsidRDefault="0021190E">
      <w:pPr>
        <w:pStyle w:val="BodyText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 xml:space="preserve">All written comments received by </w:t>
      </w:r>
      <w:r w:rsidR="0099266E">
        <w:rPr>
          <w:rFonts w:ascii="Arial" w:hAnsi="Arial" w:cs="Arial"/>
          <w:sz w:val="22"/>
          <w:szCs w:val="22"/>
        </w:rPr>
        <w:t>September 3</w:t>
      </w:r>
      <w:r w:rsidR="007C6EE2" w:rsidRPr="00B46EF1">
        <w:rPr>
          <w:rFonts w:ascii="Arial" w:hAnsi="Arial" w:cs="Arial"/>
          <w:sz w:val="22"/>
          <w:szCs w:val="22"/>
        </w:rPr>
        <w:t>, 201</w:t>
      </w:r>
      <w:r w:rsidR="0099266E">
        <w:rPr>
          <w:rFonts w:ascii="Arial" w:hAnsi="Arial" w:cs="Arial"/>
          <w:sz w:val="22"/>
          <w:szCs w:val="22"/>
        </w:rPr>
        <w:t>4</w:t>
      </w:r>
      <w:r w:rsidRPr="00B46EF1">
        <w:rPr>
          <w:rFonts w:ascii="Arial" w:hAnsi="Arial" w:cs="Arial"/>
          <w:sz w:val="22"/>
          <w:szCs w:val="22"/>
        </w:rPr>
        <w:t xml:space="preserve"> which pertain to the indicated changes will be reviewed and responded to by the BSCC’s staff as part of the compilation of the rulemaking file.</w:t>
      </w:r>
    </w:p>
    <w:p w:rsidR="0021190E" w:rsidRPr="00B46EF1" w:rsidRDefault="0021190E">
      <w:pPr>
        <w:pStyle w:val="BodyText"/>
        <w:rPr>
          <w:rFonts w:ascii="Arial" w:hAnsi="Arial" w:cs="Arial"/>
          <w:sz w:val="22"/>
          <w:szCs w:val="22"/>
        </w:rPr>
      </w:pPr>
    </w:p>
    <w:p w:rsidR="0021190E" w:rsidRPr="00B46EF1" w:rsidRDefault="0021190E">
      <w:pPr>
        <w:pStyle w:val="BodyText"/>
        <w:rPr>
          <w:rFonts w:ascii="Arial" w:hAnsi="Arial" w:cs="Arial"/>
          <w:sz w:val="22"/>
          <w:szCs w:val="22"/>
        </w:rPr>
      </w:pPr>
      <w:r w:rsidRPr="00B46EF1">
        <w:rPr>
          <w:rFonts w:ascii="Arial" w:hAnsi="Arial" w:cs="Arial"/>
          <w:sz w:val="22"/>
          <w:szCs w:val="22"/>
        </w:rPr>
        <w:t>Please limit your comments to the modifications to the text.</w:t>
      </w:r>
    </w:p>
    <w:p w:rsidR="00644006" w:rsidRPr="00B46EF1" w:rsidRDefault="00644006">
      <w:pPr>
        <w:jc w:val="both"/>
        <w:rPr>
          <w:rFonts w:ascii="Arial" w:hAnsi="Arial" w:cs="Arial"/>
          <w:sz w:val="22"/>
          <w:szCs w:val="22"/>
        </w:rPr>
      </w:pPr>
    </w:p>
    <w:sectPr w:rsidR="00644006" w:rsidRPr="00B46EF1" w:rsidSect="00226039"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6C" w:rsidRDefault="00A1476C">
      <w:r>
        <w:separator/>
      </w:r>
    </w:p>
  </w:endnote>
  <w:endnote w:type="continuationSeparator" w:id="0">
    <w:p w:rsidR="00A1476C" w:rsidRDefault="00A1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6C" w:rsidRDefault="00A1476C">
    <w:pPr>
      <w:pStyle w:val="Footer"/>
      <w:tabs>
        <w:tab w:val="clear" w:pos="8640"/>
        <w:tab w:val="right" w:pos="9360"/>
      </w:tabs>
    </w:pPr>
    <w:r>
      <w:rPr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6C" w:rsidRDefault="00A1476C">
      <w:r>
        <w:separator/>
      </w:r>
    </w:p>
  </w:footnote>
  <w:footnote w:type="continuationSeparator" w:id="0">
    <w:p w:rsidR="00A1476C" w:rsidRDefault="00A14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BE3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D05BD"/>
    <w:multiLevelType w:val="hybridMultilevel"/>
    <w:tmpl w:val="C5A0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5511F"/>
    <w:multiLevelType w:val="hybridMultilevel"/>
    <w:tmpl w:val="B9F0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F5423"/>
    <w:multiLevelType w:val="hybridMultilevel"/>
    <w:tmpl w:val="7FFC4DB0"/>
    <w:lvl w:ilvl="0" w:tplc="FE94339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104C6"/>
    <w:multiLevelType w:val="hybridMultilevel"/>
    <w:tmpl w:val="A1C4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7C10"/>
    <w:multiLevelType w:val="hybridMultilevel"/>
    <w:tmpl w:val="0484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0D20"/>
    <w:multiLevelType w:val="hybridMultilevel"/>
    <w:tmpl w:val="6CEE5AE6"/>
    <w:lvl w:ilvl="0" w:tplc="9DC2A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0E1BF9"/>
    <w:multiLevelType w:val="hybridMultilevel"/>
    <w:tmpl w:val="ADDC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D1F84"/>
    <w:multiLevelType w:val="hybridMultilevel"/>
    <w:tmpl w:val="5FAA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5D28"/>
    <w:multiLevelType w:val="hybridMultilevel"/>
    <w:tmpl w:val="7506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91D0C"/>
    <w:multiLevelType w:val="hybridMultilevel"/>
    <w:tmpl w:val="2D44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F4A"/>
    <w:rsid w:val="00003D8F"/>
    <w:rsid w:val="00007F85"/>
    <w:rsid w:val="000100B4"/>
    <w:rsid w:val="000169AE"/>
    <w:rsid w:val="0003791E"/>
    <w:rsid w:val="000463EA"/>
    <w:rsid w:val="000727E2"/>
    <w:rsid w:val="00072804"/>
    <w:rsid w:val="0007762C"/>
    <w:rsid w:val="000800FB"/>
    <w:rsid w:val="000826D2"/>
    <w:rsid w:val="000A2141"/>
    <w:rsid w:val="000A7353"/>
    <w:rsid w:val="000A78D1"/>
    <w:rsid w:val="000B07DB"/>
    <w:rsid w:val="000B119D"/>
    <w:rsid w:val="000B6E57"/>
    <w:rsid w:val="000C50EF"/>
    <w:rsid w:val="000C5609"/>
    <w:rsid w:val="000C7161"/>
    <w:rsid w:val="000E0201"/>
    <w:rsid w:val="000F26FB"/>
    <w:rsid w:val="000F7215"/>
    <w:rsid w:val="00103DE3"/>
    <w:rsid w:val="00117AFD"/>
    <w:rsid w:val="00130A79"/>
    <w:rsid w:val="00131142"/>
    <w:rsid w:val="00145A8C"/>
    <w:rsid w:val="0015101C"/>
    <w:rsid w:val="001555DC"/>
    <w:rsid w:val="001606F6"/>
    <w:rsid w:val="00167F6D"/>
    <w:rsid w:val="00175149"/>
    <w:rsid w:val="00190F59"/>
    <w:rsid w:val="001954ED"/>
    <w:rsid w:val="001B7639"/>
    <w:rsid w:val="001C0506"/>
    <w:rsid w:val="001C70F3"/>
    <w:rsid w:val="001F4DF8"/>
    <w:rsid w:val="0021190E"/>
    <w:rsid w:val="002204B8"/>
    <w:rsid w:val="00226039"/>
    <w:rsid w:val="00233DF1"/>
    <w:rsid w:val="00241CF7"/>
    <w:rsid w:val="00243F5B"/>
    <w:rsid w:val="00256FF3"/>
    <w:rsid w:val="002602A8"/>
    <w:rsid w:val="00271C53"/>
    <w:rsid w:val="00271CCB"/>
    <w:rsid w:val="00285DA6"/>
    <w:rsid w:val="0028744D"/>
    <w:rsid w:val="00291D81"/>
    <w:rsid w:val="002A5348"/>
    <w:rsid w:val="002D18CE"/>
    <w:rsid w:val="002D233A"/>
    <w:rsid w:val="002D6EA7"/>
    <w:rsid w:val="002F22B4"/>
    <w:rsid w:val="002F4786"/>
    <w:rsid w:val="002F5BC2"/>
    <w:rsid w:val="00307085"/>
    <w:rsid w:val="00334639"/>
    <w:rsid w:val="0033729D"/>
    <w:rsid w:val="00346DBC"/>
    <w:rsid w:val="00364E87"/>
    <w:rsid w:val="00365E8B"/>
    <w:rsid w:val="00377BD0"/>
    <w:rsid w:val="00384B89"/>
    <w:rsid w:val="00395861"/>
    <w:rsid w:val="003B19D3"/>
    <w:rsid w:val="003B4C47"/>
    <w:rsid w:val="003C1557"/>
    <w:rsid w:val="003C540B"/>
    <w:rsid w:val="003D76F6"/>
    <w:rsid w:val="003E16AE"/>
    <w:rsid w:val="003E66B3"/>
    <w:rsid w:val="003F6151"/>
    <w:rsid w:val="003F7FD7"/>
    <w:rsid w:val="00403454"/>
    <w:rsid w:val="0041666F"/>
    <w:rsid w:val="00435840"/>
    <w:rsid w:val="0044157F"/>
    <w:rsid w:val="00451B37"/>
    <w:rsid w:val="00483BFD"/>
    <w:rsid w:val="00491523"/>
    <w:rsid w:val="00496EB7"/>
    <w:rsid w:val="00497A97"/>
    <w:rsid w:val="004A4A1E"/>
    <w:rsid w:val="004A7337"/>
    <w:rsid w:val="004C3FB1"/>
    <w:rsid w:val="004C79EB"/>
    <w:rsid w:val="004D268A"/>
    <w:rsid w:val="004D73C5"/>
    <w:rsid w:val="004F4675"/>
    <w:rsid w:val="004F6378"/>
    <w:rsid w:val="00503551"/>
    <w:rsid w:val="00506CFB"/>
    <w:rsid w:val="005142D1"/>
    <w:rsid w:val="00515D94"/>
    <w:rsid w:val="00531CBF"/>
    <w:rsid w:val="005467E7"/>
    <w:rsid w:val="005520E1"/>
    <w:rsid w:val="005555EA"/>
    <w:rsid w:val="00562435"/>
    <w:rsid w:val="00566507"/>
    <w:rsid w:val="005D7136"/>
    <w:rsid w:val="005F34DE"/>
    <w:rsid w:val="005F56CB"/>
    <w:rsid w:val="00601BDF"/>
    <w:rsid w:val="00607C86"/>
    <w:rsid w:val="00631B2A"/>
    <w:rsid w:val="00634899"/>
    <w:rsid w:val="006409CA"/>
    <w:rsid w:val="00644006"/>
    <w:rsid w:val="00644988"/>
    <w:rsid w:val="0067655E"/>
    <w:rsid w:val="00676B57"/>
    <w:rsid w:val="00686465"/>
    <w:rsid w:val="00695FD2"/>
    <w:rsid w:val="006A1E57"/>
    <w:rsid w:val="006B6028"/>
    <w:rsid w:val="006C4184"/>
    <w:rsid w:val="006C5457"/>
    <w:rsid w:val="006D7A4D"/>
    <w:rsid w:val="006E032E"/>
    <w:rsid w:val="006F08A5"/>
    <w:rsid w:val="00700F8C"/>
    <w:rsid w:val="00704DD9"/>
    <w:rsid w:val="00720FDF"/>
    <w:rsid w:val="00731F80"/>
    <w:rsid w:val="00732449"/>
    <w:rsid w:val="0073320B"/>
    <w:rsid w:val="00733DB8"/>
    <w:rsid w:val="00747D82"/>
    <w:rsid w:val="007522D2"/>
    <w:rsid w:val="00756110"/>
    <w:rsid w:val="00762968"/>
    <w:rsid w:val="00764EE8"/>
    <w:rsid w:val="007A097A"/>
    <w:rsid w:val="007B7436"/>
    <w:rsid w:val="007C4ED0"/>
    <w:rsid w:val="007C6EE2"/>
    <w:rsid w:val="007E3557"/>
    <w:rsid w:val="007F1A74"/>
    <w:rsid w:val="00810680"/>
    <w:rsid w:val="00814700"/>
    <w:rsid w:val="00822948"/>
    <w:rsid w:val="00823865"/>
    <w:rsid w:val="00825AB3"/>
    <w:rsid w:val="008369A5"/>
    <w:rsid w:val="00841E90"/>
    <w:rsid w:val="00844674"/>
    <w:rsid w:val="00852DE7"/>
    <w:rsid w:val="008603A8"/>
    <w:rsid w:val="00863373"/>
    <w:rsid w:val="00865299"/>
    <w:rsid w:val="00870AA6"/>
    <w:rsid w:val="00890653"/>
    <w:rsid w:val="0089094E"/>
    <w:rsid w:val="00897C0E"/>
    <w:rsid w:val="008C651F"/>
    <w:rsid w:val="008D69BB"/>
    <w:rsid w:val="008E780B"/>
    <w:rsid w:val="008E78EE"/>
    <w:rsid w:val="008E7D9B"/>
    <w:rsid w:val="009008FC"/>
    <w:rsid w:val="00903111"/>
    <w:rsid w:val="00910F1D"/>
    <w:rsid w:val="00917694"/>
    <w:rsid w:val="00926215"/>
    <w:rsid w:val="00926FFD"/>
    <w:rsid w:val="00930AA8"/>
    <w:rsid w:val="00932E8C"/>
    <w:rsid w:val="00952C8D"/>
    <w:rsid w:val="00954023"/>
    <w:rsid w:val="00957F4A"/>
    <w:rsid w:val="009702CA"/>
    <w:rsid w:val="00971816"/>
    <w:rsid w:val="00984191"/>
    <w:rsid w:val="009851E5"/>
    <w:rsid w:val="00991519"/>
    <w:rsid w:val="0099266E"/>
    <w:rsid w:val="00995F45"/>
    <w:rsid w:val="009A3DA5"/>
    <w:rsid w:val="009B4761"/>
    <w:rsid w:val="009B48B4"/>
    <w:rsid w:val="009C45E2"/>
    <w:rsid w:val="009C7BA4"/>
    <w:rsid w:val="009D3459"/>
    <w:rsid w:val="009D4A63"/>
    <w:rsid w:val="00A1476C"/>
    <w:rsid w:val="00A214E7"/>
    <w:rsid w:val="00A40AF7"/>
    <w:rsid w:val="00A94906"/>
    <w:rsid w:val="00AA301E"/>
    <w:rsid w:val="00AA3229"/>
    <w:rsid w:val="00AB79D7"/>
    <w:rsid w:val="00AC3F01"/>
    <w:rsid w:val="00AE439A"/>
    <w:rsid w:val="00AF6DC9"/>
    <w:rsid w:val="00B026D1"/>
    <w:rsid w:val="00B029D0"/>
    <w:rsid w:val="00B14391"/>
    <w:rsid w:val="00B16BE8"/>
    <w:rsid w:val="00B17724"/>
    <w:rsid w:val="00B23E77"/>
    <w:rsid w:val="00B34BD8"/>
    <w:rsid w:val="00B46EF1"/>
    <w:rsid w:val="00B57E1A"/>
    <w:rsid w:val="00B7056D"/>
    <w:rsid w:val="00B81F2F"/>
    <w:rsid w:val="00B82CEE"/>
    <w:rsid w:val="00B9616C"/>
    <w:rsid w:val="00BA07AC"/>
    <w:rsid w:val="00BA13F0"/>
    <w:rsid w:val="00BB296B"/>
    <w:rsid w:val="00BB3333"/>
    <w:rsid w:val="00BB6586"/>
    <w:rsid w:val="00BF5C92"/>
    <w:rsid w:val="00C0388D"/>
    <w:rsid w:val="00C1149D"/>
    <w:rsid w:val="00C147AA"/>
    <w:rsid w:val="00C34789"/>
    <w:rsid w:val="00C52DD6"/>
    <w:rsid w:val="00C61487"/>
    <w:rsid w:val="00C61E53"/>
    <w:rsid w:val="00C64CF5"/>
    <w:rsid w:val="00C92CEC"/>
    <w:rsid w:val="00C970DD"/>
    <w:rsid w:val="00CB0342"/>
    <w:rsid w:val="00CE2270"/>
    <w:rsid w:val="00D00303"/>
    <w:rsid w:val="00D06658"/>
    <w:rsid w:val="00D10E4B"/>
    <w:rsid w:val="00D3137F"/>
    <w:rsid w:val="00D4137F"/>
    <w:rsid w:val="00D425A0"/>
    <w:rsid w:val="00D43128"/>
    <w:rsid w:val="00D501D8"/>
    <w:rsid w:val="00D60AB0"/>
    <w:rsid w:val="00D93B52"/>
    <w:rsid w:val="00D95CEA"/>
    <w:rsid w:val="00DB5B83"/>
    <w:rsid w:val="00DB76ED"/>
    <w:rsid w:val="00DC1160"/>
    <w:rsid w:val="00DC5895"/>
    <w:rsid w:val="00DD370E"/>
    <w:rsid w:val="00DD448D"/>
    <w:rsid w:val="00DE35E2"/>
    <w:rsid w:val="00DE5E94"/>
    <w:rsid w:val="00DE6B4E"/>
    <w:rsid w:val="00DF5070"/>
    <w:rsid w:val="00E02520"/>
    <w:rsid w:val="00E129BA"/>
    <w:rsid w:val="00E315D9"/>
    <w:rsid w:val="00E37EAC"/>
    <w:rsid w:val="00E4248F"/>
    <w:rsid w:val="00E434D3"/>
    <w:rsid w:val="00E66BFE"/>
    <w:rsid w:val="00E86713"/>
    <w:rsid w:val="00E87979"/>
    <w:rsid w:val="00E94277"/>
    <w:rsid w:val="00E95C56"/>
    <w:rsid w:val="00EA3F72"/>
    <w:rsid w:val="00EA7213"/>
    <w:rsid w:val="00EB6984"/>
    <w:rsid w:val="00EC298A"/>
    <w:rsid w:val="00ED01F2"/>
    <w:rsid w:val="00EF210D"/>
    <w:rsid w:val="00F00B04"/>
    <w:rsid w:val="00F10639"/>
    <w:rsid w:val="00F15668"/>
    <w:rsid w:val="00F202EA"/>
    <w:rsid w:val="00F32D29"/>
    <w:rsid w:val="00F336E2"/>
    <w:rsid w:val="00F36243"/>
    <w:rsid w:val="00F44CC1"/>
    <w:rsid w:val="00F476A7"/>
    <w:rsid w:val="00F76E6D"/>
    <w:rsid w:val="00FA0A72"/>
    <w:rsid w:val="00FA4798"/>
    <w:rsid w:val="00FD50BF"/>
    <w:rsid w:val="00FD50E3"/>
    <w:rsid w:val="00FE20C7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0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2603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26039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226039"/>
    <w:pPr>
      <w:keepNext/>
      <w:jc w:val="center"/>
      <w:outlineLvl w:val="4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6039"/>
    <w:pPr>
      <w:jc w:val="both"/>
    </w:pPr>
  </w:style>
  <w:style w:type="paragraph" w:customStyle="1" w:styleId="BoxesHeading1">
    <w:name w:val="Boxes Heading1"/>
    <w:rsid w:val="00226039"/>
    <w:pPr>
      <w:shd w:val="clear" w:color="auto" w:fill="000000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226039"/>
    <w:pPr>
      <w:spacing w:before="800"/>
    </w:pPr>
    <w:rPr>
      <w:i/>
      <w:noProof/>
      <w:sz w:val="24"/>
    </w:rPr>
  </w:style>
  <w:style w:type="paragraph" w:customStyle="1" w:styleId="JazzyHeading10">
    <w:name w:val="Jazzy Heading10"/>
    <w:basedOn w:val="Normal"/>
    <w:rsid w:val="00226039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styleId="Hyperlink">
    <w:name w:val="Hyperlink"/>
    <w:rsid w:val="00226039"/>
    <w:rPr>
      <w:color w:val="0000FF"/>
      <w:u w:val="single"/>
    </w:rPr>
  </w:style>
  <w:style w:type="paragraph" w:styleId="Header">
    <w:name w:val="header"/>
    <w:basedOn w:val="Normal"/>
    <w:rsid w:val="0022603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2260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039"/>
  </w:style>
  <w:style w:type="paragraph" w:styleId="Subtitle">
    <w:name w:val="Subtitle"/>
    <w:basedOn w:val="Normal"/>
    <w:qFormat/>
    <w:rsid w:val="00226039"/>
    <w:pPr>
      <w:jc w:val="center"/>
    </w:pPr>
    <w:rPr>
      <w:b/>
      <w:bCs/>
    </w:rPr>
  </w:style>
  <w:style w:type="paragraph" w:styleId="HTMLPreformatted">
    <w:name w:val="HTML Preformatted"/>
    <w:basedOn w:val="Normal"/>
    <w:rsid w:val="0022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2Char">
    <w:name w:val="Heading 2 Char"/>
    <w:link w:val="Heading2"/>
    <w:rsid w:val="00C147AA"/>
    <w:rPr>
      <w:b/>
      <w:bCs/>
      <w:sz w:val="24"/>
      <w:szCs w:val="24"/>
      <w:lang w:val="en-US" w:eastAsia="en-US" w:bidi="ar-SA"/>
    </w:rPr>
  </w:style>
  <w:style w:type="paragraph" w:customStyle="1" w:styleId="Text">
    <w:name w:val="Text"/>
    <w:basedOn w:val="Normal"/>
    <w:rsid w:val="001954ED"/>
    <w:rPr>
      <w:iCs/>
    </w:rPr>
  </w:style>
  <w:style w:type="paragraph" w:customStyle="1" w:styleId="NOTE">
    <w:name w:val="NOTE"/>
    <w:basedOn w:val="Text"/>
    <w:rsid w:val="001954E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ger.wolfe@bscc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3B7E-06D1-4493-92D5-0FB4FBE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AMENDMENT TO TITLE 15, MINIMUM STANDARDS FOR LOCAL DETENTION FACILITIES, CALIFORNIA CODE OF REGULATIONS, BY</vt:lpstr>
    </vt:vector>
  </TitlesOfParts>
  <Company>State of California</Company>
  <LinksUpToDate>false</LinksUpToDate>
  <CharactersWithSpaces>2220</CharactersWithSpaces>
  <SharedDoc>false</SharedDoc>
  <HLinks>
    <vt:vector size="6" baseType="variant"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mailto:allison.ganter@bscc.ca.gov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AMENDMENT TO TITLE 15, MINIMUM STANDARDS FOR LOCAL DETENTION FACILITIES, CALIFORNIA CODE OF REGULATIONS, BY</dc:title>
  <dc:subject/>
  <dc:creator>AGanter</dc:creator>
  <cp:keywords/>
  <dc:description/>
  <cp:lastModifiedBy>bsccgingerwolfe</cp:lastModifiedBy>
  <cp:revision>2</cp:revision>
  <cp:lastPrinted>2012-10-25T17:58:00Z</cp:lastPrinted>
  <dcterms:created xsi:type="dcterms:W3CDTF">2014-08-18T20:04:00Z</dcterms:created>
  <dcterms:modified xsi:type="dcterms:W3CDTF">2014-08-18T20:04:00Z</dcterms:modified>
</cp:coreProperties>
</file>