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2.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72F26" w14:textId="77777777" w:rsidR="00EF59D0" w:rsidRPr="00956E6D" w:rsidRDefault="00324E76" w:rsidP="00324E76">
      <w:pPr>
        <w:ind w:right="-900"/>
        <w:rPr>
          <w:rFonts w:ascii="Arial" w:hAnsi="Arial" w:cs="Arial"/>
          <w:sz w:val="24"/>
          <w:szCs w:val="24"/>
        </w:rPr>
      </w:pPr>
      <w:r w:rsidRPr="00956E6D">
        <w:rPr>
          <w:rFonts w:ascii="Arial" w:hAnsi="Arial" w:cs="Arial"/>
          <w:noProof/>
        </w:rPr>
        <w:drawing>
          <wp:anchor distT="0" distB="0" distL="114300" distR="114300" simplePos="0" relativeHeight="251709952" behindDoc="1" locked="0" layoutInCell="1" allowOverlap="1" wp14:anchorId="7E7AC51D" wp14:editId="428A5F0B">
            <wp:simplePos x="0" y="0"/>
            <wp:positionH relativeFrom="page">
              <wp:align>center</wp:align>
            </wp:positionH>
            <wp:positionV relativeFrom="page">
              <wp:align>center</wp:align>
            </wp:positionV>
            <wp:extent cx="7168896"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New Picture (6)"/>
                    <pic:cNvPicPr>
                      <a:picLocks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168896"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987CC8" w14:textId="77777777" w:rsidR="00EF59D0" w:rsidRPr="00956E6D" w:rsidRDefault="00EF59D0" w:rsidP="00C1320B">
      <w:pPr>
        <w:rPr>
          <w:rFonts w:ascii="Arial" w:hAnsi="Arial" w:cs="Arial"/>
          <w:sz w:val="24"/>
          <w:szCs w:val="24"/>
        </w:rPr>
      </w:pPr>
    </w:p>
    <w:p w14:paraId="73F7AC11" w14:textId="77777777" w:rsidR="00EF59D0" w:rsidRPr="00956E6D" w:rsidRDefault="00EF59D0" w:rsidP="00C1320B">
      <w:pPr>
        <w:rPr>
          <w:rFonts w:ascii="Arial" w:hAnsi="Arial" w:cs="Arial"/>
          <w:sz w:val="24"/>
          <w:szCs w:val="24"/>
        </w:rPr>
      </w:pPr>
    </w:p>
    <w:p w14:paraId="7F90F6D7" w14:textId="77777777" w:rsidR="00EF59D0" w:rsidRPr="00956E6D" w:rsidRDefault="00EF59D0" w:rsidP="00C1320B">
      <w:pPr>
        <w:rPr>
          <w:rFonts w:ascii="Arial" w:hAnsi="Arial" w:cs="Arial"/>
          <w:sz w:val="24"/>
          <w:szCs w:val="24"/>
        </w:rPr>
      </w:pPr>
    </w:p>
    <w:p w14:paraId="775AA13F" w14:textId="77777777" w:rsidR="00EF59D0" w:rsidRPr="00956E6D" w:rsidRDefault="00EF59D0" w:rsidP="00C1320B">
      <w:pPr>
        <w:rPr>
          <w:rFonts w:ascii="Arial" w:hAnsi="Arial" w:cs="Arial"/>
          <w:sz w:val="24"/>
          <w:szCs w:val="24"/>
        </w:rPr>
      </w:pPr>
    </w:p>
    <w:p w14:paraId="6AE8D390" w14:textId="77777777" w:rsidR="00EF59D0" w:rsidRPr="00956E6D" w:rsidRDefault="00EF59D0" w:rsidP="00C1320B">
      <w:pPr>
        <w:rPr>
          <w:rFonts w:ascii="Arial" w:hAnsi="Arial" w:cs="Arial"/>
          <w:sz w:val="24"/>
          <w:szCs w:val="24"/>
        </w:rPr>
      </w:pPr>
    </w:p>
    <w:p w14:paraId="010927E3" w14:textId="77777777" w:rsidR="00EF59D0" w:rsidRPr="00956E6D" w:rsidRDefault="00EF59D0" w:rsidP="00C1320B">
      <w:pPr>
        <w:rPr>
          <w:rFonts w:ascii="Arial" w:hAnsi="Arial" w:cs="Arial"/>
          <w:sz w:val="24"/>
          <w:szCs w:val="24"/>
        </w:rPr>
      </w:pPr>
    </w:p>
    <w:p w14:paraId="574BEA95" w14:textId="77777777" w:rsidR="00EF59D0" w:rsidRPr="00956E6D" w:rsidRDefault="00EF59D0" w:rsidP="00C1320B">
      <w:pPr>
        <w:jc w:val="center"/>
        <w:rPr>
          <w:rFonts w:ascii="Arial" w:hAnsi="Arial" w:cs="Arial"/>
          <w:sz w:val="24"/>
          <w:szCs w:val="24"/>
        </w:rPr>
      </w:pPr>
    </w:p>
    <w:p w14:paraId="16733C09" w14:textId="77777777" w:rsidR="002319E6" w:rsidRPr="00956E6D" w:rsidRDefault="002319E6" w:rsidP="00C1320B">
      <w:pPr>
        <w:tabs>
          <w:tab w:val="left" w:pos="1020"/>
        </w:tabs>
        <w:rPr>
          <w:rFonts w:ascii="Arial" w:hAnsi="Arial" w:cs="Arial"/>
          <w:b/>
          <w:color w:val="19285A"/>
          <w:sz w:val="24"/>
          <w:szCs w:val="24"/>
        </w:rPr>
      </w:pPr>
    </w:p>
    <w:p w14:paraId="5DD2E568" w14:textId="77777777" w:rsidR="002A789C" w:rsidRPr="00956E6D" w:rsidRDefault="002A789C" w:rsidP="00C1320B">
      <w:pPr>
        <w:tabs>
          <w:tab w:val="left" w:pos="1020"/>
        </w:tabs>
        <w:rPr>
          <w:rFonts w:ascii="Arial" w:hAnsi="Arial" w:cs="Arial"/>
          <w:b/>
          <w:color w:val="19285A"/>
          <w:sz w:val="24"/>
          <w:szCs w:val="24"/>
        </w:rPr>
      </w:pPr>
    </w:p>
    <w:p w14:paraId="7EB7B333" w14:textId="77777777" w:rsidR="002A789C" w:rsidRPr="00956E6D" w:rsidRDefault="002A789C" w:rsidP="00C1320B">
      <w:pPr>
        <w:tabs>
          <w:tab w:val="left" w:pos="1020"/>
        </w:tabs>
        <w:rPr>
          <w:rFonts w:ascii="Arial" w:hAnsi="Arial" w:cs="Arial"/>
          <w:b/>
          <w:color w:val="19285A"/>
          <w:sz w:val="24"/>
          <w:szCs w:val="24"/>
        </w:rPr>
      </w:pPr>
    </w:p>
    <w:p w14:paraId="6862A55C" w14:textId="77777777" w:rsidR="00DC5985" w:rsidRPr="00956E6D" w:rsidRDefault="00DC5985" w:rsidP="00C1320B">
      <w:pPr>
        <w:tabs>
          <w:tab w:val="left" w:pos="1020"/>
        </w:tabs>
        <w:rPr>
          <w:rFonts w:ascii="Arial" w:hAnsi="Arial" w:cs="Arial"/>
          <w:b/>
          <w:color w:val="19285A"/>
          <w:sz w:val="24"/>
          <w:szCs w:val="24"/>
        </w:rPr>
      </w:pPr>
    </w:p>
    <w:p w14:paraId="2B6EA1C0" w14:textId="77777777" w:rsidR="00DC5985" w:rsidRPr="00956E6D" w:rsidRDefault="00DC5985" w:rsidP="00C1320B">
      <w:pPr>
        <w:tabs>
          <w:tab w:val="left" w:pos="1020"/>
        </w:tabs>
        <w:rPr>
          <w:rFonts w:ascii="Arial" w:hAnsi="Arial" w:cs="Arial"/>
          <w:b/>
          <w:color w:val="19285A"/>
          <w:sz w:val="64"/>
          <w:szCs w:val="64"/>
        </w:rPr>
      </w:pPr>
    </w:p>
    <w:p w14:paraId="4E4008BC" w14:textId="77777777" w:rsidR="00D60DD3" w:rsidRPr="00956E6D" w:rsidRDefault="00D60DD3" w:rsidP="004B45BF">
      <w:pPr>
        <w:tabs>
          <w:tab w:val="left" w:pos="-180"/>
        </w:tabs>
        <w:ind w:left="-180" w:right="-540"/>
        <w:jc w:val="right"/>
        <w:rPr>
          <w:rFonts w:ascii="Arial" w:hAnsi="Arial" w:cs="Arial"/>
          <w:b/>
          <w:color w:val="19285A"/>
          <w:sz w:val="52"/>
          <w:szCs w:val="64"/>
        </w:rPr>
      </w:pPr>
    </w:p>
    <w:p w14:paraId="099BE0CD" w14:textId="0F24EB39" w:rsidR="00563F96" w:rsidRPr="00956E6D" w:rsidRDefault="009F2634" w:rsidP="00BF20C3">
      <w:pPr>
        <w:tabs>
          <w:tab w:val="left" w:pos="-180"/>
        </w:tabs>
        <w:ind w:left="-180" w:right="-900"/>
        <w:jc w:val="right"/>
        <w:rPr>
          <w:rFonts w:ascii="Arial" w:hAnsi="Arial" w:cs="Arial"/>
          <w:b/>
          <w:color w:val="19285A"/>
          <w:sz w:val="48"/>
          <w:szCs w:val="48"/>
        </w:rPr>
      </w:pPr>
      <w:r w:rsidRPr="00956E6D">
        <w:rPr>
          <w:rFonts w:ascii="Arial" w:hAnsi="Arial" w:cs="Arial"/>
          <w:b/>
          <w:color w:val="19285A"/>
          <w:sz w:val="48"/>
          <w:szCs w:val="48"/>
        </w:rPr>
        <w:t xml:space="preserve">  </w:t>
      </w:r>
      <w:r w:rsidR="00ED4691" w:rsidRPr="00956E6D">
        <w:rPr>
          <w:rFonts w:ascii="Arial" w:hAnsi="Arial" w:cs="Arial"/>
          <w:b/>
          <w:color w:val="19285A"/>
          <w:sz w:val="48"/>
          <w:szCs w:val="48"/>
        </w:rPr>
        <w:t>Youth Programs and Facilities Grant</w:t>
      </w:r>
      <w:r w:rsidR="00CD76D5" w:rsidRPr="00956E6D">
        <w:rPr>
          <w:rFonts w:ascii="Arial" w:hAnsi="Arial" w:cs="Arial"/>
          <w:b/>
          <w:color w:val="19285A"/>
          <w:sz w:val="48"/>
          <w:szCs w:val="48"/>
        </w:rPr>
        <w:t xml:space="preserve"> Program</w:t>
      </w:r>
    </w:p>
    <w:p w14:paraId="3C0BDD68" w14:textId="77777777" w:rsidR="00C32D49" w:rsidRPr="00956E6D" w:rsidRDefault="00C32D49" w:rsidP="00BF20C3">
      <w:pPr>
        <w:tabs>
          <w:tab w:val="left" w:pos="-180"/>
        </w:tabs>
        <w:ind w:left="-180" w:right="-900"/>
        <w:jc w:val="right"/>
        <w:rPr>
          <w:rFonts w:ascii="Arial" w:hAnsi="Arial" w:cs="Arial"/>
          <w:b/>
          <w:color w:val="002060"/>
          <w:sz w:val="36"/>
          <w:szCs w:val="36"/>
        </w:rPr>
      </w:pPr>
    </w:p>
    <w:p w14:paraId="2E39BCD1" w14:textId="77777777" w:rsidR="00324E76" w:rsidRPr="00956E6D" w:rsidRDefault="00324E76" w:rsidP="00BF20C3">
      <w:pPr>
        <w:tabs>
          <w:tab w:val="left" w:pos="-180"/>
        </w:tabs>
        <w:ind w:left="-180" w:right="-900"/>
        <w:jc w:val="right"/>
        <w:rPr>
          <w:rFonts w:ascii="Arial" w:hAnsi="Arial" w:cs="Arial"/>
          <w:b/>
          <w:color w:val="002060"/>
          <w:sz w:val="24"/>
          <w:szCs w:val="24"/>
        </w:rPr>
      </w:pPr>
    </w:p>
    <w:p w14:paraId="780D7630" w14:textId="12C53231" w:rsidR="00B15A26" w:rsidRPr="00956E6D" w:rsidRDefault="00DD2BB6" w:rsidP="00BF20C3">
      <w:pPr>
        <w:tabs>
          <w:tab w:val="left" w:pos="-180"/>
        </w:tabs>
        <w:ind w:left="-180" w:right="-900"/>
        <w:jc w:val="right"/>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956E6D">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 xml:space="preserve"> </w:t>
      </w:r>
      <w:r w:rsidR="0042032B" w:rsidRPr="00956E6D">
        <w:rPr>
          <w:rFonts w:ascii="Arial" w:hAnsi="Arial" w:cs="Arial"/>
          <w:b/>
          <w:color w:val="FFC000"/>
          <w:sz w:val="52"/>
          <w:szCs w:val="52"/>
          <w14:textFill>
            <w14:gradFill>
              <w14:gsLst>
                <w14:gs w14:pos="0">
                  <w14:srgbClr w14:val="A07400">
                    <w14:shade w14:val="30000"/>
                    <w14:satMod w14:val="115000"/>
                  </w14:srgbClr>
                </w14:gs>
                <w14:gs w14:pos="50000">
                  <w14:srgbClr w14:val="E6A900">
                    <w14:shade w14:val="67500"/>
                    <w14:satMod w14:val="115000"/>
                  </w14:srgbClr>
                </w14:gs>
                <w14:gs w14:pos="100000">
                  <w14:srgbClr w14:val="FFCA00">
                    <w14:shade w14:val="100000"/>
                    <w14:satMod w14:val="115000"/>
                  </w14:srgbClr>
                </w14:gs>
              </w14:gsLst>
              <w14:lin w14:ang="5400000" w14:scaled="0"/>
            </w14:gradFill>
          </w14:textFill>
        </w:rPr>
        <w:t xml:space="preserve">APPLICATION </w:t>
      </w:r>
      <w:r w:rsidRPr="00956E6D">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PACKAGE</w:t>
      </w:r>
    </w:p>
    <w:p w14:paraId="377C0E97" w14:textId="77777777" w:rsidR="00DE3BFD" w:rsidRPr="00956E6D" w:rsidRDefault="00DE3BFD" w:rsidP="00BF20C3">
      <w:pPr>
        <w:tabs>
          <w:tab w:val="left" w:pos="-180"/>
        </w:tabs>
        <w:ind w:right="-900"/>
        <w:rPr>
          <w:rFonts w:ascii="Arial" w:hAnsi="Arial" w:cs="Arial"/>
          <w:b/>
          <w:color w:val="19285A"/>
          <w:sz w:val="36"/>
          <w:szCs w:val="34"/>
        </w:rPr>
      </w:pPr>
    </w:p>
    <w:p w14:paraId="554DFE0A" w14:textId="0AE8EC8C" w:rsidR="004B51E4" w:rsidRPr="00956E6D" w:rsidRDefault="00F26F6A" w:rsidP="00BF20C3">
      <w:pPr>
        <w:tabs>
          <w:tab w:val="left" w:pos="-180"/>
        </w:tabs>
        <w:ind w:left="-180" w:right="-900"/>
        <w:jc w:val="right"/>
        <w:rPr>
          <w:rFonts w:ascii="Arial" w:hAnsi="Arial" w:cs="Arial"/>
          <w:color w:val="19285A"/>
          <w:sz w:val="40"/>
          <w:szCs w:val="34"/>
        </w:rPr>
      </w:pPr>
      <w:r w:rsidRPr="00956E6D">
        <w:rPr>
          <w:rFonts w:ascii="Arial" w:hAnsi="Arial" w:cs="Arial"/>
          <w:b/>
          <w:color w:val="19285A"/>
          <w:sz w:val="40"/>
          <w:szCs w:val="34"/>
        </w:rPr>
        <w:t>Eligible Applicants:</w:t>
      </w:r>
      <w:r w:rsidR="00DE3BFD" w:rsidRPr="00956E6D">
        <w:rPr>
          <w:rFonts w:ascii="Arial" w:hAnsi="Arial" w:cs="Arial"/>
          <w:color w:val="19285A"/>
          <w:sz w:val="40"/>
          <w:szCs w:val="34"/>
        </w:rPr>
        <w:t xml:space="preserve"> </w:t>
      </w:r>
      <w:r w:rsidR="005B7072" w:rsidRPr="00956E6D">
        <w:rPr>
          <w:rFonts w:ascii="Arial" w:hAnsi="Arial" w:cs="Arial"/>
          <w:color w:val="19285A"/>
          <w:sz w:val="40"/>
          <w:szCs w:val="34"/>
        </w:rPr>
        <w:t xml:space="preserve">California </w:t>
      </w:r>
      <w:r w:rsidR="007E4862" w:rsidRPr="00956E6D">
        <w:rPr>
          <w:rFonts w:ascii="Arial" w:hAnsi="Arial" w:cs="Arial"/>
          <w:color w:val="19285A"/>
          <w:sz w:val="40"/>
          <w:szCs w:val="34"/>
        </w:rPr>
        <w:t>Counties</w:t>
      </w:r>
    </w:p>
    <w:p w14:paraId="2C17B0DB" w14:textId="77777777" w:rsidR="00226262" w:rsidRPr="00956E6D" w:rsidRDefault="00226262" w:rsidP="00BF20C3">
      <w:pPr>
        <w:tabs>
          <w:tab w:val="left" w:pos="-180"/>
        </w:tabs>
        <w:ind w:left="-180" w:right="-900"/>
        <w:jc w:val="right"/>
        <w:rPr>
          <w:rFonts w:ascii="Arial" w:hAnsi="Arial" w:cs="Arial"/>
          <w:b/>
          <w:color w:val="19285A"/>
          <w:sz w:val="40"/>
          <w:szCs w:val="40"/>
        </w:rPr>
      </w:pPr>
    </w:p>
    <w:p w14:paraId="115E315D" w14:textId="161F6EAF" w:rsidR="007E4862" w:rsidRPr="00956E6D" w:rsidRDefault="00226262" w:rsidP="00BF20C3">
      <w:pPr>
        <w:tabs>
          <w:tab w:val="left" w:pos="-180"/>
        </w:tabs>
        <w:ind w:left="-180" w:right="-900"/>
        <w:jc w:val="right"/>
        <w:rPr>
          <w:rFonts w:ascii="Arial" w:hAnsi="Arial" w:cs="Arial"/>
          <w:color w:val="19285A"/>
          <w:sz w:val="40"/>
          <w:szCs w:val="40"/>
        </w:rPr>
      </w:pPr>
      <w:r w:rsidRPr="00956E6D">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6D95C946" wp14:editId="26577047">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39B01" w14:textId="77777777" w:rsidR="00EC3378" w:rsidRPr="009130E9" w:rsidRDefault="00EC3378"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5C946"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14:paraId="63F39B01" w14:textId="77777777" w:rsidR="00EC3378" w:rsidRPr="009130E9" w:rsidRDefault="00EC3378" w:rsidP="00226262">
                      <w:pPr>
                        <w:jc w:val="center"/>
                        <w:rPr>
                          <w:color w:val="D9D9D9" w:themeColor="background1" w:themeShade="D9"/>
                          <w:sz w:val="144"/>
                          <w:szCs w:val="144"/>
                        </w:rPr>
                      </w:pPr>
                    </w:p>
                  </w:txbxContent>
                </v:textbox>
              </v:shape>
            </w:pict>
          </mc:Fallback>
        </mc:AlternateContent>
      </w:r>
      <w:r w:rsidR="007E4862" w:rsidRPr="00956E6D">
        <w:rPr>
          <w:rFonts w:ascii="Arial" w:hAnsi="Arial" w:cs="Arial"/>
          <w:b/>
          <w:color w:val="19285A"/>
          <w:sz w:val="40"/>
          <w:szCs w:val="40"/>
        </w:rPr>
        <w:t>RFA Released:</w:t>
      </w:r>
      <w:r w:rsidR="007E4862" w:rsidRPr="00956E6D">
        <w:rPr>
          <w:rFonts w:ascii="Arial" w:hAnsi="Arial" w:cs="Arial"/>
          <w:color w:val="19285A"/>
          <w:sz w:val="40"/>
          <w:szCs w:val="40"/>
        </w:rPr>
        <w:t xml:space="preserve"> </w:t>
      </w:r>
      <w:r w:rsidR="00B76C0D" w:rsidRPr="00956E6D">
        <w:rPr>
          <w:rFonts w:ascii="Arial" w:hAnsi="Arial" w:cs="Arial"/>
          <w:color w:val="19285A"/>
          <w:sz w:val="40"/>
          <w:szCs w:val="40"/>
        </w:rPr>
        <w:t>April</w:t>
      </w:r>
      <w:r w:rsidR="00ED4691" w:rsidRPr="00956E6D">
        <w:rPr>
          <w:rFonts w:ascii="Arial" w:hAnsi="Arial" w:cs="Arial"/>
          <w:color w:val="19285A"/>
          <w:sz w:val="40"/>
          <w:szCs w:val="40"/>
        </w:rPr>
        <w:t xml:space="preserve"> </w:t>
      </w:r>
      <w:r w:rsidR="00E21124" w:rsidRPr="00956E6D">
        <w:rPr>
          <w:rFonts w:ascii="Arial" w:hAnsi="Arial" w:cs="Arial"/>
          <w:color w:val="19285A"/>
          <w:sz w:val="40"/>
          <w:szCs w:val="40"/>
        </w:rPr>
        <w:t>9</w:t>
      </w:r>
      <w:r w:rsidR="007E4862" w:rsidRPr="00956E6D">
        <w:rPr>
          <w:rFonts w:ascii="Arial" w:hAnsi="Arial" w:cs="Arial"/>
          <w:color w:val="19285A"/>
          <w:sz w:val="40"/>
          <w:szCs w:val="40"/>
        </w:rPr>
        <w:t>, 202</w:t>
      </w:r>
      <w:r w:rsidR="00B76C0D" w:rsidRPr="00956E6D">
        <w:rPr>
          <w:rFonts w:ascii="Arial" w:hAnsi="Arial" w:cs="Arial"/>
          <w:color w:val="19285A"/>
          <w:sz w:val="40"/>
          <w:szCs w:val="40"/>
        </w:rPr>
        <w:t>1</w:t>
      </w:r>
    </w:p>
    <w:p w14:paraId="1C750CCF" w14:textId="77777777" w:rsidR="007E4862" w:rsidRPr="00956E6D" w:rsidRDefault="007E4862" w:rsidP="00BF20C3">
      <w:pPr>
        <w:tabs>
          <w:tab w:val="left" w:pos="-180"/>
        </w:tabs>
        <w:ind w:right="-900"/>
        <w:jc w:val="right"/>
        <w:rPr>
          <w:rFonts w:ascii="Arial" w:hAnsi="Arial" w:cs="Arial"/>
          <w:b/>
          <w:color w:val="19285A"/>
          <w:sz w:val="40"/>
          <w:szCs w:val="40"/>
        </w:rPr>
      </w:pPr>
    </w:p>
    <w:p w14:paraId="2595DAD0" w14:textId="16774C93" w:rsidR="007E4862" w:rsidRPr="00956E6D" w:rsidRDefault="00B76C0D" w:rsidP="00BF20C3">
      <w:pPr>
        <w:tabs>
          <w:tab w:val="left" w:pos="-180"/>
        </w:tabs>
        <w:ind w:right="-900"/>
        <w:jc w:val="right"/>
        <w:rPr>
          <w:rFonts w:ascii="Arial" w:hAnsi="Arial" w:cs="Arial"/>
          <w:color w:val="19285A"/>
          <w:sz w:val="40"/>
          <w:szCs w:val="40"/>
        </w:rPr>
      </w:pPr>
      <w:r w:rsidRPr="00956E6D">
        <w:rPr>
          <w:rFonts w:ascii="Arial" w:hAnsi="Arial" w:cs="Arial"/>
          <w:b/>
          <w:color w:val="19285A"/>
          <w:sz w:val="40"/>
          <w:szCs w:val="40"/>
        </w:rPr>
        <w:t>RFA</w:t>
      </w:r>
      <w:r w:rsidR="007E4862" w:rsidRPr="00956E6D">
        <w:rPr>
          <w:rFonts w:ascii="Arial" w:hAnsi="Arial" w:cs="Arial"/>
          <w:b/>
          <w:color w:val="19285A"/>
          <w:sz w:val="40"/>
          <w:szCs w:val="40"/>
        </w:rPr>
        <w:t xml:space="preserve"> Due:</w:t>
      </w:r>
      <w:r w:rsidR="007E4862" w:rsidRPr="00956E6D">
        <w:rPr>
          <w:rFonts w:ascii="Arial" w:hAnsi="Arial" w:cs="Arial"/>
          <w:color w:val="19285A"/>
          <w:sz w:val="40"/>
          <w:szCs w:val="40"/>
        </w:rPr>
        <w:t xml:space="preserve"> </w:t>
      </w:r>
      <w:r w:rsidR="00ED4691" w:rsidRPr="00956E6D">
        <w:rPr>
          <w:rFonts w:ascii="Arial" w:hAnsi="Arial" w:cs="Arial"/>
          <w:color w:val="19285A"/>
          <w:sz w:val="40"/>
          <w:szCs w:val="40"/>
        </w:rPr>
        <w:t>Ma</w:t>
      </w:r>
      <w:r w:rsidRPr="00956E6D">
        <w:rPr>
          <w:rFonts w:ascii="Arial" w:hAnsi="Arial" w:cs="Arial"/>
          <w:color w:val="19285A"/>
          <w:sz w:val="40"/>
          <w:szCs w:val="40"/>
        </w:rPr>
        <w:t>y</w:t>
      </w:r>
      <w:r w:rsidR="007E4862" w:rsidRPr="00956E6D">
        <w:rPr>
          <w:rFonts w:ascii="Arial" w:hAnsi="Arial" w:cs="Arial"/>
          <w:color w:val="19285A"/>
          <w:sz w:val="40"/>
          <w:szCs w:val="40"/>
        </w:rPr>
        <w:t xml:space="preserve"> </w:t>
      </w:r>
      <w:r w:rsidR="006321A1" w:rsidRPr="00956E6D">
        <w:rPr>
          <w:rFonts w:ascii="Arial" w:hAnsi="Arial" w:cs="Arial"/>
          <w:color w:val="19285A"/>
          <w:sz w:val="40"/>
          <w:szCs w:val="40"/>
        </w:rPr>
        <w:t>12</w:t>
      </w:r>
      <w:r w:rsidR="007E4862" w:rsidRPr="00956E6D">
        <w:rPr>
          <w:rFonts w:ascii="Arial" w:hAnsi="Arial" w:cs="Arial"/>
          <w:color w:val="19285A"/>
          <w:sz w:val="40"/>
          <w:szCs w:val="40"/>
        </w:rPr>
        <w:t>, 202</w:t>
      </w:r>
      <w:r w:rsidR="003F5351" w:rsidRPr="00956E6D">
        <w:rPr>
          <w:rFonts w:ascii="Arial" w:hAnsi="Arial" w:cs="Arial"/>
          <w:color w:val="19285A"/>
          <w:sz w:val="40"/>
          <w:szCs w:val="40"/>
        </w:rPr>
        <w:t>1</w:t>
      </w:r>
    </w:p>
    <w:p w14:paraId="7739D84F" w14:textId="77777777" w:rsidR="007E4862" w:rsidRPr="00956E6D" w:rsidRDefault="007E4862" w:rsidP="00BF20C3">
      <w:pPr>
        <w:tabs>
          <w:tab w:val="left" w:pos="-180"/>
        </w:tabs>
        <w:ind w:right="-900"/>
        <w:jc w:val="right"/>
        <w:rPr>
          <w:rFonts w:ascii="Arial" w:hAnsi="Arial" w:cs="Arial"/>
          <w:b/>
          <w:color w:val="19285A"/>
          <w:sz w:val="36"/>
          <w:szCs w:val="36"/>
        </w:rPr>
      </w:pPr>
    </w:p>
    <w:p w14:paraId="24592617" w14:textId="24C76983" w:rsidR="006113AD" w:rsidRPr="00956E6D" w:rsidRDefault="006113AD" w:rsidP="00BF20C3">
      <w:pPr>
        <w:tabs>
          <w:tab w:val="left" w:pos="-180"/>
        </w:tabs>
        <w:ind w:left="-180" w:right="-900"/>
        <w:jc w:val="right"/>
        <w:rPr>
          <w:rFonts w:ascii="Arial" w:hAnsi="Arial" w:cs="Arial"/>
          <w:color w:val="19285A"/>
          <w:sz w:val="40"/>
          <w:szCs w:val="36"/>
        </w:rPr>
      </w:pPr>
      <w:r w:rsidRPr="00956E6D">
        <w:rPr>
          <w:rFonts w:ascii="Arial" w:hAnsi="Arial" w:cs="Arial"/>
          <w:b/>
          <w:color w:val="19285A"/>
          <w:sz w:val="40"/>
          <w:szCs w:val="40"/>
        </w:rPr>
        <w:t>Grant Period:</w:t>
      </w:r>
      <w:r w:rsidRPr="00956E6D">
        <w:rPr>
          <w:rFonts w:ascii="Arial" w:hAnsi="Arial" w:cs="Arial"/>
          <w:color w:val="19285A"/>
          <w:sz w:val="40"/>
          <w:szCs w:val="40"/>
        </w:rPr>
        <w:t xml:space="preserve"> </w:t>
      </w:r>
      <w:bookmarkStart w:id="0" w:name="_Hlk51684642"/>
      <w:r w:rsidR="00B76C0D" w:rsidRPr="00956E6D">
        <w:rPr>
          <w:rFonts w:ascii="Arial" w:hAnsi="Arial" w:cs="Arial"/>
          <w:color w:val="19285A"/>
          <w:sz w:val="40"/>
          <w:szCs w:val="40"/>
        </w:rPr>
        <w:t>June</w:t>
      </w:r>
      <w:r w:rsidRPr="00956E6D">
        <w:rPr>
          <w:rFonts w:ascii="Arial" w:hAnsi="Arial" w:cs="Arial"/>
          <w:color w:val="19285A"/>
          <w:sz w:val="40"/>
          <w:szCs w:val="40"/>
        </w:rPr>
        <w:t xml:space="preserve"> </w:t>
      </w:r>
      <w:r w:rsidR="00B76C0D" w:rsidRPr="00956E6D">
        <w:rPr>
          <w:rFonts w:ascii="Arial" w:hAnsi="Arial" w:cs="Arial"/>
          <w:color w:val="19285A"/>
          <w:sz w:val="40"/>
          <w:szCs w:val="40"/>
        </w:rPr>
        <w:t>1</w:t>
      </w:r>
      <w:r w:rsidR="00ED4691" w:rsidRPr="00956E6D">
        <w:rPr>
          <w:rFonts w:ascii="Arial" w:hAnsi="Arial" w:cs="Arial"/>
          <w:color w:val="19285A"/>
          <w:sz w:val="40"/>
          <w:szCs w:val="40"/>
        </w:rPr>
        <w:t>0</w:t>
      </w:r>
      <w:r w:rsidRPr="00956E6D">
        <w:rPr>
          <w:rFonts w:ascii="Arial" w:hAnsi="Arial" w:cs="Arial"/>
          <w:color w:val="19285A"/>
          <w:sz w:val="40"/>
          <w:szCs w:val="40"/>
        </w:rPr>
        <w:t>, 2021 to J</w:t>
      </w:r>
      <w:r w:rsidR="00ED4691" w:rsidRPr="00956E6D">
        <w:rPr>
          <w:rFonts w:ascii="Arial" w:hAnsi="Arial" w:cs="Arial"/>
          <w:color w:val="19285A"/>
          <w:sz w:val="40"/>
          <w:szCs w:val="40"/>
        </w:rPr>
        <w:t>une</w:t>
      </w:r>
      <w:r w:rsidRPr="00956E6D">
        <w:rPr>
          <w:rFonts w:ascii="Arial" w:hAnsi="Arial" w:cs="Arial"/>
          <w:color w:val="19285A"/>
          <w:sz w:val="40"/>
          <w:szCs w:val="40"/>
        </w:rPr>
        <w:t xml:space="preserve"> </w:t>
      </w:r>
      <w:r w:rsidR="00ED4691" w:rsidRPr="00956E6D">
        <w:rPr>
          <w:rFonts w:ascii="Arial" w:hAnsi="Arial" w:cs="Arial"/>
          <w:color w:val="19285A"/>
          <w:sz w:val="40"/>
          <w:szCs w:val="40"/>
        </w:rPr>
        <w:t>1</w:t>
      </w:r>
      <w:r w:rsidRPr="00956E6D">
        <w:rPr>
          <w:rFonts w:ascii="Arial" w:hAnsi="Arial" w:cs="Arial"/>
          <w:color w:val="19285A"/>
          <w:sz w:val="40"/>
          <w:szCs w:val="40"/>
        </w:rPr>
        <w:t>, 202</w:t>
      </w:r>
      <w:r w:rsidR="00ED4691" w:rsidRPr="00956E6D">
        <w:rPr>
          <w:rFonts w:ascii="Arial" w:hAnsi="Arial" w:cs="Arial"/>
          <w:color w:val="19285A"/>
          <w:sz w:val="40"/>
          <w:szCs w:val="40"/>
        </w:rPr>
        <w:t>4</w:t>
      </w:r>
      <w:bookmarkEnd w:id="0"/>
    </w:p>
    <w:p w14:paraId="1943C377" w14:textId="77777777" w:rsidR="007E4862" w:rsidRPr="00956E6D" w:rsidRDefault="007E4862" w:rsidP="00464917">
      <w:pPr>
        <w:tabs>
          <w:tab w:val="left" w:pos="-180"/>
        </w:tabs>
        <w:ind w:right="-180"/>
        <w:jc w:val="right"/>
        <w:rPr>
          <w:rFonts w:ascii="Arial" w:hAnsi="Arial" w:cs="Arial"/>
          <w:b/>
          <w:color w:val="19285A"/>
          <w:sz w:val="36"/>
          <w:szCs w:val="36"/>
        </w:rPr>
      </w:pPr>
    </w:p>
    <w:p w14:paraId="5C37EAC6" w14:textId="77777777" w:rsidR="007E4862" w:rsidRPr="00956E6D" w:rsidRDefault="007E4862" w:rsidP="00464917">
      <w:pPr>
        <w:tabs>
          <w:tab w:val="left" w:pos="-180"/>
        </w:tabs>
        <w:ind w:right="-180"/>
        <w:jc w:val="right"/>
        <w:rPr>
          <w:rFonts w:ascii="Arial" w:hAnsi="Arial" w:cs="Arial"/>
          <w:b/>
          <w:color w:val="19285A"/>
          <w:sz w:val="36"/>
          <w:szCs w:val="36"/>
        </w:rPr>
      </w:pPr>
    </w:p>
    <w:p w14:paraId="4FF860E2" w14:textId="0A859AA5" w:rsidR="00DE18C6" w:rsidRPr="00956E6D" w:rsidRDefault="00DE18C6" w:rsidP="0042487A">
      <w:pPr>
        <w:tabs>
          <w:tab w:val="left" w:pos="-180"/>
        </w:tabs>
        <w:ind w:left="-180" w:right="-180"/>
        <w:jc w:val="right"/>
        <w:rPr>
          <w:rFonts w:ascii="Arial" w:hAnsi="Arial" w:cs="Arial"/>
          <w:color w:val="17365D" w:themeColor="text2" w:themeShade="BF"/>
          <w:sz w:val="36"/>
          <w:szCs w:val="36"/>
        </w:rPr>
      </w:pPr>
    </w:p>
    <w:p w14:paraId="3BEA31A4" w14:textId="77777777" w:rsidR="00AA7421" w:rsidRPr="00956E6D" w:rsidRDefault="00AA7421">
      <w:pPr>
        <w:rPr>
          <w:rFonts w:ascii="Arial" w:hAnsi="Arial" w:cs="Arial"/>
          <w:b/>
          <w:sz w:val="24"/>
          <w:szCs w:val="24"/>
        </w:rPr>
        <w:sectPr w:rsidR="00AA7421" w:rsidRPr="00956E6D" w:rsidSect="00122F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720" w:footer="720" w:gutter="0"/>
          <w:cols w:space="720"/>
        </w:sectPr>
      </w:pPr>
    </w:p>
    <w:p w14:paraId="0EA3138C" w14:textId="77777777" w:rsidR="00346660" w:rsidRPr="00956E6D" w:rsidRDefault="00346660" w:rsidP="00346660">
      <w:pPr>
        <w:rPr>
          <w:rFonts w:ascii="Arial" w:eastAsiaTheme="majorEastAsia" w:hAnsi="Arial" w:cs="Arial"/>
          <w:sz w:val="24"/>
          <w:szCs w:val="24"/>
        </w:rPr>
      </w:pPr>
    </w:p>
    <w:p w14:paraId="05FB98C3" w14:textId="77777777" w:rsidR="00346660" w:rsidRPr="00956E6D" w:rsidRDefault="00346660" w:rsidP="00346660">
      <w:pPr>
        <w:rPr>
          <w:rFonts w:ascii="Arial" w:eastAsiaTheme="majorEastAsia" w:hAnsi="Arial" w:cs="Arial"/>
          <w:sz w:val="24"/>
          <w:szCs w:val="24"/>
        </w:rPr>
      </w:pPr>
    </w:p>
    <w:p w14:paraId="0E2371D3" w14:textId="77777777" w:rsidR="00346660" w:rsidRPr="00956E6D" w:rsidRDefault="00346660" w:rsidP="00346660">
      <w:pPr>
        <w:rPr>
          <w:rFonts w:ascii="Arial" w:eastAsiaTheme="majorEastAsia" w:hAnsi="Arial" w:cs="Arial"/>
          <w:sz w:val="24"/>
          <w:szCs w:val="24"/>
        </w:rPr>
      </w:pPr>
    </w:p>
    <w:p w14:paraId="1F989DAF" w14:textId="77777777" w:rsidR="00346660" w:rsidRPr="00956E6D" w:rsidRDefault="00346660" w:rsidP="00346660">
      <w:pPr>
        <w:rPr>
          <w:rFonts w:ascii="Arial" w:eastAsiaTheme="majorEastAsia" w:hAnsi="Arial" w:cs="Arial"/>
          <w:sz w:val="24"/>
          <w:szCs w:val="24"/>
        </w:rPr>
      </w:pPr>
    </w:p>
    <w:p w14:paraId="5DBE26A7" w14:textId="77777777" w:rsidR="00346660" w:rsidRPr="00956E6D" w:rsidRDefault="00346660" w:rsidP="00346660">
      <w:pPr>
        <w:rPr>
          <w:rFonts w:ascii="Arial" w:eastAsiaTheme="majorEastAsia" w:hAnsi="Arial" w:cs="Arial"/>
          <w:sz w:val="24"/>
          <w:szCs w:val="24"/>
        </w:rPr>
      </w:pPr>
    </w:p>
    <w:p w14:paraId="6F84CB7D" w14:textId="48C31E06" w:rsidR="00346660" w:rsidRPr="00956E6D" w:rsidRDefault="00346660" w:rsidP="00346660">
      <w:pPr>
        <w:rPr>
          <w:rFonts w:ascii="Arial" w:eastAsiaTheme="majorEastAsia" w:hAnsi="Arial" w:cs="Arial"/>
          <w:sz w:val="24"/>
          <w:szCs w:val="24"/>
        </w:rPr>
      </w:pPr>
    </w:p>
    <w:p w14:paraId="0063B096" w14:textId="0B7A2D42" w:rsidR="00346660" w:rsidRPr="00956E6D" w:rsidRDefault="00346660" w:rsidP="00346660">
      <w:pPr>
        <w:rPr>
          <w:rFonts w:ascii="Arial" w:eastAsiaTheme="majorEastAsia" w:hAnsi="Arial" w:cs="Arial"/>
          <w:sz w:val="24"/>
          <w:szCs w:val="24"/>
        </w:rPr>
      </w:pPr>
    </w:p>
    <w:p w14:paraId="6926EA62" w14:textId="14FA9CAB" w:rsidR="00346660" w:rsidRPr="00956E6D" w:rsidRDefault="00346660" w:rsidP="00346660">
      <w:pPr>
        <w:rPr>
          <w:rFonts w:ascii="Arial" w:eastAsiaTheme="majorEastAsia" w:hAnsi="Arial" w:cs="Arial"/>
          <w:sz w:val="24"/>
          <w:szCs w:val="24"/>
        </w:rPr>
      </w:pPr>
    </w:p>
    <w:p w14:paraId="6D5905F7" w14:textId="0B46B744" w:rsidR="00346660" w:rsidRPr="00956E6D" w:rsidRDefault="00346660" w:rsidP="00346660">
      <w:pPr>
        <w:rPr>
          <w:rFonts w:ascii="Arial" w:eastAsiaTheme="majorEastAsia" w:hAnsi="Arial" w:cs="Arial"/>
          <w:sz w:val="24"/>
          <w:szCs w:val="24"/>
        </w:rPr>
      </w:pPr>
    </w:p>
    <w:p w14:paraId="32F159C9" w14:textId="700E42B1" w:rsidR="00346660" w:rsidRPr="00956E6D" w:rsidRDefault="00346660" w:rsidP="00346660">
      <w:pPr>
        <w:rPr>
          <w:rFonts w:ascii="Arial" w:eastAsiaTheme="majorEastAsia" w:hAnsi="Arial" w:cs="Arial"/>
          <w:sz w:val="24"/>
          <w:szCs w:val="24"/>
        </w:rPr>
      </w:pPr>
    </w:p>
    <w:p w14:paraId="6E2175DC" w14:textId="14B378FA" w:rsidR="00346660" w:rsidRPr="00956E6D" w:rsidRDefault="00346660" w:rsidP="00346660">
      <w:pPr>
        <w:rPr>
          <w:rFonts w:ascii="Arial" w:eastAsiaTheme="majorEastAsia" w:hAnsi="Arial" w:cs="Arial"/>
          <w:sz w:val="24"/>
          <w:szCs w:val="24"/>
        </w:rPr>
      </w:pPr>
    </w:p>
    <w:p w14:paraId="4434D2A1" w14:textId="39815317" w:rsidR="00346660" w:rsidRPr="00956E6D" w:rsidRDefault="00346660" w:rsidP="00346660">
      <w:pPr>
        <w:rPr>
          <w:rFonts w:ascii="Arial" w:eastAsiaTheme="majorEastAsia" w:hAnsi="Arial" w:cs="Arial"/>
          <w:sz w:val="24"/>
          <w:szCs w:val="24"/>
        </w:rPr>
      </w:pPr>
    </w:p>
    <w:p w14:paraId="315D62B6" w14:textId="66A0B349" w:rsidR="00346660" w:rsidRPr="00956E6D" w:rsidRDefault="00346660" w:rsidP="00346660">
      <w:pPr>
        <w:rPr>
          <w:rFonts w:ascii="Arial" w:eastAsiaTheme="majorEastAsia" w:hAnsi="Arial" w:cs="Arial"/>
          <w:sz w:val="24"/>
          <w:szCs w:val="24"/>
        </w:rPr>
      </w:pPr>
    </w:p>
    <w:p w14:paraId="3E0AE930" w14:textId="43A09EF8" w:rsidR="00346660" w:rsidRPr="00956E6D" w:rsidRDefault="00346660" w:rsidP="00346660">
      <w:pPr>
        <w:rPr>
          <w:rFonts w:ascii="Arial" w:eastAsiaTheme="majorEastAsia" w:hAnsi="Arial" w:cs="Arial"/>
          <w:sz w:val="24"/>
          <w:szCs w:val="24"/>
        </w:rPr>
      </w:pPr>
    </w:p>
    <w:p w14:paraId="03FF6358" w14:textId="7792D2E0" w:rsidR="00346660" w:rsidRPr="00956E6D" w:rsidRDefault="00346660" w:rsidP="00346660">
      <w:pPr>
        <w:rPr>
          <w:rFonts w:ascii="Arial" w:eastAsiaTheme="majorEastAsia" w:hAnsi="Arial" w:cs="Arial"/>
          <w:sz w:val="24"/>
          <w:szCs w:val="24"/>
        </w:rPr>
      </w:pPr>
    </w:p>
    <w:p w14:paraId="56B0C626" w14:textId="56AE7380" w:rsidR="00346660" w:rsidRPr="00956E6D" w:rsidRDefault="00346660" w:rsidP="00346660">
      <w:pPr>
        <w:rPr>
          <w:rFonts w:ascii="Arial" w:eastAsiaTheme="majorEastAsia" w:hAnsi="Arial" w:cs="Arial"/>
          <w:sz w:val="24"/>
          <w:szCs w:val="24"/>
        </w:rPr>
      </w:pPr>
    </w:p>
    <w:p w14:paraId="7D91CB37" w14:textId="5D2DF564" w:rsidR="00346660" w:rsidRPr="00956E6D" w:rsidRDefault="00346660" w:rsidP="00346660">
      <w:pPr>
        <w:rPr>
          <w:rFonts w:ascii="Arial" w:eastAsiaTheme="majorEastAsia" w:hAnsi="Arial" w:cs="Arial"/>
          <w:sz w:val="24"/>
          <w:szCs w:val="24"/>
        </w:rPr>
      </w:pPr>
    </w:p>
    <w:p w14:paraId="472BD345" w14:textId="7754E504" w:rsidR="00346660" w:rsidRPr="00956E6D" w:rsidRDefault="00346660" w:rsidP="00346660">
      <w:pPr>
        <w:rPr>
          <w:rFonts w:ascii="Arial" w:eastAsiaTheme="majorEastAsia" w:hAnsi="Arial" w:cs="Arial"/>
          <w:sz w:val="24"/>
          <w:szCs w:val="24"/>
        </w:rPr>
      </w:pPr>
    </w:p>
    <w:p w14:paraId="0EE2BA53" w14:textId="2B12BCF9" w:rsidR="00346660" w:rsidRPr="00956E6D" w:rsidRDefault="00346660" w:rsidP="00346660">
      <w:pPr>
        <w:rPr>
          <w:rFonts w:ascii="Arial" w:eastAsiaTheme="majorEastAsia" w:hAnsi="Arial" w:cs="Arial"/>
          <w:sz w:val="24"/>
          <w:szCs w:val="24"/>
        </w:rPr>
      </w:pPr>
    </w:p>
    <w:p w14:paraId="08E8667D" w14:textId="393918BE" w:rsidR="00346660" w:rsidRPr="00956E6D" w:rsidRDefault="00346660" w:rsidP="00346660">
      <w:pPr>
        <w:pStyle w:val="Heading7"/>
      </w:pPr>
      <w:r w:rsidRPr="00956E6D">
        <w:t>This page intentionally left blank</w:t>
      </w:r>
    </w:p>
    <w:p w14:paraId="60B04136" w14:textId="62DDBC11" w:rsidR="00346660" w:rsidRPr="00956E6D" w:rsidRDefault="00346660">
      <w:pPr>
        <w:spacing w:after="200" w:line="276" w:lineRule="auto"/>
        <w:rPr>
          <w:rFonts w:ascii="Arial" w:eastAsiaTheme="majorEastAsia" w:hAnsi="Arial" w:cs="Arial"/>
          <w:color w:val="365F91" w:themeColor="accent1" w:themeShade="BF"/>
          <w:sz w:val="32"/>
          <w:szCs w:val="32"/>
        </w:rPr>
      </w:pPr>
      <w:r w:rsidRPr="00956E6D">
        <w:rPr>
          <w:rFonts w:ascii="Arial" w:eastAsiaTheme="majorEastAsia" w:hAnsi="Arial" w:cs="Arial"/>
          <w:color w:val="365F91" w:themeColor="accent1" w:themeShade="BF"/>
          <w:sz w:val="32"/>
          <w:szCs w:val="32"/>
        </w:rPr>
        <w:br w:type="page"/>
      </w:r>
    </w:p>
    <w:p w14:paraId="03D9C941" w14:textId="77777777" w:rsidR="002A5397" w:rsidRPr="00956E6D" w:rsidRDefault="002A5397">
      <w:pPr>
        <w:spacing w:after="200" w:line="276" w:lineRule="auto"/>
        <w:rPr>
          <w:rFonts w:ascii="Arial" w:hAnsi="Arial" w:cs="Arial"/>
          <w:sz w:val="24"/>
          <w:szCs w:val="24"/>
        </w:rPr>
      </w:pPr>
    </w:p>
    <w:sdt>
      <w:sdtPr>
        <w:rPr>
          <w:rFonts w:ascii="Arial" w:eastAsia="Times New Roman" w:hAnsi="Arial" w:cs="Arial"/>
          <w:color w:val="auto"/>
          <w:sz w:val="24"/>
          <w:szCs w:val="24"/>
        </w:rPr>
        <w:id w:val="-535423181"/>
        <w:docPartObj>
          <w:docPartGallery w:val="Table of Contents"/>
          <w:docPartUnique/>
        </w:docPartObj>
      </w:sdtPr>
      <w:sdtEndPr>
        <w:rPr>
          <w:b/>
          <w:bCs/>
          <w:noProof/>
          <w:sz w:val="20"/>
          <w:szCs w:val="20"/>
        </w:rPr>
      </w:sdtEndPr>
      <w:sdtContent>
        <w:p w14:paraId="4A21C37B" w14:textId="1D9AB423" w:rsidR="00346660" w:rsidRPr="00956E6D" w:rsidRDefault="00346660" w:rsidP="003C5AB6">
          <w:pPr>
            <w:pStyle w:val="TOCHeading"/>
            <w:spacing w:before="0" w:line="276" w:lineRule="auto"/>
            <w:rPr>
              <w:rFonts w:ascii="Arial" w:hAnsi="Arial" w:cs="Arial"/>
              <w:color w:val="002060"/>
              <w:sz w:val="24"/>
              <w:szCs w:val="24"/>
            </w:rPr>
          </w:pPr>
          <w:r w:rsidRPr="00956E6D">
            <w:rPr>
              <w:rFonts w:ascii="Arial" w:hAnsi="Arial" w:cs="Arial"/>
              <w:color w:val="002060"/>
              <w:sz w:val="24"/>
              <w:szCs w:val="24"/>
            </w:rPr>
            <w:t>Table of Contents</w:t>
          </w:r>
        </w:p>
        <w:p w14:paraId="52FD5E35" w14:textId="77777777" w:rsidR="00E1596F" w:rsidRPr="00956E6D" w:rsidRDefault="00E1596F" w:rsidP="00337B7B">
          <w:pPr>
            <w:spacing w:line="276" w:lineRule="auto"/>
            <w:rPr>
              <w:rFonts w:ascii="Arial" w:hAnsi="Arial" w:cs="Arial"/>
              <w:sz w:val="24"/>
              <w:szCs w:val="24"/>
            </w:rPr>
          </w:pPr>
        </w:p>
        <w:p w14:paraId="6E07ABB2" w14:textId="5A25B732" w:rsidR="00337B7B" w:rsidRPr="00956E6D" w:rsidRDefault="00346660" w:rsidP="00337B7B">
          <w:pPr>
            <w:pStyle w:val="TOC1"/>
            <w:spacing w:line="276" w:lineRule="auto"/>
            <w:rPr>
              <w:rFonts w:eastAsiaTheme="minorEastAsia"/>
              <w:b w:val="0"/>
              <w:sz w:val="22"/>
              <w:szCs w:val="22"/>
            </w:rPr>
          </w:pPr>
          <w:r w:rsidRPr="00956E6D">
            <w:rPr>
              <w:b w:val="0"/>
            </w:rPr>
            <w:fldChar w:fldCharType="begin"/>
          </w:r>
          <w:r w:rsidRPr="00956E6D">
            <w:rPr>
              <w:b w:val="0"/>
            </w:rPr>
            <w:instrText xml:space="preserve"> TOC \o "1-3" \h \z \u </w:instrText>
          </w:r>
          <w:r w:rsidRPr="00956E6D">
            <w:rPr>
              <w:b w:val="0"/>
            </w:rPr>
            <w:fldChar w:fldCharType="separate"/>
          </w:r>
          <w:hyperlink w:anchor="_Toc67999323" w:history="1">
            <w:r w:rsidR="00337B7B" w:rsidRPr="00956E6D">
              <w:rPr>
                <w:rStyle w:val="Hyperlink"/>
                <w:b w:val="0"/>
              </w:rPr>
              <w:t>Youth Programs and Facilities Grant Program</w:t>
            </w:r>
            <w:r w:rsidR="00337B7B" w:rsidRPr="00956E6D">
              <w:rPr>
                <w:b w:val="0"/>
                <w:webHidden/>
              </w:rPr>
              <w:tab/>
            </w:r>
            <w:r w:rsidR="00337B7B" w:rsidRPr="00956E6D">
              <w:rPr>
                <w:b w:val="0"/>
                <w:webHidden/>
              </w:rPr>
              <w:fldChar w:fldCharType="begin"/>
            </w:r>
            <w:r w:rsidR="00337B7B" w:rsidRPr="00956E6D">
              <w:rPr>
                <w:b w:val="0"/>
                <w:webHidden/>
              </w:rPr>
              <w:instrText xml:space="preserve"> PAGEREF _Toc67999323 \h </w:instrText>
            </w:r>
            <w:r w:rsidR="00337B7B" w:rsidRPr="00956E6D">
              <w:rPr>
                <w:b w:val="0"/>
                <w:webHidden/>
              </w:rPr>
            </w:r>
            <w:r w:rsidR="00337B7B" w:rsidRPr="00956E6D">
              <w:rPr>
                <w:b w:val="0"/>
                <w:webHidden/>
              </w:rPr>
              <w:fldChar w:fldCharType="separate"/>
            </w:r>
            <w:r w:rsidR="008D6D88">
              <w:rPr>
                <w:b w:val="0"/>
                <w:webHidden/>
              </w:rPr>
              <w:t>1</w:t>
            </w:r>
            <w:r w:rsidR="00337B7B" w:rsidRPr="00956E6D">
              <w:rPr>
                <w:b w:val="0"/>
                <w:webHidden/>
              </w:rPr>
              <w:fldChar w:fldCharType="end"/>
            </w:r>
          </w:hyperlink>
        </w:p>
        <w:p w14:paraId="3752BB62" w14:textId="7326AC6D" w:rsidR="00337B7B" w:rsidRPr="00956E6D" w:rsidRDefault="00B32607" w:rsidP="00337B7B">
          <w:pPr>
            <w:pStyle w:val="TOC2"/>
            <w:spacing w:after="0" w:line="276" w:lineRule="auto"/>
            <w:rPr>
              <w:rFonts w:eastAsiaTheme="minorEastAsia"/>
              <w:b w:val="0"/>
              <w:bCs w:val="0"/>
              <w:sz w:val="22"/>
              <w:szCs w:val="22"/>
            </w:rPr>
          </w:pPr>
          <w:hyperlink w:anchor="_Toc67999324" w:history="1">
            <w:r w:rsidR="00337B7B" w:rsidRPr="00956E6D">
              <w:rPr>
                <w:rStyle w:val="Hyperlink"/>
                <w:b w:val="0"/>
                <w:bCs w:val="0"/>
              </w:rPr>
              <w:t>Background</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_Toc67999324 \h </w:instrText>
            </w:r>
            <w:r w:rsidR="00337B7B" w:rsidRPr="00956E6D">
              <w:rPr>
                <w:b w:val="0"/>
                <w:bCs w:val="0"/>
                <w:webHidden/>
              </w:rPr>
            </w:r>
            <w:r w:rsidR="00337B7B" w:rsidRPr="00956E6D">
              <w:rPr>
                <w:b w:val="0"/>
                <w:bCs w:val="0"/>
                <w:webHidden/>
              </w:rPr>
              <w:fldChar w:fldCharType="separate"/>
            </w:r>
            <w:r w:rsidR="008D6D88">
              <w:rPr>
                <w:b w:val="0"/>
                <w:bCs w:val="0"/>
                <w:webHidden/>
              </w:rPr>
              <w:t>1</w:t>
            </w:r>
            <w:r w:rsidR="00337B7B" w:rsidRPr="00956E6D">
              <w:rPr>
                <w:b w:val="0"/>
                <w:bCs w:val="0"/>
                <w:webHidden/>
              </w:rPr>
              <w:fldChar w:fldCharType="end"/>
            </w:r>
          </w:hyperlink>
        </w:p>
        <w:p w14:paraId="7BEB71D8" w14:textId="1877467C" w:rsidR="00337B7B" w:rsidRPr="00956E6D" w:rsidRDefault="00B32607" w:rsidP="00337B7B">
          <w:pPr>
            <w:pStyle w:val="TOC2"/>
            <w:spacing w:after="0" w:line="276" w:lineRule="auto"/>
            <w:rPr>
              <w:rFonts w:eastAsiaTheme="minorEastAsia"/>
              <w:b w:val="0"/>
              <w:bCs w:val="0"/>
              <w:sz w:val="22"/>
              <w:szCs w:val="22"/>
            </w:rPr>
          </w:pPr>
          <w:hyperlink w:anchor="_Toc67999325" w:history="1">
            <w:r w:rsidR="00337B7B" w:rsidRPr="00956E6D">
              <w:rPr>
                <w:rStyle w:val="Hyperlink"/>
                <w:b w:val="0"/>
                <w:bCs w:val="0"/>
              </w:rPr>
              <w:t>Funding Information</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_Toc67999325 \h </w:instrText>
            </w:r>
            <w:r w:rsidR="00337B7B" w:rsidRPr="00956E6D">
              <w:rPr>
                <w:b w:val="0"/>
                <w:bCs w:val="0"/>
                <w:webHidden/>
              </w:rPr>
            </w:r>
            <w:r w:rsidR="00337B7B" w:rsidRPr="00956E6D">
              <w:rPr>
                <w:b w:val="0"/>
                <w:bCs w:val="0"/>
                <w:webHidden/>
              </w:rPr>
              <w:fldChar w:fldCharType="separate"/>
            </w:r>
            <w:r w:rsidR="008D6D88">
              <w:rPr>
                <w:b w:val="0"/>
                <w:bCs w:val="0"/>
                <w:webHidden/>
              </w:rPr>
              <w:t>4</w:t>
            </w:r>
            <w:r w:rsidR="00337B7B" w:rsidRPr="00956E6D">
              <w:rPr>
                <w:b w:val="0"/>
                <w:bCs w:val="0"/>
                <w:webHidden/>
              </w:rPr>
              <w:fldChar w:fldCharType="end"/>
            </w:r>
          </w:hyperlink>
        </w:p>
        <w:p w14:paraId="127B641B" w14:textId="179EEE92" w:rsidR="00337B7B" w:rsidRPr="00956E6D" w:rsidRDefault="00B32607" w:rsidP="00337B7B">
          <w:pPr>
            <w:pStyle w:val="TOC2"/>
            <w:spacing w:after="0" w:line="276" w:lineRule="auto"/>
            <w:rPr>
              <w:rFonts w:eastAsiaTheme="minorEastAsia"/>
              <w:b w:val="0"/>
              <w:bCs w:val="0"/>
              <w:sz w:val="22"/>
              <w:szCs w:val="22"/>
            </w:rPr>
          </w:pPr>
          <w:hyperlink w:anchor="_Toc67999326" w:history="1">
            <w:r w:rsidR="00337B7B" w:rsidRPr="00956E6D">
              <w:rPr>
                <w:rStyle w:val="Hyperlink"/>
                <w:b w:val="0"/>
                <w:bCs w:val="0"/>
              </w:rPr>
              <w:t>Eligible Applicants</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_Toc67999326 \h </w:instrText>
            </w:r>
            <w:r w:rsidR="00337B7B" w:rsidRPr="00956E6D">
              <w:rPr>
                <w:b w:val="0"/>
                <w:bCs w:val="0"/>
                <w:webHidden/>
              </w:rPr>
            </w:r>
            <w:r w:rsidR="00337B7B" w:rsidRPr="00956E6D">
              <w:rPr>
                <w:b w:val="0"/>
                <w:bCs w:val="0"/>
                <w:webHidden/>
              </w:rPr>
              <w:fldChar w:fldCharType="separate"/>
            </w:r>
            <w:r w:rsidR="008D6D88">
              <w:rPr>
                <w:b w:val="0"/>
                <w:bCs w:val="0"/>
                <w:webHidden/>
              </w:rPr>
              <w:t>5</w:t>
            </w:r>
            <w:r w:rsidR="00337B7B" w:rsidRPr="00956E6D">
              <w:rPr>
                <w:b w:val="0"/>
                <w:bCs w:val="0"/>
                <w:webHidden/>
              </w:rPr>
              <w:fldChar w:fldCharType="end"/>
            </w:r>
          </w:hyperlink>
        </w:p>
        <w:p w14:paraId="22BC245F" w14:textId="0EE1BC34" w:rsidR="00337B7B" w:rsidRPr="00956E6D" w:rsidRDefault="00B32607" w:rsidP="00337B7B">
          <w:pPr>
            <w:pStyle w:val="TOC2"/>
            <w:spacing w:after="0" w:line="276" w:lineRule="auto"/>
            <w:rPr>
              <w:rFonts w:eastAsiaTheme="minorEastAsia"/>
              <w:b w:val="0"/>
              <w:bCs w:val="0"/>
              <w:sz w:val="22"/>
              <w:szCs w:val="22"/>
            </w:rPr>
          </w:pPr>
          <w:hyperlink w:anchor="_Toc67999327" w:history="1">
            <w:r w:rsidR="00337B7B" w:rsidRPr="00956E6D">
              <w:rPr>
                <w:rStyle w:val="Hyperlink"/>
                <w:b w:val="0"/>
                <w:bCs w:val="0"/>
              </w:rPr>
              <w:t>Part B Deferred Spending Approval Process</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_Toc67999327 \h </w:instrText>
            </w:r>
            <w:r w:rsidR="00337B7B" w:rsidRPr="00956E6D">
              <w:rPr>
                <w:b w:val="0"/>
                <w:bCs w:val="0"/>
                <w:webHidden/>
              </w:rPr>
            </w:r>
            <w:r w:rsidR="00337B7B" w:rsidRPr="00956E6D">
              <w:rPr>
                <w:b w:val="0"/>
                <w:bCs w:val="0"/>
                <w:webHidden/>
              </w:rPr>
              <w:fldChar w:fldCharType="separate"/>
            </w:r>
            <w:r w:rsidR="008D6D88">
              <w:rPr>
                <w:b w:val="0"/>
                <w:bCs w:val="0"/>
                <w:webHidden/>
              </w:rPr>
              <w:t>6</w:t>
            </w:r>
            <w:r w:rsidR="00337B7B" w:rsidRPr="00956E6D">
              <w:rPr>
                <w:b w:val="0"/>
                <w:bCs w:val="0"/>
                <w:webHidden/>
              </w:rPr>
              <w:fldChar w:fldCharType="end"/>
            </w:r>
          </w:hyperlink>
        </w:p>
        <w:p w14:paraId="26CC0BB5" w14:textId="169FB174" w:rsidR="00337B7B" w:rsidRPr="00956E6D" w:rsidRDefault="00B32607" w:rsidP="00337B7B">
          <w:pPr>
            <w:pStyle w:val="TOC2"/>
            <w:spacing w:after="0" w:line="276" w:lineRule="auto"/>
            <w:rPr>
              <w:rFonts w:eastAsiaTheme="minorEastAsia"/>
              <w:b w:val="0"/>
              <w:bCs w:val="0"/>
              <w:sz w:val="22"/>
              <w:szCs w:val="22"/>
            </w:rPr>
          </w:pPr>
          <w:hyperlink w:anchor="_Toc67999328" w:history="1">
            <w:r w:rsidR="00337B7B" w:rsidRPr="00956E6D">
              <w:rPr>
                <w:rStyle w:val="Hyperlink"/>
                <w:b w:val="0"/>
                <w:bCs w:val="0"/>
              </w:rPr>
              <w:t>Contact Information</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_Toc67999328 \h </w:instrText>
            </w:r>
            <w:r w:rsidR="00337B7B" w:rsidRPr="00956E6D">
              <w:rPr>
                <w:b w:val="0"/>
                <w:bCs w:val="0"/>
                <w:webHidden/>
              </w:rPr>
            </w:r>
            <w:r w:rsidR="00337B7B" w:rsidRPr="00956E6D">
              <w:rPr>
                <w:b w:val="0"/>
                <w:bCs w:val="0"/>
                <w:webHidden/>
              </w:rPr>
              <w:fldChar w:fldCharType="separate"/>
            </w:r>
            <w:r w:rsidR="008D6D88">
              <w:rPr>
                <w:b w:val="0"/>
                <w:bCs w:val="0"/>
                <w:webHidden/>
              </w:rPr>
              <w:t>6</w:t>
            </w:r>
            <w:r w:rsidR="00337B7B" w:rsidRPr="00956E6D">
              <w:rPr>
                <w:b w:val="0"/>
                <w:bCs w:val="0"/>
                <w:webHidden/>
              </w:rPr>
              <w:fldChar w:fldCharType="end"/>
            </w:r>
          </w:hyperlink>
        </w:p>
        <w:p w14:paraId="7CE9E542" w14:textId="261F237A" w:rsidR="00337B7B" w:rsidRPr="00956E6D" w:rsidRDefault="00B32607" w:rsidP="00337B7B">
          <w:pPr>
            <w:pStyle w:val="TOC2"/>
            <w:spacing w:after="0" w:line="276" w:lineRule="auto"/>
            <w:rPr>
              <w:rFonts w:eastAsiaTheme="minorEastAsia"/>
              <w:b w:val="0"/>
              <w:bCs w:val="0"/>
              <w:sz w:val="22"/>
              <w:szCs w:val="22"/>
            </w:rPr>
          </w:pPr>
          <w:hyperlink w:anchor="_Toc67999329" w:history="1">
            <w:r w:rsidR="00337B7B" w:rsidRPr="00956E6D">
              <w:rPr>
                <w:rStyle w:val="Hyperlink"/>
                <w:b w:val="0"/>
                <w:bCs w:val="0"/>
              </w:rPr>
              <w:t>Application Due Date and Submission Instructions</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_Toc67999329 \h </w:instrText>
            </w:r>
            <w:r w:rsidR="00337B7B" w:rsidRPr="00956E6D">
              <w:rPr>
                <w:b w:val="0"/>
                <w:bCs w:val="0"/>
                <w:webHidden/>
              </w:rPr>
            </w:r>
            <w:r w:rsidR="00337B7B" w:rsidRPr="00956E6D">
              <w:rPr>
                <w:b w:val="0"/>
                <w:bCs w:val="0"/>
                <w:webHidden/>
              </w:rPr>
              <w:fldChar w:fldCharType="separate"/>
            </w:r>
            <w:r w:rsidR="008D6D88">
              <w:rPr>
                <w:b w:val="0"/>
                <w:bCs w:val="0"/>
                <w:webHidden/>
              </w:rPr>
              <w:t>6</w:t>
            </w:r>
            <w:r w:rsidR="00337B7B" w:rsidRPr="00956E6D">
              <w:rPr>
                <w:b w:val="0"/>
                <w:bCs w:val="0"/>
                <w:webHidden/>
              </w:rPr>
              <w:fldChar w:fldCharType="end"/>
            </w:r>
          </w:hyperlink>
        </w:p>
        <w:p w14:paraId="340D1242" w14:textId="173FEA8D" w:rsidR="00337B7B" w:rsidRPr="00956E6D" w:rsidRDefault="00B32607" w:rsidP="00337B7B">
          <w:pPr>
            <w:pStyle w:val="TOC2"/>
            <w:spacing w:after="0" w:line="276" w:lineRule="auto"/>
            <w:rPr>
              <w:rFonts w:eastAsiaTheme="minorEastAsia"/>
              <w:b w:val="0"/>
              <w:bCs w:val="0"/>
              <w:sz w:val="22"/>
              <w:szCs w:val="22"/>
            </w:rPr>
          </w:pPr>
          <w:hyperlink w:anchor="_Toc67999330" w:history="1">
            <w:r w:rsidR="00337B7B" w:rsidRPr="00956E6D">
              <w:rPr>
                <w:rStyle w:val="Hyperlink"/>
                <w:b w:val="0"/>
                <w:bCs w:val="0"/>
              </w:rPr>
              <w:t>General Grant Requirements</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_Toc67999330 \h </w:instrText>
            </w:r>
            <w:r w:rsidR="00337B7B" w:rsidRPr="00956E6D">
              <w:rPr>
                <w:b w:val="0"/>
                <w:bCs w:val="0"/>
                <w:webHidden/>
              </w:rPr>
            </w:r>
            <w:r w:rsidR="00337B7B" w:rsidRPr="00956E6D">
              <w:rPr>
                <w:b w:val="0"/>
                <w:bCs w:val="0"/>
                <w:webHidden/>
              </w:rPr>
              <w:fldChar w:fldCharType="separate"/>
            </w:r>
            <w:r w:rsidR="008D6D88">
              <w:rPr>
                <w:b w:val="0"/>
                <w:bCs w:val="0"/>
                <w:webHidden/>
              </w:rPr>
              <w:t>7</w:t>
            </w:r>
            <w:r w:rsidR="00337B7B" w:rsidRPr="00956E6D">
              <w:rPr>
                <w:b w:val="0"/>
                <w:bCs w:val="0"/>
                <w:webHidden/>
              </w:rPr>
              <w:fldChar w:fldCharType="end"/>
            </w:r>
          </w:hyperlink>
        </w:p>
        <w:p w14:paraId="74823C6C" w14:textId="0497EEA8" w:rsidR="00337B7B" w:rsidRPr="00956E6D" w:rsidRDefault="00B32607" w:rsidP="00337B7B">
          <w:pPr>
            <w:pStyle w:val="TOC2"/>
            <w:spacing w:after="0" w:line="276" w:lineRule="auto"/>
            <w:rPr>
              <w:rFonts w:eastAsiaTheme="minorEastAsia"/>
              <w:b w:val="0"/>
              <w:bCs w:val="0"/>
              <w:sz w:val="22"/>
              <w:szCs w:val="22"/>
            </w:rPr>
          </w:pPr>
          <w:hyperlink w:anchor="_Toc67999331" w:history="1">
            <w:r w:rsidR="00337B7B" w:rsidRPr="00956E6D">
              <w:rPr>
                <w:rStyle w:val="Hyperlink"/>
                <w:b w:val="0"/>
                <w:bCs w:val="0"/>
              </w:rPr>
              <w:t>Budget Considerations</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_Toc67999331 \h </w:instrText>
            </w:r>
            <w:r w:rsidR="00337B7B" w:rsidRPr="00956E6D">
              <w:rPr>
                <w:b w:val="0"/>
                <w:bCs w:val="0"/>
                <w:webHidden/>
              </w:rPr>
            </w:r>
            <w:r w:rsidR="00337B7B" w:rsidRPr="00956E6D">
              <w:rPr>
                <w:b w:val="0"/>
                <w:bCs w:val="0"/>
                <w:webHidden/>
              </w:rPr>
              <w:fldChar w:fldCharType="separate"/>
            </w:r>
            <w:r w:rsidR="008D6D88">
              <w:rPr>
                <w:b w:val="0"/>
                <w:bCs w:val="0"/>
                <w:webHidden/>
              </w:rPr>
              <w:t>9</w:t>
            </w:r>
            <w:r w:rsidR="00337B7B" w:rsidRPr="00956E6D">
              <w:rPr>
                <w:b w:val="0"/>
                <w:bCs w:val="0"/>
                <w:webHidden/>
              </w:rPr>
              <w:fldChar w:fldCharType="end"/>
            </w:r>
          </w:hyperlink>
        </w:p>
        <w:p w14:paraId="43550241" w14:textId="7113D486" w:rsidR="00337B7B" w:rsidRPr="00956E6D" w:rsidRDefault="00B32607" w:rsidP="00337B7B">
          <w:pPr>
            <w:pStyle w:val="TOC2"/>
            <w:spacing w:after="0" w:line="276" w:lineRule="auto"/>
            <w:rPr>
              <w:rFonts w:eastAsiaTheme="minorEastAsia"/>
              <w:b w:val="0"/>
              <w:bCs w:val="0"/>
              <w:sz w:val="22"/>
              <w:szCs w:val="22"/>
            </w:rPr>
          </w:pPr>
          <w:hyperlink w:anchor="_Toc67999332" w:history="1">
            <w:r w:rsidR="00337B7B" w:rsidRPr="00956E6D">
              <w:rPr>
                <w:rStyle w:val="Hyperlink"/>
                <w:b w:val="0"/>
                <w:bCs w:val="0"/>
              </w:rPr>
              <w:t>Overview of the RFA Process</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_Toc67999332 \h </w:instrText>
            </w:r>
            <w:r w:rsidR="00337B7B" w:rsidRPr="00956E6D">
              <w:rPr>
                <w:b w:val="0"/>
                <w:bCs w:val="0"/>
                <w:webHidden/>
              </w:rPr>
            </w:r>
            <w:r w:rsidR="00337B7B" w:rsidRPr="00956E6D">
              <w:rPr>
                <w:b w:val="0"/>
                <w:bCs w:val="0"/>
                <w:webHidden/>
              </w:rPr>
              <w:fldChar w:fldCharType="separate"/>
            </w:r>
            <w:r w:rsidR="008D6D88">
              <w:rPr>
                <w:b w:val="0"/>
                <w:bCs w:val="0"/>
                <w:webHidden/>
              </w:rPr>
              <w:t>10</w:t>
            </w:r>
            <w:r w:rsidR="00337B7B" w:rsidRPr="00956E6D">
              <w:rPr>
                <w:b w:val="0"/>
                <w:bCs w:val="0"/>
                <w:webHidden/>
              </w:rPr>
              <w:fldChar w:fldCharType="end"/>
            </w:r>
          </w:hyperlink>
        </w:p>
        <w:p w14:paraId="2F445DBE" w14:textId="73D3AF5D" w:rsidR="00337B7B" w:rsidRPr="00956E6D" w:rsidRDefault="00B32607" w:rsidP="00337B7B">
          <w:pPr>
            <w:pStyle w:val="TOC2"/>
            <w:spacing w:after="0" w:line="276" w:lineRule="auto"/>
            <w:rPr>
              <w:rFonts w:eastAsiaTheme="minorEastAsia"/>
              <w:b w:val="0"/>
              <w:bCs w:val="0"/>
              <w:sz w:val="22"/>
              <w:szCs w:val="22"/>
            </w:rPr>
          </w:pPr>
          <w:hyperlink w:anchor="_Toc67999333" w:history="1">
            <w:r w:rsidR="00337B7B" w:rsidRPr="00956E6D">
              <w:rPr>
                <w:rStyle w:val="Hyperlink"/>
                <w:b w:val="0"/>
                <w:bCs w:val="0"/>
              </w:rPr>
              <w:t>Application Scoring Process – Part A Applications Only</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_Toc67999333 \h </w:instrText>
            </w:r>
            <w:r w:rsidR="00337B7B" w:rsidRPr="00956E6D">
              <w:rPr>
                <w:b w:val="0"/>
                <w:bCs w:val="0"/>
                <w:webHidden/>
              </w:rPr>
            </w:r>
            <w:r w:rsidR="00337B7B" w:rsidRPr="00956E6D">
              <w:rPr>
                <w:b w:val="0"/>
                <w:bCs w:val="0"/>
                <w:webHidden/>
              </w:rPr>
              <w:fldChar w:fldCharType="separate"/>
            </w:r>
            <w:r w:rsidR="008D6D88">
              <w:rPr>
                <w:b w:val="0"/>
                <w:bCs w:val="0"/>
                <w:webHidden/>
              </w:rPr>
              <w:t>12</w:t>
            </w:r>
            <w:r w:rsidR="00337B7B" w:rsidRPr="00956E6D">
              <w:rPr>
                <w:b w:val="0"/>
                <w:bCs w:val="0"/>
                <w:webHidden/>
              </w:rPr>
              <w:fldChar w:fldCharType="end"/>
            </w:r>
          </w:hyperlink>
        </w:p>
        <w:p w14:paraId="6CCD0B9A" w14:textId="3E868E1A" w:rsidR="00337B7B" w:rsidRPr="00956E6D" w:rsidRDefault="00B32607" w:rsidP="00337B7B">
          <w:pPr>
            <w:pStyle w:val="TOC2"/>
            <w:spacing w:after="0" w:line="276" w:lineRule="auto"/>
            <w:rPr>
              <w:rFonts w:eastAsiaTheme="minorEastAsia"/>
              <w:b w:val="0"/>
              <w:bCs w:val="0"/>
              <w:sz w:val="22"/>
              <w:szCs w:val="22"/>
            </w:rPr>
          </w:pPr>
          <w:hyperlink w:anchor="_Toc67999334" w:history="1">
            <w:r w:rsidR="00337B7B" w:rsidRPr="00956E6D">
              <w:rPr>
                <w:rStyle w:val="Hyperlink"/>
                <w:b w:val="0"/>
                <w:bCs w:val="0"/>
              </w:rPr>
              <w:t>Scoring Panel and Conflicts of Interest</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_Toc67999334 \h </w:instrText>
            </w:r>
            <w:r w:rsidR="00337B7B" w:rsidRPr="00956E6D">
              <w:rPr>
                <w:b w:val="0"/>
                <w:bCs w:val="0"/>
                <w:webHidden/>
              </w:rPr>
            </w:r>
            <w:r w:rsidR="00337B7B" w:rsidRPr="00956E6D">
              <w:rPr>
                <w:b w:val="0"/>
                <w:bCs w:val="0"/>
                <w:webHidden/>
              </w:rPr>
              <w:fldChar w:fldCharType="separate"/>
            </w:r>
            <w:r w:rsidR="008D6D88">
              <w:rPr>
                <w:b w:val="0"/>
                <w:bCs w:val="0"/>
                <w:webHidden/>
              </w:rPr>
              <w:t>13</w:t>
            </w:r>
            <w:r w:rsidR="00337B7B" w:rsidRPr="00956E6D">
              <w:rPr>
                <w:b w:val="0"/>
                <w:bCs w:val="0"/>
                <w:webHidden/>
              </w:rPr>
              <w:fldChar w:fldCharType="end"/>
            </w:r>
          </w:hyperlink>
        </w:p>
        <w:p w14:paraId="1142FB06" w14:textId="4D16C249" w:rsidR="00337B7B" w:rsidRPr="00956E6D" w:rsidRDefault="00B32607" w:rsidP="00337B7B">
          <w:pPr>
            <w:pStyle w:val="TOC1"/>
            <w:spacing w:line="276" w:lineRule="auto"/>
            <w:rPr>
              <w:rFonts w:eastAsiaTheme="minorEastAsia"/>
              <w:b w:val="0"/>
              <w:sz w:val="22"/>
              <w:szCs w:val="22"/>
            </w:rPr>
          </w:pPr>
          <w:hyperlink w:anchor="_Toc67999335" w:history="1">
            <w:r w:rsidR="00337B7B" w:rsidRPr="00956E6D">
              <w:rPr>
                <w:rStyle w:val="Hyperlink"/>
                <w:b w:val="0"/>
              </w:rPr>
              <w:t>Part A: Regional Hub Application Instructions and Rating Factors</w:t>
            </w:r>
            <w:r w:rsidR="00337B7B" w:rsidRPr="00956E6D">
              <w:rPr>
                <w:b w:val="0"/>
                <w:webHidden/>
              </w:rPr>
              <w:tab/>
            </w:r>
            <w:r w:rsidR="00337B7B" w:rsidRPr="00956E6D">
              <w:rPr>
                <w:b w:val="0"/>
                <w:webHidden/>
              </w:rPr>
              <w:fldChar w:fldCharType="begin"/>
            </w:r>
            <w:r w:rsidR="00337B7B" w:rsidRPr="00956E6D">
              <w:rPr>
                <w:b w:val="0"/>
                <w:webHidden/>
              </w:rPr>
              <w:instrText xml:space="preserve"> PAGEREF _Toc67999335 \h </w:instrText>
            </w:r>
            <w:r w:rsidR="00337B7B" w:rsidRPr="00956E6D">
              <w:rPr>
                <w:b w:val="0"/>
                <w:webHidden/>
              </w:rPr>
            </w:r>
            <w:r w:rsidR="00337B7B" w:rsidRPr="00956E6D">
              <w:rPr>
                <w:b w:val="0"/>
                <w:webHidden/>
              </w:rPr>
              <w:fldChar w:fldCharType="separate"/>
            </w:r>
            <w:r w:rsidR="008D6D88">
              <w:rPr>
                <w:b w:val="0"/>
                <w:webHidden/>
              </w:rPr>
              <w:t>14</w:t>
            </w:r>
            <w:r w:rsidR="00337B7B" w:rsidRPr="00956E6D">
              <w:rPr>
                <w:b w:val="0"/>
                <w:webHidden/>
              </w:rPr>
              <w:fldChar w:fldCharType="end"/>
            </w:r>
          </w:hyperlink>
        </w:p>
        <w:p w14:paraId="51A4D432" w14:textId="0E2F1F73" w:rsidR="00337B7B" w:rsidRPr="00956E6D" w:rsidRDefault="00B32607" w:rsidP="00337B7B">
          <w:pPr>
            <w:pStyle w:val="TOC2"/>
            <w:spacing w:after="0" w:line="276" w:lineRule="auto"/>
            <w:rPr>
              <w:rFonts w:eastAsiaTheme="minorEastAsia"/>
              <w:b w:val="0"/>
              <w:bCs w:val="0"/>
              <w:sz w:val="22"/>
              <w:szCs w:val="22"/>
            </w:rPr>
          </w:pPr>
          <w:hyperlink w:anchor="_Toc67999336" w:history="1">
            <w:r w:rsidR="00337B7B" w:rsidRPr="00956E6D">
              <w:rPr>
                <w:rStyle w:val="Hyperlink"/>
                <w:b w:val="0"/>
                <w:bCs w:val="0"/>
              </w:rPr>
              <w:t>Part A Regional Application Package Coversheet</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_Toc67999336 \h </w:instrText>
            </w:r>
            <w:r w:rsidR="00337B7B" w:rsidRPr="00956E6D">
              <w:rPr>
                <w:b w:val="0"/>
                <w:bCs w:val="0"/>
                <w:webHidden/>
              </w:rPr>
            </w:r>
            <w:r w:rsidR="00337B7B" w:rsidRPr="00956E6D">
              <w:rPr>
                <w:b w:val="0"/>
                <w:bCs w:val="0"/>
                <w:webHidden/>
              </w:rPr>
              <w:fldChar w:fldCharType="separate"/>
            </w:r>
            <w:r w:rsidR="008D6D88">
              <w:rPr>
                <w:b w:val="0"/>
                <w:bCs w:val="0"/>
                <w:webHidden/>
              </w:rPr>
              <w:t>15</w:t>
            </w:r>
            <w:r w:rsidR="00337B7B" w:rsidRPr="00956E6D">
              <w:rPr>
                <w:b w:val="0"/>
                <w:bCs w:val="0"/>
                <w:webHidden/>
              </w:rPr>
              <w:fldChar w:fldCharType="end"/>
            </w:r>
          </w:hyperlink>
        </w:p>
        <w:p w14:paraId="3B6D52CA" w14:textId="744739CD" w:rsidR="00337B7B" w:rsidRPr="00956E6D" w:rsidRDefault="00B32607" w:rsidP="00337B7B">
          <w:pPr>
            <w:pStyle w:val="TOC2"/>
            <w:spacing w:after="0" w:line="276" w:lineRule="auto"/>
            <w:rPr>
              <w:rFonts w:eastAsiaTheme="minorEastAsia"/>
              <w:b w:val="0"/>
              <w:bCs w:val="0"/>
              <w:sz w:val="22"/>
              <w:szCs w:val="22"/>
            </w:rPr>
          </w:pPr>
          <w:hyperlink w:anchor="_Toc67999337" w:history="1">
            <w:r w:rsidR="00337B7B" w:rsidRPr="00956E6D">
              <w:rPr>
                <w:rStyle w:val="Hyperlink"/>
                <w:b w:val="0"/>
                <w:bCs w:val="0"/>
              </w:rPr>
              <w:t>Part A Regional Hubs Application Checklist</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_Toc67999337 \h </w:instrText>
            </w:r>
            <w:r w:rsidR="00337B7B" w:rsidRPr="00956E6D">
              <w:rPr>
                <w:b w:val="0"/>
                <w:bCs w:val="0"/>
                <w:webHidden/>
              </w:rPr>
            </w:r>
            <w:r w:rsidR="00337B7B" w:rsidRPr="00956E6D">
              <w:rPr>
                <w:b w:val="0"/>
                <w:bCs w:val="0"/>
                <w:webHidden/>
              </w:rPr>
              <w:fldChar w:fldCharType="separate"/>
            </w:r>
            <w:r w:rsidR="008D6D88">
              <w:rPr>
                <w:b w:val="0"/>
                <w:bCs w:val="0"/>
                <w:webHidden/>
              </w:rPr>
              <w:t>16</w:t>
            </w:r>
            <w:r w:rsidR="00337B7B" w:rsidRPr="00956E6D">
              <w:rPr>
                <w:b w:val="0"/>
                <w:bCs w:val="0"/>
                <w:webHidden/>
              </w:rPr>
              <w:fldChar w:fldCharType="end"/>
            </w:r>
          </w:hyperlink>
        </w:p>
        <w:p w14:paraId="6C0DD3F1" w14:textId="5C00BE22" w:rsidR="00337B7B" w:rsidRPr="00956E6D" w:rsidRDefault="00B32607" w:rsidP="00337B7B">
          <w:pPr>
            <w:pStyle w:val="TOC2"/>
            <w:spacing w:after="0" w:line="276" w:lineRule="auto"/>
            <w:rPr>
              <w:rFonts w:eastAsiaTheme="minorEastAsia"/>
              <w:b w:val="0"/>
              <w:bCs w:val="0"/>
              <w:sz w:val="22"/>
              <w:szCs w:val="22"/>
            </w:rPr>
          </w:pPr>
          <w:hyperlink w:anchor="_Toc67999338" w:history="1">
            <w:r w:rsidR="00337B7B" w:rsidRPr="00956E6D">
              <w:rPr>
                <w:rStyle w:val="Hyperlink"/>
                <w:b w:val="0"/>
                <w:bCs w:val="0"/>
              </w:rPr>
              <w:t>Part A Regional Hub Application Information Form: Instructions</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_Toc67999338 \h </w:instrText>
            </w:r>
            <w:r w:rsidR="00337B7B" w:rsidRPr="00956E6D">
              <w:rPr>
                <w:b w:val="0"/>
                <w:bCs w:val="0"/>
                <w:webHidden/>
              </w:rPr>
            </w:r>
            <w:r w:rsidR="00337B7B" w:rsidRPr="00956E6D">
              <w:rPr>
                <w:b w:val="0"/>
                <w:bCs w:val="0"/>
                <w:webHidden/>
              </w:rPr>
              <w:fldChar w:fldCharType="separate"/>
            </w:r>
            <w:r w:rsidR="008D6D88">
              <w:rPr>
                <w:b w:val="0"/>
                <w:bCs w:val="0"/>
                <w:webHidden/>
              </w:rPr>
              <w:t>17</w:t>
            </w:r>
            <w:r w:rsidR="00337B7B" w:rsidRPr="00956E6D">
              <w:rPr>
                <w:b w:val="0"/>
                <w:bCs w:val="0"/>
                <w:webHidden/>
              </w:rPr>
              <w:fldChar w:fldCharType="end"/>
            </w:r>
          </w:hyperlink>
        </w:p>
        <w:p w14:paraId="6988A61B" w14:textId="266E7551" w:rsidR="00337B7B" w:rsidRPr="00956E6D" w:rsidRDefault="00B32607" w:rsidP="00337B7B">
          <w:pPr>
            <w:pStyle w:val="TOC2"/>
            <w:spacing w:after="0" w:line="276" w:lineRule="auto"/>
            <w:rPr>
              <w:rFonts w:eastAsiaTheme="minorEastAsia"/>
              <w:b w:val="0"/>
              <w:bCs w:val="0"/>
              <w:sz w:val="22"/>
              <w:szCs w:val="22"/>
            </w:rPr>
          </w:pPr>
          <w:hyperlink w:anchor="_Toc67999339" w:history="1">
            <w:r w:rsidR="00337B7B" w:rsidRPr="00956E6D">
              <w:rPr>
                <w:rStyle w:val="Hyperlink"/>
                <w:b w:val="0"/>
                <w:bCs w:val="0"/>
              </w:rPr>
              <w:t>Part A Regional Hub Applicant Information Form</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_Toc67999339 \h </w:instrText>
            </w:r>
            <w:r w:rsidR="00337B7B" w:rsidRPr="00956E6D">
              <w:rPr>
                <w:b w:val="0"/>
                <w:bCs w:val="0"/>
                <w:webHidden/>
              </w:rPr>
            </w:r>
            <w:r w:rsidR="00337B7B" w:rsidRPr="00956E6D">
              <w:rPr>
                <w:b w:val="0"/>
                <w:bCs w:val="0"/>
                <w:webHidden/>
              </w:rPr>
              <w:fldChar w:fldCharType="separate"/>
            </w:r>
            <w:r w:rsidR="008D6D88">
              <w:rPr>
                <w:b w:val="0"/>
                <w:bCs w:val="0"/>
                <w:webHidden/>
              </w:rPr>
              <w:t>18</w:t>
            </w:r>
            <w:r w:rsidR="00337B7B" w:rsidRPr="00956E6D">
              <w:rPr>
                <w:b w:val="0"/>
                <w:bCs w:val="0"/>
                <w:webHidden/>
              </w:rPr>
              <w:fldChar w:fldCharType="end"/>
            </w:r>
          </w:hyperlink>
        </w:p>
        <w:p w14:paraId="3A5946D4" w14:textId="2C32CF9E" w:rsidR="00337B7B" w:rsidRPr="00956E6D" w:rsidRDefault="00B32607" w:rsidP="00337B7B">
          <w:pPr>
            <w:pStyle w:val="TOC2"/>
            <w:spacing w:after="0" w:line="276" w:lineRule="auto"/>
            <w:rPr>
              <w:rFonts w:eastAsiaTheme="minorEastAsia"/>
              <w:b w:val="0"/>
              <w:bCs w:val="0"/>
              <w:sz w:val="22"/>
              <w:szCs w:val="22"/>
            </w:rPr>
          </w:pPr>
          <w:hyperlink w:anchor="_Toc67999340" w:history="1">
            <w:r w:rsidR="00337B7B" w:rsidRPr="00956E6D">
              <w:rPr>
                <w:rStyle w:val="Hyperlink"/>
                <w:b w:val="0"/>
                <w:bCs w:val="0"/>
              </w:rPr>
              <w:t>Instructions for Application Narrative and Budget for Part A Regional Hubs</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_Toc67999340 \h </w:instrText>
            </w:r>
            <w:r w:rsidR="00337B7B" w:rsidRPr="00956E6D">
              <w:rPr>
                <w:b w:val="0"/>
                <w:bCs w:val="0"/>
                <w:webHidden/>
              </w:rPr>
            </w:r>
            <w:r w:rsidR="00337B7B" w:rsidRPr="00956E6D">
              <w:rPr>
                <w:b w:val="0"/>
                <w:bCs w:val="0"/>
                <w:webHidden/>
              </w:rPr>
              <w:fldChar w:fldCharType="separate"/>
            </w:r>
            <w:r w:rsidR="008D6D88">
              <w:rPr>
                <w:b w:val="0"/>
                <w:bCs w:val="0"/>
                <w:webHidden/>
              </w:rPr>
              <w:t>20</w:t>
            </w:r>
            <w:r w:rsidR="00337B7B" w:rsidRPr="00956E6D">
              <w:rPr>
                <w:b w:val="0"/>
                <w:bCs w:val="0"/>
                <w:webHidden/>
              </w:rPr>
              <w:fldChar w:fldCharType="end"/>
            </w:r>
          </w:hyperlink>
        </w:p>
        <w:p w14:paraId="0DFF17DF" w14:textId="0B280751" w:rsidR="00337B7B" w:rsidRPr="00956E6D" w:rsidRDefault="00B32607" w:rsidP="00337B7B">
          <w:pPr>
            <w:pStyle w:val="TOC2"/>
            <w:spacing w:after="0" w:line="276" w:lineRule="auto"/>
            <w:rPr>
              <w:rFonts w:eastAsiaTheme="minorEastAsia"/>
              <w:b w:val="0"/>
              <w:bCs w:val="0"/>
              <w:sz w:val="22"/>
              <w:szCs w:val="22"/>
            </w:rPr>
          </w:pPr>
          <w:hyperlink w:anchor="_Toc67999341" w:history="1">
            <w:r w:rsidR="00337B7B" w:rsidRPr="00956E6D">
              <w:rPr>
                <w:rStyle w:val="Hyperlink"/>
                <w:b w:val="0"/>
                <w:bCs w:val="0"/>
              </w:rPr>
              <w:t>Required Attachment for Part A Regional Hubs</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_Toc67999341 \h </w:instrText>
            </w:r>
            <w:r w:rsidR="00337B7B" w:rsidRPr="00956E6D">
              <w:rPr>
                <w:b w:val="0"/>
                <w:bCs w:val="0"/>
                <w:webHidden/>
              </w:rPr>
            </w:r>
            <w:r w:rsidR="00337B7B" w:rsidRPr="00956E6D">
              <w:rPr>
                <w:b w:val="0"/>
                <w:bCs w:val="0"/>
                <w:webHidden/>
              </w:rPr>
              <w:fldChar w:fldCharType="separate"/>
            </w:r>
            <w:r w:rsidR="008D6D88">
              <w:rPr>
                <w:b w:val="0"/>
                <w:bCs w:val="0"/>
                <w:webHidden/>
              </w:rPr>
              <w:t>23</w:t>
            </w:r>
            <w:r w:rsidR="00337B7B" w:rsidRPr="00956E6D">
              <w:rPr>
                <w:b w:val="0"/>
                <w:bCs w:val="0"/>
                <w:webHidden/>
              </w:rPr>
              <w:fldChar w:fldCharType="end"/>
            </w:r>
          </w:hyperlink>
        </w:p>
        <w:p w14:paraId="0E438C39" w14:textId="2EC7C79B" w:rsidR="00337B7B" w:rsidRPr="00956E6D" w:rsidRDefault="00B32607" w:rsidP="00337B7B">
          <w:pPr>
            <w:pStyle w:val="TOC1"/>
            <w:spacing w:line="276" w:lineRule="auto"/>
            <w:rPr>
              <w:rFonts w:eastAsiaTheme="minorEastAsia"/>
              <w:b w:val="0"/>
              <w:sz w:val="22"/>
              <w:szCs w:val="22"/>
            </w:rPr>
          </w:pPr>
          <w:hyperlink w:anchor="_Toc67999342" w:history="1">
            <w:r w:rsidR="00337B7B" w:rsidRPr="00956E6D">
              <w:rPr>
                <w:rStyle w:val="Hyperlink"/>
                <w:b w:val="0"/>
              </w:rPr>
              <w:t>Part B: All County Distribution Application Instructions</w:t>
            </w:r>
            <w:r w:rsidR="00337B7B" w:rsidRPr="00956E6D">
              <w:rPr>
                <w:b w:val="0"/>
                <w:webHidden/>
              </w:rPr>
              <w:tab/>
            </w:r>
            <w:r w:rsidR="00337B7B" w:rsidRPr="00956E6D">
              <w:rPr>
                <w:b w:val="0"/>
                <w:webHidden/>
              </w:rPr>
              <w:fldChar w:fldCharType="begin"/>
            </w:r>
            <w:r w:rsidR="00337B7B" w:rsidRPr="00956E6D">
              <w:rPr>
                <w:b w:val="0"/>
                <w:webHidden/>
              </w:rPr>
              <w:instrText xml:space="preserve"> PAGEREF _Toc67999342 \h </w:instrText>
            </w:r>
            <w:r w:rsidR="00337B7B" w:rsidRPr="00956E6D">
              <w:rPr>
                <w:b w:val="0"/>
                <w:webHidden/>
              </w:rPr>
            </w:r>
            <w:r w:rsidR="00337B7B" w:rsidRPr="00956E6D">
              <w:rPr>
                <w:b w:val="0"/>
                <w:webHidden/>
              </w:rPr>
              <w:fldChar w:fldCharType="separate"/>
            </w:r>
            <w:r w:rsidR="008D6D88">
              <w:rPr>
                <w:b w:val="0"/>
                <w:webHidden/>
              </w:rPr>
              <w:t>24</w:t>
            </w:r>
            <w:r w:rsidR="00337B7B" w:rsidRPr="00956E6D">
              <w:rPr>
                <w:b w:val="0"/>
                <w:webHidden/>
              </w:rPr>
              <w:fldChar w:fldCharType="end"/>
            </w:r>
          </w:hyperlink>
        </w:p>
        <w:p w14:paraId="506721C0" w14:textId="7FB33719" w:rsidR="00337B7B" w:rsidRPr="00956E6D" w:rsidRDefault="00B32607" w:rsidP="00337B7B">
          <w:pPr>
            <w:pStyle w:val="TOC2"/>
            <w:spacing w:after="0" w:line="276" w:lineRule="auto"/>
            <w:rPr>
              <w:rFonts w:eastAsiaTheme="minorEastAsia"/>
              <w:b w:val="0"/>
              <w:bCs w:val="0"/>
              <w:sz w:val="22"/>
              <w:szCs w:val="22"/>
            </w:rPr>
          </w:pPr>
          <w:hyperlink w:anchor="_Toc67999343" w:history="1">
            <w:r w:rsidR="00337B7B" w:rsidRPr="00956E6D">
              <w:rPr>
                <w:rStyle w:val="Hyperlink"/>
                <w:b w:val="0"/>
                <w:bCs w:val="0"/>
              </w:rPr>
              <w:t>Part B All County Distribution Application Package Coversheet</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_Toc67999343 \h </w:instrText>
            </w:r>
            <w:r w:rsidR="00337B7B" w:rsidRPr="00956E6D">
              <w:rPr>
                <w:b w:val="0"/>
                <w:bCs w:val="0"/>
                <w:webHidden/>
              </w:rPr>
            </w:r>
            <w:r w:rsidR="00337B7B" w:rsidRPr="00956E6D">
              <w:rPr>
                <w:b w:val="0"/>
                <w:bCs w:val="0"/>
                <w:webHidden/>
              </w:rPr>
              <w:fldChar w:fldCharType="separate"/>
            </w:r>
            <w:r w:rsidR="008D6D88">
              <w:rPr>
                <w:b w:val="0"/>
                <w:bCs w:val="0"/>
                <w:webHidden/>
              </w:rPr>
              <w:t>25</w:t>
            </w:r>
            <w:r w:rsidR="00337B7B" w:rsidRPr="00956E6D">
              <w:rPr>
                <w:b w:val="0"/>
                <w:bCs w:val="0"/>
                <w:webHidden/>
              </w:rPr>
              <w:fldChar w:fldCharType="end"/>
            </w:r>
          </w:hyperlink>
        </w:p>
        <w:p w14:paraId="1F86A1B0" w14:textId="0B05FB2E" w:rsidR="00337B7B" w:rsidRPr="00956E6D" w:rsidRDefault="00B32607" w:rsidP="00337B7B">
          <w:pPr>
            <w:pStyle w:val="TOC2"/>
            <w:spacing w:after="0" w:line="276" w:lineRule="auto"/>
            <w:rPr>
              <w:rFonts w:eastAsiaTheme="minorEastAsia"/>
              <w:b w:val="0"/>
              <w:bCs w:val="0"/>
              <w:sz w:val="22"/>
              <w:szCs w:val="22"/>
            </w:rPr>
          </w:pPr>
          <w:hyperlink w:anchor="_Toc67999344" w:history="1">
            <w:r w:rsidR="00337B7B" w:rsidRPr="00956E6D">
              <w:rPr>
                <w:rStyle w:val="Hyperlink"/>
                <w:b w:val="0"/>
                <w:bCs w:val="0"/>
              </w:rPr>
              <w:t>Part B All County Distribution Application Checklist</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_Toc67999344 \h </w:instrText>
            </w:r>
            <w:r w:rsidR="00337B7B" w:rsidRPr="00956E6D">
              <w:rPr>
                <w:b w:val="0"/>
                <w:bCs w:val="0"/>
                <w:webHidden/>
              </w:rPr>
            </w:r>
            <w:r w:rsidR="00337B7B" w:rsidRPr="00956E6D">
              <w:rPr>
                <w:b w:val="0"/>
                <w:bCs w:val="0"/>
                <w:webHidden/>
              </w:rPr>
              <w:fldChar w:fldCharType="separate"/>
            </w:r>
            <w:r w:rsidR="008D6D88">
              <w:rPr>
                <w:b w:val="0"/>
                <w:bCs w:val="0"/>
                <w:webHidden/>
              </w:rPr>
              <w:t>26</w:t>
            </w:r>
            <w:r w:rsidR="00337B7B" w:rsidRPr="00956E6D">
              <w:rPr>
                <w:b w:val="0"/>
                <w:bCs w:val="0"/>
                <w:webHidden/>
              </w:rPr>
              <w:fldChar w:fldCharType="end"/>
            </w:r>
          </w:hyperlink>
        </w:p>
        <w:p w14:paraId="0AF595BD" w14:textId="32A91841" w:rsidR="00337B7B" w:rsidRPr="00956E6D" w:rsidRDefault="00B32607" w:rsidP="00337B7B">
          <w:pPr>
            <w:pStyle w:val="TOC2"/>
            <w:spacing w:after="0" w:line="276" w:lineRule="auto"/>
            <w:rPr>
              <w:rFonts w:eastAsiaTheme="minorEastAsia"/>
              <w:b w:val="0"/>
              <w:bCs w:val="0"/>
              <w:sz w:val="22"/>
              <w:szCs w:val="22"/>
            </w:rPr>
          </w:pPr>
          <w:hyperlink w:anchor="_Toc67999345" w:history="1">
            <w:r w:rsidR="00337B7B" w:rsidRPr="00956E6D">
              <w:rPr>
                <w:rStyle w:val="Hyperlink"/>
                <w:b w:val="0"/>
                <w:bCs w:val="0"/>
              </w:rPr>
              <w:t>Part B All County Distribution Application Information Form: Instructions</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_Toc67999345 \h </w:instrText>
            </w:r>
            <w:r w:rsidR="00337B7B" w:rsidRPr="00956E6D">
              <w:rPr>
                <w:b w:val="0"/>
                <w:bCs w:val="0"/>
                <w:webHidden/>
              </w:rPr>
            </w:r>
            <w:r w:rsidR="00337B7B" w:rsidRPr="00956E6D">
              <w:rPr>
                <w:b w:val="0"/>
                <w:bCs w:val="0"/>
                <w:webHidden/>
              </w:rPr>
              <w:fldChar w:fldCharType="separate"/>
            </w:r>
            <w:r w:rsidR="008D6D88">
              <w:rPr>
                <w:b w:val="0"/>
                <w:bCs w:val="0"/>
                <w:webHidden/>
              </w:rPr>
              <w:t>27</w:t>
            </w:r>
            <w:r w:rsidR="00337B7B" w:rsidRPr="00956E6D">
              <w:rPr>
                <w:b w:val="0"/>
                <w:bCs w:val="0"/>
                <w:webHidden/>
              </w:rPr>
              <w:fldChar w:fldCharType="end"/>
            </w:r>
          </w:hyperlink>
        </w:p>
        <w:p w14:paraId="0A7E1B00" w14:textId="514771AD" w:rsidR="00337B7B" w:rsidRPr="00956E6D" w:rsidRDefault="00B32607" w:rsidP="00337B7B">
          <w:pPr>
            <w:pStyle w:val="TOC2"/>
            <w:spacing w:after="0" w:line="276" w:lineRule="auto"/>
            <w:rPr>
              <w:rFonts w:eastAsiaTheme="minorEastAsia"/>
              <w:b w:val="0"/>
              <w:bCs w:val="0"/>
              <w:sz w:val="22"/>
              <w:szCs w:val="22"/>
            </w:rPr>
          </w:pPr>
          <w:hyperlink w:anchor="_Toc67999346" w:history="1">
            <w:r w:rsidR="00337B7B" w:rsidRPr="00956E6D">
              <w:rPr>
                <w:rStyle w:val="Hyperlink"/>
                <w:b w:val="0"/>
                <w:bCs w:val="0"/>
              </w:rPr>
              <w:t>Instructions for Application Narrative and Budget for Part B All County Distribution</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_Toc67999346 \h </w:instrText>
            </w:r>
            <w:r w:rsidR="00337B7B" w:rsidRPr="00956E6D">
              <w:rPr>
                <w:b w:val="0"/>
                <w:bCs w:val="0"/>
                <w:webHidden/>
              </w:rPr>
            </w:r>
            <w:r w:rsidR="00337B7B" w:rsidRPr="00956E6D">
              <w:rPr>
                <w:b w:val="0"/>
                <w:bCs w:val="0"/>
                <w:webHidden/>
              </w:rPr>
              <w:fldChar w:fldCharType="separate"/>
            </w:r>
            <w:r w:rsidR="008D6D88">
              <w:rPr>
                <w:b w:val="0"/>
                <w:bCs w:val="0"/>
                <w:webHidden/>
              </w:rPr>
              <w:t>30</w:t>
            </w:r>
            <w:r w:rsidR="00337B7B" w:rsidRPr="00956E6D">
              <w:rPr>
                <w:b w:val="0"/>
                <w:bCs w:val="0"/>
                <w:webHidden/>
              </w:rPr>
              <w:fldChar w:fldCharType="end"/>
            </w:r>
          </w:hyperlink>
        </w:p>
        <w:p w14:paraId="22DE9057" w14:textId="183717D6" w:rsidR="00337B7B" w:rsidRPr="00956E6D" w:rsidRDefault="00B32607" w:rsidP="00337B7B">
          <w:pPr>
            <w:pStyle w:val="TOC2"/>
            <w:spacing w:after="0" w:line="276" w:lineRule="auto"/>
            <w:rPr>
              <w:rFonts w:eastAsiaTheme="minorEastAsia"/>
              <w:b w:val="0"/>
              <w:bCs w:val="0"/>
              <w:sz w:val="22"/>
              <w:szCs w:val="22"/>
            </w:rPr>
          </w:pPr>
          <w:hyperlink w:anchor="_Toc67999347" w:history="1">
            <w:r w:rsidR="00337B7B" w:rsidRPr="00956E6D">
              <w:rPr>
                <w:rStyle w:val="Hyperlink"/>
                <w:b w:val="0"/>
                <w:bCs w:val="0"/>
              </w:rPr>
              <w:t>Required Attachment for Part B All County Distribution</w:t>
            </w:r>
            <w:r w:rsidR="00337B7B" w:rsidRPr="00956E6D">
              <w:rPr>
                <w:b w:val="0"/>
                <w:bCs w:val="0"/>
                <w:webHidden/>
              </w:rPr>
              <w:tab/>
            </w:r>
            <w:r w:rsidR="00337B7B" w:rsidRPr="00956E6D">
              <w:rPr>
                <w:b w:val="0"/>
                <w:bCs w:val="0"/>
                <w:webHidden/>
              </w:rPr>
              <w:fldChar w:fldCharType="begin"/>
            </w:r>
            <w:r w:rsidR="00337B7B" w:rsidRPr="00956E6D">
              <w:rPr>
                <w:b w:val="0"/>
                <w:bCs w:val="0"/>
                <w:webHidden/>
              </w:rPr>
              <w:instrText xml:space="preserve"> PAGEREF _Toc67999347 \h </w:instrText>
            </w:r>
            <w:r w:rsidR="00337B7B" w:rsidRPr="00956E6D">
              <w:rPr>
                <w:b w:val="0"/>
                <w:bCs w:val="0"/>
                <w:webHidden/>
              </w:rPr>
            </w:r>
            <w:r w:rsidR="00337B7B" w:rsidRPr="00956E6D">
              <w:rPr>
                <w:b w:val="0"/>
                <w:bCs w:val="0"/>
                <w:webHidden/>
              </w:rPr>
              <w:fldChar w:fldCharType="separate"/>
            </w:r>
            <w:r w:rsidR="008D6D88">
              <w:rPr>
                <w:b w:val="0"/>
                <w:bCs w:val="0"/>
                <w:webHidden/>
              </w:rPr>
              <w:t>32</w:t>
            </w:r>
            <w:r w:rsidR="00337B7B" w:rsidRPr="00956E6D">
              <w:rPr>
                <w:b w:val="0"/>
                <w:bCs w:val="0"/>
                <w:webHidden/>
              </w:rPr>
              <w:fldChar w:fldCharType="end"/>
            </w:r>
          </w:hyperlink>
        </w:p>
        <w:p w14:paraId="4F541C11" w14:textId="79CCBF40" w:rsidR="00337B7B" w:rsidRPr="00956E6D" w:rsidRDefault="00B32607" w:rsidP="00337B7B">
          <w:pPr>
            <w:pStyle w:val="TOC1"/>
            <w:spacing w:line="276" w:lineRule="auto"/>
            <w:rPr>
              <w:rFonts w:eastAsiaTheme="minorEastAsia"/>
              <w:b w:val="0"/>
              <w:sz w:val="22"/>
              <w:szCs w:val="22"/>
            </w:rPr>
          </w:pPr>
          <w:hyperlink w:anchor="_Toc67999348" w:history="1">
            <w:r w:rsidR="00337B7B" w:rsidRPr="00956E6D">
              <w:rPr>
                <w:rStyle w:val="Hyperlink"/>
                <w:b w:val="0"/>
              </w:rPr>
              <w:t>Appendix A: Evidence-Based Resources</w:t>
            </w:r>
            <w:r w:rsidR="00337B7B" w:rsidRPr="00956E6D">
              <w:rPr>
                <w:b w:val="0"/>
                <w:webHidden/>
              </w:rPr>
              <w:tab/>
            </w:r>
            <w:r w:rsidR="00337B7B" w:rsidRPr="00956E6D">
              <w:rPr>
                <w:b w:val="0"/>
                <w:webHidden/>
              </w:rPr>
              <w:fldChar w:fldCharType="begin"/>
            </w:r>
            <w:r w:rsidR="00337B7B" w:rsidRPr="00956E6D">
              <w:rPr>
                <w:b w:val="0"/>
                <w:webHidden/>
              </w:rPr>
              <w:instrText xml:space="preserve"> PAGEREF _Toc67999348 \h </w:instrText>
            </w:r>
            <w:r w:rsidR="00337B7B" w:rsidRPr="00956E6D">
              <w:rPr>
                <w:b w:val="0"/>
                <w:webHidden/>
              </w:rPr>
            </w:r>
            <w:r w:rsidR="00337B7B" w:rsidRPr="00956E6D">
              <w:rPr>
                <w:b w:val="0"/>
                <w:webHidden/>
              </w:rPr>
              <w:fldChar w:fldCharType="separate"/>
            </w:r>
            <w:r w:rsidR="008D6D88">
              <w:rPr>
                <w:b w:val="0"/>
                <w:webHidden/>
              </w:rPr>
              <w:t>33</w:t>
            </w:r>
            <w:r w:rsidR="00337B7B" w:rsidRPr="00956E6D">
              <w:rPr>
                <w:b w:val="0"/>
                <w:webHidden/>
              </w:rPr>
              <w:fldChar w:fldCharType="end"/>
            </w:r>
          </w:hyperlink>
        </w:p>
        <w:p w14:paraId="68C5966F" w14:textId="18FAC075" w:rsidR="00337B7B" w:rsidRPr="00956E6D" w:rsidRDefault="00B32607" w:rsidP="00337B7B">
          <w:pPr>
            <w:pStyle w:val="TOC1"/>
            <w:spacing w:line="276" w:lineRule="auto"/>
            <w:rPr>
              <w:rFonts w:eastAsiaTheme="minorEastAsia"/>
              <w:b w:val="0"/>
              <w:sz w:val="22"/>
              <w:szCs w:val="22"/>
            </w:rPr>
          </w:pPr>
          <w:hyperlink w:anchor="_Toc67999349" w:history="1">
            <w:r w:rsidR="00337B7B" w:rsidRPr="00956E6D">
              <w:rPr>
                <w:rStyle w:val="Hyperlink"/>
                <w:b w:val="0"/>
              </w:rPr>
              <w:t>Appendix B: Sample Grant Agreement</w:t>
            </w:r>
            <w:r w:rsidR="00337B7B" w:rsidRPr="00956E6D">
              <w:rPr>
                <w:b w:val="0"/>
                <w:webHidden/>
              </w:rPr>
              <w:tab/>
            </w:r>
            <w:r w:rsidR="00337B7B" w:rsidRPr="00956E6D">
              <w:rPr>
                <w:b w:val="0"/>
                <w:webHidden/>
              </w:rPr>
              <w:fldChar w:fldCharType="begin"/>
            </w:r>
            <w:r w:rsidR="00337B7B" w:rsidRPr="00956E6D">
              <w:rPr>
                <w:b w:val="0"/>
                <w:webHidden/>
              </w:rPr>
              <w:instrText xml:space="preserve"> PAGEREF _Toc67999349 \h </w:instrText>
            </w:r>
            <w:r w:rsidR="00337B7B" w:rsidRPr="00956E6D">
              <w:rPr>
                <w:b w:val="0"/>
                <w:webHidden/>
              </w:rPr>
            </w:r>
            <w:r w:rsidR="00337B7B" w:rsidRPr="00956E6D">
              <w:rPr>
                <w:b w:val="0"/>
                <w:webHidden/>
              </w:rPr>
              <w:fldChar w:fldCharType="separate"/>
            </w:r>
            <w:r w:rsidR="008D6D88">
              <w:rPr>
                <w:b w:val="0"/>
                <w:webHidden/>
              </w:rPr>
              <w:t>36</w:t>
            </w:r>
            <w:r w:rsidR="00337B7B" w:rsidRPr="00956E6D">
              <w:rPr>
                <w:b w:val="0"/>
                <w:webHidden/>
              </w:rPr>
              <w:fldChar w:fldCharType="end"/>
            </w:r>
          </w:hyperlink>
        </w:p>
        <w:p w14:paraId="7F290D7E" w14:textId="72595245" w:rsidR="00337B7B" w:rsidRPr="00956E6D" w:rsidRDefault="00B32607" w:rsidP="00337B7B">
          <w:pPr>
            <w:pStyle w:val="TOC1"/>
            <w:spacing w:line="276" w:lineRule="auto"/>
            <w:rPr>
              <w:rFonts w:eastAsiaTheme="minorEastAsia"/>
              <w:b w:val="0"/>
              <w:sz w:val="22"/>
              <w:szCs w:val="22"/>
            </w:rPr>
          </w:pPr>
          <w:hyperlink w:anchor="_Toc67999350" w:history="1">
            <w:r w:rsidR="00337B7B" w:rsidRPr="00956E6D">
              <w:rPr>
                <w:rStyle w:val="Hyperlink"/>
                <w:b w:val="0"/>
              </w:rPr>
              <w:t>Appendix C: Sample Comprehensive Visit Monitoring Tool</w:t>
            </w:r>
            <w:r w:rsidR="00337B7B" w:rsidRPr="00956E6D">
              <w:rPr>
                <w:b w:val="0"/>
                <w:webHidden/>
              </w:rPr>
              <w:tab/>
            </w:r>
            <w:r w:rsidR="00337B7B" w:rsidRPr="00956E6D">
              <w:rPr>
                <w:b w:val="0"/>
                <w:webHidden/>
              </w:rPr>
              <w:fldChar w:fldCharType="begin"/>
            </w:r>
            <w:r w:rsidR="00337B7B" w:rsidRPr="00956E6D">
              <w:rPr>
                <w:b w:val="0"/>
                <w:webHidden/>
              </w:rPr>
              <w:instrText xml:space="preserve"> PAGEREF _Toc67999350 \h </w:instrText>
            </w:r>
            <w:r w:rsidR="00337B7B" w:rsidRPr="00956E6D">
              <w:rPr>
                <w:b w:val="0"/>
                <w:webHidden/>
              </w:rPr>
            </w:r>
            <w:r w:rsidR="00337B7B" w:rsidRPr="00956E6D">
              <w:rPr>
                <w:b w:val="0"/>
                <w:webHidden/>
              </w:rPr>
              <w:fldChar w:fldCharType="separate"/>
            </w:r>
            <w:r w:rsidR="008D6D88">
              <w:rPr>
                <w:b w:val="0"/>
                <w:webHidden/>
              </w:rPr>
              <w:t>37</w:t>
            </w:r>
            <w:r w:rsidR="00337B7B" w:rsidRPr="00956E6D">
              <w:rPr>
                <w:b w:val="0"/>
                <w:webHidden/>
              </w:rPr>
              <w:fldChar w:fldCharType="end"/>
            </w:r>
          </w:hyperlink>
        </w:p>
        <w:p w14:paraId="64F78D90" w14:textId="4FEDD3FC" w:rsidR="00337B7B" w:rsidRPr="00956E6D" w:rsidRDefault="00B32607" w:rsidP="00337B7B">
          <w:pPr>
            <w:pStyle w:val="TOC1"/>
            <w:spacing w:line="276" w:lineRule="auto"/>
            <w:rPr>
              <w:rFonts w:eastAsiaTheme="minorEastAsia"/>
              <w:b w:val="0"/>
              <w:sz w:val="22"/>
              <w:szCs w:val="22"/>
            </w:rPr>
          </w:pPr>
          <w:hyperlink w:anchor="_Toc67999351" w:history="1">
            <w:r w:rsidR="00337B7B" w:rsidRPr="00956E6D">
              <w:rPr>
                <w:rStyle w:val="Hyperlink"/>
                <w:b w:val="0"/>
              </w:rPr>
              <w:t>Appendix D: Certification of Compliance with BSCC Policies on Debarment, Fraud, Theft and Embezzlement</w:t>
            </w:r>
            <w:r w:rsidR="00337B7B" w:rsidRPr="00956E6D">
              <w:rPr>
                <w:b w:val="0"/>
                <w:webHidden/>
              </w:rPr>
              <w:tab/>
            </w:r>
            <w:r w:rsidR="00337B7B" w:rsidRPr="00956E6D">
              <w:rPr>
                <w:b w:val="0"/>
                <w:webHidden/>
              </w:rPr>
              <w:fldChar w:fldCharType="begin"/>
            </w:r>
            <w:r w:rsidR="00337B7B" w:rsidRPr="00956E6D">
              <w:rPr>
                <w:b w:val="0"/>
                <w:webHidden/>
              </w:rPr>
              <w:instrText xml:space="preserve"> PAGEREF _Toc67999351 \h </w:instrText>
            </w:r>
            <w:r w:rsidR="00337B7B" w:rsidRPr="00956E6D">
              <w:rPr>
                <w:b w:val="0"/>
                <w:webHidden/>
              </w:rPr>
            </w:r>
            <w:r w:rsidR="00337B7B" w:rsidRPr="00956E6D">
              <w:rPr>
                <w:b w:val="0"/>
                <w:webHidden/>
              </w:rPr>
              <w:fldChar w:fldCharType="separate"/>
            </w:r>
            <w:r w:rsidR="008D6D88">
              <w:rPr>
                <w:b w:val="0"/>
                <w:webHidden/>
              </w:rPr>
              <w:t>39</w:t>
            </w:r>
            <w:r w:rsidR="00337B7B" w:rsidRPr="00956E6D">
              <w:rPr>
                <w:b w:val="0"/>
                <w:webHidden/>
              </w:rPr>
              <w:fldChar w:fldCharType="end"/>
            </w:r>
          </w:hyperlink>
        </w:p>
        <w:p w14:paraId="07FEB1A5" w14:textId="43A777A1" w:rsidR="00337B7B" w:rsidRPr="00956E6D" w:rsidRDefault="00B32607" w:rsidP="00337B7B">
          <w:pPr>
            <w:pStyle w:val="TOC1"/>
            <w:spacing w:line="276" w:lineRule="auto"/>
            <w:rPr>
              <w:rFonts w:eastAsiaTheme="minorEastAsia"/>
              <w:b w:val="0"/>
              <w:sz w:val="22"/>
              <w:szCs w:val="22"/>
            </w:rPr>
          </w:pPr>
          <w:hyperlink w:anchor="_Toc67999352" w:history="1">
            <w:r w:rsidR="00337B7B" w:rsidRPr="00956E6D">
              <w:rPr>
                <w:rStyle w:val="Hyperlink"/>
                <w:b w:val="0"/>
              </w:rPr>
              <w:t>Appendix E: Sample Governing Board Resolution</w:t>
            </w:r>
            <w:r w:rsidR="00337B7B" w:rsidRPr="00956E6D">
              <w:rPr>
                <w:b w:val="0"/>
                <w:webHidden/>
              </w:rPr>
              <w:tab/>
            </w:r>
            <w:r w:rsidR="00337B7B" w:rsidRPr="00956E6D">
              <w:rPr>
                <w:b w:val="0"/>
                <w:webHidden/>
              </w:rPr>
              <w:fldChar w:fldCharType="begin"/>
            </w:r>
            <w:r w:rsidR="00337B7B" w:rsidRPr="00956E6D">
              <w:rPr>
                <w:b w:val="0"/>
                <w:webHidden/>
              </w:rPr>
              <w:instrText xml:space="preserve"> PAGEREF _Toc67999352 \h </w:instrText>
            </w:r>
            <w:r w:rsidR="00337B7B" w:rsidRPr="00956E6D">
              <w:rPr>
                <w:b w:val="0"/>
                <w:webHidden/>
              </w:rPr>
            </w:r>
            <w:r w:rsidR="00337B7B" w:rsidRPr="00956E6D">
              <w:rPr>
                <w:b w:val="0"/>
                <w:webHidden/>
              </w:rPr>
              <w:fldChar w:fldCharType="separate"/>
            </w:r>
            <w:r w:rsidR="008D6D88">
              <w:rPr>
                <w:b w:val="0"/>
                <w:webHidden/>
              </w:rPr>
              <w:t>40</w:t>
            </w:r>
            <w:r w:rsidR="00337B7B" w:rsidRPr="00956E6D">
              <w:rPr>
                <w:b w:val="0"/>
                <w:webHidden/>
              </w:rPr>
              <w:fldChar w:fldCharType="end"/>
            </w:r>
          </w:hyperlink>
        </w:p>
        <w:p w14:paraId="50F1C2BC" w14:textId="7D077FB0" w:rsidR="00337B7B" w:rsidRPr="00956E6D" w:rsidRDefault="00B32607" w:rsidP="00337B7B">
          <w:pPr>
            <w:pStyle w:val="TOC1"/>
            <w:spacing w:line="276" w:lineRule="auto"/>
            <w:rPr>
              <w:rFonts w:eastAsiaTheme="minorEastAsia"/>
              <w:b w:val="0"/>
              <w:sz w:val="22"/>
              <w:szCs w:val="22"/>
            </w:rPr>
          </w:pPr>
          <w:hyperlink w:anchor="_Toc67999353" w:history="1">
            <w:r w:rsidR="00337B7B" w:rsidRPr="00956E6D">
              <w:rPr>
                <w:rStyle w:val="Hyperlink"/>
                <w:b w:val="0"/>
              </w:rPr>
              <w:t>Appendix F: County Juvenile Population Index</w:t>
            </w:r>
            <w:r w:rsidR="00337B7B" w:rsidRPr="00956E6D">
              <w:rPr>
                <w:b w:val="0"/>
                <w:webHidden/>
              </w:rPr>
              <w:tab/>
            </w:r>
            <w:r w:rsidR="00337B7B" w:rsidRPr="00956E6D">
              <w:rPr>
                <w:b w:val="0"/>
                <w:webHidden/>
              </w:rPr>
              <w:fldChar w:fldCharType="begin"/>
            </w:r>
            <w:r w:rsidR="00337B7B" w:rsidRPr="00956E6D">
              <w:rPr>
                <w:b w:val="0"/>
                <w:webHidden/>
              </w:rPr>
              <w:instrText xml:space="preserve"> PAGEREF _Toc67999353 \h </w:instrText>
            </w:r>
            <w:r w:rsidR="00337B7B" w:rsidRPr="00956E6D">
              <w:rPr>
                <w:b w:val="0"/>
                <w:webHidden/>
              </w:rPr>
            </w:r>
            <w:r w:rsidR="00337B7B" w:rsidRPr="00956E6D">
              <w:rPr>
                <w:b w:val="0"/>
                <w:webHidden/>
              </w:rPr>
              <w:fldChar w:fldCharType="separate"/>
            </w:r>
            <w:r w:rsidR="008D6D88">
              <w:rPr>
                <w:b w:val="0"/>
                <w:webHidden/>
              </w:rPr>
              <w:t>41</w:t>
            </w:r>
            <w:r w:rsidR="00337B7B" w:rsidRPr="00956E6D">
              <w:rPr>
                <w:b w:val="0"/>
                <w:webHidden/>
              </w:rPr>
              <w:fldChar w:fldCharType="end"/>
            </w:r>
          </w:hyperlink>
        </w:p>
        <w:p w14:paraId="0C5533AF" w14:textId="65C87E30" w:rsidR="00346660" w:rsidRPr="00956E6D" w:rsidRDefault="00346660" w:rsidP="00337B7B">
          <w:pPr>
            <w:spacing w:line="276" w:lineRule="auto"/>
            <w:rPr>
              <w:rFonts w:ascii="Arial" w:hAnsi="Arial" w:cs="Arial"/>
            </w:rPr>
          </w:pPr>
          <w:r w:rsidRPr="00956E6D">
            <w:rPr>
              <w:rFonts w:ascii="Arial" w:hAnsi="Arial" w:cs="Arial"/>
              <w:noProof/>
              <w:sz w:val="24"/>
              <w:szCs w:val="24"/>
            </w:rPr>
            <w:fldChar w:fldCharType="end"/>
          </w:r>
        </w:p>
      </w:sdtContent>
    </w:sdt>
    <w:p w14:paraId="63946CA2" w14:textId="77777777" w:rsidR="00A44A62" w:rsidRPr="00956E6D" w:rsidRDefault="00A44A62" w:rsidP="00321852">
      <w:pPr>
        <w:jc w:val="both"/>
        <w:rPr>
          <w:rFonts w:ascii="Arial" w:hAnsi="Arial" w:cs="Arial"/>
          <w:b/>
          <w:bCs/>
          <w:sz w:val="28"/>
          <w:szCs w:val="28"/>
        </w:rPr>
        <w:sectPr w:rsidR="00A44A62" w:rsidRPr="00956E6D" w:rsidSect="00C230BA">
          <w:headerReference w:type="even" r:id="rId18"/>
          <w:headerReference w:type="default" r:id="rId19"/>
          <w:footerReference w:type="default" r:id="rId20"/>
          <w:headerReference w:type="first" r:id="rId21"/>
          <w:pgSz w:w="12240" w:h="15840"/>
          <w:pgMar w:top="1440" w:right="1440" w:bottom="1080" w:left="1440" w:header="720" w:footer="720" w:gutter="0"/>
          <w:pgNumType w:start="0"/>
          <w:cols w:space="720"/>
        </w:sectPr>
      </w:pPr>
    </w:p>
    <w:p w14:paraId="7276AEED" w14:textId="60F283F0" w:rsidR="00CF1F78" w:rsidRPr="00956E6D" w:rsidRDefault="00CF1F78" w:rsidP="00CF1F78">
      <w:pPr>
        <w:shd w:val="clear" w:color="auto" w:fill="002060"/>
        <w:jc w:val="both"/>
        <w:rPr>
          <w:rFonts w:ascii="Arial" w:hAnsi="Arial" w:cs="Arial"/>
          <w:b/>
          <w:bCs/>
          <w:color w:val="002060"/>
          <w:sz w:val="12"/>
          <w:szCs w:val="12"/>
        </w:rPr>
      </w:pPr>
    </w:p>
    <w:p w14:paraId="52BC88FF" w14:textId="029DD1AA" w:rsidR="00CF1F78" w:rsidRPr="00956E6D" w:rsidRDefault="00452046" w:rsidP="00CF1F78">
      <w:pPr>
        <w:pStyle w:val="Heading1"/>
        <w:shd w:val="clear" w:color="auto" w:fill="002060"/>
        <w:jc w:val="center"/>
        <w:rPr>
          <w:color w:val="FFFFFF" w:themeColor="background1"/>
          <w:sz w:val="32"/>
          <w:szCs w:val="32"/>
        </w:rPr>
      </w:pPr>
      <w:bookmarkStart w:id="1" w:name="_Toc67999323"/>
      <w:r w:rsidRPr="00956E6D">
        <w:rPr>
          <w:color w:val="FFFFFF" w:themeColor="background1"/>
          <w:sz w:val="32"/>
          <w:szCs w:val="32"/>
        </w:rPr>
        <w:t xml:space="preserve">Youth Programs and Facilities </w:t>
      </w:r>
      <w:r w:rsidR="00CF1F78" w:rsidRPr="00956E6D">
        <w:rPr>
          <w:color w:val="FFFFFF" w:themeColor="background1"/>
          <w:sz w:val="32"/>
          <w:szCs w:val="32"/>
        </w:rPr>
        <w:t xml:space="preserve">Grant </w:t>
      </w:r>
      <w:r w:rsidRPr="00956E6D">
        <w:rPr>
          <w:color w:val="FFFFFF" w:themeColor="background1"/>
          <w:sz w:val="32"/>
          <w:szCs w:val="32"/>
        </w:rPr>
        <w:t>Program</w:t>
      </w:r>
      <w:bookmarkEnd w:id="1"/>
    </w:p>
    <w:p w14:paraId="2DCE6543" w14:textId="77777777" w:rsidR="00CF1F78" w:rsidRPr="00956E6D" w:rsidRDefault="00CF1F78" w:rsidP="00CF1F78">
      <w:pPr>
        <w:shd w:val="clear" w:color="auto" w:fill="002060"/>
        <w:jc w:val="both"/>
        <w:rPr>
          <w:rFonts w:ascii="Arial" w:hAnsi="Arial" w:cs="Arial"/>
          <w:b/>
          <w:bCs/>
          <w:color w:val="002060"/>
          <w:sz w:val="12"/>
          <w:szCs w:val="12"/>
        </w:rPr>
      </w:pPr>
    </w:p>
    <w:p w14:paraId="3C1FAC8D" w14:textId="77777777" w:rsidR="00CF1F78" w:rsidRPr="00956E6D" w:rsidRDefault="00CF1F78" w:rsidP="00321852">
      <w:pPr>
        <w:jc w:val="both"/>
        <w:rPr>
          <w:rFonts w:ascii="Arial" w:hAnsi="Arial" w:cs="Arial"/>
          <w:sz w:val="24"/>
          <w:szCs w:val="24"/>
        </w:rPr>
      </w:pPr>
    </w:p>
    <w:p w14:paraId="6E1A483B" w14:textId="5F5C07B1" w:rsidR="00B76C0D" w:rsidRPr="00956E6D" w:rsidRDefault="00B76C0D" w:rsidP="00CF1F78">
      <w:pPr>
        <w:pStyle w:val="Heading2"/>
        <w:pBdr>
          <w:bottom w:val="single" w:sz="12" w:space="1" w:color="auto"/>
        </w:pBdr>
        <w:rPr>
          <w:rFonts w:ascii="Arial" w:hAnsi="Arial" w:cs="Arial"/>
          <w:b/>
          <w:bCs/>
          <w:color w:val="002060"/>
          <w:sz w:val="24"/>
          <w:szCs w:val="24"/>
        </w:rPr>
      </w:pPr>
      <w:bookmarkStart w:id="2" w:name="_Toc67999324"/>
      <w:r w:rsidRPr="00956E6D">
        <w:rPr>
          <w:rFonts w:ascii="Arial" w:hAnsi="Arial" w:cs="Arial"/>
          <w:b/>
          <w:bCs/>
          <w:color w:val="002060"/>
          <w:sz w:val="28"/>
          <w:szCs w:val="28"/>
        </w:rPr>
        <w:t>Background</w:t>
      </w:r>
      <w:bookmarkEnd w:id="2"/>
    </w:p>
    <w:p w14:paraId="467E6A0D" w14:textId="77777777" w:rsidR="00CF1F78" w:rsidRPr="00956E6D" w:rsidRDefault="00CF1F78" w:rsidP="00F5782B">
      <w:pPr>
        <w:jc w:val="both"/>
        <w:rPr>
          <w:rFonts w:ascii="Arial" w:hAnsi="Arial" w:cs="Arial"/>
          <w:sz w:val="24"/>
          <w:szCs w:val="24"/>
        </w:rPr>
      </w:pPr>
    </w:p>
    <w:p w14:paraId="0151E62A" w14:textId="3E37C9D0" w:rsidR="00B76C0D" w:rsidRPr="00956E6D" w:rsidRDefault="00B76C0D" w:rsidP="00F5782B">
      <w:pPr>
        <w:jc w:val="both"/>
        <w:rPr>
          <w:rFonts w:ascii="Arial" w:hAnsi="Arial" w:cs="Arial"/>
          <w:b/>
          <w:bCs/>
          <w:sz w:val="24"/>
          <w:szCs w:val="24"/>
        </w:rPr>
      </w:pPr>
      <w:r w:rsidRPr="00956E6D">
        <w:rPr>
          <w:rFonts w:ascii="Arial" w:hAnsi="Arial" w:cs="Arial"/>
          <w:sz w:val="24"/>
          <w:szCs w:val="24"/>
        </w:rPr>
        <w:t>On September 30, 2020, Governor Newsom signed Senate Bill 823</w:t>
      </w:r>
      <w:r w:rsidR="004F0C31" w:rsidRPr="00956E6D">
        <w:rPr>
          <w:rFonts w:ascii="Arial" w:hAnsi="Arial" w:cs="Arial"/>
          <w:sz w:val="24"/>
          <w:szCs w:val="24"/>
        </w:rPr>
        <w:t xml:space="preserve"> (Chapter 337, Statutes of 2020)</w:t>
      </w:r>
      <w:r w:rsidRPr="00956E6D">
        <w:rPr>
          <w:rFonts w:ascii="Arial" w:hAnsi="Arial" w:cs="Arial"/>
          <w:sz w:val="24"/>
          <w:szCs w:val="24"/>
        </w:rPr>
        <w:t xml:space="preserve">, which began the closure of the state’s Division of Juvenile Justice, realigning those state functions to county governments. Under SB 823, DJJ intake will close for most youth on July 1, 2021, and counties then become fully responsible for housing, programming, and treatment of youth at higher offense and needs levels who can no longer be committed to DJJ. </w:t>
      </w:r>
    </w:p>
    <w:p w14:paraId="7A6BC678" w14:textId="13A9DF76" w:rsidR="00321852" w:rsidRPr="00956E6D" w:rsidRDefault="00321852" w:rsidP="00F5782B">
      <w:pPr>
        <w:jc w:val="both"/>
        <w:rPr>
          <w:rFonts w:ascii="Arial" w:hAnsi="Arial" w:cs="Arial"/>
          <w:sz w:val="24"/>
          <w:szCs w:val="24"/>
        </w:rPr>
      </w:pPr>
    </w:p>
    <w:p w14:paraId="5D10132B" w14:textId="477BFCB5" w:rsidR="004F0C31" w:rsidRPr="00956E6D" w:rsidRDefault="00321852" w:rsidP="004F0C31">
      <w:pPr>
        <w:jc w:val="both"/>
        <w:rPr>
          <w:rFonts w:ascii="Arial" w:hAnsi="Arial" w:cs="Arial"/>
          <w:i/>
          <w:iCs/>
          <w:sz w:val="24"/>
          <w:szCs w:val="24"/>
        </w:rPr>
      </w:pPr>
      <w:r w:rsidRPr="00956E6D">
        <w:rPr>
          <w:rFonts w:ascii="Arial" w:hAnsi="Arial" w:cs="Arial"/>
          <w:sz w:val="24"/>
          <w:szCs w:val="24"/>
        </w:rPr>
        <w:t xml:space="preserve">As part of SB 823, $9.6 million was set aside for the Board of State and Community Corrections to “award one-time grants, to counties for the purpose of providing resources for </w:t>
      </w:r>
      <w:bookmarkStart w:id="3" w:name="_Hlk65835283"/>
      <w:r w:rsidRPr="00956E6D">
        <w:rPr>
          <w:rFonts w:ascii="Arial" w:hAnsi="Arial" w:cs="Arial"/>
          <w:sz w:val="24"/>
          <w:szCs w:val="24"/>
        </w:rPr>
        <w:t>infrastructure-related needs and improvements to assist counties in the development of a local continuum of care.</w:t>
      </w:r>
      <w:bookmarkEnd w:id="3"/>
      <w:r w:rsidR="004F0C31" w:rsidRPr="00956E6D">
        <w:rPr>
          <w:rFonts w:ascii="Arial" w:hAnsi="Arial" w:cs="Arial"/>
          <w:sz w:val="24"/>
          <w:szCs w:val="24"/>
        </w:rPr>
        <w:t>” (</w:t>
      </w:r>
      <w:proofErr w:type="spellStart"/>
      <w:r w:rsidR="004F0C31" w:rsidRPr="00956E6D">
        <w:rPr>
          <w:rFonts w:ascii="Arial" w:hAnsi="Arial" w:cs="Arial"/>
          <w:sz w:val="24"/>
          <w:szCs w:val="24"/>
        </w:rPr>
        <w:t>Welf</w:t>
      </w:r>
      <w:proofErr w:type="spellEnd"/>
      <w:r w:rsidR="004F0C31" w:rsidRPr="00956E6D">
        <w:rPr>
          <w:rFonts w:ascii="Arial" w:hAnsi="Arial" w:cs="Arial"/>
          <w:sz w:val="24"/>
          <w:szCs w:val="24"/>
        </w:rPr>
        <w:t xml:space="preserve">. &amp; Inst. Code, § 2250, </w:t>
      </w:r>
      <w:proofErr w:type="spellStart"/>
      <w:r w:rsidR="004F0C31" w:rsidRPr="00956E6D">
        <w:rPr>
          <w:rFonts w:ascii="Arial" w:hAnsi="Arial" w:cs="Arial"/>
          <w:sz w:val="24"/>
          <w:szCs w:val="24"/>
        </w:rPr>
        <w:t>subd</w:t>
      </w:r>
      <w:proofErr w:type="spellEnd"/>
      <w:r w:rsidR="004F0C31" w:rsidRPr="00956E6D">
        <w:rPr>
          <w:rFonts w:ascii="Arial" w:hAnsi="Arial" w:cs="Arial"/>
          <w:sz w:val="24"/>
          <w:szCs w:val="24"/>
        </w:rPr>
        <w:t xml:space="preserve">. (a).) </w:t>
      </w:r>
    </w:p>
    <w:p w14:paraId="76EE5AB3" w14:textId="4CBC469E" w:rsidR="00321852" w:rsidRPr="00956E6D" w:rsidRDefault="00321852" w:rsidP="00F5782B">
      <w:pPr>
        <w:jc w:val="both"/>
        <w:rPr>
          <w:rFonts w:ascii="Arial" w:hAnsi="Arial" w:cs="Arial"/>
          <w:i/>
          <w:iCs/>
          <w:sz w:val="24"/>
          <w:szCs w:val="24"/>
        </w:rPr>
      </w:pPr>
    </w:p>
    <w:p w14:paraId="740A9861" w14:textId="3C75EA5B" w:rsidR="002A5397" w:rsidRPr="00956E6D" w:rsidRDefault="002A5397" w:rsidP="00F5782B">
      <w:pPr>
        <w:jc w:val="both"/>
        <w:rPr>
          <w:rFonts w:ascii="Arial" w:hAnsi="Arial" w:cs="Arial"/>
          <w:sz w:val="24"/>
          <w:szCs w:val="24"/>
        </w:rPr>
      </w:pPr>
    </w:p>
    <w:p w14:paraId="2878C6F6" w14:textId="669ABFD0" w:rsidR="00B75BE4" w:rsidRPr="00956E6D" w:rsidRDefault="00B75BE4" w:rsidP="00B75BE4">
      <w:pPr>
        <w:pStyle w:val="NoSpacing"/>
        <w:rPr>
          <w:rFonts w:ascii="Arial" w:eastAsiaTheme="minorHAnsi" w:hAnsi="Arial" w:cs="Arial"/>
          <w:b/>
          <w:bCs/>
          <w:sz w:val="24"/>
          <w:szCs w:val="24"/>
        </w:rPr>
      </w:pPr>
      <w:r w:rsidRPr="00956E6D">
        <w:rPr>
          <w:rFonts w:ascii="Arial" w:eastAsiaTheme="minorHAnsi" w:hAnsi="Arial" w:cs="Arial"/>
          <w:b/>
          <w:bCs/>
          <w:sz w:val="24"/>
          <w:szCs w:val="24"/>
        </w:rPr>
        <w:t>Request for Application Development</w:t>
      </w:r>
    </w:p>
    <w:p w14:paraId="34F5778B" w14:textId="25847D13" w:rsidR="00B76C0D" w:rsidRPr="00956E6D" w:rsidRDefault="00321852" w:rsidP="00F5782B">
      <w:pPr>
        <w:jc w:val="both"/>
        <w:rPr>
          <w:rFonts w:ascii="Arial" w:hAnsi="Arial" w:cs="Arial"/>
          <w:sz w:val="24"/>
          <w:szCs w:val="24"/>
        </w:rPr>
      </w:pPr>
      <w:r w:rsidRPr="00956E6D">
        <w:rPr>
          <w:rFonts w:ascii="Arial" w:eastAsiaTheme="minorHAnsi" w:hAnsi="Arial" w:cs="Arial"/>
          <w:sz w:val="24"/>
          <w:szCs w:val="24"/>
        </w:rPr>
        <w:t>The Board of State and Community Corrections (BSCC) issued a Request for</w:t>
      </w:r>
      <w:r w:rsidR="00F5782B" w:rsidRPr="00956E6D">
        <w:rPr>
          <w:rFonts w:ascii="Arial" w:eastAsiaTheme="minorHAnsi" w:hAnsi="Arial" w:cs="Arial"/>
          <w:sz w:val="24"/>
          <w:szCs w:val="24"/>
        </w:rPr>
        <w:t xml:space="preserve"> </w:t>
      </w:r>
      <w:r w:rsidRPr="00956E6D">
        <w:rPr>
          <w:rFonts w:ascii="Arial" w:eastAsiaTheme="minorHAnsi" w:hAnsi="Arial" w:cs="Arial"/>
          <w:sz w:val="24"/>
          <w:szCs w:val="24"/>
        </w:rPr>
        <w:t>Information (RFI) on December 18, 2020 to inform the Board’s decision making and</w:t>
      </w:r>
      <w:r w:rsidR="00F5782B" w:rsidRPr="00956E6D">
        <w:rPr>
          <w:rFonts w:ascii="Arial" w:eastAsiaTheme="minorHAnsi" w:hAnsi="Arial" w:cs="Arial"/>
          <w:sz w:val="24"/>
          <w:szCs w:val="24"/>
        </w:rPr>
        <w:t xml:space="preserve"> </w:t>
      </w:r>
      <w:r w:rsidRPr="00956E6D">
        <w:rPr>
          <w:rFonts w:ascii="Arial" w:eastAsiaTheme="minorHAnsi" w:hAnsi="Arial" w:cs="Arial"/>
          <w:sz w:val="24"/>
          <w:szCs w:val="24"/>
        </w:rPr>
        <w:t>identifying potential counties to receive a one-time grant as part of the Youth</w:t>
      </w:r>
      <w:r w:rsidR="00F5782B" w:rsidRPr="00956E6D">
        <w:rPr>
          <w:rFonts w:ascii="Arial" w:eastAsiaTheme="minorHAnsi" w:hAnsi="Arial" w:cs="Arial"/>
          <w:sz w:val="24"/>
          <w:szCs w:val="24"/>
        </w:rPr>
        <w:t xml:space="preserve"> </w:t>
      </w:r>
      <w:r w:rsidRPr="00956E6D">
        <w:rPr>
          <w:rFonts w:ascii="Arial" w:eastAsiaTheme="minorHAnsi" w:hAnsi="Arial" w:cs="Arial"/>
          <w:sz w:val="24"/>
          <w:szCs w:val="24"/>
        </w:rPr>
        <w:t xml:space="preserve">Programs and Facilities Grant </w:t>
      </w:r>
      <w:r w:rsidR="00582EDF" w:rsidRPr="00956E6D">
        <w:rPr>
          <w:rFonts w:ascii="Arial" w:eastAsiaTheme="minorHAnsi" w:hAnsi="Arial" w:cs="Arial"/>
          <w:sz w:val="24"/>
          <w:szCs w:val="24"/>
        </w:rPr>
        <w:t xml:space="preserve">(YPFG) </w:t>
      </w:r>
      <w:r w:rsidRPr="00956E6D">
        <w:rPr>
          <w:rFonts w:ascii="Arial" w:eastAsiaTheme="minorHAnsi" w:hAnsi="Arial" w:cs="Arial"/>
          <w:sz w:val="24"/>
          <w:szCs w:val="24"/>
        </w:rPr>
        <w:t xml:space="preserve">Program under </w:t>
      </w:r>
      <w:r w:rsidR="004F0C31" w:rsidRPr="00956E6D">
        <w:rPr>
          <w:rFonts w:ascii="Arial" w:eastAsiaTheme="minorHAnsi" w:hAnsi="Arial" w:cs="Arial"/>
          <w:sz w:val="24"/>
          <w:szCs w:val="24"/>
        </w:rPr>
        <w:t>SB</w:t>
      </w:r>
      <w:r w:rsidRPr="00956E6D">
        <w:rPr>
          <w:rFonts w:ascii="Arial" w:eastAsiaTheme="minorHAnsi" w:hAnsi="Arial" w:cs="Arial"/>
          <w:sz w:val="24"/>
          <w:szCs w:val="24"/>
        </w:rPr>
        <w:t xml:space="preserve"> 823, for the purposes of providing resources for infrastructure related</w:t>
      </w:r>
      <w:r w:rsidR="00F5782B" w:rsidRPr="00956E6D">
        <w:rPr>
          <w:rFonts w:ascii="Arial" w:eastAsiaTheme="minorHAnsi" w:hAnsi="Arial" w:cs="Arial"/>
          <w:sz w:val="24"/>
          <w:szCs w:val="24"/>
        </w:rPr>
        <w:t xml:space="preserve"> </w:t>
      </w:r>
      <w:r w:rsidRPr="00956E6D">
        <w:rPr>
          <w:rFonts w:ascii="Arial" w:eastAsiaTheme="minorHAnsi" w:hAnsi="Arial" w:cs="Arial"/>
          <w:sz w:val="24"/>
          <w:szCs w:val="24"/>
        </w:rPr>
        <w:t>needs and improvements to assist them in the development of a local continuum of care</w:t>
      </w:r>
      <w:r w:rsidR="00F5782B" w:rsidRPr="00956E6D">
        <w:rPr>
          <w:rFonts w:ascii="Arial" w:eastAsiaTheme="minorHAnsi" w:hAnsi="Arial" w:cs="Arial"/>
          <w:sz w:val="24"/>
          <w:szCs w:val="24"/>
        </w:rPr>
        <w:t xml:space="preserve"> </w:t>
      </w:r>
      <w:r w:rsidRPr="00956E6D">
        <w:rPr>
          <w:rFonts w:ascii="Arial" w:eastAsiaTheme="minorHAnsi" w:hAnsi="Arial" w:cs="Arial"/>
          <w:sz w:val="24"/>
          <w:szCs w:val="24"/>
        </w:rPr>
        <w:t>for justice system-involved youth.</w:t>
      </w:r>
    </w:p>
    <w:p w14:paraId="1BB9AA2B" w14:textId="77777777" w:rsidR="00321852" w:rsidRPr="00956E6D" w:rsidRDefault="00321852" w:rsidP="00F5782B">
      <w:pPr>
        <w:jc w:val="both"/>
        <w:rPr>
          <w:rFonts w:ascii="Arial" w:eastAsiaTheme="minorHAnsi" w:hAnsi="Arial" w:cs="Arial"/>
          <w:sz w:val="24"/>
          <w:szCs w:val="24"/>
        </w:rPr>
      </w:pPr>
    </w:p>
    <w:p w14:paraId="67A554F2" w14:textId="5C08A398" w:rsidR="00321852" w:rsidRPr="00956E6D" w:rsidRDefault="00321852" w:rsidP="00F5782B">
      <w:pPr>
        <w:jc w:val="both"/>
        <w:rPr>
          <w:rFonts w:ascii="Arial" w:hAnsi="Arial" w:cs="Arial"/>
          <w:sz w:val="24"/>
          <w:szCs w:val="24"/>
        </w:rPr>
      </w:pPr>
      <w:r w:rsidRPr="00956E6D">
        <w:rPr>
          <w:rFonts w:ascii="Arial" w:eastAsiaTheme="minorHAnsi" w:hAnsi="Arial" w:cs="Arial"/>
          <w:sz w:val="24"/>
          <w:szCs w:val="24"/>
        </w:rPr>
        <w:t>The survey requested information about the county’s intent to house these youth after</w:t>
      </w:r>
      <w:r w:rsidR="00F5782B" w:rsidRPr="00956E6D">
        <w:rPr>
          <w:rFonts w:ascii="Arial" w:eastAsiaTheme="minorHAnsi" w:hAnsi="Arial" w:cs="Arial"/>
          <w:sz w:val="24"/>
          <w:szCs w:val="24"/>
        </w:rPr>
        <w:t xml:space="preserve"> </w:t>
      </w:r>
      <w:r w:rsidRPr="00956E6D">
        <w:rPr>
          <w:rFonts w:ascii="Arial" w:eastAsiaTheme="minorHAnsi" w:hAnsi="Arial" w:cs="Arial"/>
          <w:sz w:val="24"/>
          <w:szCs w:val="24"/>
        </w:rPr>
        <w:t>June 30, 2021, specific programming that may be developed/offered for the population,</w:t>
      </w:r>
      <w:r w:rsidR="00F5782B" w:rsidRPr="00956E6D">
        <w:rPr>
          <w:rFonts w:ascii="Arial" w:eastAsiaTheme="minorHAnsi" w:hAnsi="Arial" w:cs="Arial"/>
          <w:sz w:val="24"/>
          <w:szCs w:val="24"/>
        </w:rPr>
        <w:t xml:space="preserve"> </w:t>
      </w:r>
      <w:r w:rsidRPr="00956E6D">
        <w:rPr>
          <w:rFonts w:ascii="Arial" w:eastAsiaTheme="minorHAnsi" w:hAnsi="Arial" w:cs="Arial"/>
          <w:sz w:val="24"/>
          <w:szCs w:val="24"/>
        </w:rPr>
        <w:t>whether youth from other counties will be housed, anticipated number of these youth to</w:t>
      </w:r>
      <w:r w:rsidR="00F5782B" w:rsidRPr="00956E6D">
        <w:rPr>
          <w:rFonts w:ascii="Arial" w:eastAsiaTheme="minorHAnsi" w:hAnsi="Arial" w:cs="Arial"/>
          <w:sz w:val="24"/>
          <w:szCs w:val="24"/>
        </w:rPr>
        <w:t xml:space="preserve"> </w:t>
      </w:r>
      <w:r w:rsidRPr="00956E6D">
        <w:rPr>
          <w:rFonts w:ascii="Arial" w:eastAsiaTheme="minorHAnsi" w:hAnsi="Arial" w:cs="Arial"/>
          <w:sz w:val="24"/>
          <w:szCs w:val="24"/>
        </w:rPr>
        <w:t>be housed, and infrastructure needs to house these youth. Counties were asked to</w:t>
      </w:r>
      <w:r w:rsidR="00F5782B" w:rsidRPr="00956E6D">
        <w:rPr>
          <w:rFonts w:ascii="Arial" w:eastAsiaTheme="minorHAnsi" w:hAnsi="Arial" w:cs="Arial"/>
          <w:sz w:val="24"/>
          <w:szCs w:val="24"/>
        </w:rPr>
        <w:t xml:space="preserve"> </w:t>
      </w:r>
      <w:r w:rsidRPr="00956E6D">
        <w:rPr>
          <w:rFonts w:ascii="Arial" w:eastAsiaTheme="minorHAnsi" w:hAnsi="Arial" w:cs="Arial"/>
          <w:sz w:val="24"/>
          <w:szCs w:val="24"/>
        </w:rPr>
        <w:t>respond to the RFI by January 15, 2021.</w:t>
      </w:r>
      <w:r w:rsidR="0046245B" w:rsidRPr="00956E6D">
        <w:rPr>
          <w:rFonts w:ascii="Arial" w:eastAsiaTheme="minorHAnsi" w:hAnsi="Arial" w:cs="Arial"/>
          <w:sz w:val="24"/>
          <w:szCs w:val="24"/>
        </w:rPr>
        <w:t xml:space="preserve"> </w:t>
      </w:r>
      <w:r w:rsidR="0046245B" w:rsidRPr="00956E6D">
        <w:rPr>
          <w:rFonts w:ascii="Arial" w:hAnsi="Arial" w:cs="Arial"/>
          <w:sz w:val="24"/>
          <w:szCs w:val="24"/>
        </w:rPr>
        <w:t>Fifty-seven of the 58 Counties in California responded to the survey.</w:t>
      </w:r>
      <w:r w:rsidR="00D65B9F" w:rsidRPr="00956E6D">
        <w:rPr>
          <w:rFonts w:ascii="Arial" w:hAnsi="Arial" w:cs="Arial"/>
          <w:sz w:val="24"/>
          <w:szCs w:val="24"/>
        </w:rPr>
        <w:t xml:space="preserve"> For the youth population that can no longer be committed to DJJ, a majority of responding counties indicated they lack capacity to serve youth in one or more of the following high-needs categories and that they intend to refer these youth to other counties for appropriate treatment and placement: 1. Females, 2. Sex Offenders, and 3. Seriously Mentally Ill youth. </w:t>
      </w:r>
    </w:p>
    <w:p w14:paraId="3F692E89" w14:textId="412B118A" w:rsidR="002856EB" w:rsidRPr="00956E6D" w:rsidRDefault="002856EB" w:rsidP="00F5782B">
      <w:pPr>
        <w:jc w:val="both"/>
        <w:rPr>
          <w:rFonts w:ascii="Arial" w:hAnsi="Arial" w:cs="Arial"/>
          <w:sz w:val="24"/>
          <w:szCs w:val="24"/>
        </w:rPr>
      </w:pPr>
    </w:p>
    <w:p w14:paraId="2C4CC349" w14:textId="6477FEA7" w:rsidR="002856EB" w:rsidRPr="00956E6D" w:rsidRDefault="002856EB" w:rsidP="00F5782B">
      <w:pPr>
        <w:jc w:val="both"/>
        <w:rPr>
          <w:rFonts w:ascii="Arial" w:hAnsi="Arial" w:cs="Arial"/>
          <w:sz w:val="24"/>
          <w:szCs w:val="24"/>
        </w:rPr>
      </w:pPr>
      <w:r w:rsidRPr="00956E6D">
        <w:rPr>
          <w:rFonts w:ascii="Arial" w:hAnsi="Arial" w:cs="Arial"/>
          <w:sz w:val="24"/>
          <w:szCs w:val="24"/>
        </w:rPr>
        <w:t>On February 11, 2021, the BSCC</w:t>
      </w:r>
      <w:r w:rsidR="00D65B9F" w:rsidRPr="00956E6D">
        <w:rPr>
          <w:rFonts w:ascii="Arial" w:hAnsi="Arial" w:cs="Arial"/>
          <w:sz w:val="24"/>
          <w:szCs w:val="24"/>
        </w:rPr>
        <w:t xml:space="preserve"> Board approved a request for the development of a Request for Application (RFA). Th</w:t>
      </w:r>
      <w:r w:rsidR="000B1037" w:rsidRPr="00956E6D">
        <w:rPr>
          <w:rFonts w:ascii="Arial" w:hAnsi="Arial" w:cs="Arial"/>
          <w:sz w:val="24"/>
          <w:szCs w:val="24"/>
        </w:rPr>
        <w:t>is</w:t>
      </w:r>
      <w:r w:rsidR="00D65B9F" w:rsidRPr="00956E6D">
        <w:rPr>
          <w:rFonts w:ascii="Arial" w:hAnsi="Arial" w:cs="Arial"/>
          <w:sz w:val="24"/>
          <w:szCs w:val="24"/>
        </w:rPr>
        <w:t xml:space="preserve"> RFA will allocate grant resources to support the infrastructure needs of counties</w:t>
      </w:r>
      <w:r w:rsidR="007C6696" w:rsidRPr="00956E6D">
        <w:rPr>
          <w:rFonts w:ascii="Arial" w:hAnsi="Arial" w:cs="Arial"/>
          <w:sz w:val="24"/>
          <w:szCs w:val="24"/>
        </w:rPr>
        <w:t>,</w:t>
      </w:r>
      <w:r w:rsidR="00D65B9F" w:rsidRPr="00956E6D">
        <w:rPr>
          <w:rFonts w:ascii="Arial" w:hAnsi="Arial" w:cs="Arial"/>
          <w:sz w:val="24"/>
          <w:szCs w:val="24"/>
        </w:rPr>
        <w:t xml:space="preserve"> </w:t>
      </w:r>
      <w:r w:rsidR="000B1037" w:rsidRPr="00956E6D">
        <w:rPr>
          <w:rFonts w:ascii="Arial" w:hAnsi="Arial" w:cs="Arial"/>
          <w:sz w:val="24"/>
          <w:szCs w:val="24"/>
        </w:rPr>
        <w:t xml:space="preserve">including counties </w:t>
      </w:r>
      <w:r w:rsidR="00D65B9F" w:rsidRPr="00956E6D">
        <w:rPr>
          <w:rFonts w:ascii="Arial" w:hAnsi="Arial" w:cs="Arial"/>
          <w:sz w:val="24"/>
          <w:szCs w:val="24"/>
        </w:rPr>
        <w:t xml:space="preserve">that can provide facility and treatment space for referrals from other counties that lack this local, specialized capacity. </w:t>
      </w:r>
    </w:p>
    <w:p w14:paraId="6A712BF9" w14:textId="12B0F176" w:rsidR="00B17419" w:rsidRPr="00956E6D" w:rsidRDefault="00B17419" w:rsidP="00F5782B">
      <w:pPr>
        <w:jc w:val="both"/>
        <w:rPr>
          <w:rFonts w:ascii="Arial" w:hAnsi="Arial" w:cs="Arial"/>
          <w:sz w:val="24"/>
          <w:szCs w:val="24"/>
        </w:rPr>
      </w:pPr>
    </w:p>
    <w:p w14:paraId="292BF4F7" w14:textId="6775F3A1" w:rsidR="00B17419" w:rsidRPr="00956E6D" w:rsidRDefault="00B17419" w:rsidP="00F5782B">
      <w:pPr>
        <w:jc w:val="both"/>
        <w:rPr>
          <w:rFonts w:ascii="Arial" w:hAnsi="Arial" w:cs="Arial"/>
          <w:sz w:val="24"/>
          <w:szCs w:val="24"/>
        </w:rPr>
      </w:pPr>
      <w:r w:rsidRPr="00956E6D">
        <w:rPr>
          <w:rFonts w:ascii="Arial" w:hAnsi="Arial" w:cs="Arial"/>
          <w:sz w:val="24"/>
          <w:szCs w:val="24"/>
        </w:rPr>
        <w:t>Between February 19 and March 22, 2021</w:t>
      </w:r>
      <w:r w:rsidR="004F0C31" w:rsidRPr="00956E6D">
        <w:rPr>
          <w:rFonts w:ascii="Arial" w:hAnsi="Arial" w:cs="Arial"/>
          <w:sz w:val="24"/>
          <w:szCs w:val="24"/>
        </w:rPr>
        <w:t>, the</w:t>
      </w:r>
      <w:r w:rsidRPr="00956E6D">
        <w:rPr>
          <w:rFonts w:ascii="Arial" w:hAnsi="Arial" w:cs="Arial"/>
          <w:sz w:val="24"/>
          <w:szCs w:val="24"/>
        </w:rPr>
        <w:t xml:space="preserve"> BSCC solicited and received written public comment on the grant program and</w:t>
      </w:r>
      <w:r w:rsidR="00DD0F7B" w:rsidRPr="00956E6D">
        <w:rPr>
          <w:rFonts w:ascii="Arial" w:hAnsi="Arial" w:cs="Arial"/>
          <w:sz w:val="24"/>
          <w:szCs w:val="24"/>
        </w:rPr>
        <w:t xml:space="preserve"> on</w:t>
      </w:r>
      <w:r w:rsidRPr="00956E6D">
        <w:rPr>
          <w:rFonts w:ascii="Arial" w:hAnsi="Arial" w:cs="Arial"/>
          <w:sz w:val="24"/>
          <w:szCs w:val="24"/>
        </w:rPr>
        <w:t xml:space="preserve"> the further development of the RFA. In addition, on March 22, 2021, </w:t>
      </w:r>
      <w:r w:rsidR="004F0C31" w:rsidRPr="00956E6D">
        <w:rPr>
          <w:rFonts w:ascii="Arial" w:hAnsi="Arial" w:cs="Arial"/>
          <w:sz w:val="24"/>
          <w:szCs w:val="24"/>
        </w:rPr>
        <w:t xml:space="preserve">the </w:t>
      </w:r>
      <w:r w:rsidRPr="00956E6D">
        <w:rPr>
          <w:rFonts w:ascii="Arial" w:hAnsi="Arial" w:cs="Arial"/>
          <w:sz w:val="24"/>
          <w:szCs w:val="24"/>
        </w:rPr>
        <w:t>BSCC convened a statewide</w:t>
      </w:r>
      <w:r w:rsidR="00DD0F7B" w:rsidRPr="00956E6D">
        <w:rPr>
          <w:rFonts w:ascii="Arial" w:hAnsi="Arial" w:cs="Arial"/>
          <w:sz w:val="24"/>
          <w:szCs w:val="24"/>
        </w:rPr>
        <w:t xml:space="preserve"> virtual</w:t>
      </w:r>
      <w:r w:rsidRPr="00956E6D">
        <w:rPr>
          <w:rFonts w:ascii="Arial" w:hAnsi="Arial" w:cs="Arial"/>
          <w:sz w:val="24"/>
          <w:szCs w:val="24"/>
        </w:rPr>
        <w:t xml:space="preserve"> Stakeholder Input Session for live public comment on the grant process and </w:t>
      </w:r>
      <w:r w:rsidR="00DD0F7B" w:rsidRPr="00956E6D">
        <w:rPr>
          <w:rFonts w:ascii="Arial" w:hAnsi="Arial" w:cs="Arial"/>
          <w:sz w:val="24"/>
          <w:szCs w:val="24"/>
        </w:rPr>
        <w:t>th</w:t>
      </w:r>
      <w:r w:rsidRPr="00956E6D">
        <w:rPr>
          <w:rFonts w:ascii="Arial" w:hAnsi="Arial" w:cs="Arial"/>
          <w:sz w:val="24"/>
          <w:szCs w:val="24"/>
        </w:rPr>
        <w:t>e RFA. Public comment</w:t>
      </w:r>
      <w:r w:rsidR="00DD0F7B" w:rsidRPr="00956E6D">
        <w:rPr>
          <w:rFonts w:ascii="Arial" w:hAnsi="Arial" w:cs="Arial"/>
          <w:sz w:val="24"/>
          <w:szCs w:val="24"/>
        </w:rPr>
        <w:t xml:space="preserve">s have been </w:t>
      </w:r>
      <w:r w:rsidRPr="00956E6D">
        <w:rPr>
          <w:rFonts w:ascii="Arial" w:hAnsi="Arial" w:cs="Arial"/>
          <w:sz w:val="24"/>
          <w:szCs w:val="24"/>
        </w:rPr>
        <w:lastRenderedPageBreak/>
        <w:t>reviewed and incorporated by the YPF</w:t>
      </w:r>
      <w:r w:rsidR="000C0C90" w:rsidRPr="00956E6D">
        <w:rPr>
          <w:rFonts w:ascii="Arial" w:hAnsi="Arial" w:cs="Arial"/>
          <w:sz w:val="24"/>
          <w:szCs w:val="24"/>
        </w:rPr>
        <w:t>G</w:t>
      </w:r>
      <w:r w:rsidRPr="00956E6D">
        <w:rPr>
          <w:rFonts w:ascii="Arial" w:hAnsi="Arial" w:cs="Arial"/>
          <w:sz w:val="24"/>
          <w:szCs w:val="24"/>
        </w:rPr>
        <w:t xml:space="preserve"> working group into this final Request for Applications. </w:t>
      </w:r>
    </w:p>
    <w:p w14:paraId="4327A306" w14:textId="77777777" w:rsidR="007D5AF1" w:rsidRPr="00956E6D" w:rsidRDefault="007D5AF1" w:rsidP="00EE4EF2">
      <w:pPr>
        <w:jc w:val="both"/>
        <w:rPr>
          <w:rFonts w:ascii="Arial" w:eastAsiaTheme="minorHAnsi" w:hAnsi="Arial" w:cs="Arial"/>
          <w:sz w:val="24"/>
          <w:szCs w:val="24"/>
        </w:rPr>
      </w:pPr>
    </w:p>
    <w:p w14:paraId="44453CF2" w14:textId="64A1696F" w:rsidR="00C14EA6" w:rsidRPr="00956E6D" w:rsidRDefault="00C14EA6" w:rsidP="00B75BE4">
      <w:pPr>
        <w:pStyle w:val="NoSpacing"/>
        <w:rPr>
          <w:rFonts w:ascii="Arial" w:hAnsi="Arial" w:cs="Arial"/>
          <w:b/>
          <w:bCs/>
          <w:sz w:val="24"/>
          <w:szCs w:val="24"/>
        </w:rPr>
      </w:pPr>
      <w:r w:rsidRPr="00956E6D">
        <w:rPr>
          <w:rFonts w:ascii="Arial" w:hAnsi="Arial" w:cs="Arial"/>
          <w:b/>
          <w:bCs/>
          <w:sz w:val="24"/>
          <w:szCs w:val="24"/>
        </w:rPr>
        <w:t>Purpose of the YPFG Program</w:t>
      </w:r>
    </w:p>
    <w:p w14:paraId="385AFBCF" w14:textId="798A289E" w:rsidR="007D5AF1" w:rsidRPr="00956E6D" w:rsidRDefault="007D5AF1" w:rsidP="00F5782B">
      <w:pPr>
        <w:pStyle w:val="Level1"/>
        <w:widowControl/>
        <w:jc w:val="both"/>
        <w:rPr>
          <w:rFonts w:ascii="Arial" w:hAnsi="Arial" w:cs="Arial"/>
          <w:szCs w:val="24"/>
        </w:rPr>
      </w:pPr>
      <w:r w:rsidRPr="00956E6D">
        <w:rPr>
          <w:rFonts w:ascii="Arial" w:hAnsi="Arial" w:cs="Arial"/>
          <w:szCs w:val="24"/>
        </w:rPr>
        <w:t>The purpose of the YPFG Program is to award one-time funding to counties solely for infrastructure needs to facilitate youth programming that maintains trauma-informed, culturally relevant and gender appropriate services to youth in the care of counties.</w:t>
      </w:r>
    </w:p>
    <w:p w14:paraId="2BCA7E45" w14:textId="77777777" w:rsidR="007D5AF1" w:rsidRPr="00956E6D" w:rsidRDefault="007D5AF1" w:rsidP="00F5782B">
      <w:pPr>
        <w:jc w:val="both"/>
        <w:rPr>
          <w:rFonts w:ascii="Arial" w:hAnsi="Arial" w:cs="Arial"/>
          <w:sz w:val="24"/>
          <w:szCs w:val="24"/>
        </w:rPr>
      </w:pPr>
    </w:p>
    <w:p w14:paraId="70C296F3" w14:textId="119B4E07" w:rsidR="00C14EA6" w:rsidRPr="00956E6D" w:rsidRDefault="007D5AF1" w:rsidP="00F5782B">
      <w:pPr>
        <w:jc w:val="both"/>
        <w:rPr>
          <w:rFonts w:ascii="Arial" w:hAnsi="Arial" w:cs="Arial"/>
          <w:sz w:val="24"/>
          <w:szCs w:val="24"/>
        </w:rPr>
      </w:pPr>
      <w:r w:rsidRPr="00956E6D">
        <w:rPr>
          <w:rFonts w:ascii="Arial" w:hAnsi="Arial" w:cs="Arial"/>
          <w:sz w:val="24"/>
          <w:szCs w:val="24"/>
        </w:rPr>
        <w:t xml:space="preserve">Infrastructure </w:t>
      </w:r>
      <w:r w:rsidR="00B11DDB" w:rsidRPr="00956E6D">
        <w:rPr>
          <w:rFonts w:ascii="Arial" w:hAnsi="Arial" w:cs="Arial"/>
          <w:sz w:val="24"/>
          <w:szCs w:val="24"/>
        </w:rPr>
        <w:t xml:space="preserve">and improvement </w:t>
      </w:r>
      <w:r w:rsidRPr="00956E6D">
        <w:rPr>
          <w:rFonts w:ascii="Arial" w:hAnsi="Arial" w:cs="Arial"/>
          <w:sz w:val="24"/>
          <w:szCs w:val="24"/>
        </w:rPr>
        <w:t xml:space="preserve">needs are defined </w:t>
      </w:r>
      <w:r w:rsidR="00C14EA6" w:rsidRPr="00956E6D">
        <w:rPr>
          <w:rFonts w:ascii="Arial" w:hAnsi="Arial" w:cs="Arial"/>
          <w:sz w:val="24"/>
          <w:szCs w:val="24"/>
        </w:rPr>
        <w:t xml:space="preserve">below. Further information about eligible costs are available in the Budget Considerations section (page </w:t>
      </w:r>
      <w:r w:rsidR="00337B7B" w:rsidRPr="00956E6D">
        <w:rPr>
          <w:rFonts w:ascii="Arial" w:hAnsi="Arial" w:cs="Arial"/>
          <w:sz w:val="24"/>
          <w:szCs w:val="24"/>
        </w:rPr>
        <w:t>9</w:t>
      </w:r>
      <w:r w:rsidR="00C14EA6" w:rsidRPr="00956E6D">
        <w:rPr>
          <w:rFonts w:ascii="Arial" w:hAnsi="Arial" w:cs="Arial"/>
          <w:sz w:val="24"/>
          <w:szCs w:val="24"/>
        </w:rPr>
        <w:t xml:space="preserve">). </w:t>
      </w:r>
    </w:p>
    <w:p w14:paraId="73A987F1" w14:textId="65A91C75" w:rsidR="00C14EA6" w:rsidRPr="00956E6D" w:rsidRDefault="006F212F" w:rsidP="00727BB1">
      <w:pPr>
        <w:pStyle w:val="ListParagraph"/>
        <w:numPr>
          <w:ilvl w:val="0"/>
          <w:numId w:val="28"/>
        </w:numPr>
        <w:spacing w:after="0" w:line="240" w:lineRule="auto"/>
        <w:jc w:val="both"/>
        <w:rPr>
          <w:rFonts w:ascii="Arial" w:hAnsi="Arial" w:cs="Arial"/>
          <w:sz w:val="24"/>
          <w:szCs w:val="24"/>
        </w:rPr>
      </w:pPr>
      <w:r w:rsidRPr="00956E6D">
        <w:rPr>
          <w:rFonts w:ascii="Arial" w:hAnsi="Arial" w:cs="Arial"/>
          <w:color w:val="000000"/>
          <w:sz w:val="24"/>
          <w:szCs w:val="24"/>
        </w:rPr>
        <w:t>S</w:t>
      </w:r>
      <w:r w:rsidR="00C14EA6" w:rsidRPr="00956E6D">
        <w:rPr>
          <w:rFonts w:ascii="Arial" w:hAnsi="Arial" w:cs="Arial"/>
          <w:color w:val="000000"/>
          <w:sz w:val="24"/>
          <w:szCs w:val="24"/>
        </w:rPr>
        <w:t xml:space="preserve">ite preparation, fixed equipment and fixed furnishings, installation of </w:t>
      </w:r>
      <w:r w:rsidR="00C14EA6" w:rsidRPr="00956E6D">
        <w:rPr>
          <w:rFonts w:ascii="Arial" w:hAnsi="Arial" w:cs="Arial"/>
          <w:sz w:val="24"/>
          <w:szCs w:val="24"/>
        </w:rPr>
        <w:t>fixed equipment and fixed furnishings necessary for the operation of the facility</w:t>
      </w:r>
      <w:r w:rsidR="004C6BF1" w:rsidRPr="00956E6D">
        <w:rPr>
          <w:rFonts w:ascii="Arial" w:hAnsi="Arial" w:cs="Arial"/>
          <w:sz w:val="24"/>
          <w:szCs w:val="24"/>
        </w:rPr>
        <w:t xml:space="preserve"> or program</w:t>
      </w:r>
      <w:r w:rsidR="00C14EA6" w:rsidRPr="00956E6D">
        <w:rPr>
          <w:rFonts w:ascii="Arial" w:hAnsi="Arial" w:cs="Arial"/>
          <w:sz w:val="24"/>
          <w:szCs w:val="24"/>
        </w:rPr>
        <w:t>.</w:t>
      </w:r>
    </w:p>
    <w:p w14:paraId="4E798B12" w14:textId="73D5271C" w:rsidR="00C14EA6" w:rsidRPr="00956E6D" w:rsidRDefault="006F212F" w:rsidP="00727BB1">
      <w:pPr>
        <w:pStyle w:val="ListParagraph"/>
        <w:numPr>
          <w:ilvl w:val="0"/>
          <w:numId w:val="28"/>
        </w:numPr>
        <w:spacing w:after="0" w:line="240" w:lineRule="auto"/>
        <w:jc w:val="both"/>
        <w:rPr>
          <w:rFonts w:ascii="Arial" w:hAnsi="Arial" w:cs="Arial"/>
          <w:sz w:val="24"/>
          <w:szCs w:val="24"/>
        </w:rPr>
      </w:pPr>
      <w:r w:rsidRPr="00956E6D">
        <w:rPr>
          <w:rFonts w:ascii="Arial" w:hAnsi="Arial" w:cs="Arial"/>
          <w:sz w:val="24"/>
          <w:szCs w:val="24"/>
        </w:rPr>
        <w:t>M</w:t>
      </w:r>
      <w:r w:rsidR="00C14EA6" w:rsidRPr="00956E6D">
        <w:rPr>
          <w:rFonts w:ascii="Arial" w:hAnsi="Arial" w:cs="Arial"/>
          <w:sz w:val="24"/>
          <w:szCs w:val="24"/>
        </w:rPr>
        <w:t>oveable equipment, and moveable furnishings necessary for the activation and operation of the facility</w:t>
      </w:r>
      <w:r w:rsidR="004C6BF1" w:rsidRPr="00956E6D">
        <w:rPr>
          <w:rFonts w:ascii="Arial" w:hAnsi="Arial" w:cs="Arial"/>
          <w:sz w:val="24"/>
          <w:szCs w:val="24"/>
        </w:rPr>
        <w:t xml:space="preserve"> or program</w:t>
      </w:r>
      <w:r w:rsidR="00C14EA6" w:rsidRPr="00956E6D">
        <w:rPr>
          <w:rFonts w:ascii="Arial" w:hAnsi="Arial" w:cs="Arial"/>
          <w:sz w:val="24"/>
          <w:szCs w:val="24"/>
        </w:rPr>
        <w:t>.</w:t>
      </w:r>
    </w:p>
    <w:p w14:paraId="33F8D2D2" w14:textId="216C2FFC" w:rsidR="00C14EA6" w:rsidRPr="00956E6D" w:rsidRDefault="00C14EA6" w:rsidP="00727BB1">
      <w:pPr>
        <w:pStyle w:val="ListParagraph"/>
        <w:numPr>
          <w:ilvl w:val="0"/>
          <w:numId w:val="28"/>
        </w:numPr>
        <w:spacing w:after="0" w:line="240" w:lineRule="auto"/>
        <w:jc w:val="both"/>
        <w:rPr>
          <w:rFonts w:ascii="Arial" w:hAnsi="Arial" w:cs="Arial"/>
          <w:sz w:val="24"/>
          <w:szCs w:val="24"/>
        </w:rPr>
      </w:pPr>
      <w:r w:rsidRPr="00956E6D">
        <w:rPr>
          <w:rFonts w:ascii="Arial" w:hAnsi="Arial" w:cs="Arial"/>
          <w:sz w:val="24"/>
          <w:szCs w:val="24"/>
        </w:rPr>
        <w:t>Additional infrastructure-related needs and improvements to assist counties in the development of a local continuum of care including but are not limited to supplies; transportation acquisitions; and training material acquisition.</w:t>
      </w:r>
    </w:p>
    <w:p w14:paraId="460A9C71" w14:textId="77777777" w:rsidR="00C14EA6" w:rsidRPr="00956E6D" w:rsidRDefault="00C14EA6" w:rsidP="00F5782B">
      <w:pPr>
        <w:jc w:val="both"/>
        <w:rPr>
          <w:rFonts w:ascii="Arial" w:hAnsi="Arial" w:cs="Arial"/>
          <w:sz w:val="24"/>
          <w:szCs w:val="24"/>
        </w:rPr>
      </w:pPr>
    </w:p>
    <w:p w14:paraId="463CAD26" w14:textId="5AA9F9FF" w:rsidR="007D5AF1" w:rsidRPr="00956E6D" w:rsidRDefault="00C14EA6" w:rsidP="00F5782B">
      <w:pPr>
        <w:jc w:val="both"/>
        <w:rPr>
          <w:rFonts w:ascii="Arial" w:hAnsi="Arial" w:cs="Arial"/>
          <w:sz w:val="24"/>
          <w:szCs w:val="24"/>
        </w:rPr>
      </w:pPr>
      <w:r w:rsidRPr="00956E6D">
        <w:rPr>
          <w:rFonts w:ascii="Arial" w:hAnsi="Arial" w:cs="Arial"/>
          <w:sz w:val="24"/>
          <w:szCs w:val="24"/>
        </w:rPr>
        <w:t xml:space="preserve">While the intent of this grant is to address infrastructure needs, other </w:t>
      </w:r>
      <w:r w:rsidR="007D5AF1" w:rsidRPr="00956E6D">
        <w:rPr>
          <w:rFonts w:ascii="Arial" w:hAnsi="Arial" w:cs="Arial"/>
          <w:sz w:val="24"/>
          <w:szCs w:val="24"/>
        </w:rPr>
        <w:t>DJJ Re</w:t>
      </w:r>
      <w:r w:rsidR="004F0C31" w:rsidRPr="00956E6D">
        <w:rPr>
          <w:rFonts w:ascii="Arial" w:hAnsi="Arial" w:cs="Arial"/>
          <w:sz w:val="24"/>
          <w:szCs w:val="24"/>
        </w:rPr>
        <w:t>a</w:t>
      </w:r>
      <w:r w:rsidR="007D5AF1" w:rsidRPr="00956E6D">
        <w:rPr>
          <w:rFonts w:ascii="Arial" w:hAnsi="Arial" w:cs="Arial"/>
          <w:sz w:val="24"/>
          <w:szCs w:val="24"/>
        </w:rPr>
        <w:t xml:space="preserve">lignment funding will be provided to counties after July 1, 2021, to establish evidence-based and best practice programming for all youth that aligns with individual case plan development, the establishment of relevant goals and needs, treatment, and transition planning for successful re-entry to the community. Facility providers, community-based organizations and families will work together with agency personnel to integrate services in and out of custody to provide </w:t>
      </w:r>
      <w:r w:rsidR="00684BEE" w:rsidRPr="00956E6D">
        <w:rPr>
          <w:rFonts w:ascii="Arial" w:hAnsi="Arial" w:cs="Arial"/>
          <w:sz w:val="24"/>
          <w:szCs w:val="24"/>
        </w:rPr>
        <w:t xml:space="preserve">a continuum </w:t>
      </w:r>
      <w:r w:rsidR="007D5AF1" w:rsidRPr="00956E6D">
        <w:rPr>
          <w:rFonts w:ascii="Arial" w:hAnsi="Arial" w:cs="Arial"/>
          <w:sz w:val="24"/>
          <w:szCs w:val="24"/>
        </w:rPr>
        <w:t xml:space="preserve">of care. </w:t>
      </w:r>
    </w:p>
    <w:p w14:paraId="285F1213" w14:textId="62453A0B" w:rsidR="00C14EA6" w:rsidRPr="00956E6D" w:rsidRDefault="00C14EA6" w:rsidP="00F5782B">
      <w:pPr>
        <w:jc w:val="both"/>
        <w:rPr>
          <w:rFonts w:ascii="Arial" w:hAnsi="Arial" w:cs="Arial"/>
          <w:sz w:val="24"/>
          <w:szCs w:val="24"/>
        </w:rPr>
      </w:pPr>
    </w:p>
    <w:p w14:paraId="14D09B5B" w14:textId="591BEA6F" w:rsidR="00C14EA6" w:rsidRPr="00956E6D" w:rsidRDefault="006F212F" w:rsidP="00B75BE4">
      <w:pPr>
        <w:pStyle w:val="NoSpacing"/>
        <w:rPr>
          <w:rFonts w:ascii="Arial" w:hAnsi="Arial" w:cs="Arial"/>
          <w:b/>
          <w:bCs/>
          <w:sz w:val="24"/>
          <w:szCs w:val="24"/>
        </w:rPr>
      </w:pPr>
      <w:r w:rsidRPr="00956E6D">
        <w:rPr>
          <w:rFonts w:ascii="Arial" w:hAnsi="Arial" w:cs="Arial"/>
          <w:b/>
          <w:bCs/>
          <w:sz w:val="24"/>
          <w:szCs w:val="24"/>
        </w:rPr>
        <w:t xml:space="preserve">Consideration of </w:t>
      </w:r>
      <w:r w:rsidR="004E7E41" w:rsidRPr="00956E6D">
        <w:rPr>
          <w:rFonts w:ascii="Arial" w:hAnsi="Arial" w:cs="Arial"/>
          <w:b/>
          <w:bCs/>
          <w:sz w:val="24"/>
          <w:szCs w:val="24"/>
        </w:rPr>
        <w:t>SB 823</w:t>
      </w:r>
      <w:r w:rsidRPr="00956E6D">
        <w:rPr>
          <w:rFonts w:ascii="Arial" w:hAnsi="Arial" w:cs="Arial"/>
          <w:b/>
          <w:bCs/>
          <w:sz w:val="24"/>
          <w:szCs w:val="24"/>
        </w:rPr>
        <w:t xml:space="preserve"> Intent</w:t>
      </w:r>
    </w:p>
    <w:p w14:paraId="2944E43F" w14:textId="1225504E" w:rsidR="0080396B" w:rsidRPr="00956E6D" w:rsidRDefault="00300836" w:rsidP="00F5782B">
      <w:pPr>
        <w:pStyle w:val="ListParagraph"/>
        <w:spacing w:after="0" w:line="240" w:lineRule="auto"/>
        <w:ind w:left="0"/>
        <w:jc w:val="both"/>
        <w:rPr>
          <w:rFonts w:ascii="Arial" w:hAnsi="Arial" w:cs="Arial"/>
          <w:sz w:val="24"/>
          <w:szCs w:val="24"/>
        </w:rPr>
      </w:pPr>
      <w:r w:rsidRPr="00956E6D">
        <w:rPr>
          <w:rFonts w:ascii="Arial" w:hAnsi="Arial" w:cs="Arial"/>
          <w:sz w:val="24"/>
          <w:szCs w:val="24"/>
        </w:rPr>
        <w:t>In completing th</w:t>
      </w:r>
      <w:r w:rsidR="004F0C31" w:rsidRPr="00956E6D">
        <w:rPr>
          <w:rFonts w:ascii="Arial" w:hAnsi="Arial" w:cs="Arial"/>
          <w:sz w:val="24"/>
          <w:szCs w:val="24"/>
        </w:rPr>
        <w:t>is</w:t>
      </w:r>
      <w:r w:rsidRPr="00956E6D">
        <w:rPr>
          <w:rFonts w:ascii="Arial" w:hAnsi="Arial" w:cs="Arial"/>
          <w:sz w:val="24"/>
          <w:szCs w:val="24"/>
        </w:rPr>
        <w:t xml:space="preserve"> application, </w:t>
      </w:r>
      <w:r w:rsidR="004E7E41" w:rsidRPr="00956E6D">
        <w:rPr>
          <w:rFonts w:ascii="Arial" w:hAnsi="Arial" w:cs="Arial"/>
          <w:sz w:val="24"/>
          <w:szCs w:val="24"/>
        </w:rPr>
        <w:t xml:space="preserve">Applicants should </w:t>
      </w:r>
      <w:r w:rsidR="004C6BF1" w:rsidRPr="00956E6D">
        <w:rPr>
          <w:rFonts w:ascii="Arial" w:hAnsi="Arial" w:cs="Arial"/>
          <w:sz w:val="24"/>
          <w:szCs w:val="24"/>
        </w:rPr>
        <w:t xml:space="preserve">acknowledge and </w:t>
      </w:r>
      <w:r w:rsidR="004E7E41" w:rsidRPr="00956E6D">
        <w:rPr>
          <w:rFonts w:ascii="Arial" w:hAnsi="Arial" w:cs="Arial"/>
          <w:sz w:val="24"/>
          <w:szCs w:val="24"/>
        </w:rPr>
        <w:t xml:space="preserve">demonstrate </w:t>
      </w:r>
      <w:r w:rsidR="00CE07B3" w:rsidRPr="00956E6D">
        <w:rPr>
          <w:rFonts w:ascii="Arial" w:hAnsi="Arial" w:cs="Arial"/>
          <w:sz w:val="24"/>
          <w:szCs w:val="24"/>
        </w:rPr>
        <w:t>their</w:t>
      </w:r>
      <w:r w:rsidR="004E7E41" w:rsidRPr="00956E6D">
        <w:rPr>
          <w:rFonts w:ascii="Arial" w:hAnsi="Arial" w:cs="Arial"/>
          <w:sz w:val="24"/>
          <w:szCs w:val="24"/>
        </w:rPr>
        <w:t xml:space="preserve"> commitment to supporting the intent of SB 823 </w:t>
      </w:r>
      <w:r w:rsidR="0080396B" w:rsidRPr="00956E6D">
        <w:rPr>
          <w:rFonts w:ascii="Arial" w:hAnsi="Arial" w:cs="Arial"/>
          <w:sz w:val="24"/>
          <w:szCs w:val="24"/>
        </w:rPr>
        <w:t xml:space="preserve">such that the infrastructure needs that are identified and funded support the following: </w:t>
      </w:r>
    </w:p>
    <w:p w14:paraId="7CEED4F2" w14:textId="06C5372F" w:rsidR="0080396B" w:rsidRPr="00956E6D" w:rsidRDefault="0080396B" w:rsidP="00727BB1">
      <w:pPr>
        <w:pStyle w:val="ListParagraph"/>
        <w:numPr>
          <w:ilvl w:val="0"/>
          <w:numId w:val="29"/>
        </w:numPr>
        <w:spacing w:after="0" w:line="240" w:lineRule="auto"/>
        <w:jc w:val="both"/>
        <w:rPr>
          <w:rFonts w:ascii="Arial" w:hAnsi="Arial" w:cs="Arial"/>
          <w:sz w:val="24"/>
          <w:szCs w:val="24"/>
        </w:rPr>
      </w:pPr>
      <w:r w:rsidRPr="00956E6D">
        <w:rPr>
          <w:rFonts w:ascii="Arial" w:hAnsi="Arial" w:cs="Arial"/>
          <w:sz w:val="24"/>
          <w:szCs w:val="24"/>
        </w:rPr>
        <w:t>Justice system involved youth remain closer to their families and communities and they receive age-appropriate treatment.</w:t>
      </w:r>
    </w:p>
    <w:p w14:paraId="77F18007" w14:textId="77777777" w:rsidR="0080396B" w:rsidRPr="00956E6D" w:rsidRDefault="0080396B" w:rsidP="00727BB1">
      <w:pPr>
        <w:pStyle w:val="ListParagraph"/>
        <w:numPr>
          <w:ilvl w:val="0"/>
          <w:numId w:val="29"/>
        </w:numPr>
        <w:spacing w:after="0" w:line="240" w:lineRule="auto"/>
        <w:jc w:val="both"/>
        <w:rPr>
          <w:rFonts w:ascii="Arial" w:hAnsi="Arial" w:cs="Arial"/>
          <w:sz w:val="24"/>
          <w:szCs w:val="24"/>
        </w:rPr>
      </w:pPr>
      <w:r w:rsidRPr="00956E6D">
        <w:rPr>
          <w:rFonts w:ascii="Arial" w:hAnsi="Arial" w:cs="Arial"/>
          <w:sz w:val="24"/>
          <w:szCs w:val="24"/>
        </w:rPr>
        <w:t>Youth needs are met by providing and implementing public health approaches to support positive youth development and building the capacity of a continuum of community-based approaches.</w:t>
      </w:r>
    </w:p>
    <w:p w14:paraId="4651EF2B" w14:textId="53A85B68" w:rsidR="0080396B" w:rsidRPr="00956E6D" w:rsidRDefault="0080396B" w:rsidP="00727BB1">
      <w:pPr>
        <w:pStyle w:val="ListParagraph"/>
        <w:numPr>
          <w:ilvl w:val="0"/>
          <w:numId w:val="29"/>
        </w:numPr>
        <w:spacing w:after="0" w:line="240" w:lineRule="auto"/>
        <w:jc w:val="both"/>
        <w:rPr>
          <w:rFonts w:ascii="Arial" w:hAnsi="Arial" w:cs="Arial"/>
          <w:sz w:val="24"/>
          <w:szCs w:val="24"/>
        </w:rPr>
      </w:pPr>
      <w:r w:rsidRPr="00956E6D">
        <w:rPr>
          <w:rFonts w:ascii="Arial" w:hAnsi="Arial" w:cs="Arial"/>
          <w:sz w:val="24"/>
          <w:szCs w:val="24"/>
        </w:rPr>
        <w:t>The</w:t>
      </w:r>
      <w:r w:rsidR="007D5AF1" w:rsidRPr="00956E6D">
        <w:rPr>
          <w:rFonts w:ascii="Arial" w:hAnsi="Arial" w:cs="Arial"/>
          <w:sz w:val="24"/>
          <w:szCs w:val="24"/>
        </w:rPr>
        <w:t xml:space="preserve"> use </w:t>
      </w:r>
      <w:r w:rsidRPr="00956E6D">
        <w:rPr>
          <w:rFonts w:ascii="Arial" w:hAnsi="Arial" w:cs="Arial"/>
          <w:sz w:val="24"/>
          <w:szCs w:val="24"/>
        </w:rPr>
        <w:t xml:space="preserve">of </w:t>
      </w:r>
      <w:r w:rsidR="007D5AF1" w:rsidRPr="00956E6D">
        <w:rPr>
          <w:rFonts w:ascii="Arial" w:hAnsi="Arial" w:cs="Arial"/>
          <w:sz w:val="24"/>
          <w:szCs w:val="24"/>
        </w:rPr>
        <w:t>evidence-based and promising practices and programs that improve the outcomes of youth and public safety</w:t>
      </w:r>
      <w:r w:rsidRPr="00956E6D">
        <w:rPr>
          <w:rFonts w:ascii="Arial" w:hAnsi="Arial" w:cs="Arial"/>
          <w:sz w:val="24"/>
          <w:szCs w:val="24"/>
        </w:rPr>
        <w:t>.</w:t>
      </w:r>
    </w:p>
    <w:p w14:paraId="7CC798B1" w14:textId="2B0107E0" w:rsidR="0060775F" w:rsidRPr="00956E6D" w:rsidRDefault="0060775F" w:rsidP="00727BB1">
      <w:pPr>
        <w:pStyle w:val="ListParagraph"/>
        <w:numPr>
          <w:ilvl w:val="0"/>
          <w:numId w:val="29"/>
        </w:numPr>
        <w:spacing w:after="0" w:line="240" w:lineRule="auto"/>
        <w:jc w:val="both"/>
        <w:rPr>
          <w:rFonts w:ascii="Arial" w:hAnsi="Arial" w:cs="Arial"/>
          <w:sz w:val="24"/>
          <w:szCs w:val="24"/>
        </w:rPr>
      </w:pPr>
      <w:r w:rsidRPr="00956E6D">
        <w:rPr>
          <w:rFonts w:ascii="Arial" w:hAnsi="Arial" w:cs="Arial"/>
          <w:sz w:val="24"/>
          <w:szCs w:val="24"/>
        </w:rPr>
        <w:t xml:space="preserve">Further the development of a local “continuum of care”.  </w:t>
      </w:r>
    </w:p>
    <w:p w14:paraId="7CF96C99" w14:textId="56E2BE0B" w:rsidR="0080396B" w:rsidRPr="00956E6D" w:rsidRDefault="0080396B" w:rsidP="00727BB1">
      <w:pPr>
        <w:pStyle w:val="ListParagraph"/>
        <w:numPr>
          <w:ilvl w:val="0"/>
          <w:numId w:val="29"/>
        </w:numPr>
        <w:spacing w:after="0" w:line="240" w:lineRule="auto"/>
        <w:jc w:val="both"/>
        <w:rPr>
          <w:rFonts w:ascii="Arial" w:hAnsi="Arial" w:cs="Arial"/>
          <w:sz w:val="24"/>
          <w:szCs w:val="24"/>
        </w:rPr>
      </w:pPr>
      <w:r w:rsidRPr="00956E6D">
        <w:rPr>
          <w:rFonts w:ascii="Arial" w:hAnsi="Arial" w:cs="Arial"/>
          <w:sz w:val="24"/>
          <w:szCs w:val="24"/>
        </w:rPr>
        <w:t>R</w:t>
      </w:r>
      <w:r w:rsidR="007D5AF1" w:rsidRPr="00956E6D">
        <w:rPr>
          <w:rFonts w:ascii="Arial" w:hAnsi="Arial" w:cs="Arial"/>
          <w:sz w:val="24"/>
          <w:szCs w:val="24"/>
        </w:rPr>
        <w:t>educe the transfer of youth into the adult criminal justice system</w:t>
      </w:r>
      <w:r w:rsidR="006F212F" w:rsidRPr="00956E6D">
        <w:rPr>
          <w:rFonts w:ascii="Arial" w:hAnsi="Arial" w:cs="Arial"/>
          <w:sz w:val="24"/>
          <w:szCs w:val="24"/>
        </w:rPr>
        <w:t>.</w:t>
      </w:r>
    </w:p>
    <w:p w14:paraId="5765A12C" w14:textId="052A5AF6" w:rsidR="0080396B" w:rsidRPr="00956E6D" w:rsidRDefault="0080396B" w:rsidP="00727BB1">
      <w:pPr>
        <w:pStyle w:val="ListParagraph"/>
        <w:numPr>
          <w:ilvl w:val="0"/>
          <w:numId w:val="29"/>
        </w:numPr>
        <w:spacing w:after="0" w:line="240" w:lineRule="auto"/>
        <w:jc w:val="both"/>
        <w:rPr>
          <w:rFonts w:ascii="Arial" w:hAnsi="Arial" w:cs="Arial"/>
          <w:sz w:val="24"/>
          <w:szCs w:val="24"/>
        </w:rPr>
      </w:pPr>
      <w:r w:rsidRPr="00956E6D">
        <w:rPr>
          <w:rFonts w:ascii="Arial" w:hAnsi="Arial" w:cs="Arial"/>
          <w:sz w:val="24"/>
          <w:szCs w:val="24"/>
        </w:rPr>
        <w:t>E</w:t>
      </w:r>
      <w:r w:rsidR="007D5AF1" w:rsidRPr="00956E6D">
        <w:rPr>
          <w:rFonts w:ascii="Arial" w:hAnsi="Arial" w:cs="Arial"/>
          <w:sz w:val="24"/>
          <w:szCs w:val="24"/>
        </w:rPr>
        <w:t>nsure that dispositions are in the least restrictive appropriate environment</w:t>
      </w:r>
      <w:r w:rsidRPr="00956E6D">
        <w:rPr>
          <w:rFonts w:ascii="Arial" w:hAnsi="Arial" w:cs="Arial"/>
          <w:sz w:val="24"/>
          <w:szCs w:val="24"/>
        </w:rPr>
        <w:t>.</w:t>
      </w:r>
      <w:r w:rsidR="007D5AF1" w:rsidRPr="00956E6D">
        <w:rPr>
          <w:rFonts w:ascii="Arial" w:hAnsi="Arial" w:cs="Arial"/>
          <w:sz w:val="24"/>
          <w:szCs w:val="24"/>
        </w:rPr>
        <w:t xml:space="preserve"> </w:t>
      </w:r>
    </w:p>
    <w:p w14:paraId="26E87A47" w14:textId="77777777" w:rsidR="0080396B" w:rsidRPr="00956E6D" w:rsidRDefault="0080396B" w:rsidP="00727BB1">
      <w:pPr>
        <w:pStyle w:val="ListParagraph"/>
        <w:numPr>
          <w:ilvl w:val="0"/>
          <w:numId w:val="29"/>
        </w:numPr>
        <w:spacing w:after="0" w:line="240" w:lineRule="auto"/>
        <w:jc w:val="both"/>
        <w:rPr>
          <w:rFonts w:ascii="Arial" w:hAnsi="Arial" w:cs="Arial"/>
          <w:sz w:val="24"/>
          <w:szCs w:val="24"/>
        </w:rPr>
      </w:pPr>
      <w:r w:rsidRPr="00956E6D">
        <w:rPr>
          <w:rFonts w:ascii="Arial" w:hAnsi="Arial" w:cs="Arial"/>
          <w:sz w:val="24"/>
          <w:szCs w:val="24"/>
        </w:rPr>
        <w:t>R</w:t>
      </w:r>
      <w:r w:rsidR="007D5AF1" w:rsidRPr="00956E6D">
        <w:rPr>
          <w:rFonts w:ascii="Arial" w:hAnsi="Arial" w:cs="Arial"/>
          <w:sz w:val="24"/>
          <w:szCs w:val="24"/>
        </w:rPr>
        <w:t>educe and then eliminate racial and ethnic disparities</w:t>
      </w:r>
      <w:r w:rsidRPr="00956E6D">
        <w:rPr>
          <w:rFonts w:ascii="Arial" w:hAnsi="Arial" w:cs="Arial"/>
          <w:sz w:val="24"/>
          <w:szCs w:val="24"/>
        </w:rPr>
        <w:t>.</w:t>
      </w:r>
    </w:p>
    <w:p w14:paraId="560F1953" w14:textId="3FA7BF26" w:rsidR="007D5AF1" w:rsidRPr="00956E6D" w:rsidRDefault="0080396B" w:rsidP="00727BB1">
      <w:pPr>
        <w:pStyle w:val="ListParagraph"/>
        <w:numPr>
          <w:ilvl w:val="0"/>
          <w:numId w:val="29"/>
        </w:numPr>
        <w:spacing w:after="0" w:line="240" w:lineRule="auto"/>
        <w:jc w:val="both"/>
        <w:rPr>
          <w:rFonts w:ascii="Arial" w:hAnsi="Arial" w:cs="Arial"/>
          <w:sz w:val="24"/>
          <w:szCs w:val="24"/>
        </w:rPr>
      </w:pPr>
      <w:r w:rsidRPr="00956E6D">
        <w:rPr>
          <w:rFonts w:ascii="Arial" w:hAnsi="Arial" w:cs="Arial"/>
          <w:sz w:val="24"/>
          <w:szCs w:val="24"/>
        </w:rPr>
        <w:t>R</w:t>
      </w:r>
      <w:r w:rsidR="007D5AF1" w:rsidRPr="00956E6D">
        <w:rPr>
          <w:rFonts w:ascii="Arial" w:hAnsi="Arial" w:cs="Arial"/>
          <w:sz w:val="24"/>
          <w:szCs w:val="24"/>
        </w:rPr>
        <w:t>educe the use of confinement in the juvenile justice system by utilizing community-based responses and interventions.</w:t>
      </w:r>
    </w:p>
    <w:p w14:paraId="23F67500" w14:textId="1EFD7F11" w:rsidR="007D5AF1" w:rsidRPr="00956E6D" w:rsidRDefault="007D5AF1" w:rsidP="00F5782B">
      <w:pPr>
        <w:jc w:val="both"/>
        <w:rPr>
          <w:rFonts w:ascii="Arial" w:hAnsi="Arial" w:cs="Arial"/>
          <w:sz w:val="24"/>
          <w:szCs w:val="24"/>
        </w:rPr>
      </w:pPr>
    </w:p>
    <w:p w14:paraId="39C87BD4" w14:textId="77777777" w:rsidR="00337B7B" w:rsidRPr="00956E6D" w:rsidRDefault="00337B7B">
      <w:pPr>
        <w:spacing w:after="200" w:line="276" w:lineRule="auto"/>
        <w:rPr>
          <w:rFonts w:ascii="Arial" w:hAnsi="Arial" w:cs="Arial"/>
          <w:sz w:val="24"/>
          <w:szCs w:val="24"/>
        </w:rPr>
      </w:pPr>
      <w:r w:rsidRPr="00956E6D">
        <w:rPr>
          <w:rFonts w:ascii="Arial" w:hAnsi="Arial" w:cs="Arial"/>
          <w:szCs w:val="24"/>
        </w:rPr>
        <w:br w:type="page"/>
      </w:r>
    </w:p>
    <w:p w14:paraId="6F47B45F" w14:textId="04728E44" w:rsidR="006F212F" w:rsidRPr="00956E6D" w:rsidRDefault="006F212F" w:rsidP="00B75BE4">
      <w:pPr>
        <w:pStyle w:val="Level1"/>
        <w:widowControl/>
        <w:jc w:val="both"/>
        <w:rPr>
          <w:rFonts w:ascii="Arial" w:hAnsi="Arial" w:cs="Arial"/>
          <w:szCs w:val="24"/>
        </w:rPr>
      </w:pPr>
      <w:r w:rsidRPr="00956E6D">
        <w:rPr>
          <w:rFonts w:ascii="Arial" w:hAnsi="Arial" w:cs="Arial"/>
          <w:szCs w:val="24"/>
        </w:rPr>
        <w:lastRenderedPageBreak/>
        <w:t>The terms “trauma-informed approaches”</w:t>
      </w:r>
      <w:r w:rsidR="00955533" w:rsidRPr="00956E6D">
        <w:rPr>
          <w:rFonts w:ascii="Arial" w:hAnsi="Arial" w:cs="Arial"/>
          <w:szCs w:val="24"/>
        </w:rPr>
        <w:t>,</w:t>
      </w:r>
      <w:r w:rsidRPr="00956E6D">
        <w:rPr>
          <w:rFonts w:ascii="Arial" w:hAnsi="Arial" w:cs="Arial"/>
          <w:szCs w:val="24"/>
        </w:rPr>
        <w:t xml:space="preserve"> “trauma-informed care</w:t>
      </w:r>
      <w:r w:rsidR="00F5782B" w:rsidRPr="00956E6D">
        <w:rPr>
          <w:rFonts w:ascii="Arial" w:hAnsi="Arial" w:cs="Arial"/>
          <w:szCs w:val="24"/>
        </w:rPr>
        <w:t>”</w:t>
      </w:r>
      <w:r w:rsidR="00955533" w:rsidRPr="00956E6D">
        <w:rPr>
          <w:rFonts w:ascii="Arial" w:hAnsi="Arial" w:cs="Arial"/>
          <w:szCs w:val="24"/>
        </w:rPr>
        <w:t>, and “culturally responsive”</w:t>
      </w:r>
      <w:r w:rsidRPr="00956E6D">
        <w:rPr>
          <w:rFonts w:ascii="Arial" w:hAnsi="Arial" w:cs="Arial"/>
          <w:szCs w:val="24"/>
        </w:rPr>
        <w:t xml:space="preserve"> are used in SB 823 and are defined in section 1302 of Title 15 of the California Code of Regulations</w:t>
      </w:r>
      <w:r w:rsidR="00FD5DE4" w:rsidRPr="00956E6D">
        <w:rPr>
          <w:rFonts w:ascii="Arial" w:hAnsi="Arial" w:cs="Arial"/>
          <w:szCs w:val="24"/>
        </w:rPr>
        <w:t xml:space="preserve"> (CCR)</w:t>
      </w:r>
      <w:r w:rsidRPr="00956E6D">
        <w:rPr>
          <w:rFonts w:ascii="Arial" w:hAnsi="Arial" w:cs="Arial"/>
          <w:szCs w:val="24"/>
        </w:rPr>
        <w:t xml:space="preserve">. These definitions are: </w:t>
      </w:r>
    </w:p>
    <w:p w14:paraId="56BA9C9E" w14:textId="24C98962" w:rsidR="007D5AF1" w:rsidRPr="00956E6D" w:rsidRDefault="007D5AF1" w:rsidP="00727BB1">
      <w:pPr>
        <w:pStyle w:val="ListParagraph"/>
        <w:numPr>
          <w:ilvl w:val="0"/>
          <w:numId w:val="27"/>
        </w:numPr>
        <w:spacing w:after="0" w:line="240" w:lineRule="auto"/>
        <w:jc w:val="both"/>
        <w:rPr>
          <w:rFonts w:ascii="Arial" w:hAnsi="Arial" w:cs="Arial"/>
          <w:sz w:val="24"/>
          <w:szCs w:val="24"/>
        </w:rPr>
      </w:pPr>
      <w:r w:rsidRPr="00956E6D">
        <w:rPr>
          <w:rFonts w:ascii="Arial" w:hAnsi="Arial" w:cs="Arial"/>
          <w:b/>
          <w:bCs/>
          <w:sz w:val="24"/>
          <w:szCs w:val="24"/>
        </w:rPr>
        <w:t>Trauma-informed</w:t>
      </w:r>
      <w:r w:rsidR="006F212F" w:rsidRPr="00956E6D">
        <w:rPr>
          <w:rFonts w:ascii="Arial" w:hAnsi="Arial" w:cs="Arial"/>
          <w:b/>
          <w:bCs/>
          <w:sz w:val="24"/>
          <w:szCs w:val="24"/>
        </w:rPr>
        <w:t xml:space="preserve"> </w:t>
      </w:r>
      <w:r w:rsidRPr="00956E6D">
        <w:rPr>
          <w:rFonts w:ascii="Arial" w:hAnsi="Arial" w:cs="Arial"/>
          <w:b/>
          <w:bCs/>
          <w:sz w:val="24"/>
          <w:szCs w:val="24"/>
        </w:rPr>
        <w:t>approaches</w:t>
      </w:r>
      <w:r w:rsidR="006F212F" w:rsidRPr="00956E6D">
        <w:rPr>
          <w:rFonts w:ascii="Arial" w:hAnsi="Arial" w:cs="Arial"/>
          <w:sz w:val="24"/>
          <w:szCs w:val="24"/>
        </w:rPr>
        <w:t xml:space="preserve"> </w:t>
      </w:r>
      <w:r w:rsidRPr="00956E6D">
        <w:rPr>
          <w:rFonts w:ascii="Arial" w:hAnsi="Arial" w:cs="Arial"/>
          <w:sz w:val="24"/>
          <w:szCs w:val="24"/>
        </w:rPr>
        <w:t>are policies, practices and procedures that ensure that all parties involved recognize and respond appropriately to the impact of traumatic stress and ensure the physical and psychological safety of all youth, family members, and staff.</w:t>
      </w:r>
    </w:p>
    <w:p w14:paraId="50174A51" w14:textId="7F42490B" w:rsidR="007D5AF1" w:rsidRPr="00956E6D" w:rsidRDefault="007D5AF1" w:rsidP="002A65A2">
      <w:pPr>
        <w:pStyle w:val="ListParagraph"/>
        <w:numPr>
          <w:ilvl w:val="0"/>
          <w:numId w:val="27"/>
        </w:numPr>
        <w:spacing w:after="0" w:line="240" w:lineRule="auto"/>
        <w:jc w:val="both"/>
        <w:rPr>
          <w:rFonts w:ascii="Arial" w:hAnsi="Arial" w:cs="Arial"/>
          <w:sz w:val="24"/>
          <w:szCs w:val="24"/>
        </w:rPr>
      </w:pPr>
      <w:r w:rsidRPr="00956E6D">
        <w:rPr>
          <w:rFonts w:ascii="Arial" w:hAnsi="Arial" w:cs="Arial"/>
          <w:b/>
          <w:bCs/>
          <w:sz w:val="24"/>
          <w:szCs w:val="24"/>
        </w:rPr>
        <w:t>Trauma-informed</w:t>
      </w:r>
      <w:r w:rsidR="00F5782B" w:rsidRPr="00956E6D">
        <w:rPr>
          <w:rFonts w:ascii="Arial" w:hAnsi="Arial" w:cs="Arial"/>
          <w:b/>
          <w:bCs/>
          <w:sz w:val="24"/>
          <w:szCs w:val="24"/>
        </w:rPr>
        <w:t xml:space="preserve"> </w:t>
      </w:r>
      <w:r w:rsidRPr="00956E6D">
        <w:rPr>
          <w:rFonts w:ascii="Arial" w:hAnsi="Arial" w:cs="Arial"/>
          <w:b/>
          <w:bCs/>
          <w:sz w:val="24"/>
          <w:szCs w:val="24"/>
        </w:rPr>
        <w:t>care</w:t>
      </w:r>
      <w:r w:rsidRPr="00956E6D">
        <w:rPr>
          <w:rFonts w:ascii="Arial" w:hAnsi="Arial" w:cs="Arial"/>
          <w:sz w:val="24"/>
          <w:szCs w:val="24"/>
        </w:rPr>
        <w:t xml:space="preserve"> means an organizational structure and system framework that involves understanding, recognizing, and responding to traumatic stress reactions and the effects of all types of trauma. Trauma-informed care also emphasizes raising awareness and providing resources about trauma and the impact of trauma on youth, family members and staff.</w:t>
      </w:r>
    </w:p>
    <w:p w14:paraId="2CF923B5" w14:textId="208D94F9" w:rsidR="00313132" w:rsidRPr="00956E6D" w:rsidRDefault="00313132" w:rsidP="00727BB1">
      <w:pPr>
        <w:pStyle w:val="ListParagraph"/>
        <w:numPr>
          <w:ilvl w:val="0"/>
          <w:numId w:val="27"/>
        </w:numPr>
        <w:spacing w:after="0" w:line="240" w:lineRule="auto"/>
        <w:jc w:val="both"/>
        <w:rPr>
          <w:rFonts w:ascii="Arial" w:hAnsi="Arial" w:cs="Arial"/>
          <w:sz w:val="24"/>
          <w:szCs w:val="24"/>
        </w:rPr>
      </w:pPr>
      <w:r w:rsidRPr="00956E6D">
        <w:rPr>
          <w:rFonts w:ascii="Arial" w:hAnsi="Arial" w:cs="Arial"/>
          <w:b/>
          <w:bCs/>
          <w:sz w:val="24"/>
          <w:szCs w:val="24"/>
        </w:rPr>
        <w:t xml:space="preserve">Culturally </w:t>
      </w:r>
      <w:r w:rsidR="00241AB6" w:rsidRPr="00956E6D">
        <w:rPr>
          <w:rFonts w:ascii="Arial" w:hAnsi="Arial" w:cs="Arial"/>
          <w:b/>
          <w:bCs/>
          <w:sz w:val="24"/>
          <w:szCs w:val="24"/>
        </w:rPr>
        <w:t>r</w:t>
      </w:r>
      <w:r w:rsidRPr="00956E6D">
        <w:rPr>
          <w:rFonts w:ascii="Arial" w:hAnsi="Arial" w:cs="Arial"/>
          <w:b/>
          <w:bCs/>
          <w:sz w:val="24"/>
          <w:szCs w:val="24"/>
        </w:rPr>
        <w:t>esponsive</w:t>
      </w:r>
      <w:r w:rsidRPr="00956E6D">
        <w:rPr>
          <w:rFonts w:ascii="Arial" w:hAnsi="Arial" w:cs="Arial"/>
          <w:sz w:val="24"/>
          <w:szCs w:val="24"/>
        </w:rPr>
        <w:t xml:space="preserve"> means considering the diverse population of a facility </w:t>
      </w:r>
      <w:proofErr w:type="gramStart"/>
      <w:r w:rsidRPr="00956E6D">
        <w:rPr>
          <w:rFonts w:ascii="Arial" w:hAnsi="Arial" w:cs="Arial"/>
          <w:sz w:val="24"/>
          <w:szCs w:val="24"/>
        </w:rPr>
        <w:t>with regard to</w:t>
      </w:r>
      <w:proofErr w:type="gramEnd"/>
      <w:r w:rsidRPr="00956E6D">
        <w:rPr>
          <w:rFonts w:ascii="Arial" w:hAnsi="Arial" w:cs="Arial"/>
          <w:sz w:val="24"/>
          <w:szCs w:val="24"/>
        </w:rPr>
        <w:t xml:space="preserve"> race, language, ethnicity, sexual orientation, gender, gender expression, immigration status and values.</w:t>
      </w:r>
    </w:p>
    <w:p w14:paraId="7298E993" w14:textId="77777777" w:rsidR="00FD5DE4" w:rsidRPr="00956E6D" w:rsidRDefault="00FD5DE4" w:rsidP="00FD5DE4">
      <w:pPr>
        <w:pStyle w:val="ListParagraph"/>
        <w:spacing w:after="0" w:line="240" w:lineRule="auto"/>
        <w:jc w:val="both"/>
        <w:rPr>
          <w:rFonts w:ascii="Arial" w:hAnsi="Arial" w:cs="Arial"/>
          <w:sz w:val="24"/>
          <w:szCs w:val="24"/>
        </w:rPr>
      </w:pPr>
    </w:p>
    <w:p w14:paraId="1A2475E3" w14:textId="0D971E6B" w:rsidR="007F11B1" w:rsidRPr="00956E6D" w:rsidRDefault="007F11B1" w:rsidP="006F212F">
      <w:pPr>
        <w:rPr>
          <w:rFonts w:ascii="Arial" w:hAnsi="Arial" w:cs="Arial"/>
          <w:b/>
          <w:bCs/>
          <w:sz w:val="24"/>
          <w:szCs w:val="24"/>
        </w:rPr>
      </w:pPr>
      <w:r w:rsidRPr="00956E6D">
        <w:rPr>
          <w:rFonts w:ascii="Arial" w:hAnsi="Arial" w:cs="Arial"/>
          <w:b/>
          <w:bCs/>
          <w:sz w:val="24"/>
          <w:szCs w:val="24"/>
        </w:rPr>
        <w:t>Prog</w:t>
      </w:r>
      <w:r w:rsidR="00B34E42" w:rsidRPr="00956E6D">
        <w:rPr>
          <w:rFonts w:ascii="Arial" w:hAnsi="Arial" w:cs="Arial"/>
          <w:b/>
          <w:bCs/>
          <w:sz w:val="24"/>
          <w:szCs w:val="24"/>
        </w:rPr>
        <w:t>r</w:t>
      </w:r>
      <w:r w:rsidRPr="00956E6D">
        <w:rPr>
          <w:rFonts w:ascii="Arial" w:hAnsi="Arial" w:cs="Arial"/>
          <w:b/>
          <w:bCs/>
          <w:sz w:val="24"/>
          <w:szCs w:val="24"/>
        </w:rPr>
        <w:t xml:space="preserve">amming </w:t>
      </w:r>
      <w:r w:rsidR="006E75F2" w:rsidRPr="00956E6D">
        <w:rPr>
          <w:rFonts w:ascii="Arial" w:hAnsi="Arial" w:cs="Arial"/>
          <w:b/>
          <w:bCs/>
          <w:sz w:val="24"/>
          <w:szCs w:val="24"/>
        </w:rPr>
        <w:t xml:space="preserve">in </w:t>
      </w:r>
      <w:r w:rsidR="004F0C31" w:rsidRPr="00956E6D">
        <w:rPr>
          <w:rFonts w:ascii="Arial" w:hAnsi="Arial" w:cs="Arial"/>
          <w:b/>
          <w:bCs/>
          <w:sz w:val="24"/>
          <w:szCs w:val="24"/>
        </w:rPr>
        <w:t>C</w:t>
      </w:r>
      <w:r w:rsidRPr="00956E6D">
        <w:rPr>
          <w:rFonts w:ascii="Arial" w:hAnsi="Arial" w:cs="Arial"/>
          <w:b/>
          <w:bCs/>
          <w:sz w:val="24"/>
          <w:szCs w:val="24"/>
        </w:rPr>
        <w:t xml:space="preserve">ounty </w:t>
      </w:r>
      <w:r w:rsidR="00FD5DE4" w:rsidRPr="00956E6D">
        <w:rPr>
          <w:rFonts w:ascii="Arial" w:hAnsi="Arial" w:cs="Arial"/>
          <w:b/>
          <w:bCs/>
          <w:sz w:val="24"/>
          <w:szCs w:val="24"/>
        </w:rPr>
        <w:t>F</w:t>
      </w:r>
      <w:r w:rsidRPr="00956E6D">
        <w:rPr>
          <w:rFonts w:ascii="Arial" w:hAnsi="Arial" w:cs="Arial"/>
          <w:b/>
          <w:bCs/>
          <w:sz w:val="24"/>
          <w:szCs w:val="24"/>
        </w:rPr>
        <w:t xml:space="preserve">acilities </w:t>
      </w:r>
      <w:r w:rsidR="00FD5DE4" w:rsidRPr="00956E6D">
        <w:rPr>
          <w:rFonts w:ascii="Arial" w:hAnsi="Arial" w:cs="Arial"/>
          <w:b/>
          <w:bCs/>
          <w:sz w:val="24"/>
          <w:szCs w:val="24"/>
        </w:rPr>
        <w:t>S</w:t>
      </w:r>
      <w:r w:rsidRPr="00956E6D">
        <w:rPr>
          <w:rFonts w:ascii="Arial" w:hAnsi="Arial" w:cs="Arial"/>
          <w:b/>
          <w:bCs/>
          <w:sz w:val="24"/>
          <w:szCs w:val="24"/>
        </w:rPr>
        <w:t xml:space="preserve">ubject to </w:t>
      </w:r>
      <w:r w:rsidR="00FD5DE4" w:rsidRPr="00956E6D">
        <w:rPr>
          <w:rFonts w:ascii="Arial" w:hAnsi="Arial" w:cs="Arial"/>
          <w:b/>
          <w:bCs/>
          <w:sz w:val="24"/>
          <w:szCs w:val="24"/>
        </w:rPr>
        <w:t>S</w:t>
      </w:r>
      <w:r w:rsidRPr="00956E6D">
        <w:rPr>
          <w:rFonts w:ascii="Arial" w:hAnsi="Arial" w:cs="Arial"/>
          <w:b/>
          <w:bCs/>
          <w:sz w:val="24"/>
          <w:szCs w:val="24"/>
        </w:rPr>
        <w:t xml:space="preserve">tate </w:t>
      </w:r>
      <w:r w:rsidR="00FD5DE4" w:rsidRPr="00956E6D">
        <w:rPr>
          <w:rFonts w:ascii="Arial" w:hAnsi="Arial" w:cs="Arial"/>
          <w:b/>
          <w:bCs/>
          <w:sz w:val="24"/>
          <w:szCs w:val="24"/>
        </w:rPr>
        <w:t>M</w:t>
      </w:r>
      <w:r w:rsidRPr="00956E6D">
        <w:rPr>
          <w:rFonts w:ascii="Arial" w:hAnsi="Arial" w:cs="Arial"/>
          <w:b/>
          <w:bCs/>
          <w:sz w:val="24"/>
          <w:szCs w:val="24"/>
        </w:rPr>
        <w:t xml:space="preserve">inimum </w:t>
      </w:r>
      <w:r w:rsidR="00FD5DE4" w:rsidRPr="00956E6D">
        <w:rPr>
          <w:rFonts w:ascii="Arial" w:hAnsi="Arial" w:cs="Arial"/>
          <w:b/>
          <w:bCs/>
          <w:sz w:val="24"/>
          <w:szCs w:val="24"/>
        </w:rPr>
        <w:t>S</w:t>
      </w:r>
      <w:r w:rsidRPr="00956E6D">
        <w:rPr>
          <w:rFonts w:ascii="Arial" w:hAnsi="Arial" w:cs="Arial"/>
          <w:b/>
          <w:bCs/>
          <w:sz w:val="24"/>
          <w:szCs w:val="24"/>
        </w:rPr>
        <w:t>tandards</w:t>
      </w:r>
    </w:p>
    <w:p w14:paraId="4FA3FFBF" w14:textId="362ABC7B" w:rsidR="008B18DF" w:rsidRPr="00956E6D" w:rsidRDefault="007F11B1" w:rsidP="00FD5DE4">
      <w:pPr>
        <w:jc w:val="both"/>
        <w:rPr>
          <w:rFonts w:ascii="Arial" w:hAnsi="Arial" w:cs="Arial"/>
          <w:sz w:val="24"/>
          <w:szCs w:val="24"/>
        </w:rPr>
      </w:pPr>
      <w:r w:rsidRPr="00956E6D">
        <w:rPr>
          <w:rFonts w:ascii="Arial" w:hAnsi="Arial" w:cs="Arial"/>
          <w:sz w:val="24"/>
          <w:szCs w:val="24"/>
        </w:rPr>
        <w:t xml:space="preserve">Applicants planning to use YPFG funds for infrastructure or improvements to </w:t>
      </w:r>
      <w:r w:rsidR="00B34E42" w:rsidRPr="00956E6D">
        <w:rPr>
          <w:rFonts w:ascii="Arial" w:hAnsi="Arial" w:cs="Arial"/>
          <w:sz w:val="24"/>
          <w:szCs w:val="24"/>
        </w:rPr>
        <w:t xml:space="preserve">local </w:t>
      </w:r>
      <w:r w:rsidRPr="00956E6D">
        <w:rPr>
          <w:rFonts w:ascii="Arial" w:hAnsi="Arial" w:cs="Arial"/>
          <w:sz w:val="24"/>
          <w:szCs w:val="24"/>
        </w:rPr>
        <w:t>facilities covered by Title 15 of the CCR</w:t>
      </w:r>
      <w:r w:rsidR="00B34E42" w:rsidRPr="00956E6D">
        <w:rPr>
          <w:rFonts w:ascii="Arial" w:hAnsi="Arial" w:cs="Arial"/>
          <w:sz w:val="24"/>
          <w:szCs w:val="24"/>
        </w:rPr>
        <w:t>, including juvenile halls and probation camps, must</w:t>
      </w:r>
      <w:r w:rsidRPr="00956E6D">
        <w:rPr>
          <w:rFonts w:ascii="Arial" w:hAnsi="Arial" w:cs="Arial"/>
          <w:sz w:val="24"/>
          <w:szCs w:val="24"/>
        </w:rPr>
        <w:t xml:space="preserve"> </w:t>
      </w:r>
      <w:r w:rsidR="00B34E42" w:rsidRPr="00956E6D">
        <w:rPr>
          <w:rFonts w:ascii="Arial" w:hAnsi="Arial" w:cs="Arial"/>
          <w:sz w:val="24"/>
          <w:szCs w:val="24"/>
        </w:rPr>
        <w:t xml:space="preserve">ensure that funded projects observe </w:t>
      </w:r>
      <w:r w:rsidRPr="00956E6D">
        <w:rPr>
          <w:rFonts w:ascii="Arial" w:hAnsi="Arial" w:cs="Arial"/>
          <w:sz w:val="24"/>
          <w:szCs w:val="24"/>
        </w:rPr>
        <w:t xml:space="preserve">the programming requirements that are included in </w:t>
      </w:r>
      <w:r w:rsidR="00E844CE" w:rsidRPr="00956E6D">
        <w:rPr>
          <w:rFonts w:ascii="Arial" w:hAnsi="Arial" w:cs="Arial"/>
          <w:sz w:val="24"/>
          <w:szCs w:val="24"/>
        </w:rPr>
        <w:t xml:space="preserve">the facility standards. </w:t>
      </w:r>
      <w:r w:rsidR="00946392" w:rsidRPr="00956E6D">
        <w:rPr>
          <w:rFonts w:ascii="Arial" w:hAnsi="Arial" w:cs="Arial"/>
          <w:sz w:val="24"/>
          <w:szCs w:val="24"/>
        </w:rPr>
        <w:t xml:space="preserve">Required opportunities for programs, recreation, and exercise in juvenile facilities are specified in Section 1371 of Title 15 of the </w:t>
      </w:r>
      <w:r w:rsidR="00FD5DE4" w:rsidRPr="00956E6D">
        <w:rPr>
          <w:rFonts w:ascii="Arial" w:hAnsi="Arial" w:cs="Arial"/>
          <w:sz w:val="24"/>
          <w:szCs w:val="24"/>
        </w:rPr>
        <w:t>CCR</w:t>
      </w:r>
      <w:r w:rsidR="00946392" w:rsidRPr="00956E6D">
        <w:rPr>
          <w:rFonts w:ascii="Arial" w:hAnsi="Arial" w:cs="Arial"/>
          <w:sz w:val="24"/>
          <w:szCs w:val="24"/>
        </w:rPr>
        <w:t xml:space="preserve">. Programming is to include, but not be limited to, trauma focused, cognitive, evidence-based, best practice interventions that are culturally relevant and linguistically appropriate, or pro-social interventions and activities designed to reduce recidivism. </w:t>
      </w:r>
      <w:r w:rsidR="00946392" w:rsidRPr="00956E6D">
        <w:rPr>
          <w:rFonts w:ascii="Arial" w:hAnsi="Arial" w:cs="Arial"/>
          <w:color w:val="212121"/>
          <w:sz w:val="24"/>
          <w:szCs w:val="24"/>
          <w:shd w:val="clear" w:color="auto" w:fill="FFFFFF"/>
        </w:rPr>
        <w:t xml:space="preserve">These programs should be based on the youth's individual needs as required by Sections 1355 and 1356. Such programs may be provided under the direction of the Chief Probation Officer or the County Office of Education and can be administered by county partners such as mental health agencies, community-based organizations, faith-based </w:t>
      </w:r>
      <w:r w:rsidR="003C5AB6" w:rsidRPr="00956E6D">
        <w:rPr>
          <w:rFonts w:ascii="Arial" w:hAnsi="Arial" w:cs="Arial"/>
          <w:color w:val="212121"/>
          <w:sz w:val="24"/>
          <w:szCs w:val="24"/>
          <w:shd w:val="clear" w:color="auto" w:fill="FFFFFF"/>
        </w:rPr>
        <w:t>organizations,</w:t>
      </w:r>
      <w:r w:rsidR="00946392" w:rsidRPr="00956E6D">
        <w:rPr>
          <w:rFonts w:ascii="Arial" w:hAnsi="Arial" w:cs="Arial"/>
          <w:color w:val="212121"/>
          <w:sz w:val="24"/>
          <w:szCs w:val="24"/>
          <w:shd w:val="clear" w:color="auto" w:fill="FFFFFF"/>
        </w:rPr>
        <w:t xml:space="preserve"> or </w:t>
      </w:r>
      <w:r w:rsidRPr="00956E6D">
        <w:rPr>
          <w:rFonts w:ascii="Arial" w:hAnsi="Arial" w:cs="Arial"/>
          <w:color w:val="212121"/>
          <w:sz w:val="24"/>
          <w:szCs w:val="24"/>
          <w:shd w:val="clear" w:color="auto" w:fill="FFFFFF"/>
        </w:rPr>
        <w:t xml:space="preserve">probation </w:t>
      </w:r>
      <w:r w:rsidR="00FD5DE4" w:rsidRPr="00956E6D">
        <w:rPr>
          <w:rFonts w:ascii="Arial" w:hAnsi="Arial" w:cs="Arial"/>
          <w:color w:val="212121"/>
          <w:sz w:val="24"/>
          <w:szCs w:val="24"/>
          <w:shd w:val="clear" w:color="auto" w:fill="FFFFFF"/>
        </w:rPr>
        <w:t>s</w:t>
      </w:r>
      <w:r w:rsidR="00946392" w:rsidRPr="00956E6D">
        <w:rPr>
          <w:rFonts w:ascii="Arial" w:hAnsi="Arial" w:cs="Arial"/>
          <w:color w:val="212121"/>
          <w:sz w:val="24"/>
          <w:szCs w:val="24"/>
          <w:shd w:val="clear" w:color="auto" w:fill="FFFFFF"/>
        </w:rPr>
        <w:t>taff.</w:t>
      </w:r>
      <w:r w:rsidR="00946392" w:rsidRPr="00956E6D">
        <w:rPr>
          <w:rFonts w:ascii="Arial" w:hAnsi="Arial" w:cs="Arial"/>
          <w:sz w:val="24"/>
          <w:szCs w:val="24"/>
        </w:rPr>
        <w:t xml:space="preserve"> </w:t>
      </w:r>
    </w:p>
    <w:p w14:paraId="1B11A334" w14:textId="5237AA9D" w:rsidR="008B18DF" w:rsidRPr="00956E6D" w:rsidRDefault="008B18DF" w:rsidP="002A65A2">
      <w:pPr>
        <w:jc w:val="both"/>
        <w:rPr>
          <w:rFonts w:ascii="Arial" w:hAnsi="Arial" w:cs="Arial"/>
          <w:sz w:val="24"/>
          <w:szCs w:val="24"/>
        </w:rPr>
      </w:pPr>
    </w:p>
    <w:p w14:paraId="12803A3E" w14:textId="0396EAAA" w:rsidR="007F11B1" w:rsidRPr="00956E6D" w:rsidRDefault="007F11B1" w:rsidP="002A65A2">
      <w:pPr>
        <w:jc w:val="both"/>
        <w:rPr>
          <w:rFonts w:ascii="Arial" w:hAnsi="Arial" w:cs="Arial"/>
          <w:b/>
          <w:bCs/>
          <w:sz w:val="24"/>
          <w:szCs w:val="24"/>
        </w:rPr>
      </w:pPr>
      <w:r w:rsidRPr="00956E6D">
        <w:rPr>
          <w:rFonts w:ascii="Arial" w:hAnsi="Arial" w:cs="Arial"/>
          <w:b/>
          <w:bCs/>
          <w:sz w:val="24"/>
          <w:szCs w:val="24"/>
        </w:rPr>
        <w:t>Evidence-</w:t>
      </w:r>
      <w:r w:rsidR="00FD5DE4" w:rsidRPr="00956E6D">
        <w:rPr>
          <w:rFonts w:ascii="Arial" w:hAnsi="Arial" w:cs="Arial"/>
          <w:b/>
          <w:bCs/>
          <w:sz w:val="24"/>
          <w:szCs w:val="24"/>
        </w:rPr>
        <w:t>b</w:t>
      </w:r>
      <w:r w:rsidRPr="00956E6D">
        <w:rPr>
          <w:rFonts w:ascii="Arial" w:hAnsi="Arial" w:cs="Arial"/>
          <w:b/>
          <w:bCs/>
          <w:sz w:val="24"/>
          <w:szCs w:val="24"/>
        </w:rPr>
        <w:t xml:space="preserve">ased </w:t>
      </w:r>
      <w:r w:rsidR="00FD5DE4" w:rsidRPr="00956E6D">
        <w:rPr>
          <w:rFonts w:ascii="Arial" w:hAnsi="Arial" w:cs="Arial"/>
          <w:b/>
          <w:bCs/>
          <w:sz w:val="24"/>
          <w:szCs w:val="24"/>
        </w:rPr>
        <w:t>P</w:t>
      </w:r>
      <w:r w:rsidRPr="00956E6D">
        <w:rPr>
          <w:rFonts w:ascii="Arial" w:hAnsi="Arial" w:cs="Arial"/>
          <w:b/>
          <w:bCs/>
          <w:sz w:val="24"/>
          <w:szCs w:val="24"/>
        </w:rPr>
        <w:t>ractices</w:t>
      </w:r>
    </w:p>
    <w:p w14:paraId="4736B890" w14:textId="77777777" w:rsidR="00455A0B" w:rsidRPr="00956E6D" w:rsidRDefault="002A65A2" w:rsidP="002A65A2">
      <w:pPr>
        <w:jc w:val="both"/>
        <w:rPr>
          <w:rFonts w:ascii="Arial" w:hAnsi="Arial" w:cs="Arial"/>
          <w:sz w:val="24"/>
          <w:szCs w:val="24"/>
        </w:rPr>
      </w:pPr>
      <w:r w:rsidRPr="00956E6D">
        <w:rPr>
          <w:rFonts w:ascii="Arial" w:hAnsi="Arial" w:cs="Arial"/>
          <w:sz w:val="24"/>
          <w:szCs w:val="24"/>
        </w:rPr>
        <w:t xml:space="preserve">The BSCC is committed to supporting programs, practices, and strategies that are rooted in documented evidence showing they reduce youth risk factors and rates of recidivism while also considering participant characteristics, situations, and preferences. </w:t>
      </w:r>
      <w:r w:rsidR="007F11B1" w:rsidRPr="00956E6D">
        <w:rPr>
          <w:rFonts w:ascii="Arial" w:hAnsi="Arial" w:cs="Arial"/>
          <w:sz w:val="24"/>
          <w:szCs w:val="24"/>
        </w:rPr>
        <w:t>Applicants for Part A regional projects are asked to describe evidence-based or research-based approaches in</w:t>
      </w:r>
      <w:r w:rsidR="00E844CE" w:rsidRPr="00956E6D">
        <w:rPr>
          <w:rFonts w:ascii="Arial" w:hAnsi="Arial" w:cs="Arial"/>
          <w:sz w:val="24"/>
          <w:szCs w:val="24"/>
        </w:rPr>
        <w:t xml:space="preserve"> </w:t>
      </w:r>
      <w:r w:rsidR="007F11B1" w:rsidRPr="00956E6D">
        <w:rPr>
          <w:rFonts w:ascii="Arial" w:hAnsi="Arial" w:cs="Arial"/>
          <w:sz w:val="24"/>
          <w:szCs w:val="24"/>
        </w:rPr>
        <w:t xml:space="preserve">program descriptions for their projects. </w:t>
      </w:r>
      <w:r w:rsidRPr="00956E6D">
        <w:rPr>
          <w:rFonts w:ascii="Arial" w:hAnsi="Arial" w:cs="Arial"/>
          <w:sz w:val="24"/>
          <w:szCs w:val="24"/>
        </w:rPr>
        <w:t>Applicants may find it helpful to review the information on evidence-based treatment practices in Appendix A of this RFP as well as in the Substance Abuse and Mental Health Services Administration’s (SAMHSA) Guide to Evidence-Based Practices available at:</w:t>
      </w:r>
    </w:p>
    <w:p w14:paraId="6AB75594" w14:textId="19535225" w:rsidR="002A65A2" w:rsidRPr="00956E6D" w:rsidRDefault="00B32607" w:rsidP="002A65A2">
      <w:pPr>
        <w:jc w:val="both"/>
        <w:rPr>
          <w:rFonts w:ascii="Arial" w:hAnsi="Arial" w:cs="Arial"/>
          <w:sz w:val="24"/>
          <w:szCs w:val="24"/>
        </w:rPr>
      </w:pPr>
      <w:hyperlink r:id="rId22" w:history="1">
        <w:r w:rsidR="002A65A2" w:rsidRPr="00956E6D">
          <w:rPr>
            <w:rStyle w:val="Hyperlink"/>
            <w:rFonts w:ascii="Arial" w:hAnsi="Arial" w:cs="Arial"/>
            <w:sz w:val="24"/>
            <w:szCs w:val="24"/>
          </w:rPr>
          <w:t>www.samhsa.gov/ebpwebguide</w:t>
        </w:r>
      </w:hyperlink>
      <w:r w:rsidR="002A65A2" w:rsidRPr="00956E6D">
        <w:rPr>
          <w:rFonts w:ascii="Arial" w:hAnsi="Arial" w:cs="Arial"/>
          <w:sz w:val="24"/>
          <w:szCs w:val="24"/>
        </w:rPr>
        <w:t>.</w:t>
      </w:r>
    </w:p>
    <w:p w14:paraId="585DAD89" w14:textId="77777777" w:rsidR="002A65A2" w:rsidRPr="00956E6D" w:rsidRDefault="002A65A2" w:rsidP="002A65A2">
      <w:pPr>
        <w:rPr>
          <w:rFonts w:ascii="Arial" w:hAnsi="Arial" w:cs="Arial"/>
          <w:sz w:val="24"/>
          <w:szCs w:val="24"/>
        </w:rPr>
      </w:pPr>
    </w:p>
    <w:p w14:paraId="3ECF8A96" w14:textId="77777777" w:rsidR="00337B7B" w:rsidRPr="00956E6D" w:rsidRDefault="00337B7B">
      <w:pPr>
        <w:spacing w:after="200" w:line="276" w:lineRule="auto"/>
        <w:rPr>
          <w:rFonts w:ascii="Arial" w:eastAsiaTheme="majorEastAsia" w:hAnsi="Arial" w:cs="Arial"/>
          <w:b/>
          <w:bCs/>
          <w:color w:val="002060"/>
          <w:sz w:val="24"/>
          <w:szCs w:val="24"/>
        </w:rPr>
      </w:pPr>
      <w:r w:rsidRPr="00956E6D">
        <w:rPr>
          <w:rFonts w:ascii="Arial" w:hAnsi="Arial" w:cs="Arial"/>
          <w:b/>
          <w:bCs/>
          <w:color w:val="002060"/>
          <w:sz w:val="24"/>
          <w:szCs w:val="24"/>
        </w:rPr>
        <w:br w:type="page"/>
      </w:r>
    </w:p>
    <w:p w14:paraId="48D61ECB" w14:textId="5B434589" w:rsidR="000B1037" w:rsidRPr="00956E6D" w:rsidRDefault="000B1037" w:rsidP="000B1037">
      <w:pPr>
        <w:pStyle w:val="Heading2"/>
        <w:pBdr>
          <w:bottom w:val="single" w:sz="12" w:space="1" w:color="auto"/>
        </w:pBdr>
        <w:rPr>
          <w:rFonts w:ascii="Arial" w:hAnsi="Arial" w:cs="Arial"/>
          <w:b/>
          <w:bCs/>
          <w:color w:val="002060"/>
          <w:sz w:val="24"/>
          <w:szCs w:val="24"/>
        </w:rPr>
      </w:pPr>
      <w:bookmarkStart w:id="4" w:name="_Toc67999325"/>
      <w:r w:rsidRPr="00956E6D">
        <w:rPr>
          <w:rFonts w:ascii="Arial" w:hAnsi="Arial" w:cs="Arial"/>
          <w:b/>
          <w:bCs/>
          <w:color w:val="002060"/>
          <w:sz w:val="24"/>
          <w:szCs w:val="24"/>
        </w:rPr>
        <w:lastRenderedPageBreak/>
        <w:t>Funding Information</w:t>
      </w:r>
      <w:bookmarkEnd w:id="4"/>
    </w:p>
    <w:p w14:paraId="4418B767" w14:textId="77777777" w:rsidR="000B1037" w:rsidRPr="00956E6D" w:rsidRDefault="000B1037" w:rsidP="008857DB">
      <w:pPr>
        <w:pStyle w:val="Level1"/>
        <w:widowControl/>
        <w:rPr>
          <w:rFonts w:ascii="Arial" w:hAnsi="Arial" w:cs="Arial"/>
          <w:szCs w:val="24"/>
        </w:rPr>
      </w:pPr>
    </w:p>
    <w:p w14:paraId="7D4C37B9" w14:textId="3D4294E4" w:rsidR="00A44A62" w:rsidRPr="00956E6D" w:rsidRDefault="00321852" w:rsidP="00EE4EF2">
      <w:pPr>
        <w:jc w:val="both"/>
        <w:rPr>
          <w:rFonts w:ascii="Arial" w:hAnsi="Arial" w:cs="Arial"/>
          <w:sz w:val="24"/>
          <w:szCs w:val="24"/>
        </w:rPr>
      </w:pPr>
      <w:r w:rsidRPr="00956E6D">
        <w:rPr>
          <w:rFonts w:ascii="Arial" w:hAnsi="Arial" w:cs="Arial"/>
          <w:sz w:val="24"/>
          <w:szCs w:val="24"/>
        </w:rPr>
        <w:t xml:space="preserve">Of the $9.12 million available (after BSCC administrative cost), </w:t>
      </w:r>
      <w:r w:rsidR="000E62CC" w:rsidRPr="00956E6D">
        <w:rPr>
          <w:rFonts w:ascii="Arial" w:hAnsi="Arial" w:cs="Arial"/>
          <w:sz w:val="24"/>
          <w:szCs w:val="24"/>
        </w:rPr>
        <w:t xml:space="preserve">funding is available for </w:t>
      </w:r>
      <w:r w:rsidR="00A44A62" w:rsidRPr="00956E6D">
        <w:rPr>
          <w:rFonts w:ascii="Arial" w:hAnsi="Arial" w:cs="Arial"/>
          <w:sz w:val="24"/>
          <w:szCs w:val="24"/>
        </w:rPr>
        <w:t xml:space="preserve">two project types: </w:t>
      </w:r>
    </w:p>
    <w:p w14:paraId="4EE6D728" w14:textId="4F170341" w:rsidR="00A44A62" w:rsidRPr="00956E6D" w:rsidRDefault="00A44A62" w:rsidP="00727BB1">
      <w:pPr>
        <w:pStyle w:val="ListParagraph"/>
        <w:numPr>
          <w:ilvl w:val="0"/>
          <w:numId w:val="20"/>
        </w:numPr>
        <w:jc w:val="both"/>
        <w:rPr>
          <w:rFonts w:ascii="Arial" w:hAnsi="Arial" w:cs="Arial"/>
          <w:sz w:val="24"/>
          <w:szCs w:val="24"/>
        </w:rPr>
      </w:pPr>
      <w:r w:rsidRPr="00956E6D">
        <w:rPr>
          <w:rFonts w:ascii="Arial" w:hAnsi="Arial" w:cs="Arial"/>
          <w:sz w:val="24"/>
          <w:szCs w:val="24"/>
        </w:rPr>
        <w:t>Regional Hubs (P</w:t>
      </w:r>
      <w:r w:rsidR="005F2AA4" w:rsidRPr="00956E6D">
        <w:rPr>
          <w:rFonts w:ascii="Arial" w:hAnsi="Arial" w:cs="Arial"/>
          <w:sz w:val="24"/>
          <w:szCs w:val="24"/>
        </w:rPr>
        <w:t>art</w:t>
      </w:r>
      <w:r w:rsidRPr="00956E6D">
        <w:rPr>
          <w:rFonts w:ascii="Arial" w:hAnsi="Arial" w:cs="Arial"/>
          <w:sz w:val="24"/>
          <w:szCs w:val="24"/>
        </w:rPr>
        <w:t xml:space="preserve"> A)</w:t>
      </w:r>
    </w:p>
    <w:p w14:paraId="28F89B8D" w14:textId="78F89711" w:rsidR="00A44A62" w:rsidRPr="00956E6D" w:rsidRDefault="00942E62" w:rsidP="00727BB1">
      <w:pPr>
        <w:pStyle w:val="ListParagraph"/>
        <w:numPr>
          <w:ilvl w:val="0"/>
          <w:numId w:val="20"/>
        </w:numPr>
        <w:jc w:val="both"/>
        <w:rPr>
          <w:rFonts w:ascii="Arial" w:hAnsi="Arial" w:cs="Arial"/>
          <w:sz w:val="24"/>
          <w:szCs w:val="24"/>
        </w:rPr>
      </w:pPr>
      <w:r w:rsidRPr="00956E6D">
        <w:rPr>
          <w:rFonts w:ascii="Arial" w:hAnsi="Arial" w:cs="Arial"/>
          <w:sz w:val="24"/>
          <w:szCs w:val="24"/>
        </w:rPr>
        <w:t>All County</w:t>
      </w:r>
      <w:r w:rsidR="00A44A62" w:rsidRPr="00956E6D">
        <w:rPr>
          <w:rFonts w:ascii="Arial" w:hAnsi="Arial" w:cs="Arial"/>
          <w:sz w:val="24"/>
          <w:szCs w:val="24"/>
        </w:rPr>
        <w:t xml:space="preserve"> Distribution – All Counties (P</w:t>
      </w:r>
      <w:r w:rsidR="005F2AA4" w:rsidRPr="00956E6D">
        <w:rPr>
          <w:rFonts w:ascii="Arial" w:hAnsi="Arial" w:cs="Arial"/>
          <w:sz w:val="24"/>
          <w:szCs w:val="24"/>
        </w:rPr>
        <w:t>art</w:t>
      </w:r>
      <w:r w:rsidR="00A44A62" w:rsidRPr="00956E6D">
        <w:rPr>
          <w:rFonts w:ascii="Arial" w:hAnsi="Arial" w:cs="Arial"/>
          <w:sz w:val="24"/>
          <w:szCs w:val="24"/>
        </w:rPr>
        <w:t xml:space="preserve"> B)</w:t>
      </w:r>
    </w:p>
    <w:p w14:paraId="76F9138C" w14:textId="6F995DA0" w:rsidR="00044F8A" w:rsidRPr="00956E6D" w:rsidRDefault="00044F8A" w:rsidP="00044F8A">
      <w:pPr>
        <w:pStyle w:val="Level1"/>
        <w:widowControl/>
        <w:jc w:val="both"/>
        <w:rPr>
          <w:rFonts w:ascii="Arial" w:hAnsi="Arial" w:cs="Arial"/>
          <w:szCs w:val="24"/>
        </w:rPr>
      </w:pPr>
      <w:r w:rsidRPr="00956E6D">
        <w:rPr>
          <w:rFonts w:ascii="Arial" w:hAnsi="Arial" w:cs="Arial"/>
          <w:szCs w:val="24"/>
        </w:rPr>
        <w:t xml:space="preserve">Counties </w:t>
      </w:r>
      <w:r w:rsidR="00B67676" w:rsidRPr="00956E6D">
        <w:rPr>
          <w:rFonts w:ascii="Arial" w:hAnsi="Arial" w:cs="Arial"/>
          <w:szCs w:val="24"/>
        </w:rPr>
        <w:t>may submit an application for</w:t>
      </w:r>
      <w:r w:rsidRPr="00956E6D">
        <w:rPr>
          <w:rFonts w:ascii="Arial" w:hAnsi="Arial" w:cs="Arial"/>
          <w:szCs w:val="24"/>
        </w:rPr>
        <w:t xml:space="preserve"> funding in </w:t>
      </w:r>
      <w:r w:rsidRPr="00956E6D">
        <w:rPr>
          <w:rFonts w:ascii="Arial" w:hAnsi="Arial" w:cs="Arial"/>
          <w:szCs w:val="24"/>
          <w:u w:val="single"/>
        </w:rPr>
        <w:t>both</w:t>
      </w:r>
      <w:r w:rsidRPr="00956E6D">
        <w:rPr>
          <w:rFonts w:ascii="Arial" w:hAnsi="Arial" w:cs="Arial"/>
          <w:szCs w:val="24"/>
        </w:rPr>
        <w:t xml:space="preserve"> categories</w:t>
      </w:r>
      <w:r w:rsidR="003C21AD" w:rsidRPr="00956E6D">
        <w:rPr>
          <w:rFonts w:ascii="Arial" w:hAnsi="Arial" w:cs="Arial"/>
          <w:szCs w:val="24"/>
        </w:rPr>
        <w:t xml:space="preserve">, but </w:t>
      </w:r>
      <w:r w:rsidRPr="00956E6D">
        <w:rPr>
          <w:rFonts w:ascii="Arial" w:hAnsi="Arial" w:cs="Arial"/>
          <w:szCs w:val="24"/>
        </w:rPr>
        <w:t xml:space="preserve">must submit </w:t>
      </w:r>
      <w:r w:rsidR="00B67676" w:rsidRPr="00956E6D">
        <w:rPr>
          <w:rFonts w:ascii="Arial" w:hAnsi="Arial" w:cs="Arial"/>
          <w:szCs w:val="24"/>
        </w:rPr>
        <w:t xml:space="preserve">a separate application for each part, </w:t>
      </w:r>
      <w:r w:rsidRPr="00956E6D">
        <w:rPr>
          <w:rFonts w:ascii="Arial" w:hAnsi="Arial" w:cs="Arial"/>
          <w:szCs w:val="24"/>
        </w:rPr>
        <w:t>Part A and Part B. Counties wishing to receive funding in only one category may submit only one application and must note which “Part” is being applied for.</w:t>
      </w:r>
    </w:p>
    <w:p w14:paraId="5F96EF4C" w14:textId="77777777" w:rsidR="00044F8A" w:rsidRPr="00956E6D" w:rsidRDefault="00044F8A" w:rsidP="00044F8A">
      <w:pPr>
        <w:jc w:val="both"/>
        <w:rPr>
          <w:rFonts w:ascii="Arial" w:hAnsi="Arial" w:cs="Arial"/>
          <w:sz w:val="24"/>
          <w:szCs w:val="24"/>
        </w:rPr>
      </w:pPr>
    </w:p>
    <w:p w14:paraId="561175B9" w14:textId="2C830326" w:rsidR="000E62CC" w:rsidRPr="00956E6D" w:rsidRDefault="000E62CC" w:rsidP="00EE4EF2">
      <w:pPr>
        <w:pStyle w:val="Level1"/>
        <w:widowControl/>
        <w:jc w:val="both"/>
        <w:rPr>
          <w:rFonts w:ascii="Arial" w:hAnsi="Arial" w:cs="Arial"/>
          <w:b/>
          <w:bCs/>
          <w:szCs w:val="24"/>
        </w:rPr>
      </w:pPr>
      <w:r w:rsidRPr="00956E6D">
        <w:rPr>
          <w:rFonts w:ascii="Arial" w:hAnsi="Arial" w:cs="Arial"/>
          <w:b/>
          <w:bCs/>
          <w:szCs w:val="24"/>
        </w:rPr>
        <w:t>Regional Hubs (Part A)</w:t>
      </w:r>
    </w:p>
    <w:p w14:paraId="391C9B00" w14:textId="77777777" w:rsidR="00455A0B" w:rsidRPr="00956E6D" w:rsidRDefault="00455A0B" w:rsidP="00EE4EF2">
      <w:pPr>
        <w:pStyle w:val="Level1"/>
        <w:widowControl/>
        <w:jc w:val="both"/>
        <w:rPr>
          <w:rFonts w:ascii="Arial" w:hAnsi="Arial" w:cs="Arial"/>
          <w:b/>
          <w:bCs/>
          <w:szCs w:val="24"/>
        </w:rPr>
      </w:pPr>
    </w:p>
    <w:p w14:paraId="13ABCFE7" w14:textId="0962A541" w:rsidR="00005C04" w:rsidRPr="00956E6D" w:rsidRDefault="000E62CC" w:rsidP="00EE4EF2">
      <w:pPr>
        <w:pStyle w:val="Level1"/>
        <w:widowControl/>
        <w:jc w:val="both"/>
        <w:rPr>
          <w:rFonts w:ascii="Arial" w:hAnsi="Arial" w:cs="Arial"/>
          <w:szCs w:val="24"/>
        </w:rPr>
      </w:pPr>
      <w:r w:rsidRPr="00956E6D">
        <w:rPr>
          <w:rFonts w:ascii="Arial" w:hAnsi="Arial" w:cs="Arial"/>
          <w:szCs w:val="24"/>
        </w:rPr>
        <w:t>A total of $5</w:t>
      </w:r>
      <w:r w:rsidR="00C741B1" w:rsidRPr="00956E6D">
        <w:rPr>
          <w:rFonts w:ascii="Arial" w:hAnsi="Arial" w:cs="Arial"/>
          <w:szCs w:val="24"/>
        </w:rPr>
        <w:t xml:space="preserve"> </w:t>
      </w:r>
      <w:r w:rsidRPr="00956E6D">
        <w:rPr>
          <w:rFonts w:ascii="Arial" w:hAnsi="Arial" w:cs="Arial"/>
          <w:szCs w:val="24"/>
        </w:rPr>
        <w:t xml:space="preserve">million is available to fund up </w:t>
      </w:r>
      <w:r w:rsidR="00A44A62" w:rsidRPr="00956E6D">
        <w:rPr>
          <w:rFonts w:ascii="Arial" w:hAnsi="Arial" w:cs="Arial"/>
          <w:szCs w:val="24"/>
        </w:rPr>
        <w:t xml:space="preserve">to </w:t>
      </w:r>
      <w:r w:rsidR="00321852" w:rsidRPr="00956E6D">
        <w:rPr>
          <w:rFonts w:ascii="Arial" w:hAnsi="Arial" w:cs="Arial"/>
          <w:szCs w:val="24"/>
        </w:rPr>
        <w:t>f</w:t>
      </w:r>
      <w:r w:rsidR="00A44A62" w:rsidRPr="00956E6D">
        <w:rPr>
          <w:rFonts w:ascii="Arial" w:hAnsi="Arial" w:cs="Arial"/>
          <w:szCs w:val="24"/>
        </w:rPr>
        <w:t>ive</w:t>
      </w:r>
      <w:r w:rsidR="00321852" w:rsidRPr="00956E6D">
        <w:rPr>
          <w:rFonts w:ascii="Arial" w:hAnsi="Arial" w:cs="Arial"/>
          <w:szCs w:val="24"/>
        </w:rPr>
        <w:t xml:space="preserve"> projects (up to $1 million each) to develop regional hubs to serve youth referred by other counties in the three high-needs areas</w:t>
      </w:r>
      <w:r w:rsidR="00C741B1" w:rsidRPr="00956E6D">
        <w:rPr>
          <w:rFonts w:ascii="Arial" w:hAnsi="Arial" w:cs="Arial"/>
          <w:szCs w:val="24"/>
        </w:rPr>
        <w:t xml:space="preserve">: </w:t>
      </w:r>
      <w:r w:rsidR="004F0C31" w:rsidRPr="00956E6D">
        <w:rPr>
          <w:rFonts w:ascii="Arial" w:hAnsi="Arial" w:cs="Arial"/>
          <w:szCs w:val="24"/>
        </w:rPr>
        <w:t xml:space="preserve">(1) </w:t>
      </w:r>
      <w:r w:rsidR="00321852" w:rsidRPr="00956E6D">
        <w:rPr>
          <w:rFonts w:ascii="Arial" w:hAnsi="Arial" w:cs="Arial"/>
          <w:szCs w:val="24"/>
        </w:rPr>
        <w:t xml:space="preserve">females, </w:t>
      </w:r>
      <w:r w:rsidR="004F0C31" w:rsidRPr="00956E6D">
        <w:rPr>
          <w:rFonts w:ascii="Arial" w:hAnsi="Arial" w:cs="Arial"/>
          <w:szCs w:val="24"/>
        </w:rPr>
        <w:t xml:space="preserve">(2) youthful </w:t>
      </w:r>
      <w:r w:rsidR="00321852" w:rsidRPr="00956E6D">
        <w:rPr>
          <w:rFonts w:ascii="Arial" w:hAnsi="Arial" w:cs="Arial"/>
          <w:szCs w:val="24"/>
        </w:rPr>
        <w:t xml:space="preserve">sex offenders, </w:t>
      </w:r>
      <w:r w:rsidR="00C741B1" w:rsidRPr="00956E6D">
        <w:rPr>
          <w:rFonts w:ascii="Arial" w:hAnsi="Arial" w:cs="Arial"/>
          <w:szCs w:val="24"/>
        </w:rPr>
        <w:t xml:space="preserve">and </w:t>
      </w:r>
      <w:r w:rsidR="004F0C31" w:rsidRPr="00956E6D">
        <w:rPr>
          <w:rFonts w:ascii="Arial" w:hAnsi="Arial" w:cs="Arial"/>
          <w:szCs w:val="24"/>
        </w:rPr>
        <w:t xml:space="preserve">(3) </w:t>
      </w:r>
      <w:r w:rsidR="00321852" w:rsidRPr="00956E6D">
        <w:rPr>
          <w:rFonts w:ascii="Arial" w:hAnsi="Arial" w:cs="Arial"/>
          <w:szCs w:val="24"/>
        </w:rPr>
        <w:t>seriously mentally ill</w:t>
      </w:r>
      <w:r w:rsidR="004F0C31" w:rsidRPr="00956E6D">
        <w:rPr>
          <w:rFonts w:ascii="Arial" w:hAnsi="Arial" w:cs="Arial"/>
          <w:szCs w:val="24"/>
        </w:rPr>
        <w:t xml:space="preserve"> youth</w:t>
      </w:r>
      <w:r w:rsidR="00321852" w:rsidRPr="00956E6D">
        <w:rPr>
          <w:rFonts w:ascii="Arial" w:hAnsi="Arial" w:cs="Arial"/>
          <w:szCs w:val="24"/>
        </w:rPr>
        <w:t xml:space="preserve">. </w:t>
      </w:r>
      <w:r w:rsidR="00C741B1" w:rsidRPr="00956E6D">
        <w:rPr>
          <w:rFonts w:ascii="Arial" w:hAnsi="Arial" w:cs="Arial"/>
          <w:szCs w:val="24"/>
        </w:rPr>
        <w:t xml:space="preserve">Funding will be prioritized so that each of the three high-needs areas is funded. </w:t>
      </w:r>
      <w:r w:rsidR="00321852" w:rsidRPr="00956E6D">
        <w:rPr>
          <w:rFonts w:ascii="Arial" w:hAnsi="Arial" w:cs="Arial"/>
          <w:szCs w:val="24"/>
        </w:rPr>
        <w:t>Th</w:t>
      </w:r>
      <w:r w:rsidR="00005C04" w:rsidRPr="00956E6D">
        <w:rPr>
          <w:rFonts w:ascii="Arial" w:hAnsi="Arial" w:cs="Arial"/>
          <w:szCs w:val="24"/>
        </w:rPr>
        <w:t xml:space="preserve">is funding priority will be implemented as follows: </w:t>
      </w:r>
    </w:p>
    <w:p w14:paraId="4E01CC45" w14:textId="00E16A2D" w:rsidR="005F2AA4" w:rsidRPr="00956E6D" w:rsidRDefault="005F2AA4" w:rsidP="00727BB1">
      <w:pPr>
        <w:pStyle w:val="Level1"/>
        <w:widowControl/>
        <w:numPr>
          <w:ilvl w:val="0"/>
          <w:numId w:val="21"/>
        </w:numPr>
        <w:jc w:val="both"/>
        <w:rPr>
          <w:rFonts w:ascii="Arial" w:hAnsi="Arial" w:cs="Arial"/>
          <w:szCs w:val="24"/>
        </w:rPr>
      </w:pPr>
      <w:r w:rsidRPr="00956E6D">
        <w:rPr>
          <w:rFonts w:ascii="Arial" w:hAnsi="Arial" w:cs="Arial"/>
          <w:szCs w:val="24"/>
        </w:rPr>
        <w:t xml:space="preserve">Applicants will identify the high-need area their project will address on the Applicant Information Form. Applicants may submit </w:t>
      </w:r>
      <w:r w:rsidRPr="00956E6D">
        <w:rPr>
          <w:rFonts w:ascii="Arial" w:hAnsi="Arial" w:cs="Arial"/>
          <w:szCs w:val="24"/>
          <w:u w:val="single"/>
        </w:rPr>
        <w:t>only one</w:t>
      </w:r>
      <w:r w:rsidRPr="00956E6D">
        <w:rPr>
          <w:rFonts w:ascii="Arial" w:hAnsi="Arial" w:cs="Arial"/>
          <w:szCs w:val="24"/>
        </w:rPr>
        <w:t xml:space="preserve"> Part A application and can apply to serve </w:t>
      </w:r>
      <w:r w:rsidRPr="00956E6D">
        <w:rPr>
          <w:rFonts w:ascii="Arial" w:hAnsi="Arial" w:cs="Arial"/>
          <w:szCs w:val="24"/>
          <w:u w:val="single"/>
        </w:rPr>
        <w:t xml:space="preserve">only one </w:t>
      </w:r>
      <w:r w:rsidRPr="00956E6D">
        <w:rPr>
          <w:rFonts w:ascii="Arial" w:hAnsi="Arial" w:cs="Arial"/>
          <w:szCs w:val="24"/>
        </w:rPr>
        <w:t xml:space="preserve">high-need area. </w:t>
      </w:r>
    </w:p>
    <w:p w14:paraId="0BEDDB9C" w14:textId="22576B8B" w:rsidR="005F2AA4" w:rsidRPr="00956E6D" w:rsidRDefault="000E62CC" w:rsidP="00727BB1">
      <w:pPr>
        <w:pStyle w:val="Level1"/>
        <w:widowControl/>
        <w:numPr>
          <w:ilvl w:val="0"/>
          <w:numId w:val="21"/>
        </w:numPr>
        <w:jc w:val="both"/>
        <w:rPr>
          <w:rFonts w:ascii="Arial" w:hAnsi="Arial" w:cs="Arial"/>
          <w:szCs w:val="24"/>
        </w:rPr>
      </w:pPr>
      <w:r w:rsidRPr="00956E6D">
        <w:rPr>
          <w:rFonts w:ascii="Arial" w:hAnsi="Arial" w:cs="Arial"/>
          <w:szCs w:val="24"/>
        </w:rPr>
        <w:t xml:space="preserve">Applications for Part A will be scored </w:t>
      </w:r>
      <w:r w:rsidR="00C741B1" w:rsidRPr="00956E6D">
        <w:rPr>
          <w:rFonts w:ascii="Arial" w:hAnsi="Arial" w:cs="Arial"/>
          <w:szCs w:val="24"/>
        </w:rPr>
        <w:t>and must receive at least 50% of the total points available to be considered for funding</w:t>
      </w:r>
      <w:r w:rsidR="00FE296B" w:rsidRPr="00956E6D">
        <w:rPr>
          <w:rFonts w:ascii="Arial" w:hAnsi="Arial" w:cs="Arial"/>
          <w:szCs w:val="24"/>
        </w:rPr>
        <w:t xml:space="preserve"> (see Application Scoring Process – Part A Applicants Only on page </w:t>
      </w:r>
      <w:r w:rsidR="00337B7B" w:rsidRPr="00956E6D">
        <w:rPr>
          <w:rFonts w:ascii="Arial" w:hAnsi="Arial" w:cs="Arial"/>
          <w:szCs w:val="24"/>
        </w:rPr>
        <w:t>1</w:t>
      </w:r>
      <w:r w:rsidR="00931A4C">
        <w:rPr>
          <w:rFonts w:ascii="Arial" w:hAnsi="Arial" w:cs="Arial"/>
          <w:szCs w:val="24"/>
        </w:rPr>
        <w:t>2</w:t>
      </w:r>
      <w:r w:rsidR="00FE296B" w:rsidRPr="00956E6D">
        <w:rPr>
          <w:rFonts w:ascii="Arial" w:hAnsi="Arial" w:cs="Arial"/>
          <w:szCs w:val="24"/>
        </w:rPr>
        <w:t>)</w:t>
      </w:r>
      <w:r w:rsidR="00C741B1" w:rsidRPr="00956E6D">
        <w:rPr>
          <w:rFonts w:ascii="Arial" w:hAnsi="Arial" w:cs="Arial"/>
          <w:szCs w:val="24"/>
        </w:rPr>
        <w:t xml:space="preserve">. </w:t>
      </w:r>
    </w:p>
    <w:p w14:paraId="7D74CE74" w14:textId="4BB3C987" w:rsidR="000E62CC" w:rsidRPr="00956E6D" w:rsidRDefault="00044F8A" w:rsidP="00727BB1">
      <w:pPr>
        <w:pStyle w:val="Level1"/>
        <w:widowControl/>
        <w:numPr>
          <w:ilvl w:val="0"/>
          <w:numId w:val="21"/>
        </w:numPr>
        <w:jc w:val="both"/>
        <w:rPr>
          <w:rFonts w:ascii="Arial" w:hAnsi="Arial" w:cs="Arial"/>
          <w:szCs w:val="24"/>
        </w:rPr>
      </w:pPr>
      <w:r w:rsidRPr="00956E6D">
        <w:rPr>
          <w:rFonts w:ascii="Arial" w:hAnsi="Arial" w:cs="Arial"/>
          <w:szCs w:val="24"/>
        </w:rPr>
        <w:t xml:space="preserve">It is the intent to fund at least one application in each of the high-needs areas. </w:t>
      </w:r>
      <w:r w:rsidR="00C741B1" w:rsidRPr="00956E6D">
        <w:rPr>
          <w:rFonts w:ascii="Arial" w:hAnsi="Arial" w:cs="Arial"/>
          <w:szCs w:val="24"/>
        </w:rPr>
        <w:t>Th</w:t>
      </w:r>
      <w:r w:rsidRPr="00956E6D">
        <w:rPr>
          <w:rFonts w:ascii="Arial" w:hAnsi="Arial" w:cs="Arial"/>
          <w:szCs w:val="24"/>
        </w:rPr>
        <w:t xml:space="preserve">is means that an application for a particular high-needs area may be funded even if the application scores lower than other applications that fund different high-needs areas. </w:t>
      </w:r>
    </w:p>
    <w:p w14:paraId="4B471310" w14:textId="00B3308C" w:rsidR="00044F8A" w:rsidRPr="00956E6D" w:rsidRDefault="00044F8A" w:rsidP="00044F8A">
      <w:pPr>
        <w:pStyle w:val="Level1"/>
        <w:widowControl/>
        <w:jc w:val="both"/>
        <w:rPr>
          <w:rFonts w:ascii="Arial" w:hAnsi="Arial" w:cs="Arial"/>
          <w:szCs w:val="24"/>
        </w:rPr>
      </w:pPr>
    </w:p>
    <w:p w14:paraId="755A1544" w14:textId="622A8998" w:rsidR="00044F8A" w:rsidRPr="00956E6D" w:rsidRDefault="00044F8A" w:rsidP="00044F8A">
      <w:pPr>
        <w:pStyle w:val="Level1"/>
        <w:widowControl/>
        <w:jc w:val="both"/>
        <w:rPr>
          <w:rFonts w:ascii="Arial" w:hAnsi="Arial" w:cs="Arial"/>
          <w:szCs w:val="24"/>
        </w:rPr>
      </w:pPr>
      <w:r w:rsidRPr="00956E6D">
        <w:rPr>
          <w:rFonts w:ascii="Arial" w:hAnsi="Arial" w:cs="Arial"/>
          <w:szCs w:val="24"/>
        </w:rPr>
        <w:t xml:space="preserve">If there are not sufficient qualified applicants in Part A, Regional Hubs, to exhaust all funds, those funds will be used to augment the Part B, </w:t>
      </w:r>
      <w:r w:rsidR="00942E62" w:rsidRPr="00956E6D">
        <w:rPr>
          <w:rFonts w:ascii="Arial" w:hAnsi="Arial" w:cs="Arial"/>
          <w:szCs w:val="24"/>
        </w:rPr>
        <w:t>All County</w:t>
      </w:r>
      <w:r w:rsidRPr="00956E6D">
        <w:rPr>
          <w:rFonts w:ascii="Arial" w:hAnsi="Arial" w:cs="Arial"/>
          <w:szCs w:val="24"/>
        </w:rPr>
        <w:t xml:space="preserve"> Distribution. </w:t>
      </w:r>
    </w:p>
    <w:p w14:paraId="24317E0F" w14:textId="44995528" w:rsidR="000E62CC" w:rsidRPr="00956E6D" w:rsidRDefault="000E62CC" w:rsidP="00EE4EF2">
      <w:pPr>
        <w:pStyle w:val="Level1"/>
        <w:widowControl/>
        <w:jc w:val="both"/>
        <w:rPr>
          <w:rFonts w:ascii="Arial" w:hAnsi="Arial" w:cs="Arial"/>
          <w:szCs w:val="24"/>
        </w:rPr>
      </w:pPr>
    </w:p>
    <w:p w14:paraId="4964AE6E" w14:textId="197332CF" w:rsidR="000E62CC" w:rsidRPr="00956E6D" w:rsidRDefault="000E62CC" w:rsidP="00EE4EF2">
      <w:pPr>
        <w:pStyle w:val="Level1"/>
        <w:widowControl/>
        <w:jc w:val="both"/>
        <w:rPr>
          <w:rFonts w:ascii="Arial" w:hAnsi="Arial" w:cs="Arial"/>
          <w:b/>
          <w:bCs/>
          <w:szCs w:val="24"/>
        </w:rPr>
      </w:pPr>
      <w:r w:rsidRPr="00956E6D">
        <w:rPr>
          <w:rFonts w:ascii="Arial" w:hAnsi="Arial" w:cs="Arial"/>
          <w:b/>
          <w:bCs/>
          <w:szCs w:val="24"/>
        </w:rPr>
        <w:t>All Count</w:t>
      </w:r>
      <w:r w:rsidR="00BF7AAB" w:rsidRPr="00956E6D">
        <w:rPr>
          <w:rFonts w:ascii="Arial" w:hAnsi="Arial" w:cs="Arial"/>
          <w:b/>
          <w:bCs/>
          <w:szCs w:val="24"/>
        </w:rPr>
        <w:t>y Distribution</w:t>
      </w:r>
      <w:r w:rsidRPr="00956E6D">
        <w:rPr>
          <w:rFonts w:ascii="Arial" w:hAnsi="Arial" w:cs="Arial"/>
          <w:b/>
          <w:bCs/>
          <w:szCs w:val="24"/>
        </w:rPr>
        <w:t xml:space="preserve"> (Part B)</w:t>
      </w:r>
    </w:p>
    <w:p w14:paraId="7370E093" w14:textId="77777777" w:rsidR="00455A0B" w:rsidRPr="00956E6D" w:rsidRDefault="00455A0B" w:rsidP="00EE4EF2">
      <w:pPr>
        <w:pStyle w:val="Level1"/>
        <w:widowControl/>
        <w:jc w:val="both"/>
        <w:rPr>
          <w:rFonts w:ascii="Arial" w:hAnsi="Arial" w:cs="Arial"/>
          <w:b/>
          <w:bCs/>
          <w:szCs w:val="24"/>
        </w:rPr>
      </w:pPr>
    </w:p>
    <w:p w14:paraId="2D674916" w14:textId="149AFA05" w:rsidR="00B67676" w:rsidRPr="00956E6D" w:rsidRDefault="00B67676" w:rsidP="00EE4EF2">
      <w:pPr>
        <w:pStyle w:val="Level1"/>
        <w:widowControl/>
        <w:jc w:val="both"/>
        <w:rPr>
          <w:rFonts w:ascii="Arial" w:hAnsi="Arial" w:cs="Arial"/>
          <w:szCs w:val="24"/>
        </w:rPr>
      </w:pPr>
      <w:r w:rsidRPr="00956E6D">
        <w:rPr>
          <w:rFonts w:ascii="Arial" w:hAnsi="Arial" w:cs="Arial"/>
          <w:szCs w:val="24"/>
        </w:rPr>
        <w:t xml:space="preserve">A </w:t>
      </w:r>
      <w:r w:rsidR="0094668F" w:rsidRPr="00956E6D">
        <w:rPr>
          <w:rFonts w:ascii="Arial" w:hAnsi="Arial" w:cs="Arial"/>
          <w:szCs w:val="24"/>
        </w:rPr>
        <w:t>minimum</w:t>
      </w:r>
      <w:r w:rsidRPr="00956E6D">
        <w:rPr>
          <w:rFonts w:ascii="Arial" w:hAnsi="Arial" w:cs="Arial"/>
          <w:szCs w:val="24"/>
        </w:rPr>
        <w:t xml:space="preserve"> of </w:t>
      </w:r>
      <w:r w:rsidR="00321852" w:rsidRPr="00956E6D">
        <w:rPr>
          <w:rFonts w:ascii="Arial" w:hAnsi="Arial" w:cs="Arial"/>
          <w:szCs w:val="24"/>
        </w:rPr>
        <w:t>$</w:t>
      </w:r>
      <w:r w:rsidR="00E667AA" w:rsidRPr="00956E6D">
        <w:rPr>
          <w:rFonts w:ascii="Arial" w:hAnsi="Arial" w:cs="Arial"/>
          <w:szCs w:val="24"/>
        </w:rPr>
        <w:t>4</w:t>
      </w:r>
      <w:r w:rsidR="00321852" w:rsidRPr="00956E6D">
        <w:rPr>
          <w:rFonts w:ascii="Arial" w:hAnsi="Arial" w:cs="Arial"/>
          <w:szCs w:val="24"/>
        </w:rPr>
        <w:t xml:space="preserve">.12 million will be </w:t>
      </w:r>
      <w:r w:rsidR="0094668F" w:rsidRPr="00956E6D">
        <w:rPr>
          <w:rFonts w:ascii="Arial" w:hAnsi="Arial" w:cs="Arial"/>
          <w:szCs w:val="24"/>
        </w:rPr>
        <w:t xml:space="preserve">allocated </w:t>
      </w:r>
      <w:r w:rsidR="00321852" w:rsidRPr="00956E6D">
        <w:rPr>
          <w:rFonts w:ascii="Arial" w:hAnsi="Arial" w:cs="Arial"/>
          <w:szCs w:val="24"/>
        </w:rPr>
        <w:t xml:space="preserve">pro rata </w:t>
      </w:r>
      <w:r w:rsidR="003D326C" w:rsidRPr="00956E6D">
        <w:rPr>
          <w:rFonts w:ascii="Arial" w:hAnsi="Arial" w:cs="Arial"/>
          <w:szCs w:val="24"/>
        </w:rPr>
        <w:t xml:space="preserve">(by formula) </w:t>
      </w:r>
      <w:r w:rsidR="00321852" w:rsidRPr="00956E6D">
        <w:rPr>
          <w:rFonts w:ascii="Arial" w:hAnsi="Arial" w:cs="Arial"/>
          <w:szCs w:val="24"/>
        </w:rPr>
        <w:t>to all counties</w:t>
      </w:r>
      <w:r w:rsidR="0094668F" w:rsidRPr="00956E6D">
        <w:rPr>
          <w:rFonts w:ascii="Arial" w:hAnsi="Arial" w:cs="Arial"/>
          <w:szCs w:val="24"/>
        </w:rPr>
        <w:t xml:space="preserve"> based on </w:t>
      </w:r>
      <w:r w:rsidR="00CB7DA5" w:rsidRPr="00956E6D">
        <w:rPr>
          <w:rFonts w:ascii="Arial" w:hAnsi="Arial" w:cs="Arial"/>
          <w:szCs w:val="24"/>
        </w:rPr>
        <w:t>county</w:t>
      </w:r>
      <w:r w:rsidR="0094668F" w:rsidRPr="00956E6D">
        <w:rPr>
          <w:rFonts w:ascii="Arial" w:hAnsi="Arial" w:cs="Arial"/>
          <w:szCs w:val="24"/>
        </w:rPr>
        <w:t xml:space="preserve"> </w:t>
      </w:r>
      <w:r w:rsidR="00942E62" w:rsidRPr="00956E6D">
        <w:rPr>
          <w:rFonts w:ascii="Arial" w:hAnsi="Arial" w:cs="Arial"/>
          <w:szCs w:val="24"/>
        </w:rPr>
        <w:t xml:space="preserve">juvenile </w:t>
      </w:r>
      <w:r w:rsidR="0094668F" w:rsidRPr="00956E6D">
        <w:rPr>
          <w:rFonts w:ascii="Arial" w:hAnsi="Arial" w:cs="Arial"/>
          <w:szCs w:val="24"/>
        </w:rPr>
        <w:t xml:space="preserve">population </w:t>
      </w:r>
      <w:r w:rsidR="00942E62" w:rsidRPr="00956E6D">
        <w:rPr>
          <w:rFonts w:ascii="Arial" w:hAnsi="Arial" w:cs="Arial"/>
          <w:szCs w:val="24"/>
        </w:rPr>
        <w:t xml:space="preserve">(age 12 – 17) </w:t>
      </w:r>
      <w:r w:rsidR="00321852" w:rsidRPr="00956E6D">
        <w:rPr>
          <w:rFonts w:ascii="Arial" w:hAnsi="Arial" w:cs="Arial"/>
          <w:szCs w:val="24"/>
        </w:rPr>
        <w:t>to support infrastructure and improvements</w:t>
      </w:r>
      <w:r w:rsidR="0094668F" w:rsidRPr="00956E6D">
        <w:rPr>
          <w:rFonts w:ascii="Arial" w:hAnsi="Arial" w:cs="Arial"/>
          <w:szCs w:val="24"/>
        </w:rPr>
        <w:t xml:space="preserve"> for local programs and facilities for</w:t>
      </w:r>
      <w:r w:rsidR="00321852" w:rsidRPr="00956E6D">
        <w:rPr>
          <w:rFonts w:ascii="Arial" w:hAnsi="Arial" w:cs="Arial"/>
          <w:szCs w:val="24"/>
        </w:rPr>
        <w:t xml:space="preserve"> their in-county population of realigned youth.</w:t>
      </w:r>
      <w:r w:rsidR="005F29A3" w:rsidRPr="00956E6D">
        <w:rPr>
          <w:rFonts w:ascii="Arial" w:hAnsi="Arial" w:cs="Arial"/>
          <w:szCs w:val="24"/>
        </w:rPr>
        <w:t xml:space="preserve"> </w:t>
      </w:r>
      <w:r w:rsidR="0094668F" w:rsidRPr="00956E6D">
        <w:rPr>
          <w:rFonts w:ascii="Arial" w:hAnsi="Arial" w:cs="Arial"/>
        </w:rPr>
        <w:t>These Part B funds must be spent on infrastructure or improvements to programs, services</w:t>
      </w:r>
      <w:r w:rsidR="004F0C31" w:rsidRPr="00956E6D">
        <w:rPr>
          <w:rFonts w:ascii="Arial" w:hAnsi="Arial" w:cs="Arial"/>
        </w:rPr>
        <w:t>,</w:t>
      </w:r>
      <w:r w:rsidR="0094668F" w:rsidRPr="00956E6D">
        <w:rPr>
          <w:rFonts w:ascii="Arial" w:hAnsi="Arial" w:cs="Arial"/>
        </w:rPr>
        <w:t xml:space="preserve"> or facilities serving youth who are realigned to counties </w:t>
      </w:r>
      <w:proofErr w:type="gramStart"/>
      <w:r w:rsidR="0094668F" w:rsidRPr="00956E6D">
        <w:rPr>
          <w:rFonts w:ascii="Arial" w:hAnsi="Arial" w:cs="Arial"/>
        </w:rPr>
        <w:t>as a result of</w:t>
      </w:r>
      <w:proofErr w:type="gramEnd"/>
      <w:r w:rsidR="0094668F" w:rsidRPr="00956E6D">
        <w:rPr>
          <w:rFonts w:ascii="Arial" w:hAnsi="Arial" w:cs="Arial"/>
        </w:rPr>
        <w:t xml:space="preserve"> the closure of the Division of Juvenile Justice.</w:t>
      </w:r>
    </w:p>
    <w:p w14:paraId="6643115D" w14:textId="1733E1FB" w:rsidR="00E667AA" w:rsidRPr="00956E6D" w:rsidRDefault="00E667AA" w:rsidP="00EE4EF2">
      <w:pPr>
        <w:pStyle w:val="Level1"/>
        <w:widowControl/>
        <w:jc w:val="both"/>
        <w:rPr>
          <w:rFonts w:ascii="Arial" w:hAnsi="Arial" w:cs="Arial"/>
          <w:szCs w:val="24"/>
        </w:rPr>
      </w:pPr>
    </w:p>
    <w:p w14:paraId="34BB125F" w14:textId="77777777" w:rsidR="00337B7B" w:rsidRPr="00956E6D" w:rsidRDefault="00337B7B">
      <w:pPr>
        <w:spacing w:after="200" w:line="276" w:lineRule="auto"/>
        <w:rPr>
          <w:rFonts w:ascii="Arial" w:hAnsi="Arial" w:cs="Arial"/>
          <w:sz w:val="24"/>
          <w:szCs w:val="24"/>
        </w:rPr>
      </w:pPr>
      <w:r w:rsidRPr="00956E6D">
        <w:rPr>
          <w:rFonts w:ascii="Arial" w:hAnsi="Arial" w:cs="Arial"/>
          <w:sz w:val="24"/>
          <w:szCs w:val="24"/>
        </w:rPr>
        <w:br w:type="page"/>
      </w:r>
    </w:p>
    <w:p w14:paraId="7DE44280" w14:textId="3B0472F6" w:rsidR="0027688A" w:rsidRPr="00956E6D" w:rsidRDefault="00E667AA" w:rsidP="00E667AA">
      <w:pPr>
        <w:jc w:val="both"/>
        <w:rPr>
          <w:rFonts w:ascii="Arial" w:hAnsi="Arial" w:cs="Arial"/>
          <w:sz w:val="24"/>
          <w:szCs w:val="24"/>
        </w:rPr>
      </w:pPr>
      <w:r w:rsidRPr="00956E6D">
        <w:rPr>
          <w:rFonts w:ascii="Arial" w:hAnsi="Arial" w:cs="Arial"/>
          <w:sz w:val="24"/>
          <w:szCs w:val="24"/>
        </w:rPr>
        <w:lastRenderedPageBreak/>
        <w:t>To ensure that large, medium, and small counties</w:t>
      </w:r>
      <w:r w:rsidR="00E1596F" w:rsidRPr="00956E6D">
        <w:rPr>
          <w:rFonts w:ascii="Arial" w:hAnsi="Arial" w:cs="Arial"/>
          <w:sz w:val="24"/>
          <w:szCs w:val="24"/>
        </w:rPr>
        <w:t xml:space="preserve"> </w:t>
      </w:r>
      <w:r w:rsidR="00BE4C3B" w:rsidRPr="00956E6D">
        <w:rPr>
          <w:rFonts w:ascii="Arial" w:hAnsi="Arial" w:cs="Arial"/>
          <w:sz w:val="24"/>
          <w:szCs w:val="24"/>
        </w:rPr>
        <w:t xml:space="preserve">all </w:t>
      </w:r>
      <w:proofErr w:type="gramStart"/>
      <w:r w:rsidRPr="00956E6D">
        <w:rPr>
          <w:rFonts w:ascii="Arial" w:hAnsi="Arial" w:cs="Arial"/>
          <w:sz w:val="24"/>
          <w:szCs w:val="24"/>
        </w:rPr>
        <w:t>have the opportunity to</w:t>
      </w:r>
      <w:proofErr w:type="gramEnd"/>
      <w:r w:rsidRPr="00956E6D">
        <w:rPr>
          <w:rFonts w:ascii="Arial" w:hAnsi="Arial" w:cs="Arial"/>
          <w:sz w:val="24"/>
          <w:szCs w:val="24"/>
        </w:rPr>
        <w:t xml:space="preserve"> share in the available f</w:t>
      </w:r>
      <w:r w:rsidR="00E1596F" w:rsidRPr="00956E6D">
        <w:rPr>
          <w:rFonts w:ascii="Arial" w:hAnsi="Arial" w:cs="Arial"/>
          <w:sz w:val="24"/>
          <w:szCs w:val="24"/>
        </w:rPr>
        <w:t>unding,</w:t>
      </w:r>
      <w:r w:rsidRPr="00956E6D">
        <w:rPr>
          <w:rFonts w:ascii="Arial" w:hAnsi="Arial" w:cs="Arial"/>
          <w:sz w:val="24"/>
          <w:szCs w:val="24"/>
        </w:rPr>
        <w:t xml:space="preserve"> </w:t>
      </w:r>
      <w:r w:rsidR="00E81011" w:rsidRPr="00956E6D">
        <w:rPr>
          <w:rFonts w:ascii="Arial" w:hAnsi="Arial" w:cs="Arial"/>
          <w:sz w:val="24"/>
          <w:szCs w:val="24"/>
        </w:rPr>
        <w:t>the</w:t>
      </w:r>
      <w:r w:rsidRPr="00956E6D">
        <w:rPr>
          <w:rFonts w:ascii="Arial" w:hAnsi="Arial" w:cs="Arial"/>
          <w:sz w:val="24"/>
          <w:szCs w:val="24"/>
        </w:rPr>
        <w:t xml:space="preserve"> </w:t>
      </w:r>
      <w:r w:rsidR="00E81011" w:rsidRPr="00956E6D">
        <w:rPr>
          <w:rFonts w:ascii="Arial" w:hAnsi="Arial" w:cs="Arial"/>
          <w:sz w:val="24"/>
          <w:szCs w:val="24"/>
        </w:rPr>
        <w:t xml:space="preserve">$4.12 million has been distributed based on </w:t>
      </w:r>
      <w:r w:rsidR="00CB7DA5" w:rsidRPr="00956E6D">
        <w:rPr>
          <w:rFonts w:ascii="Arial" w:hAnsi="Arial" w:cs="Arial"/>
          <w:sz w:val="24"/>
          <w:szCs w:val="24"/>
        </w:rPr>
        <w:t>county</w:t>
      </w:r>
      <w:r w:rsidR="00E81011" w:rsidRPr="00956E6D">
        <w:rPr>
          <w:rFonts w:ascii="Arial" w:hAnsi="Arial" w:cs="Arial"/>
          <w:sz w:val="24"/>
          <w:szCs w:val="24"/>
        </w:rPr>
        <w:t xml:space="preserve"> </w:t>
      </w:r>
      <w:r w:rsidR="00942E62" w:rsidRPr="00956E6D">
        <w:rPr>
          <w:rFonts w:ascii="Arial" w:hAnsi="Arial" w:cs="Arial"/>
          <w:sz w:val="24"/>
          <w:szCs w:val="24"/>
        </w:rPr>
        <w:t xml:space="preserve">juvenile </w:t>
      </w:r>
      <w:r w:rsidR="00E81011" w:rsidRPr="00956E6D">
        <w:rPr>
          <w:rFonts w:ascii="Arial" w:hAnsi="Arial" w:cs="Arial"/>
          <w:sz w:val="24"/>
          <w:szCs w:val="24"/>
        </w:rPr>
        <w:t xml:space="preserve">population category (see Appendix </w:t>
      </w:r>
      <w:r w:rsidR="008C6539" w:rsidRPr="00956E6D">
        <w:rPr>
          <w:rFonts w:ascii="Arial" w:hAnsi="Arial" w:cs="Arial"/>
          <w:sz w:val="24"/>
          <w:szCs w:val="24"/>
        </w:rPr>
        <w:t>F</w:t>
      </w:r>
      <w:r w:rsidR="00E81011" w:rsidRPr="00956E6D">
        <w:rPr>
          <w:rFonts w:ascii="Arial" w:hAnsi="Arial" w:cs="Arial"/>
          <w:sz w:val="24"/>
          <w:szCs w:val="24"/>
        </w:rPr>
        <w:t xml:space="preserve">, County </w:t>
      </w:r>
      <w:r w:rsidR="00942E62" w:rsidRPr="00956E6D">
        <w:rPr>
          <w:rFonts w:ascii="Arial" w:hAnsi="Arial" w:cs="Arial"/>
          <w:sz w:val="24"/>
          <w:szCs w:val="24"/>
        </w:rPr>
        <w:t xml:space="preserve">Juvenile </w:t>
      </w:r>
      <w:r w:rsidR="00E81011" w:rsidRPr="00956E6D">
        <w:rPr>
          <w:rFonts w:ascii="Arial" w:hAnsi="Arial" w:cs="Arial"/>
          <w:sz w:val="24"/>
          <w:szCs w:val="24"/>
        </w:rPr>
        <w:t xml:space="preserve">Population Index). </w:t>
      </w:r>
      <w:r w:rsidR="000E7478" w:rsidRPr="00956E6D">
        <w:rPr>
          <w:rFonts w:ascii="Arial" w:hAnsi="Arial" w:cs="Arial"/>
          <w:sz w:val="24"/>
          <w:szCs w:val="24"/>
        </w:rPr>
        <w:t xml:space="preserve">The county juvenile population categories are based on each county’s share of the statewide population of youth age 12 through 17. </w:t>
      </w:r>
      <w:r w:rsidR="00E07BB3" w:rsidRPr="00956E6D">
        <w:rPr>
          <w:rFonts w:ascii="Arial" w:hAnsi="Arial" w:cs="Arial"/>
          <w:sz w:val="24"/>
          <w:szCs w:val="24"/>
        </w:rPr>
        <w:t>In the table below, the maximum dollar</w:t>
      </w:r>
      <w:r w:rsidR="0094668F" w:rsidRPr="00956E6D">
        <w:rPr>
          <w:rFonts w:ascii="Arial" w:hAnsi="Arial" w:cs="Arial"/>
          <w:sz w:val="24"/>
          <w:szCs w:val="24"/>
        </w:rPr>
        <w:t xml:space="preserve"> amount</w:t>
      </w:r>
      <w:r w:rsidR="00E07BB3" w:rsidRPr="00956E6D">
        <w:rPr>
          <w:rFonts w:ascii="Arial" w:hAnsi="Arial" w:cs="Arial"/>
          <w:sz w:val="24"/>
          <w:szCs w:val="24"/>
        </w:rPr>
        <w:t xml:space="preserve"> that can be requested by a county is </w:t>
      </w:r>
      <w:r w:rsidR="00E81011" w:rsidRPr="00956E6D">
        <w:rPr>
          <w:rFonts w:ascii="Arial" w:hAnsi="Arial" w:cs="Arial"/>
          <w:sz w:val="24"/>
          <w:szCs w:val="24"/>
        </w:rPr>
        <w:t>listed as the Funding Amount Per County</w:t>
      </w:r>
      <w:r w:rsidR="00E07BB3" w:rsidRPr="00956E6D">
        <w:rPr>
          <w:rFonts w:ascii="Arial" w:hAnsi="Arial" w:cs="Arial"/>
          <w:sz w:val="24"/>
          <w:szCs w:val="24"/>
        </w:rPr>
        <w:t xml:space="preserve">, </w:t>
      </w:r>
      <w:r w:rsidR="00E81011" w:rsidRPr="00956E6D">
        <w:rPr>
          <w:rFonts w:ascii="Arial" w:hAnsi="Arial" w:cs="Arial"/>
          <w:sz w:val="24"/>
          <w:szCs w:val="24"/>
        </w:rPr>
        <w:t>according to the category in which that county falls:</w:t>
      </w:r>
    </w:p>
    <w:p w14:paraId="2576819F" w14:textId="4E5781C2" w:rsidR="00E1596F" w:rsidRPr="00956E6D" w:rsidRDefault="00E1596F" w:rsidP="00E667AA">
      <w:pPr>
        <w:jc w:val="both"/>
        <w:rPr>
          <w:rFonts w:ascii="Arial" w:hAnsi="Arial" w:cs="Arial"/>
          <w:sz w:val="24"/>
          <w:szCs w:val="24"/>
        </w:rPr>
      </w:pPr>
    </w:p>
    <w:tbl>
      <w:tblPr>
        <w:tblStyle w:val="TableGrid"/>
        <w:tblW w:w="0" w:type="auto"/>
        <w:tblBorders>
          <w:top w:val="none" w:sz="0" w:space="0" w:color="auto"/>
          <w:left w:val="none" w:sz="0" w:space="0" w:color="auto"/>
        </w:tblBorders>
        <w:tblLook w:val="04A0" w:firstRow="1" w:lastRow="0" w:firstColumn="1" w:lastColumn="0" w:noHBand="0" w:noVBand="1"/>
      </w:tblPr>
      <w:tblGrid>
        <w:gridCol w:w="2970"/>
        <w:gridCol w:w="2160"/>
        <w:gridCol w:w="2340"/>
        <w:gridCol w:w="1880"/>
      </w:tblGrid>
      <w:tr w:rsidR="00942E62" w:rsidRPr="00956E6D" w14:paraId="041D10AC" w14:textId="77777777" w:rsidTr="00B17419">
        <w:trPr>
          <w:trHeight w:val="530"/>
        </w:trPr>
        <w:tc>
          <w:tcPr>
            <w:tcW w:w="2970" w:type="dxa"/>
            <w:tcBorders>
              <w:bottom w:val="single" w:sz="12" w:space="0" w:color="auto"/>
            </w:tcBorders>
          </w:tcPr>
          <w:p w14:paraId="1B4D215C" w14:textId="77777777" w:rsidR="00942E62" w:rsidRPr="00956E6D" w:rsidRDefault="00942E62" w:rsidP="00B17419">
            <w:pPr>
              <w:jc w:val="both"/>
              <w:rPr>
                <w:rFonts w:ascii="Arial" w:hAnsi="Arial" w:cs="Arial"/>
              </w:rPr>
            </w:pPr>
          </w:p>
        </w:tc>
        <w:tc>
          <w:tcPr>
            <w:tcW w:w="2160" w:type="dxa"/>
            <w:tcBorders>
              <w:top w:val="single" w:sz="4" w:space="0" w:color="auto"/>
              <w:bottom w:val="single" w:sz="12" w:space="0" w:color="auto"/>
            </w:tcBorders>
            <w:shd w:val="clear" w:color="auto" w:fill="002060"/>
            <w:vAlign w:val="center"/>
          </w:tcPr>
          <w:p w14:paraId="79058D00" w14:textId="77777777" w:rsidR="00942E62" w:rsidRPr="00956E6D" w:rsidRDefault="00942E62" w:rsidP="00B17419">
            <w:pPr>
              <w:jc w:val="center"/>
              <w:rPr>
                <w:rFonts w:ascii="Arial" w:hAnsi="Arial" w:cs="Arial"/>
                <w:b/>
                <w:bCs/>
                <w:color w:val="FFFFFF"/>
              </w:rPr>
            </w:pPr>
            <w:r w:rsidRPr="00956E6D">
              <w:rPr>
                <w:rFonts w:ascii="Arial" w:hAnsi="Arial" w:cs="Arial"/>
                <w:b/>
                <w:bCs/>
                <w:color w:val="FFFFFF"/>
              </w:rPr>
              <w:t>Small Counties</w:t>
            </w:r>
          </w:p>
        </w:tc>
        <w:tc>
          <w:tcPr>
            <w:tcW w:w="2340" w:type="dxa"/>
            <w:tcBorders>
              <w:top w:val="single" w:sz="4" w:space="0" w:color="auto"/>
              <w:bottom w:val="single" w:sz="12" w:space="0" w:color="auto"/>
            </w:tcBorders>
            <w:shd w:val="clear" w:color="auto" w:fill="002060"/>
            <w:vAlign w:val="center"/>
          </w:tcPr>
          <w:p w14:paraId="64FF3D3F" w14:textId="77777777" w:rsidR="00942E62" w:rsidRPr="00956E6D" w:rsidRDefault="00942E62" w:rsidP="00B17419">
            <w:pPr>
              <w:jc w:val="center"/>
              <w:rPr>
                <w:rFonts w:ascii="Arial" w:hAnsi="Arial" w:cs="Arial"/>
                <w:b/>
                <w:bCs/>
                <w:color w:val="FFFFFF"/>
              </w:rPr>
            </w:pPr>
            <w:r w:rsidRPr="00956E6D">
              <w:rPr>
                <w:rFonts w:ascii="Arial" w:hAnsi="Arial" w:cs="Arial"/>
                <w:b/>
                <w:bCs/>
                <w:color w:val="FFFFFF"/>
              </w:rPr>
              <w:t>Medium Counties</w:t>
            </w:r>
          </w:p>
        </w:tc>
        <w:tc>
          <w:tcPr>
            <w:tcW w:w="1880" w:type="dxa"/>
            <w:tcBorders>
              <w:top w:val="single" w:sz="4" w:space="0" w:color="auto"/>
              <w:bottom w:val="single" w:sz="12" w:space="0" w:color="auto"/>
            </w:tcBorders>
            <w:shd w:val="clear" w:color="auto" w:fill="002060"/>
            <w:vAlign w:val="center"/>
          </w:tcPr>
          <w:p w14:paraId="2EDD8AA8" w14:textId="77777777" w:rsidR="00942E62" w:rsidRPr="00956E6D" w:rsidRDefault="00942E62" w:rsidP="00B17419">
            <w:pPr>
              <w:jc w:val="center"/>
              <w:rPr>
                <w:rFonts w:ascii="Arial" w:hAnsi="Arial" w:cs="Arial"/>
                <w:b/>
                <w:bCs/>
                <w:color w:val="FFFFFF"/>
              </w:rPr>
            </w:pPr>
            <w:r w:rsidRPr="00956E6D">
              <w:rPr>
                <w:rFonts w:ascii="Arial" w:hAnsi="Arial" w:cs="Arial"/>
                <w:b/>
                <w:bCs/>
                <w:color w:val="FFFFFF"/>
              </w:rPr>
              <w:t>Large Counties</w:t>
            </w:r>
          </w:p>
        </w:tc>
      </w:tr>
      <w:tr w:rsidR="00942E62" w:rsidRPr="00956E6D" w14:paraId="23EA24AD" w14:textId="77777777" w:rsidTr="00B17419">
        <w:trPr>
          <w:trHeight w:val="432"/>
        </w:trPr>
        <w:tc>
          <w:tcPr>
            <w:tcW w:w="2970" w:type="dxa"/>
            <w:tcBorders>
              <w:top w:val="single" w:sz="12" w:space="0" w:color="auto"/>
              <w:left w:val="single" w:sz="4" w:space="0" w:color="auto"/>
            </w:tcBorders>
            <w:shd w:val="clear" w:color="auto" w:fill="D9D9D9"/>
            <w:vAlign w:val="center"/>
          </w:tcPr>
          <w:p w14:paraId="6A154E74" w14:textId="77777777" w:rsidR="00942E62" w:rsidRPr="00956E6D" w:rsidRDefault="00942E62" w:rsidP="00B17419">
            <w:pPr>
              <w:jc w:val="right"/>
              <w:rPr>
                <w:rFonts w:ascii="Arial" w:hAnsi="Arial" w:cs="Arial"/>
                <w:b/>
                <w:bCs/>
                <w:sz w:val="22"/>
                <w:szCs w:val="22"/>
              </w:rPr>
            </w:pPr>
            <w:r w:rsidRPr="00956E6D">
              <w:rPr>
                <w:rFonts w:ascii="Arial" w:hAnsi="Arial" w:cs="Arial"/>
                <w:b/>
                <w:bCs/>
                <w:sz w:val="22"/>
                <w:szCs w:val="22"/>
              </w:rPr>
              <w:t>Juvenile Population Threshold</w:t>
            </w:r>
          </w:p>
        </w:tc>
        <w:tc>
          <w:tcPr>
            <w:tcW w:w="2160" w:type="dxa"/>
            <w:tcBorders>
              <w:top w:val="single" w:sz="12" w:space="0" w:color="auto"/>
            </w:tcBorders>
            <w:shd w:val="clear" w:color="auto" w:fill="D9D9D9"/>
            <w:vAlign w:val="center"/>
          </w:tcPr>
          <w:p w14:paraId="4E6FAC47" w14:textId="77777777" w:rsidR="00942E62" w:rsidRPr="00956E6D" w:rsidRDefault="00942E62" w:rsidP="00B17419">
            <w:pPr>
              <w:jc w:val="right"/>
              <w:rPr>
                <w:rFonts w:ascii="Arial" w:hAnsi="Arial" w:cs="Arial"/>
                <w:sz w:val="22"/>
                <w:szCs w:val="22"/>
              </w:rPr>
            </w:pPr>
            <w:r w:rsidRPr="00956E6D">
              <w:rPr>
                <w:rFonts w:ascii="Arial" w:hAnsi="Arial" w:cs="Arial"/>
                <w:sz w:val="22"/>
                <w:szCs w:val="22"/>
              </w:rPr>
              <w:t>Population &lt; 25,000</w:t>
            </w:r>
          </w:p>
        </w:tc>
        <w:tc>
          <w:tcPr>
            <w:tcW w:w="2340" w:type="dxa"/>
            <w:tcBorders>
              <w:top w:val="single" w:sz="12" w:space="0" w:color="auto"/>
            </w:tcBorders>
            <w:shd w:val="clear" w:color="auto" w:fill="D9D9D9"/>
            <w:vAlign w:val="center"/>
          </w:tcPr>
          <w:p w14:paraId="2D310E77" w14:textId="77777777" w:rsidR="00942E62" w:rsidRPr="00956E6D" w:rsidRDefault="00942E62" w:rsidP="00B17419">
            <w:pPr>
              <w:jc w:val="right"/>
              <w:rPr>
                <w:rFonts w:ascii="Arial" w:hAnsi="Arial" w:cs="Arial"/>
                <w:sz w:val="22"/>
                <w:szCs w:val="22"/>
              </w:rPr>
            </w:pPr>
            <w:r w:rsidRPr="00956E6D">
              <w:rPr>
                <w:rFonts w:ascii="Arial" w:hAnsi="Arial" w:cs="Arial"/>
                <w:sz w:val="22"/>
                <w:szCs w:val="22"/>
              </w:rPr>
              <w:t>Population 25,001- 95,000</w:t>
            </w:r>
          </w:p>
        </w:tc>
        <w:tc>
          <w:tcPr>
            <w:tcW w:w="1880" w:type="dxa"/>
            <w:tcBorders>
              <w:top w:val="single" w:sz="12" w:space="0" w:color="auto"/>
            </w:tcBorders>
            <w:shd w:val="clear" w:color="auto" w:fill="D9D9D9"/>
            <w:vAlign w:val="center"/>
          </w:tcPr>
          <w:p w14:paraId="4E04A992" w14:textId="77777777" w:rsidR="00942E62" w:rsidRPr="00956E6D" w:rsidRDefault="00942E62" w:rsidP="00B17419">
            <w:pPr>
              <w:jc w:val="right"/>
              <w:rPr>
                <w:rFonts w:ascii="Arial" w:hAnsi="Arial" w:cs="Arial"/>
                <w:sz w:val="22"/>
                <w:szCs w:val="22"/>
              </w:rPr>
            </w:pPr>
            <w:r w:rsidRPr="00956E6D">
              <w:rPr>
                <w:rFonts w:ascii="Arial" w:hAnsi="Arial" w:cs="Arial"/>
                <w:sz w:val="22"/>
                <w:szCs w:val="22"/>
              </w:rPr>
              <w:t>Population 95,001+</w:t>
            </w:r>
          </w:p>
        </w:tc>
      </w:tr>
      <w:tr w:rsidR="00942E62" w:rsidRPr="00956E6D" w14:paraId="72036E51" w14:textId="77777777" w:rsidTr="00B17419">
        <w:trPr>
          <w:trHeight w:val="432"/>
        </w:trPr>
        <w:tc>
          <w:tcPr>
            <w:tcW w:w="2970" w:type="dxa"/>
            <w:tcBorders>
              <w:top w:val="single" w:sz="4" w:space="0" w:color="auto"/>
              <w:left w:val="single" w:sz="4" w:space="0" w:color="auto"/>
            </w:tcBorders>
            <w:vAlign w:val="center"/>
          </w:tcPr>
          <w:p w14:paraId="688DC422" w14:textId="77777777" w:rsidR="00942E62" w:rsidRPr="00956E6D" w:rsidRDefault="00942E62" w:rsidP="00B17419">
            <w:pPr>
              <w:jc w:val="right"/>
              <w:rPr>
                <w:rFonts w:ascii="Arial" w:hAnsi="Arial" w:cs="Arial"/>
                <w:b/>
                <w:bCs/>
                <w:sz w:val="22"/>
                <w:szCs w:val="22"/>
              </w:rPr>
            </w:pPr>
            <w:r w:rsidRPr="00956E6D">
              <w:rPr>
                <w:rFonts w:ascii="Arial" w:hAnsi="Arial" w:cs="Arial"/>
                <w:b/>
                <w:bCs/>
                <w:sz w:val="22"/>
                <w:szCs w:val="22"/>
              </w:rPr>
              <w:t>Total Number of Counties</w:t>
            </w:r>
          </w:p>
        </w:tc>
        <w:tc>
          <w:tcPr>
            <w:tcW w:w="2160" w:type="dxa"/>
            <w:vAlign w:val="center"/>
          </w:tcPr>
          <w:p w14:paraId="21AA2A8A" w14:textId="77777777" w:rsidR="00942E62" w:rsidRPr="00956E6D" w:rsidRDefault="00942E62" w:rsidP="00B17419">
            <w:pPr>
              <w:jc w:val="right"/>
              <w:rPr>
                <w:rFonts w:ascii="Arial" w:hAnsi="Arial" w:cs="Arial"/>
                <w:sz w:val="22"/>
                <w:szCs w:val="22"/>
              </w:rPr>
            </w:pPr>
            <w:r w:rsidRPr="00956E6D">
              <w:rPr>
                <w:rFonts w:ascii="Arial" w:hAnsi="Arial" w:cs="Arial"/>
                <w:sz w:val="22"/>
                <w:szCs w:val="22"/>
              </w:rPr>
              <w:t>35</w:t>
            </w:r>
          </w:p>
        </w:tc>
        <w:tc>
          <w:tcPr>
            <w:tcW w:w="2340" w:type="dxa"/>
            <w:vAlign w:val="center"/>
          </w:tcPr>
          <w:p w14:paraId="182EAFF9" w14:textId="77777777" w:rsidR="00942E62" w:rsidRPr="00956E6D" w:rsidRDefault="00942E62" w:rsidP="00B17419">
            <w:pPr>
              <w:jc w:val="right"/>
              <w:rPr>
                <w:rFonts w:ascii="Arial" w:hAnsi="Arial" w:cs="Arial"/>
                <w:sz w:val="22"/>
                <w:szCs w:val="22"/>
              </w:rPr>
            </w:pPr>
            <w:r w:rsidRPr="00956E6D">
              <w:rPr>
                <w:rFonts w:ascii="Arial" w:hAnsi="Arial" w:cs="Arial"/>
                <w:sz w:val="22"/>
                <w:szCs w:val="22"/>
              </w:rPr>
              <w:t>15</w:t>
            </w:r>
          </w:p>
        </w:tc>
        <w:tc>
          <w:tcPr>
            <w:tcW w:w="1880" w:type="dxa"/>
            <w:vAlign w:val="center"/>
          </w:tcPr>
          <w:p w14:paraId="5221B401" w14:textId="77777777" w:rsidR="00942E62" w:rsidRPr="00956E6D" w:rsidRDefault="00942E62" w:rsidP="00B17419">
            <w:pPr>
              <w:jc w:val="right"/>
              <w:rPr>
                <w:rFonts w:ascii="Arial" w:hAnsi="Arial" w:cs="Arial"/>
                <w:sz w:val="22"/>
                <w:szCs w:val="22"/>
              </w:rPr>
            </w:pPr>
            <w:r w:rsidRPr="00956E6D">
              <w:rPr>
                <w:rFonts w:ascii="Arial" w:hAnsi="Arial" w:cs="Arial"/>
                <w:sz w:val="22"/>
                <w:szCs w:val="22"/>
              </w:rPr>
              <w:t>8</w:t>
            </w:r>
          </w:p>
        </w:tc>
      </w:tr>
      <w:tr w:rsidR="00942E62" w:rsidRPr="00956E6D" w14:paraId="68A781CA" w14:textId="77777777" w:rsidTr="00B17419">
        <w:trPr>
          <w:trHeight w:val="432"/>
        </w:trPr>
        <w:tc>
          <w:tcPr>
            <w:tcW w:w="2970" w:type="dxa"/>
            <w:tcBorders>
              <w:top w:val="single" w:sz="4" w:space="0" w:color="auto"/>
              <w:left w:val="single" w:sz="4" w:space="0" w:color="auto"/>
              <w:bottom w:val="single" w:sz="4" w:space="0" w:color="auto"/>
            </w:tcBorders>
            <w:shd w:val="clear" w:color="auto" w:fill="D9D9D9"/>
            <w:vAlign w:val="center"/>
          </w:tcPr>
          <w:p w14:paraId="08ABFF1B" w14:textId="77777777" w:rsidR="00942E62" w:rsidRPr="00956E6D" w:rsidRDefault="00942E62" w:rsidP="00B17419">
            <w:pPr>
              <w:jc w:val="right"/>
              <w:rPr>
                <w:rFonts w:ascii="Arial" w:hAnsi="Arial" w:cs="Arial"/>
                <w:b/>
                <w:bCs/>
                <w:color w:val="F79646"/>
                <w:sz w:val="22"/>
                <w:szCs w:val="22"/>
                <w14:textFill>
                  <w14:solidFill>
                    <w14:srgbClr w14:val="F79646">
                      <w14:lumMod w14:val="75000"/>
                    </w14:srgbClr>
                  </w14:solidFill>
                </w14:textFill>
              </w:rPr>
            </w:pPr>
            <w:r w:rsidRPr="00956E6D">
              <w:rPr>
                <w:rFonts w:ascii="Arial" w:hAnsi="Arial" w:cs="Arial"/>
                <w:b/>
                <w:bCs/>
                <w:sz w:val="22"/>
                <w:szCs w:val="22"/>
              </w:rPr>
              <w:t>Total Amount to Category</w:t>
            </w:r>
          </w:p>
        </w:tc>
        <w:tc>
          <w:tcPr>
            <w:tcW w:w="2160" w:type="dxa"/>
            <w:tcBorders>
              <w:bottom w:val="single" w:sz="4" w:space="0" w:color="auto"/>
            </w:tcBorders>
            <w:shd w:val="clear" w:color="auto" w:fill="D9D9D9"/>
            <w:vAlign w:val="center"/>
          </w:tcPr>
          <w:p w14:paraId="49667504" w14:textId="54DC4576" w:rsidR="00942E62" w:rsidRPr="00956E6D" w:rsidRDefault="00942E62" w:rsidP="00B17419">
            <w:pPr>
              <w:jc w:val="right"/>
              <w:rPr>
                <w:rFonts w:ascii="Arial" w:hAnsi="Arial" w:cs="Arial"/>
                <w:b/>
                <w:bCs/>
                <w:color w:val="F79646"/>
                <w:sz w:val="22"/>
                <w:szCs w:val="22"/>
                <w14:textFill>
                  <w14:solidFill>
                    <w14:srgbClr w14:val="F79646">
                      <w14:lumMod w14:val="75000"/>
                    </w14:srgbClr>
                  </w14:solidFill>
                </w14:textFill>
              </w:rPr>
            </w:pPr>
            <w:r w:rsidRPr="00956E6D">
              <w:rPr>
                <w:rFonts w:ascii="Arial" w:hAnsi="Arial" w:cs="Arial"/>
                <w:sz w:val="22"/>
                <w:szCs w:val="22"/>
              </w:rPr>
              <w:t>$1,</w:t>
            </w:r>
            <w:r w:rsidR="001D65A3" w:rsidRPr="00956E6D">
              <w:rPr>
                <w:rFonts w:ascii="Arial" w:hAnsi="Arial" w:cs="Arial"/>
                <w:sz w:val="22"/>
                <w:szCs w:val="22"/>
              </w:rPr>
              <w:t>648</w:t>
            </w:r>
            <w:r w:rsidRPr="00956E6D">
              <w:rPr>
                <w:rFonts w:ascii="Arial" w:hAnsi="Arial" w:cs="Arial"/>
                <w:sz w:val="22"/>
                <w:szCs w:val="22"/>
              </w:rPr>
              <w:t>,0</w:t>
            </w:r>
            <w:r w:rsidR="001D65A3" w:rsidRPr="00956E6D">
              <w:rPr>
                <w:rFonts w:ascii="Arial" w:hAnsi="Arial" w:cs="Arial"/>
                <w:sz w:val="22"/>
                <w:szCs w:val="22"/>
              </w:rPr>
              <w:t>10</w:t>
            </w:r>
          </w:p>
        </w:tc>
        <w:tc>
          <w:tcPr>
            <w:tcW w:w="2340" w:type="dxa"/>
            <w:tcBorders>
              <w:bottom w:val="single" w:sz="4" w:space="0" w:color="auto"/>
            </w:tcBorders>
            <w:shd w:val="clear" w:color="auto" w:fill="D9D9D9"/>
            <w:vAlign w:val="center"/>
          </w:tcPr>
          <w:p w14:paraId="7AA3FBDB" w14:textId="77777777" w:rsidR="00942E62" w:rsidRPr="00956E6D" w:rsidRDefault="00942E62" w:rsidP="00B17419">
            <w:pPr>
              <w:jc w:val="right"/>
              <w:rPr>
                <w:rFonts w:ascii="Arial" w:hAnsi="Arial" w:cs="Arial"/>
                <w:b/>
                <w:bCs/>
                <w:color w:val="F79646"/>
                <w:sz w:val="22"/>
                <w:szCs w:val="22"/>
                <w14:textFill>
                  <w14:solidFill>
                    <w14:srgbClr w14:val="F79646">
                      <w14:lumMod w14:val="75000"/>
                    </w14:srgbClr>
                  </w14:solidFill>
                </w14:textFill>
              </w:rPr>
            </w:pPr>
            <w:r w:rsidRPr="00956E6D">
              <w:rPr>
                <w:rFonts w:ascii="Arial" w:hAnsi="Arial" w:cs="Arial"/>
                <w:sz w:val="22"/>
                <w:szCs w:val="22"/>
              </w:rPr>
              <w:t>$1,236,000</w:t>
            </w:r>
          </w:p>
        </w:tc>
        <w:tc>
          <w:tcPr>
            <w:tcW w:w="1880" w:type="dxa"/>
            <w:tcBorders>
              <w:bottom w:val="single" w:sz="4" w:space="0" w:color="auto"/>
            </w:tcBorders>
            <w:shd w:val="clear" w:color="auto" w:fill="D9D9D9"/>
            <w:vAlign w:val="center"/>
          </w:tcPr>
          <w:p w14:paraId="000205DC" w14:textId="57706AA4" w:rsidR="00942E62" w:rsidRPr="00956E6D" w:rsidRDefault="00942E62" w:rsidP="00B17419">
            <w:pPr>
              <w:jc w:val="right"/>
              <w:rPr>
                <w:rFonts w:ascii="Arial" w:hAnsi="Arial" w:cs="Arial"/>
                <w:b/>
                <w:bCs/>
                <w:color w:val="F79646"/>
                <w:sz w:val="22"/>
                <w:szCs w:val="22"/>
                <w14:textFill>
                  <w14:solidFill>
                    <w14:srgbClr w14:val="F79646">
                      <w14:lumMod w14:val="75000"/>
                    </w14:srgbClr>
                  </w14:solidFill>
                </w14:textFill>
              </w:rPr>
            </w:pPr>
            <w:r w:rsidRPr="00956E6D">
              <w:rPr>
                <w:rFonts w:ascii="Arial" w:hAnsi="Arial" w:cs="Arial"/>
                <w:sz w:val="22"/>
                <w:szCs w:val="22"/>
              </w:rPr>
              <w:t>$1,</w:t>
            </w:r>
            <w:r w:rsidR="001D65A3" w:rsidRPr="00956E6D">
              <w:rPr>
                <w:rFonts w:ascii="Arial" w:hAnsi="Arial" w:cs="Arial"/>
                <w:sz w:val="22"/>
                <w:szCs w:val="22"/>
              </w:rPr>
              <w:t>236</w:t>
            </w:r>
            <w:r w:rsidRPr="00956E6D">
              <w:rPr>
                <w:rFonts w:ascii="Arial" w:hAnsi="Arial" w:cs="Arial"/>
                <w:sz w:val="22"/>
                <w:szCs w:val="22"/>
              </w:rPr>
              <w:t>,000</w:t>
            </w:r>
          </w:p>
        </w:tc>
      </w:tr>
      <w:tr w:rsidR="00942E62" w:rsidRPr="00956E6D" w14:paraId="4E9181F0" w14:textId="77777777" w:rsidTr="00B17419">
        <w:trPr>
          <w:trHeight w:val="432"/>
        </w:trPr>
        <w:tc>
          <w:tcPr>
            <w:tcW w:w="2970" w:type="dxa"/>
            <w:tcBorders>
              <w:top w:val="single" w:sz="4" w:space="0" w:color="auto"/>
              <w:left w:val="single" w:sz="4" w:space="0" w:color="auto"/>
              <w:bottom w:val="single" w:sz="4" w:space="0" w:color="auto"/>
            </w:tcBorders>
            <w:vAlign w:val="center"/>
          </w:tcPr>
          <w:p w14:paraId="7D2B1D6A" w14:textId="77777777" w:rsidR="00942E62" w:rsidRPr="00956E6D" w:rsidRDefault="00942E62" w:rsidP="00B17419">
            <w:pPr>
              <w:jc w:val="right"/>
              <w:rPr>
                <w:rFonts w:ascii="Arial" w:hAnsi="Arial" w:cs="Arial"/>
                <w:b/>
                <w:bCs/>
                <w:sz w:val="22"/>
                <w:szCs w:val="22"/>
              </w:rPr>
            </w:pPr>
            <w:r w:rsidRPr="00956E6D">
              <w:rPr>
                <w:rFonts w:ascii="Arial" w:hAnsi="Arial" w:cs="Arial"/>
                <w:b/>
                <w:bCs/>
                <w:sz w:val="22"/>
                <w:szCs w:val="22"/>
              </w:rPr>
              <w:t>Total Percent to Category</w:t>
            </w:r>
          </w:p>
        </w:tc>
        <w:tc>
          <w:tcPr>
            <w:tcW w:w="2160" w:type="dxa"/>
            <w:tcBorders>
              <w:top w:val="single" w:sz="4" w:space="0" w:color="auto"/>
              <w:bottom w:val="single" w:sz="4" w:space="0" w:color="auto"/>
            </w:tcBorders>
            <w:vAlign w:val="center"/>
          </w:tcPr>
          <w:p w14:paraId="7A145CF2" w14:textId="0DFC0C71" w:rsidR="00942E62" w:rsidRPr="00956E6D" w:rsidRDefault="00942E62" w:rsidP="00B17419">
            <w:pPr>
              <w:jc w:val="right"/>
              <w:rPr>
                <w:rFonts w:ascii="Arial" w:hAnsi="Arial" w:cs="Arial"/>
                <w:sz w:val="22"/>
                <w:szCs w:val="22"/>
              </w:rPr>
            </w:pPr>
            <w:r w:rsidRPr="00956E6D">
              <w:rPr>
                <w:rFonts w:ascii="Arial" w:hAnsi="Arial" w:cs="Arial"/>
                <w:sz w:val="22"/>
                <w:szCs w:val="22"/>
              </w:rPr>
              <w:t>40%</w:t>
            </w:r>
          </w:p>
        </w:tc>
        <w:tc>
          <w:tcPr>
            <w:tcW w:w="2340" w:type="dxa"/>
            <w:tcBorders>
              <w:top w:val="single" w:sz="4" w:space="0" w:color="auto"/>
              <w:bottom w:val="single" w:sz="4" w:space="0" w:color="auto"/>
            </w:tcBorders>
            <w:vAlign w:val="center"/>
          </w:tcPr>
          <w:p w14:paraId="7A3EB06A" w14:textId="77777777" w:rsidR="00942E62" w:rsidRPr="00956E6D" w:rsidRDefault="00942E62" w:rsidP="00B17419">
            <w:pPr>
              <w:jc w:val="right"/>
              <w:rPr>
                <w:rFonts w:ascii="Arial" w:hAnsi="Arial" w:cs="Arial"/>
                <w:sz w:val="22"/>
                <w:szCs w:val="22"/>
              </w:rPr>
            </w:pPr>
            <w:r w:rsidRPr="00956E6D">
              <w:rPr>
                <w:rFonts w:ascii="Arial" w:hAnsi="Arial" w:cs="Arial"/>
                <w:sz w:val="22"/>
                <w:szCs w:val="22"/>
              </w:rPr>
              <w:t>30%</w:t>
            </w:r>
          </w:p>
        </w:tc>
        <w:tc>
          <w:tcPr>
            <w:tcW w:w="1880" w:type="dxa"/>
            <w:tcBorders>
              <w:top w:val="single" w:sz="4" w:space="0" w:color="auto"/>
              <w:bottom w:val="single" w:sz="4" w:space="0" w:color="auto"/>
            </w:tcBorders>
            <w:vAlign w:val="center"/>
          </w:tcPr>
          <w:p w14:paraId="5202C021" w14:textId="5E50971C" w:rsidR="00942E62" w:rsidRPr="00956E6D" w:rsidRDefault="00942E62" w:rsidP="00B17419">
            <w:pPr>
              <w:jc w:val="right"/>
              <w:rPr>
                <w:rFonts w:ascii="Arial" w:hAnsi="Arial" w:cs="Arial"/>
                <w:sz w:val="22"/>
                <w:szCs w:val="22"/>
              </w:rPr>
            </w:pPr>
            <w:r w:rsidRPr="00956E6D">
              <w:rPr>
                <w:rFonts w:ascii="Arial" w:hAnsi="Arial" w:cs="Arial"/>
                <w:sz w:val="22"/>
                <w:szCs w:val="22"/>
              </w:rPr>
              <w:t>30%</w:t>
            </w:r>
          </w:p>
        </w:tc>
      </w:tr>
      <w:tr w:rsidR="00942E62" w:rsidRPr="00956E6D" w14:paraId="062798A0" w14:textId="77777777" w:rsidTr="00B17419">
        <w:trPr>
          <w:trHeight w:val="432"/>
        </w:trPr>
        <w:tc>
          <w:tcPr>
            <w:tcW w:w="2970" w:type="dxa"/>
            <w:tcBorders>
              <w:top w:val="single" w:sz="4" w:space="0" w:color="auto"/>
              <w:left w:val="single" w:sz="4" w:space="0" w:color="auto"/>
              <w:bottom w:val="single" w:sz="12" w:space="0" w:color="auto"/>
            </w:tcBorders>
            <w:shd w:val="clear" w:color="auto" w:fill="D9D9D9"/>
            <w:vAlign w:val="center"/>
          </w:tcPr>
          <w:p w14:paraId="3F32A6C2" w14:textId="77777777" w:rsidR="00942E62" w:rsidRPr="00956E6D" w:rsidRDefault="00942E62" w:rsidP="00B17419">
            <w:pPr>
              <w:jc w:val="right"/>
              <w:rPr>
                <w:rFonts w:ascii="Arial" w:hAnsi="Arial" w:cs="Arial"/>
                <w:b/>
                <w:bCs/>
                <w:color w:val="F79646"/>
                <w:sz w:val="22"/>
                <w:szCs w:val="22"/>
                <w14:textFill>
                  <w14:solidFill>
                    <w14:srgbClr w14:val="F79646">
                      <w14:lumMod w14:val="75000"/>
                    </w14:srgbClr>
                  </w14:solidFill>
                </w14:textFill>
              </w:rPr>
            </w:pPr>
            <w:r w:rsidRPr="00956E6D">
              <w:rPr>
                <w:rFonts w:ascii="Arial" w:hAnsi="Arial" w:cs="Arial"/>
                <w:b/>
                <w:bCs/>
                <w:color w:val="F79646"/>
                <w:sz w:val="22"/>
                <w:szCs w:val="22"/>
                <w14:textFill>
                  <w14:solidFill>
                    <w14:srgbClr w14:val="F79646">
                      <w14:lumMod w14:val="75000"/>
                    </w14:srgbClr>
                  </w14:solidFill>
                </w14:textFill>
              </w:rPr>
              <w:t>Funding Amount Per County Applicant</w:t>
            </w:r>
          </w:p>
        </w:tc>
        <w:tc>
          <w:tcPr>
            <w:tcW w:w="2160" w:type="dxa"/>
            <w:tcBorders>
              <w:top w:val="single" w:sz="4" w:space="0" w:color="auto"/>
              <w:bottom w:val="single" w:sz="12" w:space="0" w:color="auto"/>
            </w:tcBorders>
            <w:shd w:val="clear" w:color="auto" w:fill="D9D9D9"/>
            <w:vAlign w:val="center"/>
          </w:tcPr>
          <w:p w14:paraId="153440C3" w14:textId="584DBCC1" w:rsidR="00942E62" w:rsidRPr="00956E6D" w:rsidRDefault="00942E62" w:rsidP="00B17419">
            <w:pPr>
              <w:jc w:val="right"/>
              <w:rPr>
                <w:rFonts w:ascii="Arial" w:hAnsi="Arial" w:cs="Arial"/>
                <w:b/>
                <w:bCs/>
                <w:color w:val="F79646"/>
                <w:sz w:val="22"/>
                <w:szCs w:val="22"/>
                <w14:textFill>
                  <w14:solidFill>
                    <w14:srgbClr w14:val="F79646">
                      <w14:lumMod w14:val="75000"/>
                    </w14:srgbClr>
                  </w14:solidFill>
                </w14:textFill>
              </w:rPr>
            </w:pPr>
            <w:r w:rsidRPr="00956E6D">
              <w:rPr>
                <w:rFonts w:ascii="Arial" w:hAnsi="Arial" w:cs="Arial"/>
                <w:b/>
                <w:bCs/>
                <w:color w:val="F79646"/>
                <w:sz w:val="22"/>
                <w:szCs w:val="22"/>
                <w14:textFill>
                  <w14:solidFill>
                    <w14:srgbClr w14:val="F79646">
                      <w14:lumMod w14:val="75000"/>
                    </w14:srgbClr>
                  </w14:solidFill>
                </w14:textFill>
              </w:rPr>
              <w:t>$</w:t>
            </w:r>
            <w:r w:rsidR="001D65A3" w:rsidRPr="00956E6D">
              <w:rPr>
                <w:rFonts w:ascii="Arial" w:hAnsi="Arial" w:cs="Arial"/>
                <w:b/>
                <w:bCs/>
                <w:color w:val="F79646"/>
                <w:sz w:val="22"/>
                <w:szCs w:val="22"/>
                <w14:textFill>
                  <w14:solidFill>
                    <w14:srgbClr w14:val="F79646">
                      <w14:lumMod w14:val="75000"/>
                    </w14:srgbClr>
                  </w14:solidFill>
                </w14:textFill>
              </w:rPr>
              <w:t>47,086</w:t>
            </w:r>
          </w:p>
        </w:tc>
        <w:tc>
          <w:tcPr>
            <w:tcW w:w="2340" w:type="dxa"/>
            <w:tcBorders>
              <w:top w:val="single" w:sz="4" w:space="0" w:color="auto"/>
              <w:bottom w:val="single" w:sz="12" w:space="0" w:color="auto"/>
            </w:tcBorders>
            <w:shd w:val="clear" w:color="auto" w:fill="D9D9D9"/>
            <w:vAlign w:val="center"/>
          </w:tcPr>
          <w:p w14:paraId="10A53BFB" w14:textId="77777777" w:rsidR="00942E62" w:rsidRPr="00956E6D" w:rsidRDefault="00942E62" w:rsidP="00B17419">
            <w:pPr>
              <w:jc w:val="right"/>
              <w:rPr>
                <w:rFonts w:ascii="Arial" w:hAnsi="Arial" w:cs="Arial"/>
                <w:b/>
                <w:bCs/>
                <w:color w:val="F79646"/>
                <w:sz w:val="22"/>
                <w:szCs w:val="22"/>
                <w14:textFill>
                  <w14:solidFill>
                    <w14:srgbClr w14:val="F79646">
                      <w14:lumMod w14:val="75000"/>
                    </w14:srgbClr>
                  </w14:solidFill>
                </w14:textFill>
              </w:rPr>
            </w:pPr>
            <w:r w:rsidRPr="00956E6D">
              <w:rPr>
                <w:rFonts w:ascii="Arial" w:hAnsi="Arial" w:cs="Arial"/>
                <w:b/>
                <w:bCs/>
                <w:color w:val="F79646"/>
                <w:sz w:val="22"/>
                <w:szCs w:val="22"/>
                <w14:textFill>
                  <w14:solidFill>
                    <w14:srgbClr w14:val="F79646">
                      <w14:lumMod w14:val="75000"/>
                    </w14:srgbClr>
                  </w14:solidFill>
                </w14:textFill>
              </w:rPr>
              <w:t>$82,400</w:t>
            </w:r>
          </w:p>
        </w:tc>
        <w:tc>
          <w:tcPr>
            <w:tcW w:w="1880" w:type="dxa"/>
            <w:tcBorders>
              <w:top w:val="single" w:sz="4" w:space="0" w:color="auto"/>
              <w:bottom w:val="single" w:sz="12" w:space="0" w:color="auto"/>
            </w:tcBorders>
            <w:shd w:val="clear" w:color="auto" w:fill="D9D9D9"/>
            <w:vAlign w:val="center"/>
          </w:tcPr>
          <w:p w14:paraId="2DFAB612" w14:textId="5F07500B" w:rsidR="00942E62" w:rsidRPr="00956E6D" w:rsidRDefault="00942E62" w:rsidP="00B17419">
            <w:pPr>
              <w:jc w:val="right"/>
              <w:rPr>
                <w:rFonts w:ascii="Arial" w:hAnsi="Arial" w:cs="Arial"/>
                <w:b/>
                <w:bCs/>
                <w:color w:val="F79646"/>
                <w:sz w:val="22"/>
                <w:szCs w:val="22"/>
                <w14:textFill>
                  <w14:solidFill>
                    <w14:srgbClr w14:val="F79646">
                      <w14:lumMod w14:val="75000"/>
                    </w14:srgbClr>
                  </w14:solidFill>
                </w14:textFill>
              </w:rPr>
            </w:pPr>
            <w:r w:rsidRPr="00956E6D">
              <w:rPr>
                <w:rFonts w:ascii="Arial" w:hAnsi="Arial" w:cs="Arial"/>
                <w:b/>
                <w:bCs/>
                <w:color w:val="F79646"/>
                <w:sz w:val="22"/>
                <w:szCs w:val="22"/>
                <w14:textFill>
                  <w14:solidFill>
                    <w14:srgbClr w14:val="F79646">
                      <w14:lumMod w14:val="75000"/>
                    </w14:srgbClr>
                  </w14:solidFill>
                </w14:textFill>
              </w:rPr>
              <w:t>$</w:t>
            </w:r>
            <w:r w:rsidR="001D65A3" w:rsidRPr="00956E6D">
              <w:rPr>
                <w:rFonts w:ascii="Arial" w:hAnsi="Arial" w:cs="Arial"/>
                <w:b/>
                <w:bCs/>
                <w:color w:val="F79646"/>
                <w:sz w:val="22"/>
                <w:szCs w:val="22"/>
                <w14:textFill>
                  <w14:solidFill>
                    <w14:srgbClr w14:val="F79646">
                      <w14:lumMod w14:val="75000"/>
                    </w14:srgbClr>
                  </w14:solidFill>
                </w14:textFill>
              </w:rPr>
              <w:t>154,500</w:t>
            </w:r>
          </w:p>
        </w:tc>
      </w:tr>
    </w:tbl>
    <w:p w14:paraId="0E19D6E2" w14:textId="77777777" w:rsidR="00E1596F" w:rsidRPr="00956E6D" w:rsidRDefault="00E1596F" w:rsidP="00E667AA">
      <w:pPr>
        <w:jc w:val="both"/>
        <w:rPr>
          <w:rFonts w:ascii="Arial" w:hAnsi="Arial" w:cs="Arial"/>
          <w:sz w:val="24"/>
          <w:szCs w:val="24"/>
        </w:rPr>
      </w:pPr>
    </w:p>
    <w:p w14:paraId="160122C4" w14:textId="35C7583D" w:rsidR="00E07BB3" w:rsidRPr="00956E6D" w:rsidRDefault="00E07BB3" w:rsidP="00EE4EF2">
      <w:pPr>
        <w:pStyle w:val="Level1"/>
        <w:widowControl/>
        <w:jc w:val="both"/>
        <w:rPr>
          <w:rFonts w:ascii="Arial" w:hAnsi="Arial" w:cs="Arial"/>
          <w:szCs w:val="24"/>
        </w:rPr>
      </w:pPr>
    </w:p>
    <w:p w14:paraId="0C8413C2" w14:textId="4C645C24" w:rsidR="00E07BB3" w:rsidRPr="00956E6D" w:rsidRDefault="001D65A3" w:rsidP="00EE4EF2">
      <w:pPr>
        <w:pStyle w:val="Level1"/>
        <w:widowControl/>
        <w:jc w:val="both"/>
        <w:rPr>
          <w:rFonts w:ascii="Arial" w:hAnsi="Arial" w:cs="Arial"/>
          <w:szCs w:val="24"/>
        </w:rPr>
      </w:pPr>
      <w:r w:rsidRPr="00956E6D">
        <w:rPr>
          <w:rFonts w:ascii="Arial" w:hAnsi="Arial" w:cs="Arial"/>
          <w:szCs w:val="24"/>
        </w:rPr>
        <w:t xml:space="preserve">The table above reflects a total allocation of $4.12 million. </w:t>
      </w:r>
      <w:r w:rsidR="00E07BB3" w:rsidRPr="00956E6D">
        <w:rPr>
          <w:rFonts w:ascii="Arial" w:hAnsi="Arial" w:cs="Arial"/>
          <w:szCs w:val="24"/>
        </w:rPr>
        <w:t>It is possible that funds available for Part B may be augmented. Th</w:t>
      </w:r>
      <w:r w:rsidR="005D17BE" w:rsidRPr="00956E6D">
        <w:rPr>
          <w:rFonts w:ascii="Arial" w:hAnsi="Arial" w:cs="Arial"/>
          <w:szCs w:val="24"/>
        </w:rPr>
        <w:t xml:space="preserve">is may occur in two ways: </w:t>
      </w:r>
    </w:p>
    <w:p w14:paraId="412FAAEB" w14:textId="77777777" w:rsidR="00455A0B" w:rsidRPr="00956E6D" w:rsidRDefault="00455A0B" w:rsidP="00EE4EF2">
      <w:pPr>
        <w:pStyle w:val="Level1"/>
        <w:widowControl/>
        <w:jc w:val="both"/>
        <w:rPr>
          <w:rFonts w:ascii="Arial" w:hAnsi="Arial" w:cs="Arial"/>
          <w:szCs w:val="24"/>
        </w:rPr>
      </w:pPr>
    </w:p>
    <w:p w14:paraId="7D4D8FF7" w14:textId="5CBCCB0B" w:rsidR="00E07BB3" w:rsidRPr="00956E6D" w:rsidRDefault="00E07BB3" w:rsidP="00727BB1">
      <w:pPr>
        <w:pStyle w:val="Level1"/>
        <w:widowControl/>
        <w:numPr>
          <w:ilvl w:val="0"/>
          <w:numId w:val="26"/>
        </w:numPr>
        <w:jc w:val="both"/>
        <w:rPr>
          <w:rFonts w:ascii="Arial" w:hAnsi="Arial" w:cs="Arial"/>
          <w:szCs w:val="24"/>
        </w:rPr>
      </w:pPr>
      <w:r w:rsidRPr="00956E6D">
        <w:rPr>
          <w:rFonts w:ascii="Arial" w:hAnsi="Arial" w:cs="Arial"/>
          <w:szCs w:val="24"/>
        </w:rPr>
        <w:t>Funds available in Part A are not exhausted</w:t>
      </w:r>
      <w:r w:rsidR="005D17BE" w:rsidRPr="00956E6D">
        <w:rPr>
          <w:rFonts w:ascii="Arial" w:hAnsi="Arial" w:cs="Arial"/>
          <w:szCs w:val="24"/>
        </w:rPr>
        <w:t>. The amount remaining from Part A will be used to increase the amount available for Part B accordingly.</w:t>
      </w:r>
      <w:r w:rsidRPr="00956E6D">
        <w:rPr>
          <w:rFonts w:ascii="Arial" w:hAnsi="Arial" w:cs="Arial"/>
          <w:szCs w:val="24"/>
        </w:rPr>
        <w:t xml:space="preserve"> </w:t>
      </w:r>
      <w:r w:rsidR="005D17BE" w:rsidRPr="00956E6D">
        <w:rPr>
          <w:rFonts w:ascii="Arial" w:hAnsi="Arial" w:cs="Arial"/>
          <w:szCs w:val="24"/>
        </w:rPr>
        <w:t>The new total amount available will be distributed as outlined in the table above (</w:t>
      </w:r>
      <w:r w:rsidR="001D65A3" w:rsidRPr="00956E6D">
        <w:rPr>
          <w:rFonts w:ascii="Arial" w:hAnsi="Arial" w:cs="Arial"/>
          <w:szCs w:val="24"/>
        </w:rPr>
        <w:t>4</w:t>
      </w:r>
      <w:r w:rsidR="005D17BE" w:rsidRPr="00956E6D">
        <w:rPr>
          <w:rFonts w:ascii="Arial" w:hAnsi="Arial" w:cs="Arial"/>
          <w:szCs w:val="24"/>
        </w:rPr>
        <w:t xml:space="preserve">0% to small counties, 30% to medium counties, and </w:t>
      </w:r>
      <w:r w:rsidR="001D65A3" w:rsidRPr="00956E6D">
        <w:rPr>
          <w:rFonts w:ascii="Arial" w:hAnsi="Arial" w:cs="Arial"/>
          <w:szCs w:val="24"/>
        </w:rPr>
        <w:t>3</w:t>
      </w:r>
      <w:r w:rsidR="005D17BE" w:rsidRPr="00956E6D">
        <w:rPr>
          <w:rFonts w:ascii="Arial" w:hAnsi="Arial" w:cs="Arial"/>
          <w:szCs w:val="24"/>
        </w:rPr>
        <w:t xml:space="preserve">0% to large counties).  </w:t>
      </w:r>
    </w:p>
    <w:p w14:paraId="51C63E63" w14:textId="77777777" w:rsidR="00455A0B" w:rsidRPr="00956E6D" w:rsidRDefault="00455A0B" w:rsidP="00455A0B">
      <w:pPr>
        <w:pStyle w:val="Level1"/>
        <w:widowControl/>
        <w:ind w:left="787"/>
        <w:jc w:val="both"/>
        <w:rPr>
          <w:rFonts w:ascii="Arial" w:hAnsi="Arial" w:cs="Arial"/>
          <w:szCs w:val="24"/>
        </w:rPr>
      </w:pPr>
    </w:p>
    <w:p w14:paraId="2AE50CE4" w14:textId="1C9DA88B" w:rsidR="00B75BE4" w:rsidRPr="00956E6D" w:rsidRDefault="00E07BB3" w:rsidP="00727BB1">
      <w:pPr>
        <w:pStyle w:val="Level1"/>
        <w:widowControl/>
        <w:numPr>
          <w:ilvl w:val="0"/>
          <w:numId w:val="26"/>
        </w:numPr>
        <w:jc w:val="both"/>
        <w:rPr>
          <w:rFonts w:ascii="Arial" w:hAnsi="Arial" w:cs="Arial"/>
          <w:szCs w:val="24"/>
        </w:rPr>
      </w:pPr>
      <w:r w:rsidRPr="00956E6D">
        <w:rPr>
          <w:rFonts w:ascii="Arial" w:hAnsi="Arial" w:cs="Arial"/>
          <w:szCs w:val="24"/>
        </w:rPr>
        <w:t xml:space="preserve">One or more counties do not </w:t>
      </w:r>
      <w:r w:rsidR="004A2526" w:rsidRPr="00956E6D">
        <w:rPr>
          <w:rFonts w:ascii="Arial" w:hAnsi="Arial" w:cs="Arial"/>
          <w:szCs w:val="24"/>
        </w:rPr>
        <w:t>apply</w:t>
      </w:r>
      <w:r w:rsidRPr="00956E6D">
        <w:rPr>
          <w:rFonts w:ascii="Arial" w:hAnsi="Arial" w:cs="Arial"/>
          <w:szCs w:val="24"/>
        </w:rPr>
        <w:t xml:space="preserve"> for Part B funds. </w:t>
      </w:r>
      <w:r w:rsidR="00B75BE4" w:rsidRPr="00956E6D">
        <w:rPr>
          <w:rFonts w:ascii="Arial" w:hAnsi="Arial" w:cs="Arial"/>
          <w:szCs w:val="24"/>
        </w:rPr>
        <w:t>Any individual county share that is not applied for will be distributed as outlined in the table above (</w:t>
      </w:r>
      <w:r w:rsidR="001D65A3" w:rsidRPr="00956E6D">
        <w:rPr>
          <w:rFonts w:ascii="Arial" w:hAnsi="Arial" w:cs="Arial"/>
          <w:szCs w:val="24"/>
        </w:rPr>
        <w:t>4</w:t>
      </w:r>
      <w:r w:rsidR="00B75BE4" w:rsidRPr="00956E6D">
        <w:rPr>
          <w:rFonts w:ascii="Arial" w:hAnsi="Arial" w:cs="Arial"/>
          <w:szCs w:val="24"/>
        </w:rPr>
        <w:t xml:space="preserve">0% to small counties, 30% to medium counties, and </w:t>
      </w:r>
      <w:r w:rsidR="001D65A3" w:rsidRPr="00956E6D">
        <w:rPr>
          <w:rFonts w:ascii="Arial" w:hAnsi="Arial" w:cs="Arial"/>
          <w:szCs w:val="24"/>
        </w:rPr>
        <w:t>3</w:t>
      </w:r>
      <w:r w:rsidR="00B75BE4" w:rsidRPr="00956E6D">
        <w:rPr>
          <w:rFonts w:ascii="Arial" w:hAnsi="Arial" w:cs="Arial"/>
          <w:szCs w:val="24"/>
        </w:rPr>
        <w:t xml:space="preserve">0% to large counties).  </w:t>
      </w:r>
    </w:p>
    <w:p w14:paraId="679A0FD7" w14:textId="77777777" w:rsidR="00E07BB3" w:rsidRPr="00956E6D" w:rsidRDefault="00E07BB3" w:rsidP="00EE4EF2">
      <w:pPr>
        <w:pStyle w:val="Level1"/>
        <w:widowControl/>
        <w:jc w:val="both"/>
        <w:rPr>
          <w:rFonts w:ascii="Arial" w:hAnsi="Arial" w:cs="Arial"/>
          <w:szCs w:val="24"/>
        </w:rPr>
      </w:pPr>
    </w:p>
    <w:p w14:paraId="3A0FA078" w14:textId="02C70647" w:rsidR="005D17BE" w:rsidRPr="00956E6D" w:rsidRDefault="005D17BE" w:rsidP="004A2526">
      <w:pPr>
        <w:pStyle w:val="Level1"/>
        <w:widowControl/>
        <w:rPr>
          <w:rFonts w:ascii="Arial" w:hAnsi="Arial" w:cs="Arial"/>
          <w:szCs w:val="24"/>
        </w:rPr>
      </w:pPr>
      <w:r w:rsidRPr="00956E6D">
        <w:rPr>
          <w:rFonts w:ascii="Arial" w:hAnsi="Arial" w:cs="Arial"/>
          <w:szCs w:val="24"/>
        </w:rPr>
        <w:t xml:space="preserve">If one or </w:t>
      </w:r>
      <w:proofErr w:type="gramStart"/>
      <w:r w:rsidRPr="00956E6D">
        <w:rPr>
          <w:rFonts w:ascii="Arial" w:hAnsi="Arial" w:cs="Arial"/>
          <w:szCs w:val="24"/>
        </w:rPr>
        <w:t>both of the two</w:t>
      </w:r>
      <w:proofErr w:type="gramEnd"/>
      <w:r w:rsidRPr="00956E6D">
        <w:rPr>
          <w:rFonts w:ascii="Arial" w:hAnsi="Arial" w:cs="Arial"/>
          <w:szCs w:val="24"/>
        </w:rPr>
        <w:t xml:space="preserve"> scenarios above occur, counties that </w:t>
      </w:r>
      <w:r w:rsidR="004A2526" w:rsidRPr="00956E6D">
        <w:rPr>
          <w:rFonts w:ascii="Arial" w:hAnsi="Arial" w:cs="Arial"/>
          <w:szCs w:val="24"/>
        </w:rPr>
        <w:t>applied</w:t>
      </w:r>
      <w:r w:rsidRPr="00956E6D">
        <w:rPr>
          <w:rFonts w:ascii="Arial" w:hAnsi="Arial" w:cs="Arial"/>
          <w:szCs w:val="24"/>
        </w:rPr>
        <w:t xml:space="preserve"> will be notified</w:t>
      </w:r>
      <w:r w:rsidR="004A2526" w:rsidRPr="00956E6D">
        <w:rPr>
          <w:rFonts w:ascii="Arial" w:hAnsi="Arial" w:cs="Arial"/>
          <w:szCs w:val="24"/>
        </w:rPr>
        <w:t xml:space="preserve">, </w:t>
      </w:r>
      <w:r w:rsidRPr="00956E6D">
        <w:rPr>
          <w:rFonts w:ascii="Arial" w:hAnsi="Arial" w:cs="Arial"/>
          <w:szCs w:val="24"/>
        </w:rPr>
        <w:t>provided with the total amount of increased funding available</w:t>
      </w:r>
      <w:r w:rsidR="004A2526" w:rsidRPr="00956E6D">
        <w:rPr>
          <w:rFonts w:ascii="Arial" w:hAnsi="Arial" w:cs="Arial"/>
          <w:szCs w:val="24"/>
        </w:rPr>
        <w:t>,</w:t>
      </w:r>
      <w:r w:rsidRPr="00956E6D">
        <w:rPr>
          <w:rFonts w:ascii="Arial" w:hAnsi="Arial" w:cs="Arial"/>
          <w:szCs w:val="24"/>
        </w:rPr>
        <w:t xml:space="preserve"> and will be permitted to adjust their project accordingly through a budget modification process. </w:t>
      </w:r>
    </w:p>
    <w:p w14:paraId="63487514" w14:textId="6F92854A" w:rsidR="002856EB" w:rsidRPr="00956E6D" w:rsidRDefault="005D17BE" w:rsidP="0046245B">
      <w:pPr>
        <w:rPr>
          <w:rFonts w:ascii="Arial" w:hAnsi="Arial" w:cs="Arial"/>
          <w:sz w:val="24"/>
          <w:szCs w:val="24"/>
        </w:rPr>
      </w:pPr>
      <w:r w:rsidRPr="00956E6D">
        <w:rPr>
          <w:rFonts w:ascii="Arial" w:hAnsi="Arial" w:cs="Arial"/>
          <w:sz w:val="24"/>
          <w:szCs w:val="24"/>
        </w:rPr>
        <w:t xml:space="preserve"> </w:t>
      </w:r>
    </w:p>
    <w:p w14:paraId="0300B929" w14:textId="62A833C4" w:rsidR="00B75BE4" w:rsidRPr="00956E6D" w:rsidRDefault="00B75BE4" w:rsidP="00B75BE4">
      <w:pPr>
        <w:pStyle w:val="Heading2"/>
        <w:pBdr>
          <w:bottom w:val="single" w:sz="12" w:space="1" w:color="auto"/>
        </w:pBdr>
        <w:spacing w:before="0" w:line="240" w:lineRule="auto"/>
        <w:rPr>
          <w:rFonts w:ascii="Arial" w:hAnsi="Arial" w:cs="Arial"/>
          <w:b/>
          <w:bCs/>
          <w:color w:val="002060"/>
          <w:sz w:val="24"/>
          <w:szCs w:val="24"/>
        </w:rPr>
      </w:pPr>
      <w:bookmarkStart w:id="5" w:name="_Toc67999326"/>
      <w:r w:rsidRPr="00956E6D">
        <w:rPr>
          <w:rFonts w:ascii="Arial" w:hAnsi="Arial" w:cs="Arial"/>
          <w:b/>
          <w:bCs/>
          <w:color w:val="002060"/>
          <w:sz w:val="24"/>
          <w:szCs w:val="24"/>
        </w:rPr>
        <w:t>Eligible Applicants</w:t>
      </w:r>
      <w:bookmarkEnd w:id="5"/>
    </w:p>
    <w:p w14:paraId="44BD2E0E" w14:textId="77777777" w:rsidR="00B75BE4" w:rsidRPr="00956E6D" w:rsidRDefault="00B75BE4" w:rsidP="00E936D5">
      <w:pPr>
        <w:pStyle w:val="Level1"/>
        <w:widowControl/>
        <w:rPr>
          <w:rFonts w:ascii="Arial" w:hAnsi="Arial" w:cs="Arial"/>
          <w:szCs w:val="24"/>
        </w:rPr>
      </w:pPr>
    </w:p>
    <w:p w14:paraId="4DCC0D4B" w14:textId="13ABA2DA" w:rsidR="00B75BE4" w:rsidRPr="00956E6D" w:rsidRDefault="00B75BE4" w:rsidP="00B75BE4">
      <w:pPr>
        <w:pStyle w:val="NoSpacing"/>
        <w:jc w:val="both"/>
        <w:rPr>
          <w:rFonts w:ascii="Arial" w:hAnsi="Arial" w:cs="Arial"/>
          <w:sz w:val="24"/>
          <w:szCs w:val="24"/>
        </w:rPr>
      </w:pPr>
      <w:r w:rsidRPr="00956E6D">
        <w:rPr>
          <w:rFonts w:ascii="Arial" w:hAnsi="Arial" w:cs="Arial"/>
          <w:sz w:val="24"/>
          <w:szCs w:val="24"/>
        </w:rPr>
        <w:t xml:space="preserve">Only California’s 58 counties are eligible to apply. </w:t>
      </w:r>
    </w:p>
    <w:p w14:paraId="3A93408A" w14:textId="5C09AEEF" w:rsidR="00C04AB9" w:rsidRPr="00956E6D" w:rsidRDefault="00C04AB9" w:rsidP="005A0C1C">
      <w:pPr>
        <w:pStyle w:val="NoSpacing"/>
        <w:jc w:val="both"/>
        <w:rPr>
          <w:rFonts w:ascii="Arial" w:hAnsi="Arial" w:cs="Arial"/>
          <w:sz w:val="24"/>
          <w:szCs w:val="24"/>
        </w:rPr>
      </w:pPr>
    </w:p>
    <w:p w14:paraId="7A88F591" w14:textId="18765E8C" w:rsidR="005A0C1C" w:rsidRPr="00956E6D" w:rsidRDefault="005A0C1C" w:rsidP="00455A0B">
      <w:pPr>
        <w:pStyle w:val="Level1"/>
        <w:widowControl/>
        <w:jc w:val="both"/>
        <w:rPr>
          <w:rFonts w:ascii="Arial" w:hAnsi="Arial" w:cs="Arial"/>
          <w:szCs w:val="24"/>
        </w:rPr>
      </w:pPr>
      <w:r w:rsidRPr="00956E6D">
        <w:rPr>
          <w:rFonts w:ascii="Arial" w:hAnsi="Arial" w:cs="Arial"/>
          <w:szCs w:val="24"/>
        </w:rPr>
        <w:t>All YPFG county applicants and grantees are required to designate a Lead Public Agency to serve as the coordinator for the administration of the YPFG. The Applicant County should designate a department, agency</w:t>
      </w:r>
      <w:r w:rsidR="004F0C31" w:rsidRPr="00956E6D">
        <w:rPr>
          <w:rFonts w:ascii="Arial" w:hAnsi="Arial" w:cs="Arial"/>
          <w:szCs w:val="24"/>
        </w:rPr>
        <w:t>,</w:t>
      </w:r>
      <w:r w:rsidRPr="00956E6D">
        <w:rPr>
          <w:rFonts w:ascii="Arial" w:hAnsi="Arial" w:cs="Arial"/>
          <w:szCs w:val="24"/>
        </w:rPr>
        <w:t xml:space="preserve"> or office under its jurisdiction to serve as the Lead Public Agency. The Lead Public Agency is responsible for the management of the grant and reporting requirements. The application must be signed by either the chief executive officer of the county or the duly designated head of the Lead Public Agency. </w:t>
      </w:r>
    </w:p>
    <w:p w14:paraId="695ADA22" w14:textId="77777777" w:rsidR="00337B7B" w:rsidRPr="00956E6D" w:rsidRDefault="00337B7B">
      <w:pPr>
        <w:spacing w:after="200" w:line="276" w:lineRule="auto"/>
        <w:rPr>
          <w:rFonts w:ascii="Arial" w:eastAsiaTheme="majorEastAsia" w:hAnsi="Arial" w:cs="Arial"/>
          <w:b/>
          <w:bCs/>
          <w:color w:val="002060"/>
          <w:sz w:val="24"/>
          <w:szCs w:val="24"/>
        </w:rPr>
      </w:pPr>
      <w:r w:rsidRPr="00956E6D">
        <w:rPr>
          <w:rFonts w:ascii="Arial" w:hAnsi="Arial" w:cs="Arial"/>
          <w:b/>
          <w:bCs/>
          <w:color w:val="002060"/>
          <w:sz w:val="24"/>
          <w:szCs w:val="24"/>
        </w:rPr>
        <w:br w:type="page"/>
      </w:r>
    </w:p>
    <w:p w14:paraId="11AE9E76" w14:textId="07BC9989" w:rsidR="0024014A" w:rsidRPr="00956E6D" w:rsidRDefault="0024014A" w:rsidP="00E936D5">
      <w:pPr>
        <w:pStyle w:val="Heading2"/>
        <w:pBdr>
          <w:bottom w:val="single" w:sz="12" w:space="1" w:color="auto"/>
        </w:pBdr>
        <w:rPr>
          <w:rFonts w:ascii="Arial" w:hAnsi="Arial" w:cs="Arial"/>
          <w:b/>
          <w:bCs/>
          <w:color w:val="002060"/>
          <w:sz w:val="24"/>
          <w:szCs w:val="24"/>
        </w:rPr>
      </w:pPr>
      <w:bookmarkStart w:id="6" w:name="_Toc67999327"/>
      <w:r w:rsidRPr="00956E6D">
        <w:rPr>
          <w:rFonts w:ascii="Arial" w:hAnsi="Arial" w:cs="Arial"/>
          <w:b/>
          <w:bCs/>
          <w:color w:val="002060"/>
          <w:sz w:val="24"/>
          <w:szCs w:val="24"/>
        </w:rPr>
        <w:lastRenderedPageBreak/>
        <w:t>Part B Deferred Spending Approval Process</w:t>
      </w:r>
      <w:bookmarkEnd w:id="6"/>
    </w:p>
    <w:p w14:paraId="2D69730A" w14:textId="77777777" w:rsidR="00E936D5" w:rsidRPr="00956E6D" w:rsidRDefault="00E936D5" w:rsidP="00C04AB9">
      <w:pPr>
        <w:pStyle w:val="Level1"/>
        <w:widowControl/>
        <w:jc w:val="both"/>
        <w:rPr>
          <w:rFonts w:ascii="Arial" w:hAnsi="Arial" w:cs="Arial"/>
          <w:b/>
          <w:bCs/>
          <w:szCs w:val="24"/>
        </w:rPr>
      </w:pPr>
    </w:p>
    <w:p w14:paraId="36A69915" w14:textId="1015D457" w:rsidR="0094668F" w:rsidRPr="00956E6D" w:rsidRDefault="0094668F" w:rsidP="00C04AB9">
      <w:pPr>
        <w:pStyle w:val="Level1"/>
        <w:widowControl/>
        <w:jc w:val="both"/>
        <w:rPr>
          <w:rFonts w:ascii="Arial" w:hAnsi="Arial" w:cs="Arial"/>
          <w:sz w:val="23"/>
          <w:szCs w:val="23"/>
        </w:rPr>
      </w:pPr>
      <w:r w:rsidRPr="00956E6D">
        <w:rPr>
          <w:rFonts w:ascii="Arial" w:hAnsi="Arial" w:cs="Arial"/>
          <w:szCs w:val="24"/>
        </w:rPr>
        <w:t>For Part B funding, c</w:t>
      </w:r>
      <w:r w:rsidR="00B75BE4" w:rsidRPr="00956E6D">
        <w:rPr>
          <w:rFonts w:ascii="Arial" w:hAnsi="Arial" w:cs="Arial"/>
          <w:szCs w:val="24"/>
        </w:rPr>
        <w:t xml:space="preserve">ounties that </w:t>
      </w:r>
      <w:r w:rsidRPr="00956E6D">
        <w:rPr>
          <w:rFonts w:ascii="Arial" w:hAnsi="Arial" w:cs="Arial"/>
          <w:szCs w:val="24"/>
        </w:rPr>
        <w:t>have not yet finalized how these funds will be spent may apply based on available information, describing the i</w:t>
      </w:r>
      <w:r w:rsidR="00C04AB9" w:rsidRPr="00956E6D">
        <w:rPr>
          <w:rFonts w:ascii="Arial" w:hAnsi="Arial" w:cs="Arial"/>
          <w:szCs w:val="24"/>
        </w:rPr>
        <w:t xml:space="preserve">nfrastructure and improvements for the realignment population that are contemplated including a timeline for submitting a modified application with more complete information no later than six months from the </w:t>
      </w:r>
      <w:r w:rsidR="00AF341D" w:rsidRPr="00956E6D">
        <w:rPr>
          <w:rFonts w:ascii="Arial" w:hAnsi="Arial" w:cs="Arial"/>
          <w:szCs w:val="24"/>
        </w:rPr>
        <w:t>award</w:t>
      </w:r>
      <w:r w:rsidR="00C04AB9" w:rsidRPr="00956E6D">
        <w:rPr>
          <w:rFonts w:ascii="Arial" w:hAnsi="Arial" w:cs="Arial"/>
          <w:szCs w:val="24"/>
        </w:rPr>
        <w:t xml:space="preserve"> date. </w:t>
      </w:r>
      <w:r w:rsidR="00AF341D" w:rsidRPr="00956E6D">
        <w:rPr>
          <w:rFonts w:ascii="Arial" w:hAnsi="Arial" w:cs="Arial"/>
          <w:szCs w:val="24"/>
        </w:rPr>
        <w:t xml:space="preserve">The county should submit a place holder budget requesting the full amount available depending on the county size designation. </w:t>
      </w:r>
    </w:p>
    <w:p w14:paraId="63104A56" w14:textId="77777777" w:rsidR="00B75BE4" w:rsidRPr="00956E6D" w:rsidRDefault="00B75BE4" w:rsidP="0046245B">
      <w:pPr>
        <w:rPr>
          <w:rFonts w:ascii="Arial" w:hAnsi="Arial" w:cs="Arial"/>
          <w:sz w:val="24"/>
          <w:szCs w:val="24"/>
        </w:rPr>
      </w:pPr>
    </w:p>
    <w:p w14:paraId="1CEFE4BC" w14:textId="3A52DD61" w:rsidR="002856EB" w:rsidRPr="00956E6D" w:rsidRDefault="002856EB" w:rsidP="00582EDF">
      <w:pPr>
        <w:pStyle w:val="Heading2"/>
        <w:pBdr>
          <w:bottom w:val="single" w:sz="12" w:space="1" w:color="auto"/>
        </w:pBdr>
        <w:rPr>
          <w:rFonts w:ascii="Arial" w:hAnsi="Arial" w:cs="Arial"/>
          <w:b/>
          <w:bCs/>
          <w:color w:val="002060"/>
          <w:sz w:val="24"/>
          <w:szCs w:val="24"/>
        </w:rPr>
      </w:pPr>
      <w:bookmarkStart w:id="7" w:name="_Toc67999328"/>
      <w:r w:rsidRPr="00956E6D">
        <w:rPr>
          <w:rFonts w:ascii="Arial" w:hAnsi="Arial" w:cs="Arial"/>
          <w:b/>
          <w:bCs/>
          <w:color w:val="002060"/>
          <w:sz w:val="24"/>
          <w:szCs w:val="24"/>
        </w:rPr>
        <w:t>Contact Information</w:t>
      </w:r>
      <w:bookmarkEnd w:id="7"/>
    </w:p>
    <w:p w14:paraId="2458BB67" w14:textId="77777777" w:rsidR="00582EDF" w:rsidRPr="00956E6D" w:rsidRDefault="00582EDF" w:rsidP="00EE4EF2">
      <w:pPr>
        <w:jc w:val="both"/>
        <w:rPr>
          <w:rFonts w:ascii="Arial" w:hAnsi="Arial" w:cs="Arial"/>
          <w:sz w:val="24"/>
          <w:szCs w:val="24"/>
        </w:rPr>
      </w:pPr>
    </w:p>
    <w:p w14:paraId="4CE58730" w14:textId="5019A879" w:rsidR="002856EB" w:rsidRPr="00956E6D" w:rsidRDefault="002856EB" w:rsidP="00EE4EF2">
      <w:pPr>
        <w:jc w:val="both"/>
        <w:rPr>
          <w:rFonts w:ascii="Arial" w:eastAsiaTheme="minorHAnsi" w:hAnsi="Arial" w:cs="Arial"/>
          <w:sz w:val="24"/>
          <w:szCs w:val="24"/>
        </w:rPr>
      </w:pPr>
      <w:r w:rsidRPr="00956E6D">
        <w:rPr>
          <w:rFonts w:ascii="Arial" w:hAnsi="Arial" w:cs="Arial"/>
          <w:sz w:val="24"/>
          <w:szCs w:val="24"/>
        </w:rPr>
        <w:t>This Request for Application (RFA) provides the information necessary to prepare a</w:t>
      </w:r>
      <w:r w:rsidR="00582EDF" w:rsidRPr="00956E6D">
        <w:rPr>
          <w:rFonts w:ascii="Arial" w:hAnsi="Arial" w:cs="Arial"/>
          <w:sz w:val="24"/>
          <w:szCs w:val="24"/>
        </w:rPr>
        <w:t xml:space="preserve">n application to the BSCC for grant funds available through the </w:t>
      </w:r>
      <w:r w:rsidR="00F72570" w:rsidRPr="00956E6D">
        <w:rPr>
          <w:rFonts w:ascii="Arial" w:eastAsiaTheme="minorHAnsi" w:hAnsi="Arial" w:cs="Arial"/>
          <w:sz w:val="24"/>
          <w:szCs w:val="24"/>
        </w:rPr>
        <w:t>YPFG</w:t>
      </w:r>
      <w:r w:rsidR="00582EDF" w:rsidRPr="00956E6D">
        <w:rPr>
          <w:rFonts w:ascii="Arial" w:eastAsiaTheme="minorHAnsi" w:hAnsi="Arial" w:cs="Arial"/>
          <w:sz w:val="24"/>
          <w:szCs w:val="24"/>
        </w:rPr>
        <w:t xml:space="preserve"> program.</w:t>
      </w:r>
    </w:p>
    <w:p w14:paraId="1C800D36" w14:textId="77777777" w:rsidR="002856EB" w:rsidRPr="00956E6D" w:rsidRDefault="002856EB" w:rsidP="00EE4EF2">
      <w:pPr>
        <w:jc w:val="both"/>
        <w:rPr>
          <w:rFonts w:ascii="Arial" w:hAnsi="Arial" w:cs="Arial"/>
          <w:sz w:val="24"/>
          <w:szCs w:val="24"/>
        </w:rPr>
      </w:pPr>
    </w:p>
    <w:p w14:paraId="44931817" w14:textId="6FA12F62" w:rsidR="00F72570" w:rsidRPr="00956E6D" w:rsidRDefault="002856EB" w:rsidP="00EE4EF2">
      <w:pPr>
        <w:jc w:val="both"/>
        <w:rPr>
          <w:rFonts w:ascii="Arial" w:hAnsi="Arial" w:cs="Arial"/>
          <w:sz w:val="24"/>
          <w:szCs w:val="24"/>
        </w:rPr>
      </w:pPr>
      <w:bookmarkStart w:id="8" w:name="_Hlk55814773"/>
      <w:r w:rsidRPr="00956E6D">
        <w:rPr>
          <w:rFonts w:ascii="Arial" w:hAnsi="Arial" w:cs="Arial"/>
          <w:sz w:val="24"/>
          <w:szCs w:val="24"/>
        </w:rPr>
        <w:t xml:space="preserve">The BSCC </w:t>
      </w:r>
      <w:r w:rsidR="00582EDF" w:rsidRPr="00956E6D">
        <w:rPr>
          <w:rFonts w:ascii="Arial" w:hAnsi="Arial" w:cs="Arial"/>
          <w:sz w:val="24"/>
          <w:szCs w:val="24"/>
        </w:rPr>
        <w:t xml:space="preserve">staff cannot assist the applicant or its partners with the actual preparation of the application. Any technical questions concerning the RFA, the application process, or program issues must be submitted to by email to: </w:t>
      </w:r>
      <w:bookmarkEnd w:id="8"/>
      <w:r w:rsidR="00B8505B" w:rsidRPr="00956E6D">
        <w:rPr>
          <w:rFonts w:ascii="Arial" w:hAnsi="Arial" w:cs="Arial"/>
          <w:sz w:val="24"/>
          <w:szCs w:val="24"/>
        </w:rPr>
        <w:fldChar w:fldCharType="begin"/>
      </w:r>
      <w:r w:rsidR="00B8505B" w:rsidRPr="00956E6D">
        <w:rPr>
          <w:rFonts w:ascii="Arial" w:hAnsi="Arial" w:cs="Arial"/>
          <w:sz w:val="24"/>
          <w:szCs w:val="24"/>
        </w:rPr>
        <w:instrText xml:space="preserve"> HYPERLINK "mailto:SB823Grant@bscc.ca.gov" </w:instrText>
      </w:r>
      <w:r w:rsidR="00B8505B" w:rsidRPr="00956E6D">
        <w:rPr>
          <w:rFonts w:ascii="Arial" w:hAnsi="Arial" w:cs="Arial"/>
          <w:sz w:val="24"/>
          <w:szCs w:val="24"/>
        </w:rPr>
        <w:fldChar w:fldCharType="separate"/>
      </w:r>
      <w:r w:rsidR="00B8505B" w:rsidRPr="00956E6D">
        <w:rPr>
          <w:rStyle w:val="Hyperlink"/>
          <w:rFonts w:ascii="Arial" w:hAnsi="Arial" w:cs="Arial"/>
          <w:sz w:val="24"/>
          <w:szCs w:val="24"/>
        </w:rPr>
        <w:t>SB823Grant@bscc.ca.gov</w:t>
      </w:r>
      <w:r w:rsidR="00B8505B" w:rsidRPr="00956E6D">
        <w:rPr>
          <w:rFonts w:ascii="Arial" w:hAnsi="Arial" w:cs="Arial"/>
          <w:sz w:val="24"/>
          <w:szCs w:val="24"/>
        </w:rPr>
        <w:fldChar w:fldCharType="end"/>
      </w:r>
      <w:r w:rsidR="00582EDF" w:rsidRPr="00956E6D">
        <w:rPr>
          <w:rFonts w:ascii="Arial" w:hAnsi="Arial" w:cs="Arial"/>
          <w:sz w:val="24"/>
          <w:szCs w:val="24"/>
        </w:rPr>
        <w:t xml:space="preserve">. </w:t>
      </w:r>
    </w:p>
    <w:p w14:paraId="1FC3543F" w14:textId="2383A598" w:rsidR="00582EDF" w:rsidRPr="00956E6D" w:rsidRDefault="00582EDF" w:rsidP="00EE4EF2">
      <w:pPr>
        <w:jc w:val="both"/>
        <w:rPr>
          <w:rFonts w:ascii="Arial" w:hAnsi="Arial" w:cs="Arial"/>
          <w:sz w:val="24"/>
          <w:szCs w:val="24"/>
        </w:rPr>
      </w:pPr>
    </w:p>
    <w:p w14:paraId="0C746E3F" w14:textId="56866213" w:rsidR="00582EDF" w:rsidRPr="00956E6D" w:rsidRDefault="00582EDF" w:rsidP="00EE4EF2">
      <w:pPr>
        <w:jc w:val="both"/>
        <w:rPr>
          <w:rFonts w:ascii="Arial" w:hAnsi="Arial" w:cs="Arial"/>
          <w:sz w:val="24"/>
          <w:szCs w:val="24"/>
        </w:rPr>
      </w:pPr>
      <w:r w:rsidRPr="00956E6D">
        <w:rPr>
          <w:rFonts w:ascii="Arial" w:hAnsi="Arial" w:cs="Arial"/>
          <w:sz w:val="24"/>
          <w:szCs w:val="24"/>
        </w:rPr>
        <w:t xml:space="preserve">The BSCC will accept and respond to questions about the RFA </w:t>
      </w:r>
      <w:r w:rsidRPr="00956E6D">
        <w:rPr>
          <w:rFonts w:ascii="Arial" w:hAnsi="Arial" w:cs="Arial"/>
          <w:b/>
          <w:bCs/>
          <w:sz w:val="24"/>
          <w:szCs w:val="24"/>
        </w:rPr>
        <w:t>until April 30, 2021</w:t>
      </w:r>
      <w:r w:rsidRPr="00956E6D">
        <w:rPr>
          <w:rFonts w:ascii="Arial" w:hAnsi="Arial" w:cs="Arial"/>
          <w:sz w:val="24"/>
          <w:szCs w:val="24"/>
        </w:rPr>
        <w:t xml:space="preserve">. Frequently asked questions and answers (FAQs) concerning this RFA will be posted on the BSCC website and posted periodically through April 30, 2021. </w:t>
      </w:r>
    </w:p>
    <w:p w14:paraId="31F9B54C" w14:textId="77777777" w:rsidR="00F72570" w:rsidRPr="00956E6D" w:rsidRDefault="00F72570" w:rsidP="00B8505B">
      <w:pPr>
        <w:pStyle w:val="Level1"/>
        <w:widowControl/>
        <w:rPr>
          <w:rFonts w:ascii="Arial" w:hAnsi="Arial" w:cs="Arial"/>
          <w:szCs w:val="24"/>
        </w:rPr>
      </w:pPr>
    </w:p>
    <w:p w14:paraId="53ACEAE4" w14:textId="49D2B827" w:rsidR="00F72570" w:rsidRPr="00956E6D" w:rsidRDefault="00582EDF" w:rsidP="00582EDF">
      <w:pPr>
        <w:pStyle w:val="Heading2"/>
        <w:pBdr>
          <w:bottom w:val="single" w:sz="12" w:space="1" w:color="auto"/>
        </w:pBdr>
        <w:rPr>
          <w:rFonts w:ascii="Arial" w:hAnsi="Arial" w:cs="Arial"/>
          <w:b/>
          <w:bCs/>
          <w:color w:val="002060"/>
          <w:sz w:val="24"/>
          <w:szCs w:val="24"/>
        </w:rPr>
      </w:pPr>
      <w:bookmarkStart w:id="9" w:name="_Toc67999329"/>
      <w:r w:rsidRPr="00956E6D">
        <w:rPr>
          <w:rFonts w:ascii="Arial" w:hAnsi="Arial" w:cs="Arial"/>
          <w:b/>
          <w:bCs/>
          <w:color w:val="002060"/>
          <w:sz w:val="24"/>
          <w:szCs w:val="24"/>
        </w:rPr>
        <w:t xml:space="preserve">Application </w:t>
      </w:r>
      <w:r w:rsidR="00F72570" w:rsidRPr="00956E6D">
        <w:rPr>
          <w:rFonts w:ascii="Arial" w:hAnsi="Arial" w:cs="Arial"/>
          <w:b/>
          <w:bCs/>
          <w:color w:val="002060"/>
          <w:sz w:val="24"/>
          <w:szCs w:val="24"/>
        </w:rPr>
        <w:t>Due Date and Submission Instructions</w:t>
      </w:r>
      <w:bookmarkEnd w:id="9"/>
    </w:p>
    <w:p w14:paraId="5C313981" w14:textId="343F555C" w:rsidR="00582EDF" w:rsidRPr="00956E6D" w:rsidRDefault="00582EDF" w:rsidP="00EE4EF2">
      <w:pPr>
        <w:jc w:val="both"/>
        <w:rPr>
          <w:rFonts w:ascii="Arial" w:hAnsi="Arial" w:cs="Arial"/>
          <w:sz w:val="24"/>
          <w:szCs w:val="24"/>
        </w:rPr>
      </w:pPr>
    </w:p>
    <w:p w14:paraId="6D108AC1" w14:textId="7217FBB3" w:rsidR="00DD0C08" w:rsidRPr="00956E6D" w:rsidRDefault="00582EDF" w:rsidP="00EE4EF2">
      <w:pPr>
        <w:pStyle w:val="Level1"/>
        <w:widowControl/>
        <w:jc w:val="both"/>
        <w:rPr>
          <w:rFonts w:ascii="Arial" w:hAnsi="Arial" w:cs="Arial"/>
          <w:szCs w:val="24"/>
        </w:rPr>
      </w:pPr>
      <w:r w:rsidRPr="00956E6D">
        <w:rPr>
          <w:rFonts w:ascii="Arial" w:hAnsi="Arial" w:cs="Arial"/>
          <w:szCs w:val="24"/>
        </w:rPr>
        <w:t xml:space="preserve">The YPFG Program Application Package for Part A and Part B is provided at the end of this document. </w:t>
      </w:r>
      <w:r w:rsidR="00DD0C08" w:rsidRPr="00956E6D">
        <w:rPr>
          <w:rFonts w:ascii="Arial" w:hAnsi="Arial" w:cs="Arial"/>
          <w:szCs w:val="24"/>
        </w:rPr>
        <w:t xml:space="preserve">Applicants must submit (1) electronic copy of the original signed application for each part they are applying for (i.e., one for Part A and one for Part B if applying for both parts) to the BSCC </w:t>
      </w:r>
      <w:r w:rsidR="00DD0C08" w:rsidRPr="00956E6D">
        <w:rPr>
          <w:rFonts w:ascii="Arial" w:hAnsi="Arial" w:cs="Arial"/>
          <w:b/>
          <w:bCs/>
          <w:szCs w:val="24"/>
        </w:rPr>
        <w:t xml:space="preserve">by </w:t>
      </w:r>
      <w:bookmarkStart w:id="10" w:name="_Hlk55814878"/>
      <w:r w:rsidR="006321A1" w:rsidRPr="00956E6D">
        <w:rPr>
          <w:rFonts w:ascii="Arial" w:hAnsi="Arial" w:cs="Arial"/>
          <w:b/>
          <w:bCs/>
          <w:szCs w:val="24"/>
        </w:rPr>
        <w:t>11</w:t>
      </w:r>
      <w:r w:rsidR="00F72570" w:rsidRPr="00956E6D">
        <w:rPr>
          <w:rFonts w:ascii="Arial" w:hAnsi="Arial" w:cs="Arial"/>
          <w:b/>
          <w:bCs/>
          <w:szCs w:val="24"/>
        </w:rPr>
        <w:t>:</w:t>
      </w:r>
      <w:r w:rsidR="006321A1" w:rsidRPr="00956E6D">
        <w:rPr>
          <w:rFonts w:ascii="Arial" w:hAnsi="Arial" w:cs="Arial"/>
          <w:b/>
          <w:bCs/>
          <w:szCs w:val="24"/>
        </w:rPr>
        <w:t>59</w:t>
      </w:r>
      <w:r w:rsidR="00F72570" w:rsidRPr="00956E6D">
        <w:rPr>
          <w:rFonts w:ascii="Arial" w:hAnsi="Arial" w:cs="Arial"/>
          <w:b/>
          <w:bCs/>
          <w:szCs w:val="24"/>
        </w:rPr>
        <w:t xml:space="preserve"> </w:t>
      </w:r>
      <w:r w:rsidR="00DD0C08" w:rsidRPr="00956E6D">
        <w:rPr>
          <w:rFonts w:ascii="Arial" w:hAnsi="Arial" w:cs="Arial"/>
          <w:b/>
          <w:bCs/>
          <w:szCs w:val="24"/>
        </w:rPr>
        <w:t>p</w:t>
      </w:r>
      <w:r w:rsidR="00F72570" w:rsidRPr="00956E6D">
        <w:rPr>
          <w:rFonts w:ascii="Arial" w:hAnsi="Arial" w:cs="Arial"/>
          <w:b/>
          <w:bCs/>
          <w:szCs w:val="24"/>
        </w:rPr>
        <w:t>.</w:t>
      </w:r>
      <w:r w:rsidR="00DD0C08" w:rsidRPr="00956E6D">
        <w:rPr>
          <w:rFonts w:ascii="Arial" w:hAnsi="Arial" w:cs="Arial"/>
          <w:b/>
          <w:bCs/>
          <w:szCs w:val="24"/>
        </w:rPr>
        <w:t>m</w:t>
      </w:r>
      <w:r w:rsidR="00F72570" w:rsidRPr="00956E6D">
        <w:rPr>
          <w:rFonts w:ascii="Arial" w:hAnsi="Arial" w:cs="Arial"/>
          <w:b/>
          <w:bCs/>
          <w:szCs w:val="24"/>
        </w:rPr>
        <w:t xml:space="preserve">. on Friday, May </w:t>
      </w:r>
      <w:r w:rsidR="00AF341D" w:rsidRPr="00956E6D">
        <w:rPr>
          <w:rFonts w:ascii="Arial" w:hAnsi="Arial" w:cs="Arial"/>
          <w:b/>
          <w:bCs/>
          <w:szCs w:val="24"/>
        </w:rPr>
        <w:t>12</w:t>
      </w:r>
      <w:r w:rsidR="00F72570" w:rsidRPr="00956E6D">
        <w:rPr>
          <w:rFonts w:ascii="Arial" w:hAnsi="Arial" w:cs="Arial"/>
          <w:b/>
          <w:bCs/>
          <w:szCs w:val="24"/>
        </w:rPr>
        <w:t>, 2021</w:t>
      </w:r>
      <w:bookmarkEnd w:id="10"/>
      <w:r w:rsidR="00F72570" w:rsidRPr="00956E6D">
        <w:rPr>
          <w:rFonts w:ascii="Arial" w:hAnsi="Arial" w:cs="Arial"/>
          <w:b/>
          <w:bCs/>
          <w:szCs w:val="24"/>
        </w:rPr>
        <w:t xml:space="preserve">. </w:t>
      </w:r>
    </w:p>
    <w:p w14:paraId="7D124F96" w14:textId="77777777" w:rsidR="00DD0C08" w:rsidRPr="00956E6D" w:rsidRDefault="00DD0C08" w:rsidP="00EE4EF2">
      <w:pPr>
        <w:pStyle w:val="Level1"/>
        <w:widowControl/>
        <w:jc w:val="both"/>
        <w:rPr>
          <w:rFonts w:ascii="Arial" w:hAnsi="Arial" w:cs="Arial"/>
          <w:szCs w:val="24"/>
        </w:rPr>
      </w:pPr>
    </w:p>
    <w:p w14:paraId="785EBB2E" w14:textId="77777777" w:rsidR="00DD0C08" w:rsidRPr="00956E6D" w:rsidRDefault="00F72570" w:rsidP="00EE4EF2">
      <w:pPr>
        <w:pStyle w:val="Level1"/>
        <w:widowControl/>
        <w:jc w:val="both"/>
        <w:rPr>
          <w:rFonts w:ascii="Arial" w:hAnsi="Arial" w:cs="Arial"/>
          <w:szCs w:val="24"/>
        </w:rPr>
      </w:pPr>
      <w:r w:rsidRPr="00956E6D">
        <w:rPr>
          <w:rFonts w:ascii="Arial" w:hAnsi="Arial" w:cs="Arial"/>
          <w:szCs w:val="24"/>
        </w:rPr>
        <w:t>Applicants must</w:t>
      </w:r>
      <w:r w:rsidR="00DD0C08" w:rsidRPr="00956E6D">
        <w:rPr>
          <w:rFonts w:ascii="Arial" w:hAnsi="Arial" w:cs="Arial"/>
          <w:szCs w:val="24"/>
        </w:rPr>
        <w:t xml:space="preserve"> </w:t>
      </w:r>
      <w:r w:rsidRPr="00956E6D">
        <w:rPr>
          <w:rFonts w:ascii="Arial" w:hAnsi="Arial" w:cs="Arial"/>
          <w:szCs w:val="24"/>
        </w:rPr>
        <w:t xml:space="preserve">ensure the proposal package is signed with a digital signature </w:t>
      </w:r>
      <w:r w:rsidRPr="00956E6D">
        <w:rPr>
          <w:rFonts w:ascii="Arial" w:hAnsi="Arial" w:cs="Arial"/>
          <w:b/>
          <w:bCs/>
          <w:szCs w:val="24"/>
          <w:u w:val="single"/>
        </w:rPr>
        <w:t>OR</w:t>
      </w:r>
      <w:r w:rsidRPr="00956E6D">
        <w:rPr>
          <w:rFonts w:ascii="Arial" w:hAnsi="Arial" w:cs="Arial"/>
          <w:szCs w:val="24"/>
        </w:rPr>
        <w:t xml:space="preserve"> a wet blue ink signature that is then scanned with the completed </w:t>
      </w:r>
      <w:r w:rsidR="00DD0C08" w:rsidRPr="00956E6D">
        <w:rPr>
          <w:rFonts w:ascii="Arial" w:hAnsi="Arial" w:cs="Arial"/>
          <w:szCs w:val="24"/>
        </w:rPr>
        <w:t>application</w:t>
      </w:r>
      <w:r w:rsidRPr="00956E6D">
        <w:rPr>
          <w:rFonts w:ascii="Arial" w:hAnsi="Arial" w:cs="Arial"/>
          <w:szCs w:val="24"/>
        </w:rPr>
        <w:t xml:space="preserve"> package. </w:t>
      </w:r>
    </w:p>
    <w:p w14:paraId="5A7E231A" w14:textId="77777777" w:rsidR="00DD0C08" w:rsidRPr="00956E6D" w:rsidRDefault="00DD0C08" w:rsidP="00EE4EF2">
      <w:pPr>
        <w:pStyle w:val="Level1"/>
        <w:widowControl/>
        <w:jc w:val="both"/>
        <w:rPr>
          <w:rFonts w:ascii="Arial" w:hAnsi="Arial" w:cs="Arial"/>
          <w:szCs w:val="24"/>
        </w:rPr>
      </w:pPr>
    </w:p>
    <w:p w14:paraId="37B23152" w14:textId="33C7D5B6" w:rsidR="00DD0C08" w:rsidRPr="00956E6D" w:rsidRDefault="00DD0C08" w:rsidP="00EE4EF2">
      <w:pPr>
        <w:pStyle w:val="Level1"/>
        <w:widowControl/>
        <w:jc w:val="both"/>
        <w:rPr>
          <w:rFonts w:ascii="Arial" w:hAnsi="Arial" w:cs="Arial"/>
          <w:b/>
          <w:bCs/>
          <w:szCs w:val="24"/>
        </w:rPr>
      </w:pPr>
      <w:r w:rsidRPr="00956E6D">
        <w:rPr>
          <w:rFonts w:ascii="Arial" w:hAnsi="Arial" w:cs="Arial"/>
          <w:b/>
          <w:bCs/>
          <w:szCs w:val="24"/>
        </w:rPr>
        <w:t xml:space="preserve">A complete application package includes a scanned copy of the signed application and all required attachments as described in the Application Checklist (page </w:t>
      </w:r>
      <w:r w:rsidR="00337B7B" w:rsidRPr="00956E6D">
        <w:rPr>
          <w:rFonts w:ascii="Arial" w:hAnsi="Arial" w:cs="Arial"/>
          <w:b/>
          <w:bCs/>
          <w:szCs w:val="24"/>
        </w:rPr>
        <w:t>16</w:t>
      </w:r>
      <w:r w:rsidRPr="00956E6D">
        <w:rPr>
          <w:rFonts w:ascii="Arial" w:hAnsi="Arial" w:cs="Arial"/>
          <w:b/>
          <w:bCs/>
          <w:szCs w:val="24"/>
        </w:rPr>
        <w:t xml:space="preserve"> for Part A and page </w:t>
      </w:r>
      <w:r w:rsidR="00337B7B" w:rsidRPr="00956E6D">
        <w:rPr>
          <w:rFonts w:ascii="Arial" w:hAnsi="Arial" w:cs="Arial"/>
          <w:b/>
          <w:bCs/>
          <w:szCs w:val="24"/>
        </w:rPr>
        <w:t>26</w:t>
      </w:r>
      <w:r w:rsidRPr="00956E6D">
        <w:rPr>
          <w:rFonts w:ascii="Arial" w:hAnsi="Arial" w:cs="Arial"/>
          <w:b/>
          <w:bCs/>
          <w:szCs w:val="24"/>
        </w:rPr>
        <w:t xml:space="preserve"> for Part B). </w:t>
      </w:r>
    </w:p>
    <w:p w14:paraId="74A0F3D9" w14:textId="77777777" w:rsidR="00DD0C08" w:rsidRPr="00956E6D" w:rsidRDefault="00DD0C08" w:rsidP="00EE4EF2">
      <w:pPr>
        <w:pStyle w:val="Level1"/>
        <w:widowControl/>
        <w:jc w:val="both"/>
        <w:rPr>
          <w:rFonts w:ascii="Arial" w:hAnsi="Arial" w:cs="Arial"/>
          <w:szCs w:val="24"/>
        </w:rPr>
      </w:pPr>
    </w:p>
    <w:p w14:paraId="6ECE5382" w14:textId="42CD1072" w:rsidR="00DD0C08" w:rsidRPr="00956E6D" w:rsidRDefault="00DD0C08" w:rsidP="00EE4EF2">
      <w:pPr>
        <w:pStyle w:val="Level1"/>
        <w:widowControl/>
        <w:jc w:val="both"/>
        <w:rPr>
          <w:rFonts w:ascii="Arial" w:hAnsi="Arial" w:cs="Arial"/>
          <w:szCs w:val="24"/>
        </w:rPr>
      </w:pPr>
      <w:r w:rsidRPr="00956E6D">
        <w:rPr>
          <w:rFonts w:ascii="Arial" w:hAnsi="Arial" w:cs="Arial"/>
          <w:szCs w:val="24"/>
        </w:rPr>
        <w:t xml:space="preserve">Email the application package in a single email to: </w:t>
      </w:r>
      <w:hyperlink r:id="rId23" w:history="1">
        <w:r w:rsidR="00B8505B" w:rsidRPr="00956E6D">
          <w:rPr>
            <w:rStyle w:val="Hyperlink"/>
            <w:rFonts w:ascii="Arial" w:hAnsi="Arial" w:cs="Arial"/>
            <w:szCs w:val="24"/>
          </w:rPr>
          <w:t>SB823Grant@bscc.ca.gov</w:t>
        </w:r>
      </w:hyperlink>
      <w:r w:rsidRPr="00956E6D">
        <w:rPr>
          <w:rFonts w:ascii="Arial" w:hAnsi="Arial" w:cs="Arial"/>
          <w:szCs w:val="24"/>
        </w:rPr>
        <w:t xml:space="preserve">. </w:t>
      </w:r>
    </w:p>
    <w:p w14:paraId="40232214" w14:textId="77777777" w:rsidR="00DD0C08" w:rsidRPr="00956E6D" w:rsidRDefault="00DD0C08" w:rsidP="00DD0C08">
      <w:pPr>
        <w:pStyle w:val="Level1"/>
        <w:widowControl/>
        <w:rPr>
          <w:rFonts w:ascii="Arial" w:hAnsi="Arial" w:cs="Arial"/>
          <w:szCs w:val="24"/>
        </w:rPr>
      </w:pPr>
    </w:p>
    <w:p w14:paraId="1FF9C036" w14:textId="77777777" w:rsidR="00992A1A" w:rsidRPr="00956E6D" w:rsidRDefault="00AF341D" w:rsidP="00992A1A">
      <w:pPr>
        <w:pStyle w:val="Level1"/>
        <w:widowControl/>
        <w:jc w:val="center"/>
        <w:rPr>
          <w:rFonts w:ascii="Arial" w:hAnsi="Arial" w:cs="Arial"/>
          <w:b/>
          <w:bCs/>
          <w:sz w:val="36"/>
          <w:szCs w:val="36"/>
        </w:rPr>
      </w:pPr>
      <w:r w:rsidRPr="00956E6D">
        <w:rPr>
          <w:rFonts w:ascii="Arial" w:hAnsi="Arial" w:cs="Arial"/>
          <w:b/>
          <w:bCs/>
          <w:sz w:val="36"/>
          <w:szCs w:val="36"/>
        </w:rPr>
        <w:t xml:space="preserve">The deadline for submitting the </w:t>
      </w:r>
    </w:p>
    <w:p w14:paraId="4548E11D" w14:textId="4766B492" w:rsidR="006321A1" w:rsidRPr="00956E6D" w:rsidRDefault="00DD0C08" w:rsidP="00992A1A">
      <w:pPr>
        <w:pStyle w:val="Level1"/>
        <w:widowControl/>
        <w:jc w:val="center"/>
        <w:rPr>
          <w:rFonts w:ascii="Arial" w:hAnsi="Arial" w:cs="Arial"/>
          <w:b/>
          <w:bCs/>
          <w:sz w:val="36"/>
          <w:szCs w:val="36"/>
        </w:rPr>
      </w:pPr>
      <w:r w:rsidRPr="00956E6D">
        <w:rPr>
          <w:rFonts w:ascii="Arial" w:hAnsi="Arial" w:cs="Arial"/>
          <w:b/>
          <w:bCs/>
          <w:sz w:val="36"/>
          <w:szCs w:val="36"/>
        </w:rPr>
        <w:t>application package by</w:t>
      </w:r>
      <w:r w:rsidR="00AF341D" w:rsidRPr="00956E6D">
        <w:rPr>
          <w:rFonts w:ascii="Arial" w:hAnsi="Arial" w:cs="Arial"/>
          <w:b/>
          <w:bCs/>
          <w:sz w:val="36"/>
          <w:szCs w:val="36"/>
        </w:rPr>
        <w:t xml:space="preserve"> email </w:t>
      </w:r>
      <w:r w:rsidR="006321A1" w:rsidRPr="00956E6D">
        <w:rPr>
          <w:rFonts w:ascii="Arial" w:hAnsi="Arial" w:cs="Arial"/>
          <w:b/>
          <w:bCs/>
          <w:sz w:val="36"/>
          <w:szCs w:val="36"/>
        </w:rPr>
        <w:t>is</w:t>
      </w:r>
      <w:r w:rsidR="00992A1A" w:rsidRPr="00956E6D">
        <w:rPr>
          <w:rFonts w:ascii="Arial" w:hAnsi="Arial" w:cs="Arial"/>
          <w:b/>
          <w:bCs/>
          <w:sz w:val="36"/>
          <w:szCs w:val="36"/>
        </w:rPr>
        <w:t>:</w:t>
      </w:r>
    </w:p>
    <w:p w14:paraId="7D7637E1" w14:textId="77777777" w:rsidR="00992A1A" w:rsidRPr="00956E6D" w:rsidRDefault="00992A1A" w:rsidP="00992A1A">
      <w:pPr>
        <w:pStyle w:val="Level1"/>
        <w:widowControl/>
        <w:jc w:val="center"/>
        <w:rPr>
          <w:rFonts w:ascii="Arial" w:hAnsi="Arial" w:cs="Arial"/>
          <w:b/>
          <w:bCs/>
          <w:sz w:val="36"/>
          <w:szCs w:val="36"/>
        </w:rPr>
      </w:pPr>
    </w:p>
    <w:p w14:paraId="59536401" w14:textId="3B4AB0C5" w:rsidR="00F72570" w:rsidRPr="00956E6D" w:rsidRDefault="00AF341D" w:rsidP="00992A1A">
      <w:pPr>
        <w:pStyle w:val="Level1"/>
        <w:widowControl/>
        <w:jc w:val="center"/>
        <w:rPr>
          <w:rFonts w:ascii="Arial" w:hAnsi="Arial" w:cs="Arial"/>
          <w:b/>
          <w:bCs/>
          <w:sz w:val="36"/>
          <w:szCs w:val="36"/>
        </w:rPr>
      </w:pPr>
      <w:r w:rsidRPr="00956E6D">
        <w:rPr>
          <w:rFonts w:ascii="Arial" w:hAnsi="Arial" w:cs="Arial"/>
          <w:b/>
          <w:bCs/>
          <w:sz w:val="36"/>
          <w:szCs w:val="36"/>
        </w:rPr>
        <w:t>11</w:t>
      </w:r>
      <w:r w:rsidR="00DD0C08" w:rsidRPr="00956E6D">
        <w:rPr>
          <w:rFonts w:ascii="Arial" w:hAnsi="Arial" w:cs="Arial"/>
          <w:b/>
          <w:bCs/>
          <w:sz w:val="36"/>
          <w:szCs w:val="36"/>
        </w:rPr>
        <w:t>:</w:t>
      </w:r>
      <w:r w:rsidRPr="00956E6D">
        <w:rPr>
          <w:rFonts w:ascii="Arial" w:hAnsi="Arial" w:cs="Arial"/>
          <w:b/>
          <w:bCs/>
          <w:sz w:val="36"/>
          <w:szCs w:val="36"/>
        </w:rPr>
        <w:t xml:space="preserve">59 </w:t>
      </w:r>
      <w:r w:rsidR="00DD0C08" w:rsidRPr="00956E6D">
        <w:rPr>
          <w:rFonts w:ascii="Arial" w:hAnsi="Arial" w:cs="Arial"/>
          <w:b/>
          <w:bCs/>
          <w:sz w:val="36"/>
          <w:szCs w:val="36"/>
        </w:rPr>
        <w:t>p.m. (</w:t>
      </w:r>
      <w:r w:rsidRPr="00956E6D">
        <w:rPr>
          <w:rFonts w:ascii="Arial" w:hAnsi="Arial" w:cs="Arial"/>
          <w:b/>
          <w:bCs/>
          <w:sz w:val="36"/>
          <w:szCs w:val="36"/>
        </w:rPr>
        <w:t>PDT</w:t>
      </w:r>
      <w:r w:rsidR="00DD0C08" w:rsidRPr="00956E6D">
        <w:rPr>
          <w:rFonts w:ascii="Arial" w:hAnsi="Arial" w:cs="Arial"/>
          <w:b/>
          <w:bCs/>
          <w:sz w:val="36"/>
          <w:szCs w:val="36"/>
        </w:rPr>
        <w:t xml:space="preserve">) on May </w:t>
      </w:r>
      <w:r w:rsidRPr="00956E6D">
        <w:rPr>
          <w:rFonts w:ascii="Arial" w:hAnsi="Arial" w:cs="Arial"/>
          <w:b/>
          <w:bCs/>
          <w:sz w:val="36"/>
          <w:szCs w:val="36"/>
        </w:rPr>
        <w:t>12</w:t>
      </w:r>
      <w:r w:rsidR="00DD0C08" w:rsidRPr="00956E6D">
        <w:rPr>
          <w:rFonts w:ascii="Arial" w:hAnsi="Arial" w:cs="Arial"/>
          <w:b/>
          <w:bCs/>
          <w:sz w:val="36"/>
          <w:szCs w:val="36"/>
        </w:rPr>
        <w:t>, 2021</w:t>
      </w:r>
    </w:p>
    <w:p w14:paraId="19243E43" w14:textId="77777777" w:rsidR="00DD0C08" w:rsidRPr="00956E6D" w:rsidRDefault="00DD0C08" w:rsidP="00DD0C08">
      <w:pPr>
        <w:pStyle w:val="Level1"/>
        <w:widowControl/>
        <w:rPr>
          <w:rFonts w:ascii="Arial" w:hAnsi="Arial" w:cs="Arial"/>
          <w:szCs w:val="24"/>
        </w:rPr>
      </w:pPr>
    </w:p>
    <w:p w14:paraId="10302AE9" w14:textId="77777777" w:rsidR="00337B7B" w:rsidRPr="00956E6D" w:rsidRDefault="00337B7B">
      <w:pPr>
        <w:spacing w:after="200" w:line="276" w:lineRule="auto"/>
        <w:rPr>
          <w:rFonts w:ascii="Arial" w:eastAsiaTheme="majorEastAsia" w:hAnsi="Arial" w:cs="Arial"/>
          <w:b/>
          <w:bCs/>
          <w:color w:val="002060"/>
          <w:sz w:val="24"/>
          <w:szCs w:val="24"/>
        </w:rPr>
      </w:pPr>
      <w:r w:rsidRPr="00956E6D">
        <w:rPr>
          <w:rFonts w:ascii="Arial" w:hAnsi="Arial" w:cs="Arial"/>
          <w:b/>
          <w:bCs/>
          <w:color w:val="002060"/>
          <w:sz w:val="24"/>
          <w:szCs w:val="24"/>
        </w:rPr>
        <w:br w:type="page"/>
      </w:r>
    </w:p>
    <w:p w14:paraId="76F26DBB" w14:textId="5D6F417C" w:rsidR="00F72570" w:rsidRPr="00956E6D" w:rsidRDefault="00F72570" w:rsidP="00346660">
      <w:pPr>
        <w:pStyle w:val="Heading2"/>
        <w:pBdr>
          <w:bottom w:val="single" w:sz="12" w:space="1" w:color="auto"/>
        </w:pBdr>
        <w:rPr>
          <w:rFonts w:ascii="Arial" w:hAnsi="Arial" w:cs="Arial"/>
          <w:b/>
          <w:bCs/>
          <w:color w:val="002060"/>
          <w:sz w:val="24"/>
          <w:szCs w:val="24"/>
        </w:rPr>
      </w:pPr>
      <w:bookmarkStart w:id="11" w:name="_Toc67999330"/>
      <w:r w:rsidRPr="00956E6D">
        <w:rPr>
          <w:rFonts w:ascii="Arial" w:hAnsi="Arial" w:cs="Arial"/>
          <w:b/>
          <w:bCs/>
          <w:color w:val="002060"/>
          <w:sz w:val="24"/>
          <w:szCs w:val="24"/>
        </w:rPr>
        <w:lastRenderedPageBreak/>
        <w:t>General Grant Requirements</w:t>
      </w:r>
      <w:bookmarkEnd w:id="11"/>
    </w:p>
    <w:p w14:paraId="04CC4203" w14:textId="0F5EDAAD" w:rsidR="00346660" w:rsidRPr="00956E6D" w:rsidRDefault="00346660" w:rsidP="00346660">
      <w:pPr>
        <w:rPr>
          <w:rFonts w:ascii="Arial" w:hAnsi="Arial" w:cs="Arial"/>
          <w:sz w:val="24"/>
          <w:szCs w:val="24"/>
        </w:rPr>
      </w:pPr>
    </w:p>
    <w:p w14:paraId="44F7E834" w14:textId="5967CC9E" w:rsidR="002D14B8" w:rsidRPr="00956E6D" w:rsidRDefault="002D14B8" w:rsidP="00346660">
      <w:pPr>
        <w:rPr>
          <w:rFonts w:ascii="Arial" w:hAnsi="Arial" w:cs="Arial"/>
          <w:sz w:val="24"/>
          <w:szCs w:val="24"/>
        </w:rPr>
      </w:pPr>
      <w:r w:rsidRPr="00956E6D">
        <w:rPr>
          <w:rFonts w:ascii="Arial" w:hAnsi="Arial" w:cs="Arial"/>
          <w:sz w:val="24"/>
          <w:szCs w:val="24"/>
        </w:rPr>
        <w:t>The grant period will begin on June 10, 2021 and end on June 1, 2024.</w:t>
      </w:r>
    </w:p>
    <w:p w14:paraId="50CE2499" w14:textId="77777777" w:rsidR="002D14B8" w:rsidRPr="00956E6D" w:rsidRDefault="002D14B8" w:rsidP="009D6576">
      <w:pPr>
        <w:pStyle w:val="NoSpacing"/>
        <w:rPr>
          <w:rFonts w:ascii="Arial" w:hAnsi="Arial" w:cs="Arial"/>
          <w:b/>
          <w:bCs/>
          <w:sz w:val="24"/>
          <w:szCs w:val="24"/>
        </w:rPr>
      </w:pPr>
    </w:p>
    <w:p w14:paraId="3398A1E2" w14:textId="60E3658D" w:rsidR="00DD0C08" w:rsidRPr="00956E6D" w:rsidRDefault="00DD0C08" w:rsidP="009D6576">
      <w:pPr>
        <w:pStyle w:val="NoSpacing"/>
        <w:rPr>
          <w:rFonts w:ascii="Arial" w:hAnsi="Arial" w:cs="Arial"/>
          <w:b/>
          <w:bCs/>
          <w:sz w:val="24"/>
          <w:szCs w:val="24"/>
        </w:rPr>
      </w:pPr>
      <w:r w:rsidRPr="00956E6D">
        <w:rPr>
          <w:rFonts w:ascii="Arial" w:hAnsi="Arial" w:cs="Arial"/>
          <w:b/>
          <w:bCs/>
          <w:sz w:val="24"/>
          <w:szCs w:val="24"/>
        </w:rPr>
        <w:t>Grant Agreement</w:t>
      </w:r>
    </w:p>
    <w:p w14:paraId="0EBBC491" w14:textId="77777777" w:rsidR="00455A0B" w:rsidRPr="00956E6D" w:rsidRDefault="00455A0B" w:rsidP="009D6576">
      <w:pPr>
        <w:pStyle w:val="NoSpacing"/>
        <w:rPr>
          <w:rFonts w:ascii="Arial" w:hAnsi="Arial" w:cs="Arial"/>
          <w:b/>
          <w:bCs/>
          <w:sz w:val="24"/>
          <w:szCs w:val="24"/>
        </w:rPr>
      </w:pPr>
    </w:p>
    <w:p w14:paraId="10825708" w14:textId="77777777" w:rsidR="00F72570" w:rsidRPr="00956E6D" w:rsidRDefault="00F72570" w:rsidP="00F72570">
      <w:pPr>
        <w:jc w:val="both"/>
        <w:rPr>
          <w:rFonts w:ascii="Arial" w:hAnsi="Arial" w:cs="Arial"/>
          <w:color w:val="000000" w:themeColor="text1"/>
          <w:sz w:val="24"/>
          <w:szCs w:val="24"/>
        </w:rPr>
      </w:pPr>
      <w:r w:rsidRPr="00956E6D">
        <w:rPr>
          <w:rFonts w:ascii="Arial" w:hAnsi="Arial" w:cs="Arial"/>
          <w:color w:val="000000" w:themeColor="text1"/>
          <w:sz w:val="24"/>
          <w:szCs w:val="24"/>
        </w:rPr>
        <w:t>Applicants approved for funding by the BSCC Board are required to enter into a grant agreement with the BSCC. Grantees must agree to comply with all terms and conditions</w:t>
      </w:r>
    </w:p>
    <w:p w14:paraId="73518CC5" w14:textId="755FD0DE" w:rsidR="00F72570" w:rsidRPr="00956E6D" w:rsidRDefault="00F72570" w:rsidP="00F72570">
      <w:pPr>
        <w:autoSpaceDE w:val="0"/>
        <w:autoSpaceDN w:val="0"/>
        <w:jc w:val="both"/>
        <w:rPr>
          <w:rStyle w:val="Hyperlink"/>
          <w:rFonts w:ascii="Arial" w:hAnsi="Arial" w:cs="Arial"/>
          <w:color w:val="000000" w:themeColor="text1"/>
          <w:sz w:val="24"/>
          <w:szCs w:val="24"/>
          <w:u w:val="none"/>
        </w:rPr>
      </w:pPr>
      <w:r w:rsidRPr="00956E6D">
        <w:rPr>
          <w:rFonts w:ascii="Arial" w:hAnsi="Arial" w:cs="Arial"/>
          <w:color w:val="000000" w:themeColor="text1"/>
          <w:sz w:val="24"/>
          <w:szCs w:val="24"/>
        </w:rPr>
        <w:t xml:space="preserve">of the Grant Agreement. See Appendix </w:t>
      </w:r>
      <w:r w:rsidR="008C6539" w:rsidRPr="00956E6D">
        <w:rPr>
          <w:rFonts w:ascii="Arial" w:hAnsi="Arial" w:cs="Arial"/>
          <w:color w:val="000000" w:themeColor="text1"/>
          <w:sz w:val="24"/>
          <w:szCs w:val="24"/>
        </w:rPr>
        <w:t>B</w:t>
      </w:r>
      <w:r w:rsidRPr="00956E6D">
        <w:rPr>
          <w:rFonts w:ascii="Arial" w:hAnsi="Arial" w:cs="Arial"/>
          <w:color w:val="000000" w:themeColor="text1"/>
          <w:sz w:val="24"/>
          <w:szCs w:val="24"/>
        </w:rPr>
        <w:t xml:space="preserve"> for a sample grant agreement (State of California: Contract and General Terms and Conditions). The terms and conditions of the grant agreement may change before execution.</w:t>
      </w:r>
    </w:p>
    <w:p w14:paraId="1A924A9E" w14:textId="77777777" w:rsidR="00F72570" w:rsidRPr="00956E6D" w:rsidRDefault="00F72570" w:rsidP="00F72570">
      <w:pPr>
        <w:jc w:val="both"/>
        <w:rPr>
          <w:rFonts w:ascii="Arial" w:hAnsi="Arial" w:cs="Arial"/>
          <w:sz w:val="24"/>
          <w:szCs w:val="24"/>
        </w:rPr>
      </w:pPr>
    </w:p>
    <w:p w14:paraId="79455C59" w14:textId="71F4B09E" w:rsidR="00F72570" w:rsidRPr="00956E6D" w:rsidRDefault="00F72570" w:rsidP="00F72570">
      <w:pPr>
        <w:jc w:val="both"/>
        <w:rPr>
          <w:rFonts w:ascii="Arial" w:hAnsi="Arial" w:cs="Arial"/>
          <w:sz w:val="24"/>
          <w:szCs w:val="24"/>
        </w:rPr>
      </w:pPr>
      <w:r w:rsidRPr="00956E6D">
        <w:rPr>
          <w:rFonts w:ascii="Arial" w:hAnsi="Arial" w:cs="Arial"/>
          <w:sz w:val="24"/>
          <w:szCs w:val="24"/>
        </w:rPr>
        <w:t xml:space="preserve">The grant agreement start date is expected to be </w:t>
      </w:r>
      <w:r w:rsidRPr="00956E6D">
        <w:rPr>
          <w:rFonts w:ascii="Arial" w:hAnsi="Arial" w:cs="Arial"/>
          <w:sz w:val="24"/>
          <w:szCs w:val="24"/>
          <w:u w:val="single"/>
        </w:rPr>
        <w:t>June 1</w:t>
      </w:r>
      <w:r w:rsidR="00EE4EF2" w:rsidRPr="00956E6D">
        <w:rPr>
          <w:rFonts w:ascii="Arial" w:hAnsi="Arial" w:cs="Arial"/>
          <w:sz w:val="24"/>
          <w:szCs w:val="24"/>
          <w:u w:val="single"/>
        </w:rPr>
        <w:t>0</w:t>
      </w:r>
      <w:r w:rsidRPr="00956E6D">
        <w:rPr>
          <w:rFonts w:ascii="Arial" w:hAnsi="Arial" w:cs="Arial"/>
          <w:sz w:val="24"/>
          <w:szCs w:val="24"/>
          <w:u w:val="single"/>
        </w:rPr>
        <w:t>, 2021.</w:t>
      </w:r>
      <w:r w:rsidRPr="00956E6D">
        <w:rPr>
          <w:rFonts w:ascii="Arial" w:hAnsi="Arial" w:cs="Arial"/>
          <w:sz w:val="24"/>
          <w:szCs w:val="24"/>
        </w:rPr>
        <w:t xml:space="preserve"> Grant agreements are considered fully executed only after they are signed by both the Grantee and the BSCC. Work, services</w:t>
      </w:r>
      <w:r w:rsidR="004F0C31" w:rsidRPr="00956E6D">
        <w:rPr>
          <w:rFonts w:ascii="Arial" w:hAnsi="Arial" w:cs="Arial"/>
          <w:sz w:val="24"/>
          <w:szCs w:val="24"/>
        </w:rPr>
        <w:t>,</w:t>
      </w:r>
      <w:r w:rsidRPr="00956E6D">
        <w:rPr>
          <w:rFonts w:ascii="Arial" w:hAnsi="Arial" w:cs="Arial"/>
          <w:sz w:val="24"/>
          <w:szCs w:val="24"/>
        </w:rPr>
        <w:t xml:space="preserve"> and encumbrances cannot begin prior to the grant agreement start date. Work, services</w:t>
      </w:r>
      <w:r w:rsidR="004F0C31" w:rsidRPr="00956E6D">
        <w:rPr>
          <w:rFonts w:ascii="Arial" w:hAnsi="Arial" w:cs="Arial"/>
          <w:sz w:val="24"/>
          <w:szCs w:val="24"/>
        </w:rPr>
        <w:t>,</w:t>
      </w:r>
      <w:r w:rsidRPr="00956E6D">
        <w:rPr>
          <w:rFonts w:ascii="Arial" w:hAnsi="Arial" w:cs="Arial"/>
          <w:sz w:val="24"/>
          <w:szCs w:val="24"/>
        </w:rPr>
        <w:t xml:space="preserve"> and encumbrances that occur after the start date</w:t>
      </w:r>
      <w:r w:rsidR="004F0C31" w:rsidRPr="00956E6D">
        <w:rPr>
          <w:rFonts w:ascii="Arial" w:hAnsi="Arial" w:cs="Arial"/>
          <w:sz w:val="24"/>
          <w:szCs w:val="24"/>
        </w:rPr>
        <w:t>,</w:t>
      </w:r>
      <w:r w:rsidRPr="00956E6D">
        <w:rPr>
          <w:rFonts w:ascii="Arial" w:hAnsi="Arial" w:cs="Arial"/>
          <w:sz w:val="24"/>
          <w:szCs w:val="24"/>
        </w:rPr>
        <w:t xml:space="preserve"> but prior to grant agreement execution</w:t>
      </w:r>
      <w:r w:rsidR="004F0C31" w:rsidRPr="00956E6D">
        <w:rPr>
          <w:rFonts w:ascii="Arial" w:hAnsi="Arial" w:cs="Arial"/>
          <w:sz w:val="24"/>
          <w:szCs w:val="24"/>
        </w:rPr>
        <w:t>,</w:t>
      </w:r>
      <w:r w:rsidRPr="00956E6D">
        <w:rPr>
          <w:rFonts w:ascii="Arial" w:hAnsi="Arial" w:cs="Arial"/>
          <w:sz w:val="24"/>
          <w:szCs w:val="24"/>
        </w:rPr>
        <w:t xml:space="preserve"> may not be reimbursed. Grantees are responsible for maintaining their grant agreement, all invoices, records</w:t>
      </w:r>
      <w:r w:rsidR="004F0C31" w:rsidRPr="00956E6D">
        <w:rPr>
          <w:rFonts w:ascii="Arial" w:hAnsi="Arial" w:cs="Arial"/>
          <w:sz w:val="24"/>
          <w:szCs w:val="24"/>
        </w:rPr>
        <w:t>,</w:t>
      </w:r>
      <w:r w:rsidRPr="00956E6D">
        <w:rPr>
          <w:rFonts w:ascii="Arial" w:hAnsi="Arial" w:cs="Arial"/>
          <w:sz w:val="24"/>
          <w:szCs w:val="24"/>
        </w:rPr>
        <w:t xml:space="preserve"> and relevant documentation for at least three years after the final payment under the contract.</w:t>
      </w:r>
      <w:r w:rsidR="00C04AB9" w:rsidRPr="00956E6D">
        <w:rPr>
          <w:rFonts w:ascii="Arial" w:hAnsi="Arial" w:cs="Arial"/>
          <w:sz w:val="24"/>
          <w:szCs w:val="24"/>
        </w:rPr>
        <w:t xml:space="preserve"> </w:t>
      </w:r>
    </w:p>
    <w:p w14:paraId="391451C2" w14:textId="77777777" w:rsidR="00897808" w:rsidRPr="00956E6D" w:rsidRDefault="00897808" w:rsidP="00F72570">
      <w:pPr>
        <w:jc w:val="both"/>
        <w:rPr>
          <w:rFonts w:ascii="Arial" w:hAnsi="Arial" w:cs="Arial"/>
          <w:sz w:val="24"/>
          <w:szCs w:val="24"/>
        </w:rPr>
      </w:pPr>
    </w:p>
    <w:p w14:paraId="3BA95C45" w14:textId="5470A932" w:rsidR="00897808" w:rsidRPr="00956E6D" w:rsidRDefault="00897808" w:rsidP="00897808">
      <w:pPr>
        <w:pStyle w:val="NoSpacing"/>
        <w:rPr>
          <w:rFonts w:ascii="Arial" w:eastAsiaTheme="minorHAnsi" w:hAnsi="Arial" w:cs="Arial"/>
          <w:b/>
          <w:bCs/>
          <w:sz w:val="24"/>
          <w:szCs w:val="24"/>
        </w:rPr>
      </w:pPr>
      <w:bookmarkStart w:id="12" w:name="_Hlk532908970"/>
      <w:r w:rsidRPr="00956E6D">
        <w:rPr>
          <w:rFonts w:ascii="Arial" w:eastAsiaTheme="minorHAnsi" w:hAnsi="Arial" w:cs="Arial"/>
          <w:b/>
          <w:bCs/>
          <w:sz w:val="24"/>
          <w:szCs w:val="24"/>
        </w:rPr>
        <w:t>Supplanting</w:t>
      </w:r>
    </w:p>
    <w:p w14:paraId="0117B7B0" w14:textId="77777777" w:rsidR="00455A0B" w:rsidRPr="00956E6D" w:rsidRDefault="00455A0B" w:rsidP="00897808">
      <w:pPr>
        <w:pStyle w:val="NoSpacing"/>
        <w:rPr>
          <w:rFonts w:ascii="Arial" w:eastAsiaTheme="minorHAnsi" w:hAnsi="Arial" w:cs="Arial"/>
          <w:b/>
          <w:bCs/>
          <w:sz w:val="24"/>
          <w:szCs w:val="24"/>
        </w:rPr>
      </w:pPr>
    </w:p>
    <w:p w14:paraId="6B458CCB" w14:textId="77777777" w:rsidR="00897808" w:rsidRPr="00956E6D" w:rsidRDefault="00897808" w:rsidP="00897808">
      <w:pPr>
        <w:spacing w:after="120"/>
        <w:jc w:val="both"/>
        <w:rPr>
          <w:rFonts w:ascii="Arial" w:eastAsiaTheme="minorHAnsi" w:hAnsi="Arial" w:cs="Arial"/>
          <w:sz w:val="24"/>
          <w:szCs w:val="24"/>
        </w:rPr>
      </w:pPr>
      <w:r w:rsidRPr="00956E6D">
        <w:rPr>
          <w:rFonts w:ascii="Arial" w:hAnsi="Arial" w:cs="Arial"/>
          <w:sz w:val="24"/>
          <w:szCs w:val="24"/>
        </w:rPr>
        <w:t xml:space="preserve">BSCC grant funds shall be used to support new program activities or to augment existing funds that expand current program activities. BSCC grant funds shall not be used to replace existing funds. </w:t>
      </w:r>
      <w:bookmarkEnd w:id="12"/>
      <w:r w:rsidRPr="00956E6D">
        <w:rPr>
          <w:rFonts w:ascii="Arial" w:hAnsi="Arial" w:cs="Arial"/>
          <w:sz w:val="24"/>
          <w:szCs w:val="24"/>
        </w:rPr>
        <w:t xml:space="preserve">Supplanting is strictly prohibited for all BSCC grants. When using outside funds as match, applicants must be careful not to supplant. Supplanting is the deliberate reduction in the amount of federal, state, or local funds being appropriated to an existing program or activity because grant funds have been awarded for the same purposes. </w:t>
      </w:r>
    </w:p>
    <w:p w14:paraId="66373DC2" w14:textId="77777777" w:rsidR="00897808" w:rsidRPr="00956E6D" w:rsidRDefault="00897808" w:rsidP="00897808">
      <w:pPr>
        <w:jc w:val="both"/>
        <w:rPr>
          <w:rFonts w:ascii="Arial" w:hAnsi="Arial" w:cs="Arial"/>
          <w:sz w:val="24"/>
          <w:szCs w:val="24"/>
        </w:rPr>
      </w:pPr>
      <w:r w:rsidRPr="00956E6D">
        <w:rPr>
          <w:rFonts w:ascii="Arial" w:hAnsi="Arial" w:cs="Arial"/>
          <w:sz w:val="24"/>
          <w:szCs w:val="24"/>
        </w:rPr>
        <w:t>It is the responsibility of the Grantee to ensure that supplanting does not occur. The Grantee must keep clear and detailed financial records to show that grant funds are used only for allowable costs and activities.</w:t>
      </w:r>
    </w:p>
    <w:p w14:paraId="0AE41B55" w14:textId="77777777" w:rsidR="00897808" w:rsidRPr="00956E6D" w:rsidRDefault="00897808" w:rsidP="00897808">
      <w:pPr>
        <w:pStyle w:val="NoSpacing"/>
        <w:rPr>
          <w:rFonts w:ascii="Arial" w:hAnsi="Arial" w:cs="Arial"/>
          <w:b/>
          <w:bCs/>
          <w:sz w:val="24"/>
          <w:szCs w:val="24"/>
        </w:rPr>
      </w:pPr>
    </w:p>
    <w:p w14:paraId="4F48A26A" w14:textId="05EE8A39" w:rsidR="00CA3F4C" w:rsidRPr="00956E6D" w:rsidRDefault="00CA3F4C" w:rsidP="00CA3F4C">
      <w:pPr>
        <w:pStyle w:val="NoSpacing"/>
        <w:rPr>
          <w:rFonts w:ascii="Arial" w:hAnsi="Arial" w:cs="Arial"/>
          <w:sz w:val="24"/>
          <w:szCs w:val="24"/>
        </w:rPr>
      </w:pPr>
      <w:r w:rsidRPr="00956E6D">
        <w:rPr>
          <w:rFonts w:ascii="Arial" w:hAnsi="Arial" w:cs="Arial"/>
          <w:b/>
          <w:bCs/>
          <w:sz w:val="24"/>
          <w:szCs w:val="24"/>
        </w:rPr>
        <w:t xml:space="preserve">Payment of State </w:t>
      </w:r>
      <w:r w:rsidR="00316E88" w:rsidRPr="00956E6D">
        <w:rPr>
          <w:rFonts w:ascii="Arial" w:hAnsi="Arial" w:cs="Arial"/>
          <w:b/>
          <w:bCs/>
          <w:sz w:val="24"/>
          <w:szCs w:val="24"/>
        </w:rPr>
        <w:t xml:space="preserve">Grant </w:t>
      </w:r>
      <w:r w:rsidRPr="00956E6D">
        <w:rPr>
          <w:rFonts w:ascii="Arial" w:hAnsi="Arial" w:cs="Arial"/>
          <w:b/>
          <w:bCs/>
          <w:sz w:val="24"/>
          <w:szCs w:val="24"/>
        </w:rPr>
        <w:t>Funds – Part A Regional Hub</w:t>
      </w:r>
      <w:r w:rsidRPr="00956E6D">
        <w:rPr>
          <w:rFonts w:ascii="Arial" w:hAnsi="Arial" w:cs="Arial"/>
          <w:sz w:val="24"/>
          <w:szCs w:val="24"/>
        </w:rPr>
        <w:t xml:space="preserve"> </w:t>
      </w:r>
    </w:p>
    <w:p w14:paraId="2B39516D" w14:textId="77777777" w:rsidR="00455A0B" w:rsidRPr="00956E6D" w:rsidRDefault="00455A0B" w:rsidP="00CA3F4C">
      <w:pPr>
        <w:pStyle w:val="NoSpacing"/>
        <w:rPr>
          <w:rFonts w:ascii="Arial" w:hAnsi="Arial" w:cs="Arial"/>
          <w:sz w:val="24"/>
          <w:szCs w:val="24"/>
        </w:rPr>
      </w:pPr>
    </w:p>
    <w:p w14:paraId="248D690F" w14:textId="60042C27" w:rsidR="00CA3F4C" w:rsidRPr="00956E6D" w:rsidRDefault="00CA3F4C" w:rsidP="00CA3F4C">
      <w:pPr>
        <w:pStyle w:val="NoSpacing"/>
        <w:rPr>
          <w:rFonts w:ascii="Arial" w:hAnsi="Arial" w:cs="Arial"/>
          <w:sz w:val="24"/>
          <w:szCs w:val="24"/>
        </w:rPr>
      </w:pPr>
      <w:r w:rsidRPr="00956E6D">
        <w:rPr>
          <w:rFonts w:ascii="Arial" w:hAnsi="Arial" w:cs="Arial"/>
          <w:sz w:val="24"/>
          <w:szCs w:val="24"/>
        </w:rPr>
        <w:t>Payment will be made to counties in arrears (reimbursement) based on invoices (which may include progress reports) submitted to the BSCC on a monthly, every other month or quarterly basis. Counties will pay first and then submit reimbursement requests to the BSCC. Invoices are processed by the BSCC upon receipt, and then forwarded to the appropriate state agencies for payment. The typical turn-around time for payment to counties after submittal of an invoice is approximately 30-60 days. Counties should plan for needed cash flow to support the project on a monthly, every other month or quarterly reimbursement basis.</w:t>
      </w:r>
    </w:p>
    <w:p w14:paraId="308B9F0A" w14:textId="571A3C70" w:rsidR="00CA3F4C" w:rsidRPr="00956E6D" w:rsidRDefault="00CA3F4C" w:rsidP="00CA3F4C">
      <w:pPr>
        <w:pStyle w:val="NoSpacing"/>
        <w:rPr>
          <w:rFonts w:ascii="Arial" w:hAnsi="Arial" w:cs="Arial"/>
          <w:sz w:val="24"/>
          <w:szCs w:val="24"/>
        </w:rPr>
      </w:pPr>
    </w:p>
    <w:p w14:paraId="757E5675" w14:textId="77777777" w:rsidR="00455A0B" w:rsidRPr="00956E6D" w:rsidRDefault="00455A0B">
      <w:pPr>
        <w:spacing w:after="200" w:line="276" w:lineRule="auto"/>
        <w:rPr>
          <w:rFonts w:ascii="Arial" w:eastAsiaTheme="minorEastAsia" w:hAnsi="Arial" w:cs="Arial"/>
          <w:b/>
          <w:bCs/>
          <w:sz w:val="24"/>
          <w:szCs w:val="24"/>
        </w:rPr>
      </w:pPr>
      <w:r w:rsidRPr="00956E6D">
        <w:rPr>
          <w:rFonts w:ascii="Arial" w:hAnsi="Arial" w:cs="Arial"/>
          <w:b/>
          <w:bCs/>
          <w:sz w:val="24"/>
          <w:szCs w:val="24"/>
        </w:rPr>
        <w:br w:type="page"/>
      </w:r>
    </w:p>
    <w:p w14:paraId="704996F3" w14:textId="0AC7AA2A" w:rsidR="00734BCB" w:rsidRPr="00956E6D" w:rsidRDefault="00E21124" w:rsidP="00734BCB">
      <w:pPr>
        <w:pStyle w:val="NoSpacing"/>
        <w:rPr>
          <w:rFonts w:ascii="Arial" w:hAnsi="Arial" w:cs="Arial"/>
          <w:b/>
          <w:bCs/>
          <w:sz w:val="24"/>
          <w:szCs w:val="24"/>
        </w:rPr>
      </w:pPr>
      <w:r w:rsidRPr="00956E6D">
        <w:rPr>
          <w:rFonts w:ascii="Arial" w:hAnsi="Arial" w:cs="Arial"/>
          <w:b/>
          <w:bCs/>
          <w:sz w:val="24"/>
          <w:szCs w:val="24"/>
        </w:rPr>
        <w:lastRenderedPageBreak/>
        <w:t xml:space="preserve">Payment of State Grant Funds </w:t>
      </w:r>
      <w:r w:rsidR="00734BCB" w:rsidRPr="00956E6D">
        <w:rPr>
          <w:rFonts w:ascii="Arial" w:hAnsi="Arial" w:cs="Arial"/>
          <w:b/>
          <w:bCs/>
          <w:sz w:val="24"/>
          <w:szCs w:val="24"/>
        </w:rPr>
        <w:t>– Part B All County Distribution</w:t>
      </w:r>
    </w:p>
    <w:p w14:paraId="28D7B0DA" w14:textId="77777777" w:rsidR="00455A0B" w:rsidRPr="00956E6D" w:rsidRDefault="00455A0B" w:rsidP="00734BCB">
      <w:pPr>
        <w:pStyle w:val="NoSpacing"/>
        <w:rPr>
          <w:rFonts w:ascii="Arial" w:hAnsi="Arial" w:cs="Arial"/>
          <w:b/>
          <w:bCs/>
          <w:sz w:val="24"/>
          <w:szCs w:val="24"/>
        </w:rPr>
      </w:pPr>
    </w:p>
    <w:p w14:paraId="5230DDB0" w14:textId="52310832" w:rsidR="00734BCB" w:rsidRPr="00956E6D" w:rsidRDefault="00734BCB" w:rsidP="00734BCB">
      <w:pPr>
        <w:jc w:val="both"/>
        <w:rPr>
          <w:rFonts w:ascii="Arial" w:hAnsi="Arial" w:cs="Arial"/>
          <w:sz w:val="24"/>
          <w:szCs w:val="24"/>
        </w:rPr>
      </w:pPr>
      <w:r w:rsidRPr="00956E6D">
        <w:rPr>
          <w:rFonts w:ascii="Arial" w:hAnsi="Arial" w:cs="Arial"/>
          <w:sz w:val="24"/>
          <w:szCs w:val="24"/>
        </w:rPr>
        <w:t xml:space="preserve">Grantees shall be paid in one lump sum. The State Controller’s Office (SCO) will issue the warrant (check) to the individual designated on the Applicant Information Form as the Financial Officer for the grant. Grantees must submit quarterly invoices to </w:t>
      </w:r>
      <w:r w:rsidR="00CA3F4C" w:rsidRPr="00956E6D">
        <w:rPr>
          <w:rFonts w:ascii="Arial" w:hAnsi="Arial" w:cs="Arial"/>
          <w:sz w:val="24"/>
          <w:szCs w:val="24"/>
        </w:rPr>
        <w:t xml:space="preserve">document </w:t>
      </w:r>
      <w:r w:rsidRPr="00956E6D">
        <w:rPr>
          <w:rFonts w:ascii="Arial" w:hAnsi="Arial" w:cs="Arial"/>
          <w:sz w:val="24"/>
          <w:szCs w:val="24"/>
        </w:rPr>
        <w:t>how the money was spent to the BSCC through an online process no later than 45 days following the end of the invoicing period. Grantees must maintain adequate supporting documentation for all costs claimed on invoices. BSCC staff will conduct a desk review process which requires grantees to submit electronic documentation to support all grant funds claimed during the invoicing period and on-site monitoring visits that will include a review of documentation maintained as substantiation for project expenditures.</w:t>
      </w:r>
    </w:p>
    <w:p w14:paraId="66FBA5F2" w14:textId="67B9FAD4" w:rsidR="00A5219C" w:rsidRPr="00956E6D" w:rsidRDefault="00A5219C" w:rsidP="00A5219C">
      <w:pPr>
        <w:rPr>
          <w:rFonts w:ascii="Arial" w:hAnsi="Arial" w:cs="Arial"/>
          <w:sz w:val="24"/>
          <w:szCs w:val="24"/>
        </w:rPr>
      </w:pPr>
    </w:p>
    <w:p w14:paraId="5F1A26E1" w14:textId="75A85962" w:rsidR="00A5219C" w:rsidRPr="00956E6D" w:rsidRDefault="00A5219C" w:rsidP="009D6576">
      <w:pPr>
        <w:pStyle w:val="NoSpacing"/>
        <w:rPr>
          <w:rFonts w:ascii="Arial" w:hAnsi="Arial" w:cs="Arial"/>
          <w:b/>
          <w:bCs/>
          <w:sz w:val="24"/>
          <w:szCs w:val="24"/>
        </w:rPr>
      </w:pPr>
      <w:r w:rsidRPr="00956E6D">
        <w:rPr>
          <w:rFonts w:ascii="Arial" w:hAnsi="Arial" w:cs="Arial"/>
          <w:b/>
          <w:bCs/>
          <w:sz w:val="24"/>
          <w:szCs w:val="24"/>
        </w:rPr>
        <w:t>Compliance Monitoring Visits</w:t>
      </w:r>
    </w:p>
    <w:p w14:paraId="5679FBA9" w14:textId="77777777" w:rsidR="00455A0B" w:rsidRPr="00956E6D" w:rsidRDefault="00455A0B" w:rsidP="009D6576">
      <w:pPr>
        <w:pStyle w:val="NoSpacing"/>
        <w:rPr>
          <w:rFonts w:ascii="Arial" w:hAnsi="Arial" w:cs="Arial"/>
          <w:b/>
          <w:bCs/>
          <w:sz w:val="24"/>
          <w:szCs w:val="24"/>
        </w:rPr>
      </w:pPr>
    </w:p>
    <w:p w14:paraId="642A7B5F" w14:textId="6ACAE460" w:rsidR="00A5219C" w:rsidRPr="00956E6D" w:rsidRDefault="00A5219C" w:rsidP="00952B1A">
      <w:pPr>
        <w:jc w:val="both"/>
        <w:rPr>
          <w:rFonts w:ascii="Arial" w:hAnsi="Arial" w:cs="Arial"/>
          <w:sz w:val="24"/>
          <w:szCs w:val="24"/>
        </w:rPr>
      </w:pPr>
      <w:r w:rsidRPr="00956E6D">
        <w:rPr>
          <w:rFonts w:ascii="Arial" w:hAnsi="Arial" w:cs="Arial"/>
          <w:sz w:val="24"/>
          <w:szCs w:val="24"/>
        </w:rPr>
        <w:t xml:space="preserve">The BSCC staff will monitor each project to assess whether the project </w:t>
      </w:r>
      <w:proofErr w:type="gramStart"/>
      <w:r w:rsidRPr="00956E6D">
        <w:rPr>
          <w:rFonts w:ascii="Arial" w:hAnsi="Arial" w:cs="Arial"/>
          <w:sz w:val="24"/>
          <w:szCs w:val="24"/>
        </w:rPr>
        <w:t>is in compliance with</w:t>
      </w:r>
      <w:proofErr w:type="gramEnd"/>
      <w:r w:rsidRPr="00956E6D">
        <w:rPr>
          <w:rFonts w:ascii="Arial" w:hAnsi="Arial" w:cs="Arial"/>
          <w:sz w:val="24"/>
          <w:szCs w:val="24"/>
        </w:rPr>
        <w:t xml:space="preserve"> grant requirements and making progress toward grant objectives. As needed, monitoring visits may also occur to provide technical assistance on fiscal, programmatic, evaluative, and administrative requirements. For your reference, a sample Monitoring Visit Checklist Tool is provided in Appendix </w:t>
      </w:r>
      <w:r w:rsidR="008C6539" w:rsidRPr="00956E6D">
        <w:rPr>
          <w:rFonts w:ascii="Arial" w:hAnsi="Arial" w:cs="Arial"/>
          <w:sz w:val="24"/>
          <w:szCs w:val="24"/>
        </w:rPr>
        <w:t>C</w:t>
      </w:r>
      <w:r w:rsidRPr="00956E6D">
        <w:rPr>
          <w:rFonts w:ascii="Arial" w:hAnsi="Arial" w:cs="Arial"/>
          <w:sz w:val="24"/>
          <w:szCs w:val="24"/>
        </w:rPr>
        <w:t>.</w:t>
      </w:r>
    </w:p>
    <w:p w14:paraId="30720A8A" w14:textId="220B2195" w:rsidR="002434DF" w:rsidRPr="00956E6D" w:rsidRDefault="002434DF" w:rsidP="00952B1A">
      <w:pPr>
        <w:jc w:val="both"/>
        <w:rPr>
          <w:rFonts w:ascii="Arial" w:hAnsi="Arial" w:cs="Arial"/>
          <w:sz w:val="24"/>
          <w:szCs w:val="24"/>
        </w:rPr>
      </w:pPr>
    </w:p>
    <w:p w14:paraId="2014159E" w14:textId="20B8745D" w:rsidR="002434DF" w:rsidRPr="00956E6D" w:rsidRDefault="002434DF" w:rsidP="009D6576">
      <w:pPr>
        <w:pStyle w:val="NoSpacing"/>
        <w:rPr>
          <w:rFonts w:ascii="Arial" w:hAnsi="Arial" w:cs="Arial"/>
          <w:b/>
          <w:bCs/>
          <w:sz w:val="24"/>
          <w:szCs w:val="24"/>
        </w:rPr>
      </w:pPr>
      <w:r w:rsidRPr="00956E6D">
        <w:rPr>
          <w:rFonts w:ascii="Arial" w:hAnsi="Arial" w:cs="Arial"/>
          <w:b/>
          <w:bCs/>
          <w:sz w:val="24"/>
          <w:szCs w:val="24"/>
        </w:rPr>
        <w:t>Report Requirements</w:t>
      </w:r>
    </w:p>
    <w:p w14:paraId="5F54D1D3" w14:textId="77777777" w:rsidR="00455A0B" w:rsidRPr="00956E6D" w:rsidRDefault="00455A0B" w:rsidP="009D6576">
      <w:pPr>
        <w:pStyle w:val="NoSpacing"/>
        <w:rPr>
          <w:rFonts w:ascii="Arial" w:hAnsi="Arial" w:cs="Arial"/>
          <w:b/>
          <w:bCs/>
          <w:sz w:val="24"/>
          <w:szCs w:val="24"/>
        </w:rPr>
      </w:pPr>
    </w:p>
    <w:p w14:paraId="5A864AB6" w14:textId="300DBA0F" w:rsidR="00C04AB9" w:rsidRPr="00956E6D" w:rsidRDefault="00A6694D" w:rsidP="00C04AB9">
      <w:pPr>
        <w:rPr>
          <w:rFonts w:ascii="Arial" w:hAnsi="Arial" w:cs="Arial"/>
          <w:sz w:val="24"/>
          <w:szCs w:val="24"/>
        </w:rPr>
      </w:pPr>
      <w:r w:rsidRPr="00956E6D">
        <w:rPr>
          <w:rFonts w:ascii="Arial" w:hAnsi="Arial" w:cs="Arial"/>
          <w:sz w:val="24"/>
          <w:szCs w:val="24"/>
        </w:rPr>
        <w:t>By July 1, 2024, e</w:t>
      </w:r>
      <w:r w:rsidR="00C04AB9" w:rsidRPr="00956E6D">
        <w:rPr>
          <w:rFonts w:ascii="Arial" w:hAnsi="Arial" w:cs="Arial"/>
          <w:sz w:val="24"/>
          <w:szCs w:val="24"/>
        </w:rPr>
        <w:t xml:space="preserve">ach </w:t>
      </w:r>
      <w:r w:rsidRPr="00956E6D">
        <w:rPr>
          <w:rFonts w:ascii="Arial" w:hAnsi="Arial" w:cs="Arial"/>
          <w:sz w:val="24"/>
          <w:szCs w:val="24"/>
        </w:rPr>
        <w:t>grantee</w:t>
      </w:r>
      <w:r w:rsidR="00C04AB9" w:rsidRPr="00956E6D">
        <w:rPr>
          <w:rFonts w:ascii="Arial" w:hAnsi="Arial" w:cs="Arial"/>
          <w:sz w:val="24"/>
          <w:szCs w:val="24"/>
        </w:rPr>
        <w:t xml:space="preserve"> that receives a grant from the Youth Programs and Facilities Grant Program</w:t>
      </w:r>
      <w:r w:rsidRPr="00956E6D">
        <w:rPr>
          <w:rFonts w:ascii="Arial" w:hAnsi="Arial" w:cs="Arial"/>
          <w:sz w:val="24"/>
          <w:szCs w:val="24"/>
        </w:rPr>
        <w:t xml:space="preserve"> </w:t>
      </w:r>
      <w:r w:rsidR="00C04AB9" w:rsidRPr="00956E6D">
        <w:rPr>
          <w:rFonts w:ascii="Arial" w:hAnsi="Arial" w:cs="Arial"/>
          <w:sz w:val="24"/>
          <w:szCs w:val="24"/>
        </w:rPr>
        <w:t xml:space="preserve">shall submit a detailed report to the </w:t>
      </w:r>
      <w:r w:rsidRPr="00956E6D">
        <w:rPr>
          <w:rFonts w:ascii="Arial" w:hAnsi="Arial" w:cs="Arial"/>
          <w:sz w:val="24"/>
          <w:szCs w:val="24"/>
        </w:rPr>
        <w:t xml:space="preserve">BSCC </w:t>
      </w:r>
      <w:r w:rsidR="00C04AB9" w:rsidRPr="00956E6D">
        <w:rPr>
          <w:rFonts w:ascii="Arial" w:hAnsi="Arial" w:cs="Arial"/>
          <w:sz w:val="24"/>
          <w:szCs w:val="24"/>
        </w:rPr>
        <w:t>with the following information:</w:t>
      </w:r>
    </w:p>
    <w:p w14:paraId="6CED088C" w14:textId="5A991262" w:rsidR="00C04AB9" w:rsidRPr="00956E6D" w:rsidRDefault="00C04AB9" w:rsidP="00727BB1">
      <w:pPr>
        <w:pStyle w:val="ListParagraph"/>
        <w:numPr>
          <w:ilvl w:val="0"/>
          <w:numId w:val="30"/>
        </w:numPr>
        <w:rPr>
          <w:rFonts w:ascii="Arial" w:hAnsi="Arial" w:cs="Arial"/>
          <w:sz w:val="24"/>
          <w:szCs w:val="24"/>
        </w:rPr>
      </w:pPr>
      <w:r w:rsidRPr="00956E6D">
        <w:rPr>
          <w:rFonts w:ascii="Arial" w:hAnsi="Arial" w:cs="Arial"/>
          <w:sz w:val="24"/>
          <w:szCs w:val="24"/>
        </w:rPr>
        <w:t>An accounting of expenditures.</w:t>
      </w:r>
    </w:p>
    <w:p w14:paraId="5C6DDA4B" w14:textId="3485CEEE" w:rsidR="00C04AB9" w:rsidRPr="00956E6D" w:rsidRDefault="00C04AB9" w:rsidP="00727BB1">
      <w:pPr>
        <w:pStyle w:val="ListParagraph"/>
        <w:numPr>
          <w:ilvl w:val="0"/>
          <w:numId w:val="30"/>
        </w:numPr>
        <w:rPr>
          <w:rFonts w:ascii="Arial" w:hAnsi="Arial" w:cs="Arial"/>
          <w:sz w:val="24"/>
          <w:szCs w:val="24"/>
        </w:rPr>
      </w:pPr>
      <w:r w:rsidRPr="00956E6D">
        <w:rPr>
          <w:rFonts w:ascii="Arial" w:hAnsi="Arial" w:cs="Arial"/>
          <w:sz w:val="24"/>
          <w:szCs w:val="24"/>
        </w:rPr>
        <w:t>A description of the physical and system enhancements made.</w:t>
      </w:r>
    </w:p>
    <w:p w14:paraId="7D5C5DC3" w14:textId="657A7E15" w:rsidR="00C04AB9" w:rsidRPr="00956E6D" w:rsidRDefault="00C04AB9" w:rsidP="00727BB1">
      <w:pPr>
        <w:pStyle w:val="ListParagraph"/>
        <w:numPr>
          <w:ilvl w:val="0"/>
          <w:numId w:val="30"/>
        </w:numPr>
        <w:rPr>
          <w:rFonts w:ascii="Arial" w:hAnsi="Arial" w:cs="Arial"/>
          <w:sz w:val="24"/>
          <w:szCs w:val="24"/>
        </w:rPr>
      </w:pPr>
      <w:r w:rsidRPr="00956E6D">
        <w:rPr>
          <w:rFonts w:ascii="Arial" w:hAnsi="Arial" w:cs="Arial"/>
          <w:sz w:val="24"/>
          <w:szCs w:val="24"/>
        </w:rPr>
        <w:t>How many regional placement beds were supported with the funding</w:t>
      </w:r>
      <w:r w:rsidR="00A6694D" w:rsidRPr="00956E6D">
        <w:rPr>
          <w:rFonts w:ascii="Arial" w:hAnsi="Arial" w:cs="Arial"/>
          <w:sz w:val="24"/>
          <w:szCs w:val="24"/>
        </w:rPr>
        <w:t xml:space="preserve"> (Part A grantees </w:t>
      </w:r>
      <w:proofErr w:type="gramStart"/>
      <w:r w:rsidR="00A6694D" w:rsidRPr="00956E6D">
        <w:rPr>
          <w:rFonts w:ascii="Arial" w:hAnsi="Arial" w:cs="Arial"/>
          <w:sz w:val="24"/>
          <w:szCs w:val="24"/>
        </w:rPr>
        <w:t>only)</w:t>
      </w:r>
      <w:r w:rsidRPr="00956E6D">
        <w:rPr>
          <w:rFonts w:ascii="Arial" w:hAnsi="Arial" w:cs="Arial"/>
          <w:sz w:val="24"/>
          <w:szCs w:val="24"/>
        </w:rPr>
        <w:t>.</w:t>
      </w:r>
      <w:proofErr w:type="gramEnd"/>
    </w:p>
    <w:p w14:paraId="5B85FEF8" w14:textId="08178A5B" w:rsidR="00C04AB9" w:rsidRPr="00956E6D" w:rsidRDefault="00C04AB9" w:rsidP="00727BB1">
      <w:pPr>
        <w:pStyle w:val="ListParagraph"/>
        <w:numPr>
          <w:ilvl w:val="0"/>
          <w:numId w:val="30"/>
        </w:numPr>
        <w:rPr>
          <w:rFonts w:ascii="Arial" w:hAnsi="Arial" w:cs="Arial"/>
          <w:sz w:val="24"/>
          <w:szCs w:val="24"/>
        </w:rPr>
      </w:pPr>
      <w:r w:rsidRPr="00956E6D">
        <w:rPr>
          <w:rFonts w:ascii="Arial" w:hAnsi="Arial" w:cs="Arial"/>
          <w:sz w:val="24"/>
          <w:szCs w:val="24"/>
        </w:rPr>
        <w:t>What proportion of the regional placement beds were contracted to other counties and which counties</w:t>
      </w:r>
      <w:r w:rsidR="00A6694D" w:rsidRPr="00956E6D">
        <w:rPr>
          <w:rFonts w:ascii="Arial" w:hAnsi="Arial" w:cs="Arial"/>
          <w:sz w:val="24"/>
          <w:szCs w:val="24"/>
        </w:rPr>
        <w:t xml:space="preserve"> (Part A grantees </w:t>
      </w:r>
      <w:proofErr w:type="gramStart"/>
      <w:r w:rsidR="00A6694D" w:rsidRPr="00956E6D">
        <w:rPr>
          <w:rFonts w:ascii="Arial" w:hAnsi="Arial" w:cs="Arial"/>
          <w:sz w:val="24"/>
          <w:szCs w:val="24"/>
        </w:rPr>
        <w:t>only).</w:t>
      </w:r>
      <w:proofErr w:type="gramEnd"/>
    </w:p>
    <w:p w14:paraId="27A83C2D" w14:textId="62C58963" w:rsidR="00A6694D" w:rsidRPr="00956E6D" w:rsidRDefault="00A6694D" w:rsidP="00A6694D">
      <w:pPr>
        <w:rPr>
          <w:rFonts w:ascii="Arial" w:hAnsi="Arial" w:cs="Arial"/>
          <w:sz w:val="24"/>
          <w:szCs w:val="24"/>
        </w:rPr>
      </w:pPr>
      <w:r w:rsidRPr="00956E6D">
        <w:rPr>
          <w:rFonts w:ascii="Arial" w:hAnsi="Arial" w:cs="Arial"/>
          <w:sz w:val="24"/>
          <w:szCs w:val="24"/>
        </w:rPr>
        <w:t>More detailed instructions on the report process will be made available to grantees.</w:t>
      </w:r>
    </w:p>
    <w:p w14:paraId="27A558B3" w14:textId="77777777" w:rsidR="00A6694D" w:rsidRPr="00956E6D" w:rsidRDefault="00A6694D" w:rsidP="00A6694D">
      <w:pPr>
        <w:rPr>
          <w:rFonts w:ascii="Arial" w:hAnsi="Arial" w:cs="Arial"/>
          <w:sz w:val="24"/>
          <w:szCs w:val="24"/>
        </w:rPr>
      </w:pPr>
    </w:p>
    <w:p w14:paraId="29A03817" w14:textId="540274C7" w:rsidR="00DF4A04" w:rsidRPr="00956E6D" w:rsidRDefault="00DF4A04" w:rsidP="00DF4A04">
      <w:pPr>
        <w:pStyle w:val="NoSpacing"/>
        <w:jc w:val="both"/>
        <w:rPr>
          <w:rFonts w:ascii="Arial" w:hAnsi="Arial" w:cs="Arial"/>
          <w:b/>
          <w:sz w:val="24"/>
          <w:szCs w:val="24"/>
        </w:rPr>
      </w:pPr>
      <w:bookmarkStart w:id="13" w:name="_Hlk53559553"/>
      <w:r w:rsidRPr="00956E6D">
        <w:rPr>
          <w:rFonts w:ascii="Arial" w:hAnsi="Arial" w:cs="Arial"/>
          <w:b/>
          <w:sz w:val="24"/>
          <w:szCs w:val="24"/>
        </w:rPr>
        <w:t>Grantee Orientation Process</w:t>
      </w:r>
    </w:p>
    <w:p w14:paraId="7D46CA0F" w14:textId="77777777" w:rsidR="00455A0B" w:rsidRPr="00956E6D" w:rsidRDefault="00455A0B" w:rsidP="00DF4A04">
      <w:pPr>
        <w:pStyle w:val="NoSpacing"/>
        <w:jc w:val="both"/>
        <w:rPr>
          <w:rFonts w:ascii="Arial" w:hAnsi="Arial" w:cs="Arial"/>
          <w:b/>
          <w:sz w:val="24"/>
          <w:szCs w:val="24"/>
        </w:rPr>
      </w:pPr>
    </w:p>
    <w:p w14:paraId="4782C89D" w14:textId="058DB1AF" w:rsidR="00DF4A04" w:rsidRPr="00956E6D" w:rsidRDefault="00DF4A04" w:rsidP="00DF4A04">
      <w:pPr>
        <w:pStyle w:val="NoSpacing"/>
        <w:jc w:val="both"/>
        <w:rPr>
          <w:rFonts w:ascii="Arial" w:hAnsi="Arial" w:cs="Arial"/>
          <w:b/>
          <w:bCs/>
          <w:sz w:val="24"/>
          <w:szCs w:val="24"/>
        </w:rPr>
      </w:pPr>
      <w:r w:rsidRPr="00956E6D">
        <w:rPr>
          <w:rFonts w:ascii="Arial" w:hAnsi="Arial" w:cs="Arial"/>
          <w:sz w:val="24"/>
          <w:szCs w:val="24"/>
        </w:rPr>
        <w:t xml:space="preserve">Following the start of the grant period, BSCC staff will conduct a </w:t>
      </w:r>
      <w:r w:rsidR="00FC3732" w:rsidRPr="00956E6D">
        <w:rPr>
          <w:rFonts w:ascii="Arial" w:hAnsi="Arial" w:cs="Arial"/>
          <w:sz w:val="24"/>
          <w:szCs w:val="24"/>
        </w:rPr>
        <w:t xml:space="preserve">virtual </w:t>
      </w:r>
      <w:r w:rsidRPr="00956E6D">
        <w:rPr>
          <w:rFonts w:ascii="Arial" w:hAnsi="Arial" w:cs="Arial"/>
          <w:sz w:val="24"/>
          <w:szCs w:val="24"/>
        </w:rPr>
        <w:t xml:space="preserve">Grantee Orientation (at a date to be determined later). The purpose of this mandatory training is to review the grant requirements, </w:t>
      </w:r>
      <w:proofErr w:type="gramStart"/>
      <w:r w:rsidRPr="00956E6D">
        <w:rPr>
          <w:rFonts w:ascii="Arial" w:hAnsi="Arial" w:cs="Arial"/>
          <w:sz w:val="24"/>
          <w:szCs w:val="24"/>
        </w:rPr>
        <w:t>invoicing</w:t>
      </w:r>
      <w:proofErr w:type="gramEnd"/>
      <w:r w:rsidRPr="00956E6D">
        <w:rPr>
          <w:rFonts w:ascii="Arial" w:hAnsi="Arial" w:cs="Arial"/>
          <w:sz w:val="24"/>
          <w:szCs w:val="24"/>
        </w:rPr>
        <w:t xml:space="preserve"> and modification processes, reporting requirements, as well as other grant management and monitoring activities. Typically, the Project Director, Financial Officer, and Day-to-Day Contact must attend.</w:t>
      </w:r>
    </w:p>
    <w:p w14:paraId="308BDDA0" w14:textId="77777777" w:rsidR="00DF4A04" w:rsidRPr="00956E6D" w:rsidRDefault="00DF4A04" w:rsidP="009D6576">
      <w:pPr>
        <w:pStyle w:val="NoSpacing"/>
        <w:rPr>
          <w:rFonts w:ascii="Arial" w:hAnsi="Arial" w:cs="Arial"/>
          <w:b/>
          <w:bCs/>
          <w:sz w:val="24"/>
          <w:szCs w:val="24"/>
        </w:rPr>
      </w:pPr>
    </w:p>
    <w:p w14:paraId="06700A13" w14:textId="77777777" w:rsidR="00455A0B" w:rsidRPr="00956E6D" w:rsidRDefault="00455A0B">
      <w:pPr>
        <w:spacing w:after="200" w:line="276" w:lineRule="auto"/>
        <w:rPr>
          <w:rFonts w:ascii="Arial" w:eastAsiaTheme="minorEastAsia" w:hAnsi="Arial" w:cs="Arial"/>
          <w:b/>
          <w:bCs/>
          <w:sz w:val="24"/>
          <w:szCs w:val="24"/>
        </w:rPr>
      </w:pPr>
      <w:r w:rsidRPr="00956E6D">
        <w:rPr>
          <w:rFonts w:ascii="Arial" w:hAnsi="Arial" w:cs="Arial"/>
          <w:b/>
          <w:bCs/>
          <w:sz w:val="24"/>
          <w:szCs w:val="24"/>
        </w:rPr>
        <w:br w:type="page"/>
      </w:r>
    </w:p>
    <w:p w14:paraId="4CCBCC78" w14:textId="3F930693" w:rsidR="00A5219C" w:rsidRPr="00956E6D" w:rsidRDefault="00A5219C" w:rsidP="009D6576">
      <w:pPr>
        <w:pStyle w:val="NoSpacing"/>
        <w:rPr>
          <w:rFonts w:ascii="Arial" w:hAnsi="Arial" w:cs="Arial"/>
          <w:b/>
          <w:bCs/>
          <w:sz w:val="24"/>
          <w:szCs w:val="24"/>
        </w:rPr>
      </w:pPr>
      <w:r w:rsidRPr="00956E6D">
        <w:rPr>
          <w:rFonts w:ascii="Arial" w:hAnsi="Arial" w:cs="Arial"/>
          <w:b/>
          <w:bCs/>
          <w:sz w:val="24"/>
          <w:szCs w:val="24"/>
        </w:rPr>
        <w:lastRenderedPageBreak/>
        <w:t>Debarment, Fraud, Theft or Embezzlement</w:t>
      </w:r>
    </w:p>
    <w:p w14:paraId="092D9081" w14:textId="77777777" w:rsidR="00455A0B" w:rsidRPr="00956E6D" w:rsidRDefault="00455A0B" w:rsidP="009D6576">
      <w:pPr>
        <w:pStyle w:val="NoSpacing"/>
        <w:rPr>
          <w:rFonts w:ascii="Arial" w:hAnsi="Arial" w:cs="Arial"/>
          <w:b/>
          <w:bCs/>
          <w:sz w:val="24"/>
          <w:szCs w:val="24"/>
        </w:rPr>
      </w:pPr>
    </w:p>
    <w:bookmarkEnd w:id="13"/>
    <w:p w14:paraId="416FF315" w14:textId="6972D6E3" w:rsidR="00A5219C" w:rsidRPr="00956E6D" w:rsidRDefault="00A5219C" w:rsidP="00A5219C">
      <w:pPr>
        <w:jc w:val="both"/>
        <w:rPr>
          <w:rFonts w:ascii="Arial" w:hAnsi="Arial" w:cs="Arial"/>
          <w:sz w:val="24"/>
          <w:szCs w:val="24"/>
        </w:rPr>
      </w:pPr>
      <w:r w:rsidRPr="00956E6D">
        <w:rPr>
          <w:rFonts w:ascii="Arial" w:hAnsi="Arial" w:cs="Arial"/>
          <w:sz w:val="24"/>
          <w:szCs w:val="24"/>
        </w:rPr>
        <w:t xml:space="preserve">It is the policy of the BSCC to protect grant funds from unreasonable risks of fraudulent, criminal, or other improper use. As such, the Board </w:t>
      </w:r>
      <w:r w:rsidRPr="00956E6D">
        <w:rPr>
          <w:rFonts w:ascii="Arial" w:hAnsi="Arial" w:cs="Arial"/>
          <w:sz w:val="24"/>
          <w:szCs w:val="24"/>
          <w:u w:val="single"/>
        </w:rPr>
        <w:t>will not</w:t>
      </w:r>
      <w:r w:rsidRPr="00956E6D">
        <w:rPr>
          <w:rFonts w:ascii="Arial" w:hAnsi="Arial" w:cs="Arial"/>
          <w:sz w:val="24"/>
          <w:szCs w:val="24"/>
        </w:rPr>
        <w:t xml:space="preserve"> </w:t>
      </w:r>
      <w:proofErr w:type="gramStart"/>
      <w:r w:rsidRPr="00956E6D">
        <w:rPr>
          <w:rFonts w:ascii="Arial" w:hAnsi="Arial" w:cs="Arial"/>
          <w:sz w:val="24"/>
          <w:szCs w:val="24"/>
        </w:rPr>
        <w:t>enter into</w:t>
      </w:r>
      <w:proofErr w:type="gramEnd"/>
      <w:r w:rsidRPr="00956E6D">
        <w:rPr>
          <w:rFonts w:ascii="Arial" w:hAnsi="Arial" w:cs="Arial"/>
          <w:sz w:val="24"/>
          <w:szCs w:val="24"/>
        </w:rPr>
        <w:t xml:space="preserve"> contracts or provide reimbursement to applicants that have been:</w:t>
      </w:r>
    </w:p>
    <w:p w14:paraId="7ECD3E26" w14:textId="77777777" w:rsidR="00A5219C" w:rsidRPr="00956E6D" w:rsidRDefault="00A5219C" w:rsidP="00A5219C">
      <w:pPr>
        <w:jc w:val="both"/>
        <w:rPr>
          <w:rFonts w:ascii="Arial" w:hAnsi="Arial" w:cs="Arial"/>
          <w:sz w:val="24"/>
          <w:szCs w:val="24"/>
        </w:rPr>
      </w:pPr>
    </w:p>
    <w:p w14:paraId="22D6299F" w14:textId="133F381F" w:rsidR="00A5219C" w:rsidRPr="00956E6D" w:rsidRDefault="00A5219C" w:rsidP="00E24520">
      <w:pPr>
        <w:pStyle w:val="ListParagraph"/>
        <w:numPr>
          <w:ilvl w:val="1"/>
          <w:numId w:val="7"/>
        </w:numPr>
        <w:spacing w:after="0" w:line="240" w:lineRule="auto"/>
        <w:ind w:left="990"/>
        <w:jc w:val="both"/>
        <w:rPr>
          <w:rFonts w:ascii="Arial" w:hAnsi="Arial" w:cs="Arial"/>
          <w:sz w:val="24"/>
          <w:szCs w:val="24"/>
        </w:rPr>
      </w:pPr>
      <w:r w:rsidRPr="00956E6D">
        <w:rPr>
          <w:rFonts w:ascii="Arial" w:hAnsi="Arial" w:cs="Arial"/>
          <w:sz w:val="24"/>
          <w:szCs w:val="24"/>
        </w:rPr>
        <w:t>debarred by any federal, state, or local government entities during the period of debarment; or</w:t>
      </w:r>
    </w:p>
    <w:p w14:paraId="7B58C018" w14:textId="77777777" w:rsidR="00455A0B" w:rsidRPr="00956E6D" w:rsidRDefault="00455A0B" w:rsidP="00455A0B">
      <w:pPr>
        <w:pStyle w:val="ListParagraph"/>
        <w:spacing w:after="0" w:line="240" w:lineRule="auto"/>
        <w:ind w:left="990"/>
        <w:jc w:val="both"/>
        <w:rPr>
          <w:rFonts w:ascii="Arial" w:hAnsi="Arial" w:cs="Arial"/>
          <w:sz w:val="24"/>
          <w:szCs w:val="24"/>
        </w:rPr>
      </w:pPr>
    </w:p>
    <w:p w14:paraId="0D078F4F" w14:textId="77777777" w:rsidR="00A5219C" w:rsidRPr="00956E6D" w:rsidRDefault="00A5219C" w:rsidP="00E24520">
      <w:pPr>
        <w:pStyle w:val="ListParagraph"/>
        <w:numPr>
          <w:ilvl w:val="1"/>
          <w:numId w:val="7"/>
        </w:numPr>
        <w:spacing w:after="0" w:line="240" w:lineRule="auto"/>
        <w:ind w:left="990"/>
        <w:jc w:val="both"/>
        <w:rPr>
          <w:rFonts w:ascii="Arial" w:hAnsi="Arial" w:cs="Arial"/>
          <w:sz w:val="24"/>
          <w:szCs w:val="24"/>
        </w:rPr>
      </w:pPr>
      <w:r w:rsidRPr="00956E6D">
        <w:rPr>
          <w:rFonts w:ascii="Arial" w:hAnsi="Arial" w:cs="Arial"/>
          <w:sz w:val="24"/>
          <w:szCs w:val="24"/>
        </w:rPr>
        <w:t>convicted of fraud, theft, or embezzlement of federal, state, or local government grant funds for a period of three years following conviction.</w:t>
      </w:r>
    </w:p>
    <w:p w14:paraId="7611754E" w14:textId="77777777" w:rsidR="00A5219C" w:rsidRPr="00956E6D" w:rsidRDefault="00A5219C" w:rsidP="00A5219C">
      <w:pPr>
        <w:ind w:left="-90"/>
        <w:jc w:val="both"/>
        <w:rPr>
          <w:rFonts w:ascii="Arial" w:hAnsi="Arial" w:cs="Arial"/>
          <w:sz w:val="24"/>
          <w:szCs w:val="24"/>
        </w:rPr>
      </w:pPr>
    </w:p>
    <w:p w14:paraId="16CE269A" w14:textId="77777777" w:rsidR="00A5219C" w:rsidRPr="00956E6D" w:rsidRDefault="00A5219C" w:rsidP="00A5219C">
      <w:pPr>
        <w:jc w:val="both"/>
        <w:rPr>
          <w:rFonts w:ascii="Arial" w:hAnsi="Arial" w:cs="Arial"/>
          <w:sz w:val="24"/>
          <w:szCs w:val="24"/>
        </w:rPr>
      </w:pPr>
      <w:r w:rsidRPr="00956E6D">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7DAB9FC2" w14:textId="77777777" w:rsidR="00A5219C" w:rsidRPr="00956E6D" w:rsidRDefault="00A5219C" w:rsidP="00A5219C">
      <w:pPr>
        <w:jc w:val="both"/>
        <w:rPr>
          <w:rFonts w:ascii="Arial" w:hAnsi="Arial" w:cs="Arial"/>
          <w:sz w:val="24"/>
          <w:szCs w:val="24"/>
        </w:rPr>
      </w:pPr>
    </w:p>
    <w:p w14:paraId="3C1CD00F" w14:textId="42112623" w:rsidR="00A5219C" w:rsidRPr="00956E6D" w:rsidRDefault="00A5219C" w:rsidP="00A5219C">
      <w:pPr>
        <w:jc w:val="both"/>
        <w:rPr>
          <w:rFonts w:ascii="Arial" w:hAnsi="Arial" w:cs="Arial"/>
          <w:sz w:val="24"/>
          <w:szCs w:val="24"/>
        </w:rPr>
      </w:pPr>
      <w:r w:rsidRPr="00956E6D">
        <w:rPr>
          <w:rFonts w:ascii="Arial" w:hAnsi="Arial" w:cs="Arial"/>
          <w:sz w:val="24"/>
          <w:szCs w:val="24"/>
        </w:rPr>
        <w:t xml:space="preserve">The 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All applicants must complete </w:t>
      </w:r>
      <w:r w:rsidRPr="00956E6D">
        <w:rPr>
          <w:rFonts w:ascii="Arial" w:hAnsi="Arial" w:cs="Arial"/>
          <w:iCs/>
          <w:sz w:val="24"/>
          <w:szCs w:val="24"/>
        </w:rPr>
        <w:t xml:space="preserve">Appendix </w:t>
      </w:r>
      <w:r w:rsidR="008C6539" w:rsidRPr="00956E6D">
        <w:rPr>
          <w:rFonts w:ascii="Arial" w:hAnsi="Arial" w:cs="Arial"/>
          <w:iCs/>
          <w:sz w:val="24"/>
          <w:szCs w:val="24"/>
        </w:rPr>
        <w:t>D</w:t>
      </w:r>
      <w:r w:rsidRPr="00956E6D">
        <w:rPr>
          <w:rFonts w:ascii="Arial" w:hAnsi="Arial" w:cs="Arial"/>
          <w:sz w:val="24"/>
          <w:szCs w:val="24"/>
        </w:rPr>
        <w:t xml:space="preserve"> certifying that they </w:t>
      </w:r>
      <w:proofErr w:type="gramStart"/>
      <w:r w:rsidRPr="00956E6D">
        <w:rPr>
          <w:rFonts w:ascii="Arial" w:hAnsi="Arial" w:cs="Arial"/>
          <w:sz w:val="24"/>
          <w:szCs w:val="24"/>
        </w:rPr>
        <w:t>are in compliance with</w:t>
      </w:r>
      <w:proofErr w:type="gramEnd"/>
      <w:r w:rsidRPr="00956E6D">
        <w:rPr>
          <w:rFonts w:ascii="Arial" w:hAnsi="Arial" w:cs="Arial"/>
          <w:sz w:val="24"/>
          <w:szCs w:val="24"/>
        </w:rPr>
        <w:t xml:space="preserve"> the BSCC’s policies on debarment, fraud, theft and embezzlement.</w:t>
      </w:r>
    </w:p>
    <w:p w14:paraId="75A46705" w14:textId="77777777" w:rsidR="0015768D" w:rsidRPr="00956E6D" w:rsidRDefault="0015768D" w:rsidP="00452046">
      <w:pPr>
        <w:pStyle w:val="Level1"/>
        <w:widowControl/>
        <w:rPr>
          <w:rFonts w:ascii="Arial" w:hAnsi="Arial" w:cs="Arial"/>
          <w:szCs w:val="24"/>
        </w:rPr>
      </w:pPr>
    </w:p>
    <w:p w14:paraId="4C780449" w14:textId="15D9670C" w:rsidR="00EE4EF2" w:rsidRPr="00956E6D" w:rsidRDefault="00EE4EF2" w:rsidP="00EE4EF2">
      <w:pPr>
        <w:pStyle w:val="Heading2"/>
        <w:pBdr>
          <w:bottom w:val="single" w:sz="12" w:space="1" w:color="auto"/>
        </w:pBdr>
        <w:rPr>
          <w:rFonts w:ascii="Arial" w:hAnsi="Arial" w:cs="Arial"/>
          <w:b/>
          <w:bCs/>
          <w:color w:val="002060"/>
          <w:sz w:val="24"/>
          <w:szCs w:val="24"/>
        </w:rPr>
      </w:pPr>
      <w:bookmarkStart w:id="14" w:name="_Toc67999331"/>
      <w:r w:rsidRPr="00956E6D">
        <w:rPr>
          <w:rFonts w:ascii="Arial" w:hAnsi="Arial" w:cs="Arial"/>
          <w:b/>
          <w:bCs/>
          <w:color w:val="002060"/>
          <w:sz w:val="24"/>
          <w:szCs w:val="24"/>
        </w:rPr>
        <w:t>Budget Considerations</w:t>
      </w:r>
      <w:bookmarkEnd w:id="14"/>
    </w:p>
    <w:p w14:paraId="481C82FB" w14:textId="77777777" w:rsidR="00EE4EF2" w:rsidRPr="00956E6D" w:rsidRDefault="00EE4EF2" w:rsidP="00EE4EF2">
      <w:pPr>
        <w:rPr>
          <w:rFonts w:ascii="Arial" w:hAnsi="Arial" w:cs="Arial"/>
        </w:rPr>
      </w:pPr>
    </w:p>
    <w:p w14:paraId="1855C74C" w14:textId="056109D4" w:rsidR="003D326C" w:rsidRPr="00956E6D" w:rsidRDefault="003D326C" w:rsidP="009D6576">
      <w:pPr>
        <w:pStyle w:val="NoSpacing"/>
        <w:rPr>
          <w:rFonts w:ascii="Arial" w:hAnsi="Arial" w:cs="Arial"/>
          <w:b/>
          <w:bCs/>
          <w:sz w:val="24"/>
          <w:szCs w:val="24"/>
        </w:rPr>
      </w:pPr>
      <w:bookmarkStart w:id="15" w:name="_Toc398033805"/>
      <w:bookmarkStart w:id="16" w:name="_Toc463872772"/>
      <w:bookmarkStart w:id="17" w:name="_Toc67539427"/>
      <w:r w:rsidRPr="00956E6D">
        <w:rPr>
          <w:rFonts w:ascii="Arial" w:hAnsi="Arial" w:cs="Arial"/>
          <w:b/>
          <w:bCs/>
          <w:sz w:val="24"/>
          <w:szCs w:val="24"/>
        </w:rPr>
        <w:t xml:space="preserve">Eligible Costs for State </w:t>
      </w:r>
      <w:bookmarkEnd w:id="15"/>
      <w:r w:rsidRPr="00956E6D">
        <w:rPr>
          <w:rFonts w:ascii="Arial" w:hAnsi="Arial" w:cs="Arial"/>
          <w:b/>
          <w:bCs/>
          <w:sz w:val="24"/>
          <w:szCs w:val="24"/>
        </w:rPr>
        <w:t>Reimbursement</w:t>
      </w:r>
      <w:bookmarkEnd w:id="16"/>
      <w:bookmarkEnd w:id="17"/>
      <w:r w:rsidR="00EC3378">
        <w:rPr>
          <w:rFonts w:ascii="Arial" w:hAnsi="Arial" w:cs="Arial"/>
          <w:b/>
          <w:bCs/>
          <w:sz w:val="24"/>
          <w:szCs w:val="24"/>
        </w:rPr>
        <w:t xml:space="preserve"> for Part A and Part B Grants</w:t>
      </w:r>
    </w:p>
    <w:p w14:paraId="6E0B8488" w14:textId="77777777" w:rsidR="00455A0B" w:rsidRPr="00956E6D" w:rsidRDefault="00455A0B" w:rsidP="009D6576">
      <w:pPr>
        <w:pStyle w:val="NoSpacing"/>
        <w:rPr>
          <w:rFonts w:ascii="Arial" w:hAnsi="Arial" w:cs="Arial"/>
          <w:b/>
          <w:bCs/>
          <w:sz w:val="24"/>
          <w:szCs w:val="24"/>
        </w:rPr>
      </w:pPr>
    </w:p>
    <w:p w14:paraId="34DE6581" w14:textId="42F4EB5C" w:rsidR="00B11DDB" w:rsidRPr="00956E6D" w:rsidRDefault="003D326C" w:rsidP="00EE4EF2">
      <w:pPr>
        <w:jc w:val="both"/>
        <w:rPr>
          <w:rFonts w:ascii="Arial" w:hAnsi="Arial" w:cs="Arial"/>
          <w:sz w:val="24"/>
          <w:szCs w:val="24"/>
        </w:rPr>
      </w:pPr>
      <w:r w:rsidRPr="00956E6D">
        <w:rPr>
          <w:rFonts w:ascii="Arial" w:hAnsi="Arial" w:cs="Arial"/>
          <w:sz w:val="24"/>
          <w:szCs w:val="24"/>
        </w:rPr>
        <w:t>State Grant Funds can be used for design</w:t>
      </w:r>
      <w:r w:rsidR="00313132" w:rsidRPr="00956E6D">
        <w:rPr>
          <w:rFonts w:ascii="Arial" w:hAnsi="Arial" w:cs="Arial"/>
          <w:sz w:val="24"/>
          <w:szCs w:val="24"/>
        </w:rPr>
        <w:t>,</w:t>
      </w:r>
      <w:r w:rsidR="00E21124" w:rsidRPr="00956E6D">
        <w:rPr>
          <w:rFonts w:ascii="Arial" w:hAnsi="Arial" w:cs="Arial"/>
          <w:sz w:val="24"/>
          <w:szCs w:val="24"/>
        </w:rPr>
        <w:t xml:space="preserve"> </w:t>
      </w:r>
      <w:r w:rsidRPr="00956E6D">
        <w:rPr>
          <w:rFonts w:ascii="Arial" w:hAnsi="Arial" w:cs="Arial"/>
          <w:sz w:val="24"/>
          <w:szCs w:val="24"/>
        </w:rPr>
        <w:t>construction</w:t>
      </w:r>
      <w:r w:rsidR="00313132" w:rsidRPr="00956E6D">
        <w:rPr>
          <w:rFonts w:ascii="Arial" w:hAnsi="Arial" w:cs="Arial"/>
          <w:sz w:val="24"/>
          <w:szCs w:val="24"/>
        </w:rPr>
        <w:t>, and infrastructure or improvement</w:t>
      </w:r>
      <w:r w:rsidRPr="00956E6D">
        <w:rPr>
          <w:rFonts w:ascii="Arial" w:hAnsi="Arial" w:cs="Arial"/>
          <w:sz w:val="24"/>
          <w:szCs w:val="24"/>
        </w:rPr>
        <w:t xml:space="preserve"> activities that occur after the Grant Agreement had been signed by both the County and the BSCC. </w:t>
      </w:r>
      <w:r w:rsidR="00177DA3" w:rsidRPr="00956E6D">
        <w:rPr>
          <w:rFonts w:ascii="Arial" w:hAnsi="Arial" w:cs="Arial"/>
          <w:sz w:val="24"/>
          <w:szCs w:val="24"/>
        </w:rPr>
        <w:t>All construction, including renovation, proposed to be completed within this program must meet all of the requirements as identified in this RFA and must enable facilities to: maintain compliance with safety and security considerations in facility operational standards as contained in Title 15 of the California Code of Regulations; fire and life safety standards and physical plant requirements contained in Title 24 commencing with Section 1231</w:t>
      </w:r>
      <w:r w:rsidR="00313132" w:rsidRPr="00956E6D">
        <w:rPr>
          <w:rFonts w:ascii="Arial" w:hAnsi="Arial" w:cs="Arial"/>
          <w:sz w:val="24"/>
          <w:szCs w:val="24"/>
        </w:rPr>
        <w:t xml:space="preserve"> </w:t>
      </w:r>
      <w:r w:rsidR="00177DA3" w:rsidRPr="00956E6D">
        <w:rPr>
          <w:rFonts w:ascii="Arial" w:hAnsi="Arial" w:cs="Arial"/>
          <w:sz w:val="24"/>
          <w:szCs w:val="24"/>
        </w:rPr>
        <w:t>of the California Code of Regulations. If for any reason the proposed project is claimed to be exempt from any state or local laws, regulations, ordinances, standards, or requirements, counties must provide the BSCC with a statement citing the appropriate exemption</w:t>
      </w:r>
      <w:r w:rsidRPr="00956E6D">
        <w:rPr>
          <w:rFonts w:ascii="Arial" w:hAnsi="Arial" w:cs="Arial"/>
          <w:sz w:val="24"/>
          <w:szCs w:val="24"/>
        </w:rPr>
        <w:t xml:space="preserve">. </w:t>
      </w:r>
    </w:p>
    <w:p w14:paraId="4A39D54E" w14:textId="77777777" w:rsidR="00B11DDB" w:rsidRPr="00956E6D" w:rsidRDefault="00B11DDB" w:rsidP="00EE4EF2">
      <w:pPr>
        <w:jc w:val="both"/>
        <w:rPr>
          <w:rFonts w:ascii="Arial" w:hAnsi="Arial" w:cs="Arial"/>
          <w:sz w:val="24"/>
          <w:szCs w:val="24"/>
        </w:rPr>
      </w:pPr>
    </w:p>
    <w:p w14:paraId="4B8591BC" w14:textId="77777777" w:rsidR="00455A0B" w:rsidRPr="00956E6D" w:rsidRDefault="00455A0B">
      <w:pPr>
        <w:spacing w:after="200" w:line="276" w:lineRule="auto"/>
        <w:rPr>
          <w:rFonts w:ascii="Arial" w:hAnsi="Arial" w:cs="Arial"/>
          <w:sz w:val="24"/>
          <w:szCs w:val="24"/>
        </w:rPr>
      </w:pPr>
      <w:r w:rsidRPr="00956E6D">
        <w:rPr>
          <w:rFonts w:ascii="Arial" w:hAnsi="Arial" w:cs="Arial"/>
          <w:sz w:val="24"/>
          <w:szCs w:val="24"/>
        </w:rPr>
        <w:br w:type="page"/>
      </w:r>
    </w:p>
    <w:p w14:paraId="2DCB7771" w14:textId="4AE84400" w:rsidR="003D326C" w:rsidRPr="00956E6D" w:rsidRDefault="003D326C" w:rsidP="00EE4EF2">
      <w:pPr>
        <w:jc w:val="both"/>
        <w:rPr>
          <w:rFonts w:ascii="Arial" w:hAnsi="Arial" w:cs="Arial"/>
          <w:sz w:val="24"/>
          <w:szCs w:val="24"/>
        </w:rPr>
      </w:pPr>
      <w:r w:rsidRPr="00956E6D">
        <w:rPr>
          <w:rFonts w:ascii="Arial" w:hAnsi="Arial" w:cs="Arial"/>
          <w:sz w:val="24"/>
          <w:szCs w:val="24"/>
        </w:rPr>
        <w:lastRenderedPageBreak/>
        <w:t xml:space="preserve">Project costs eligible for this state financing are: </w:t>
      </w:r>
    </w:p>
    <w:p w14:paraId="0C542CEA" w14:textId="77777777" w:rsidR="003D326C" w:rsidRPr="00956E6D" w:rsidRDefault="003D326C" w:rsidP="00EE4EF2">
      <w:pPr>
        <w:jc w:val="both"/>
        <w:rPr>
          <w:rFonts w:ascii="Arial" w:hAnsi="Arial" w:cs="Arial"/>
          <w:sz w:val="24"/>
          <w:szCs w:val="24"/>
        </w:rPr>
      </w:pPr>
    </w:p>
    <w:p w14:paraId="2BDE9FF8" w14:textId="7D6ADA64" w:rsidR="003D326C" w:rsidRPr="00956E6D" w:rsidRDefault="003D326C" w:rsidP="00727BB1">
      <w:pPr>
        <w:numPr>
          <w:ilvl w:val="0"/>
          <w:numId w:val="14"/>
        </w:numPr>
        <w:shd w:val="clear" w:color="auto" w:fill="FFFFFF"/>
        <w:autoSpaceDE w:val="0"/>
        <w:autoSpaceDN w:val="0"/>
        <w:adjustRightInd w:val="0"/>
        <w:jc w:val="both"/>
        <w:rPr>
          <w:rFonts w:ascii="Arial" w:hAnsi="Arial" w:cs="Arial"/>
          <w:sz w:val="24"/>
          <w:szCs w:val="24"/>
        </w:rPr>
      </w:pPr>
      <w:r w:rsidRPr="00956E6D">
        <w:rPr>
          <w:rFonts w:ascii="Arial" w:hAnsi="Arial" w:cs="Arial"/>
          <w:color w:val="000000"/>
          <w:sz w:val="24"/>
          <w:szCs w:val="24"/>
        </w:rPr>
        <w:t xml:space="preserve">Costs for the design and construction of the BSCC-approved YPFG project, incurred after </w:t>
      </w:r>
      <w:r w:rsidR="004F0C31" w:rsidRPr="00956E6D">
        <w:rPr>
          <w:rFonts w:ascii="Arial" w:hAnsi="Arial" w:cs="Arial"/>
          <w:color w:val="000000"/>
          <w:sz w:val="24"/>
          <w:szCs w:val="24"/>
        </w:rPr>
        <w:t>the execution of the grant agreement</w:t>
      </w:r>
      <w:r w:rsidRPr="00956E6D">
        <w:rPr>
          <w:rFonts w:ascii="Arial" w:hAnsi="Arial" w:cs="Arial"/>
          <w:color w:val="000000"/>
          <w:sz w:val="24"/>
          <w:szCs w:val="24"/>
        </w:rPr>
        <w:t xml:space="preserve">, including site preparation, fixed equipment and fixed furnishings, installation of </w:t>
      </w:r>
      <w:r w:rsidRPr="00956E6D">
        <w:rPr>
          <w:rFonts w:ascii="Arial" w:hAnsi="Arial" w:cs="Arial"/>
          <w:sz w:val="24"/>
          <w:szCs w:val="24"/>
        </w:rPr>
        <w:t>fixed equipment and fixed furnishings necessary for the operation of the facility</w:t>
      </w:r>
      <w:r w:rsidR="00313132" w:rsidRPr="00956E6D">
        <w:rPr>
          <w:rFonts w:ascii="Arial" w:hAnsi="Arial" w:cs="Arial"/>
          <w:sz w:val="24"/>
          <w:szCs w:val="24"/>
        </w:rPr>
        <w:t xml:space="preserve"> or program</w:t>
      </w:r>
      <w:r w:rsidRPr="00956E6D">
        <w:rPr>
          <w:rFonts w:ascii="Arial" w:hAnsi="Arial" w:cs="Arial"/>
          <w:sz w:val="24"/>
          <w:szCs w:val="24"/>
        </w:rPr>
        <w:t>.</w:t>
      </w:r>
    </w:p>
    <w:p w14:paraId="281F2800" w14:textId="77777777" w:rsidR="00455A0B" w:rsidRPr="00956E6D" w:rsidRDefault="00455A0B" w:rsidP="00455A0B">
      <w:pPr>
        <w:shd w:val="clear" w:color="auto" w:fill="FFFFFF"/>
        <w:autoSpaceDE w:val="0"/>
        <w:autoSpaceDN w:val="0"/>
        <w:adjustRightInd w:val="0"/>
        <w:ind w:left="720"/>
        <w:jc w:val="both"/>
        <w:rPr>
          <w:rFonts w:ascii="Arial" w:hAnsi="Arial" w:cs="Arial"/>
          <w:sz w:val="24"/>
          <w:szCs w:val="24"/>
        </w:rPr>
      </w:pPr>
    </w:p>
    <w:p w14:paraId="56073B7D" w14:textId="4E4E4358" w:rsidR="003D326C" w:rsidRPr="00956E6D" w:rsidRDefault="003D326C" w:rsidP="00727BB1">
      <w:pPr>
        <w:numPr>
          <w:ilvl w:val="0"/>
          <w:numId w:val="14"/>
        </w:numPr>
        <w:shd w:val="clear" w:color="auto" w:fill="FFFFFF"/>
        <w:autoSpaceDE w:val="0"/>
        <w:autoSpaceDN w:val="0"/>
        <w:adjustRightInd w:val="0"/>
        <w:jc w:val="both"/>
        <w:rPr>
          <w:rFonts w:ascii="Arial" w:hAnsi="Arial" w:cs="Arial"/>
          <w:sz w:val="24"/>
          <w:szCs w:val="24"/>
        </w:rPr>
      </w:pPr>
      <w:r w:rsidRPr="00956E6D">
        <w:rPr>
          <w:rFonts w:ascii="Arial" w:hAnsi="Arial" w:cs="Arial"/>
          <w:sz w:val="24"/>
          <w:szCs w:val="24"/>
        </w:rPr>
        <w:t>Moveable equipment, and moveable furnishings necessary for the activation and operation of the facility</w:t>
      </w:r>
      <w:r w:rsidR="00313132" w:rsidRPr="00956E6D">
        <w:rPr>
          <w:rFonts w:ascii="Arial" w:hAnsi="Arial" w:cs="Arial"/>
          <w:sz w:val="24"/>
          <w:szCs w:val="24"/>
        </w:rPr>
        <w:t xml:space="preserve"> or program</w:t>
      </w:r>
      <w:r w:rsidRPr="00956E6D">
        <w:rPr>
          <w:rFonts w:ascii="Arial" w:hAnsi="Arial" w:cs="Arial"/>
          <w:sz w:val="24"/>
          <w:szCs w:val="24"/>
        </w:rPr>
        <w:t xml:space="preserve">.  </w:t>
      </w:r>
    </w:p>
    <w:p w14:paraId="2B7A5B6A" w14:textId="77777777" w:rsidR="00455A0B" w:rsidRPr="00956E6D" w:rsidRDefault="00455A0B" w:rsidP="00455A0B">
      <w:pPr>
        <w:shd w:val="clear" w:color="auto" w:fill="FFFFFF"/>
        <w:autoSpaceDE w:val="0"/>
        <w:autoSpaceDN w:val="0"/>
        <w:adjustRightInd w:val="0"/>
        <w:ind w:left="720"/>
        <w:jc w:val="both"/>
        <w:rPr>
          <w:rFonts w:ascii="Arial" w:hAnsi="Arial" w:cs="Arial"/>
          <w:sz w:val="24"/>
          <w:szCs w:val="24"/>
        </w:rPr>
      </w:pPr>
    </w:p>
    <w:p w14:paraId="53F1436A" w14:textId="77EC5CAB" w:rsidR="003D326C" w:rsidRPr="00956E6D" w:rsidRDefault="003D326C" w:rsidP="00727BB1">
      <w:pPr>
        <w:numPr>
          <w:ilvl w:val="0"/>
          <w:numId w:val="14"/>
        </w:numPr>
        <w:shd w:val="clear" w:color="auto" w:fill="FFFFFF"/>
        <w:autoSpaceDE w:val="0"/>
        <w:autoSpaceDN w:val="0"/>
        <w:adjustRightInd w:val="0"/>
        <w:jc w:val="both"/>
        <w:rPr>
          <w:rFonts w:ascii="Arial" w:hAnsi="Arial" w:cs="Arial"/>
          <w:sz w:val="24"/>
          <w:szCs w:val="24"/>
        </w:rPr>
      </w:pPr>
      <w:r w:rsidRPr="00956E6D">
        <w:rPr>
          <w:rFonts w:ascii="Arial" w:hAnsi="Arial" w:cs="Arial"/>
          <w:sz w:val="24"/>
          <w:szCs w:val="24"/>
        </w:rPr>
        <w:t>Additional infrastructure-related needs and improvements to assist counties in the development of a local continuum of care including but are not limited to supplies; transportation acquisitions; and training material acquisition.</w:t>
      </w:r>
    </w:p>
    <w:p w14:paraId="7D68EC34" w14:textId="77777777" w:rsidR="006321A1" w:rsidRPr="00956E6D" w:rsidRDefault="006321A1" w:rsidP="006321A1">
      <w:pPr>
        <w:jc w:val="both"/>
        <w:rPr>
          <w:rFonts w:ascii="Arial" w:hAnsi="Arial" w:cs="Arial"/>
          <w:sz w:val="24"/>
          <w:szCs w:val="24"/>
          <w:highlight w:val="yellow"/>
        </w:rPr>
      </w:pPr>
    </w:p>
    <w:p w14:paraId="46C45834" w14:textId="77777777" w:rsidR="00EC3378" w:rsidRPr="00EC3378" w:rsidRDefault="00EC3378" w:rsidP="00EC3378">
      <w:pPr>
        <w:shd w:val="clear" w:color="auto" w:fill="FFFFFF"/>
        <w:autoSpaceDE w:val="0"/>
        <w:autoSpaceDN w:val="0"/>
        <w:adjustRightInd w:val="0"/>
        <w:jc w:val="both"/>
        <w:rPr>
          <w:rFonts w:ascii="Arial" w:hAnsi="Arial" w:cs="Arial"/>
          <w:sz w:val="24"/>
          <w:szCs w:val="24"/>
        </w:rPr>
      </w:pPr>
      <w:r w:rsidRPr="00EC3378">
        <w:rPr>
          <w:rFonts w:ascii="Arial" w:hAnsi="Arial" w:cs="Arial"/>
          <w:sz w:val="24"/>
          <w:szCs w:val="24"/>
        </w:rPr>
        <w:t>A maximum of 25 percent of proposed project expenditures may be allocated for one-time personnel costs that are necessary to plan, develop or manage the proposed improvement or infrastructure program or project. This 25 percent allowance may include payments to public or private agency personnel or consultants for planning, development or management of the project but shall not be construed to limit or disallow personnel or contract costs incurred for the design, purchase, installation, construction, renovation or other direct implementation of project improvements or infrastructure.</w:t>
      </w:r>
    </w:p>
    <w:p w14:paraId="0749AD78" w14:textId="77777777" w:rsidR="006321A1" w:rsidRPr="00956E6D" w:rsidRDefault="006321A1" w:rsidP="00EE4EF2">
      <w:pPr>
        <w:shd w:val="clear" w:color="auto" w:fill="FFFFFF"/>
        <w:autoSpaceDE w:val="0"/>
        <w:autoSpaceDN w:val="0"/>
        <w:adjustRightInd w:val="0"/>
        <w:jc w:val="both"/>
        <w:rPr>
          <w:rFonts w:ascii="Arial" w:hAnsi="Arial" w:cs="Arial"/>
          <w:sz w:val="24"/>
          <w:szCs w:val="24"/>
        </w:rPr>
      </w:pPr>
    </w:p>
    <w:p w14:paraId="2790B7D7" w14:textId="68540E20" w:rsidR="00337B7B" w:rsidRPr="00956E6D" w:rsidRDefault="003D326C" w:rsidP="00455A0B">
      <w:pPr>
        <w:shd w:val="clear" w:color="auto" w:fill="FFFFFF"/>
        <w:autoSpaceDE w:val="0"/>
        <w:autoSpaceDN w:val="0"/>
        <w:adjustRightInd w:val="0"/>
        <w:jc w:val="both"/>
        <w:rPr>
          <w:rFonts w:ascii="Arial" w:hAnsi="Arial" w:cs="Arial"/>
          <w:sz w:val="24"/>
          <w:szCs w:val="24"/>
        </w:rPr>
      </w:pPr>
      <w:r w:rsidRPr="00956E6D">
        <w:rPr>
          <w:rFonts w:ascii="Arial" w:hAnsi="Arial" w:cs="Arial"/>
          <w:sz w:val="24"/>
          <w:szCs w:val="24"/>
        </w:rPr>
        <w:t xml:space="preserve">Costs attributed to the items </w:t>
      </w:r>
      <w:r w:rsidR="006321A1" w:rsidRPr="00956E6D">
        <w:rPr>
          <w:rFonts w:ascii="Arial" w:hAnsi="Arial" w:cs="Arial"/>
          <w:sz w:val="24"/>
          <w:szCs w:val="24"/>
        </w:rPr>
        <w:t xml:space="preserve">above </w:t>
      </w:r>
      <w:r w:rsidRPr="00956E6D">
        <w:rPr>
          <w:rFonts w:ascii="Arial" w:hAnsi="Arial" w:cs="Arial"/>
          <w:sz w:val="24"/>
          <w:szCs w:val="24"/>
        </w:rPr>
        <w:t xml:space="preserve">must be identified in the application. </w:t>
      </w:r>
      <w:bookmarkStart w:id="18" w:name="_Toc463872773"/>
      <w:bookmarkStart w:id="19" w:name="_Toc67539428"/>
    </w:p>
    <w:p w14:paraId="7BAEC760" w14:textId="77777777" w:rsidR="00455A0B" w:rsidRPr="00956E6D" w:rsidRDefault="00455A0B" w:rsidP="00455A0B">
      <w:pPr>
        <w:shd w:val="clear" w:color="auto" w:fill="FFFFFF"/>
        <w:autoSpaceDE w:val="0"/>
        <w:autoSpaceDN w:val="0"/>
        <w:adjustRightInd w:val="0"/>
        <w:jc w:val="both"/>
        <w:rPr>
          <w:rFonts w:ascii="Arial" w:eastAsiaTheme="minorEastAsia" w:hAnsi="Arial" w:cs="Arial"/>
          <w:b/>
          <w:bCs/>
          <w:sz w:val="24"/>
          <w:szCs w:val="24"/>
        </w:rPr>
      </w:pPr>
    </w:p>
    <w:p w14:paraId="5BFB4D17" w14:textId="3AC32E64" w:rsidR="003D326C" w:rsidRPr="00956E6D" w:rsidRDefault="003D326C" w:rsidP="009D6576">
      <w:pPr>
        <w:pStyle w:val="NoSpacing"/>
        <w:rPr>
          <w:rFonts w:ascii="Arial" w:hAnsi="Arial" w:cs="Arial"/>
          <w:b/>
          <w:bCs/>
          <w:sz w:val="24"/>
          <w:szCs w:val="24"/>
        </w:rPr>
      </w:pPr>
      <w:r w:rsidRPr="00956E6D">
        <w:rPr>
          <w:rFonts w:ascii="Arial" w:hAnsi="Arial" w:cs="Arial"/>
          <w:b/>
          <w:bCs/>
          <w:sz w:val="24"/>
          <w:szCs w:val="24"/>
        </w:rPr>
        <w:t>Ineligible Costs</w:t>
      </w:r>
      <w:bookmarkEnd w:id="18"/>
      <w:bookmarkEnd w:id="19"/>
    </w:p>
    <w:p w14:paraId="6CD786FF" w14:textId="77777777" w:rsidR="00455A0B" w:rsidRPr="00956E6D" w:rsidRDefault="00455A0B" w:rsidP="009D6576">
      <w:pPr>
        <w:pStyle w:val="NoSpacing"/>
        <w:rPr>
          <w:rFonts w:ascii="Arial" w:hAnsi="Arial" w:cs="Arial"/>
          <w:b/>
          <w:bCs/>
          <w:sz w:val="24"/>
          <w:szCs w:val="24"/>
        </w:rPr>
      </w:pPr>
    </w:p>
    <w:p w14:paraId="52C94259" w14:textId="00686C6A" w:rsidR="003D326C" w:rsidRPr="00956E6D" w:rsidRDefault="003D326C" w:rsidP="00EE4EF2">
      <w:pPr>
        <w:jc w:val="both"/>
        <w:rPr>
          <w:rFonts w:ascii="Arial" w:hAnsi="Arial" w:cs="Arial"/>
          <w:sz w:val="24"/>
          <w:szCs w:val="24"/>
        </w:rPr>
      </w:pPr>
      <w:r w:rsidRPr="00956E6D">
        <w:rPr>
          <w:rFonts w:ascii="Arial" w:hAnsi="Arial" w:cs="Arial"/>
          <w:sz w:val="24"/>
          <w:szCs w:val="24"/>
        </w:rPr>
        <w:t xml:space="preserve">Project items or costs </w:t>
      </w:r>
      <w:r w:rsidRPr="00956E6D">
        <w:rPr>
          <w:rFonts w:ascii="Arial" w:hAnsi="Arial" w:cs="Arial"/>
          <w:sz w:val="24"/>
          <w:szCs w:val="24"/>
          <w:u w:val="single"/>
        </w:rPr>
        <w:t>not eligible</w:t>
      </w:r>
      <w:r w:rsidRPr="00956E6D">
        <w:rPr>
          <w:rFonts w:ascii="Arial" w:hAnsi="Arial" w:cs="Arial"/>
          <w:sz w:val="24"/>
          <w:szCs w:val="24"/>
        </w:rPr>
        <w:t xml:space="preserve"> for state grant funding shall include but are not limited to, the following:</w:t>
      </w:r>
    </w:p>
    <w:p w14:paraId="0E0325C1" w14:textId="77777777" w:rsidR="003D326C" w:rsidRPr="00956E6D" w:rsidRDefault="003D326C" w:rsidP="00EE4EF2">
      <w:pPr>
        <w:jc w:val="both"/>
        <w:rPr>
          <w:rFonts w:ascii="Arial" w:hAnsi="Arial" w:cs="Arial"/>
          <w:sz w:val="24"/>
          <w:szCs w:val="24"/>
        </w:rPr>
      </w:pPr>
    </w:p>
    <w:p w14:paraId="29CC134A" w14:textId="77777777" w:rsidR="003D326C" w:rsidRPr="00956E6D" w:rsidRDefault="003D326C" w:rsidP="00727BB1">
      <w:pPr>
        <w:numPr>
          <w:ilvl w:val="0"/>
          <w:numId w:val="15"/>
        </w:numPr>
        <w:shd w:val="clear" w:color="auto" w:fill="FFFFFF"/>
        <w:autoSpaceDE w:val="0"/>
        <w:autoSpaceDN w:val="0"/>
        <w:adjustRightInd w:val="0"/>
        <w:jc w:val="both"/>
        <w:rPr>
          <w:rFonts w:ascii="Arial" w:hAnsi="Arial" w:cs="Arial"/>
          <w:sz w:val="24"/>
          <w:szCs w:val="24"/>
        </w:rPr>
      </w:pPr>
      <w:r w:rsidRPr="00956E6D">
        <w:rPr>
          <w:rFonts w:ascii="Arial" w:hAnsi="Arial" w:cs="Arial"/>
          <w:sz w:val="24"/>
          <w:szCs w:val="24"/>
        </w:rPr>
        <w:t>Temporary holding or court holding facilities.</w:t>
      </w:r>
    </w:p>
    <w:p w14:paraId="4B4FCDD9" w14:textId="77777777" w:rsidR="003D326C" w:rsidRPr="00956E6D" w:rsidRDefault="003D326C" w:rsidP="00EE4EF2">
      <w:pPr>
        <w:shd w:val="clear" w:color="auto" w:fill="FFFFFF"/>
        <w:autoSpaceDE w:val="0"/>
        <w:autoSpaceDN w:val="0"/>
        <w:adjustRightInd w:val="0"/>
        <w:jc w:val="both"/>
        <w:rPr>
          <w:rFonts w:ascii="Arial" w:hAnsi="Arial" w:cs="Arial"/>
          <w:sz w:val="24"/>
          <w:szCs w:val="24"/>
        </w:rPr>
      </w:pPr>
    </w:p>
    <w:p w14:paraId="4F98E442" w14:textId="28AE45DB" w:rsidR="003D326C" w:rsidRPr="00956E6D" w:rsidRDefault="003D326C" w:rsidP="00727BB1">
      <w:pPr>
        <w:numPr>
          <w:ilvl w:val="0"/>
          <w:numId w:val="15"/>
        </w:numPr>
        <w:shd w:val="clear" w:color="auto" w:fill="FFFFFF"/>
        <w:autoSpaceDE w:val="0"/>
        <w:autoSpaceDN w:val="0"/>
        <w:adjustRightInd w:val="0"/>
        <w:jc w:val="both"/>
        <w:rPr>
          <w:rFonts w:ascii="Arial" w:hAnsi="Arial" w:cs="Arial"/>
          <w:sz w:val="24"/>
          <w:szCs w:val="24"/>
        </w:rPr>
      </w:pPr>
      <w:r w:rsidRPr="00956E6D">
        <w:rPr>
          <w:rFonts w:ascii="Arial" w:hAnsi="Arial" w:cs="Arial"/>
          <w:sz w:val="24"/>
          <w:szCs w:val="24"/>
        </w:rPr>
        <w:t>Purchase, lease, or rent of land; excavation of burial sites; public art; off-site costs including access roads, power generation and utilities development; bonus payments; and debt service or interest payments on indebtedness.</w:t>
      </w:r>
    </w:p>
    <w:p w14:paraId="0523DCDF" w14:textId="3100CF83" w:rsidR="0015768D" w:rsidRPr="00956E6D" w:rsidRDefault="0015768D" w:rsidP="00812192">
      <w:pPr>
        <w:pStyle w:val="Level1"/>
        <w:widowControl/>
        <w:rPr>
          <w:rFonts w:ascii="Arial" w:hAnsi="Arial" w:cs="Arial"/>
          <w:szCs w:val="24"/>
        </w:rPr>
      </w:pPr>
    </w:p>
    <w:p w14:paraId="68EE05E7" w14:textId="2C3F3966" w:rsidR="00C04AB9" w:rsidRPr="00956E6D" w:rsidRDefault="00C04AB9" w:rsidP="00C04AB9">
      <w:pPr>
        <w:rPr>
          <w:rFonts w:ascii="Arial" w:hAnsi="Arial" w:cs="Arial"/>
          <w:sz w:val="24"/>
          <w:szCs w:val="24"/>
        </w:rPr>
      </w:pPr>
      <w:r w:rsidRPr="00956E6D">
        <w:rPr>
          <w:rFonts w:ascii="Arial" w:hAnsi="Arial" w:cs="Arial"/>
          <w:sz w:val="24"/>
          <w:szCs w:val="24"/>
        </w:rPr>
        <w:t xml:space="preserve">Funds from the </w:t>
      </w:r>
      <w:r w:rsidR="00E21124" w:rsidRPr="00956E6D">
        <w:rPr>
          <w:rFonts w:ascii="Arial" w:hAnsi="Arial" w:cs="Arial"/>
          <w:sz w:val="24"/>
          <w:szCs w:val="24"/>
        </w:rPr>
        <w:t>YPFG</w:t>
      </w:r>
      <w:r w:rsidRPr="00956E6D">
        <w:rPr>
          <w:rFonts w:ascii="Arial" w:hAnsi="Arial" w:cs="Arial"/>
          <w:sz w:val="24"/>
          <w:szCs w:val="24"/>
        </w:rPr>
        <w:t xml:space="preserve"> Program shall not be used by counties to </w:t>
      </w:r>
      <w:proofErr w:type="gramStart"/>
      <w:r w:rsidRPr="00956E6D">
        <w:rPr>
          <w:rFonts w:ascii="Arial" w:hAnsi="Arial" w:cs="Arial"/>
          <w:sz w:val="24"/>
          <w:szCs w:val="24"/>
        </w:rPr>
        <w:t>enter into</w:t>
      </w:r>
      <w:proofErr w:type="gramEnd"/>
      <w:r w:rsidRPr="00956E6D">
        <w:rPr>
          <w:rFonts w:ascii="Arial" w:hAnsi="Arial" w:cs="Arial"/>
          <w:sz w:val="24"/>
          <w:szCs w:val="24"/>
        </w:rPr>
        <w:t xml:space="preserve"> contracts with private entities whose primary business is the custodial confinement of adults or youth in a prison or prison-like </w:t>
      </w:r>
      <w:r w:rsidR="004F0C31" w:rsidRPr="00956E6D">
        <w:rPr>
          <w:rFonts w:ascii="Arial" w:hAnsi="Arial" w:cs="Arial"/>
          <w:sz w:val="24"/>
          <w:szCs w:val="24"/>
        </w:rPr>
        <w:t>setting.  (</w:t>
      </w:r>
      <w:proofErr w:type="spellStart"/>
      <w:r w:rsidR="004F0C31" w:rsidRPr="00956E6D">
        <w:rPr>
          <w:rFonts w:ascii="Arial" w:hAnsi="Arial" w:cs="Arial"/>
          <w:sz w:val="24"/>
          <w:szCs w:val="24"/>
        </w:rPr>
        <w:t>Welf</w:t>
      </w:r>
      <w:proofErr w:type="spellEnd"/>
      <w:r w:rsidR="004F0C31" w:rsidRPr="00956E6D">
        <w:rPr>
          <w:rFonts w:ascii="Arial" w:hAnsi="Arial" w:cs="Arial"/>
          <w:sz w:val="24"/>
          <w:szCs w:val="24"/>
        </w:rPr>
        <w:t xml:space="preserve">. &amp; Inst. Code, § 2250, </w:t>
      </w:r>
      <w:proofErr w:type="spellStart"/>
      <w:r w:rsidR="004F0C31" w:rsidRPr="00956E6D">
        <w:rPr>
          <w:rFonts w:ascii="Arial" w:hAnsi="Arial" w:cs="Arial"/>
          <w:sz w:val="24"/>
          <w:szCs w:val="24"/>
        </w:rPr>
        <w:t>subd</w:t>
      </w:r>
      <w:proofErr w:type="spellEnd"/>
      <w:r w:rsidR="004F0C31" w:rsidRPr="00956E6D">
        <w:rPr>
          <w:rFonts w:ascii="Arial" w:hAnsi="Arial" w:cs="Arial"/>
          <w:sz w:val="24"/>
          <w:szCs w:val="24"/>
        </w:rPr>
        <w:t>. (d).)</w:t>
      </w:r>
    </w:p>
    <w:p w14:paraId="5D8E23D0" w14:textId="65E4A8E3" w:rsidR="00C04AB9" w:rsidRPr="00956E6D" w:rsidRDefault="00C04AB9" w:rsidP="00812192">
      <w:pPr>
        <w:pStyle w:val="Level1"/>
        <w:widowControl/>
        <w:rPr>
          <w:rFonts w:ascii="Arial" w:hAnsi="Arial" w:cs="Arial"/>
          <w:szCs w:val="24"/>
        </w:rPr>
      </w:pPr>
    </w:p>
    <w:p w14:paraId="317E560E" w14:textId="49A2B239" w:rsidR="00812192" w:rsidRPr="00956E6D" w:rsidRDefault="00812192" w:rsidP="00812192">
      <w:pPr>
        <w:pStyle w:val="Heading2"/>
        <w:pBdr>
          <w:bottom w:val="single" w:sz="12" w:space="1" w:color="auto"/>
        </w:pBdr>
        <w:rPr>
          <w:rFonts w:ascii="Arial" w:hAnsi="Arial" w:cs="Arial"/>
          <w:b/>
          <w:bCs/>
          <w:color w:val="002060"/>
          <w:sz w:val="24"/>
          <w:szCs w:val="24"/>
        </w:rPr>
      </w:pPr>
      <w:bookmarkStart w:id="20" w:name="_Toc67999332"/>
      <w:r w:rsidRPr="00956E6D">
        <w:rPr>
          <w:rFonts w:ascii="Arial" w:hAnsi="Arial" w:cs="Arial"/>
          <w:b/>
          <w:bCs/>
          <w:color w:val="002060"/>
          <w:sz w:val="24"/>
          <w:szCs w:val="24"/>
        </w:rPr>
        <w:t>Overview of the RFA Process</w:t>
      </w:r>
      <w:bookmarkEnd w:id="20"/>
    </w:p>
    <w:p w14:paraId="14DBB910" w14:textId="6E4C5EBC" w:rsidR="00812192" w:rsidRPr="00956E6D" w:rsidRDefault="00812192" w:rsidP="00661CA3">
      <w:pPr>
        <w:rPr>
          <w:rFonts w:ascii="Arial" w:hAnsi="Arial" w:cs="Arial"/>
          <w:sz w:val="24"/>
          <w:szCs w:val="24"/>
        </w:rPr>
      </w:pPr>
    </w:p>
    <w:p w14:paraId="77255FA7" w14:textId="03C6D253" w:rsidR="00661CA3" w:rsidRPr="00956E6D" w:rsidRDefault="00661CA3" w:rsidP="00661CA3">
      <w:pPr>
        <w:pStyle w:val="Level1"/>
        <w:widowControl/>
        <w:rPr>
          <w:rFonts w:ascii="Arial" w:hAnsi="Arial" w:cs="Arial"/>
          <w:b/>
          <w:bCs/>
          <w:szCs w:val="24"/>
        </w:rPr>
      </w:pPr>
      <w:r w:rsidRPr="00956E6D">
        <w:rPr>
          <w:rFonts w:ascii="Arial" w:hAnsi="Arial" w:cs="Arial"/>
          <w:b/>
          <w:bCs/>
          <w:szCs w:val="24"/>
        </w:rPr>
        <w:t xml:space="preserve">Confirmation of Receipt of Application </w:t>
      </w:r>
    </w:p>
    <w:p w14:paraId="7D7F683B" w14:textId="77777777" w:rsidR="00455A0B" w:rsidRPr="00956E6D" w:rsidRDefault="00455A0B" w:rsidP="00661CA3">
      <w:pPr>
        <w:pStyle w:val="Level1"/>
        <w:widowControl/>
        <w:rPr>
          <w:rFonts w:ascii="Arial" w:hAnsi="Arial" w:cs="Arial"/>
          <w:b/>
          <w:bCs/>
          <w:szCs w:val="24"/>
        </w:rPr>
      </w:pPr>
    </w:p>
    <w:p w14:paraId="25D55687" w14:textId="77777777" w:rsidR="00661CA3" w:rsidRPr="00956E6D" w:rsidRDefault="00661CA3" w:rsidP="00B8505B">
      <w:pPr>
        <w:jc w:val="both"/>
        <w:rPr>
          <w:rFonts w:ascii="Arial" w:hAnsi="Arial" w:cs="Arial"/>
          <w:sz w:val="24"/>
          <w:szCs w:val="24"/>
        </w:rPr>
      </w:pPr>
      <w:r w:rsidRPr="00956E6D">
        <w:rPr>
          <w:rFonts w:ascii="Arial" w:hAnsi="Arial" w:cs="Arial"/>
          <w:sz w:val="24"/>
          <w:szCs w:val="24"/>
        </w:rPr>
        <w:t xml:space="preserve">Upon submission of an application, applicants will receive a confirmation email from the BSCC stating the application has been received. The email will be sent to the individual who signed the application and the person listed as the Project Director. </w:t>
      </w:r>
    </w:p>
    <w:p w14:paraId="38781B58" w14:textId="77777777" w:rsidR="00661CA3" w:rsidRPr="00956E6D" w:rsidRDefault="00661CA3" w:rsidP="00661CA3">
      <w:pPr>
        <w:rPr>
          <w:rFonts w:ascii="Arial" w:hAnsi="Arial" w:cs="Arial"/>
          <w:sz w:val="24"/>
          <w:szCs w:val="24"/>
        </w:rPr>
      </w:pPr>
    </w:p>
    <w:p w14:paraId="750B9335" w14:textId="519258E3" w:rsidR="00661CA3" w:rsidRPr="00956E6D" w:rsidRDefault="00661CA3" w:rsidP="00661CA3">
      <w:pPr>
        <w:rPr>
          <w:rFonts w:ascii="Arial" w:hAnsi="Arial" w:cs="Arial"/>
          <w:b/>
          <w:bCs/>
          <w:sz w:val="24"/>
          <w:szCs w:val="24"/>
        </w:rPr>
      </w:pPr>
      <w:r w:rsidRPr="00956E6D">
        <w:rPr>
          <w:rFonts w:ascii="Arial" w:hAnsi="Arial" w:cs="Arial"/>
          <w:b/>
          <w:bCs/>
          <w:sz w:val="24"/>
          <w:szCs w:val="24"/>
        </w:rPr>
        <w:lastRenderedPageBreak/>
        <w:t>Disqualification</w:t>
      </w:r>
    </w:p>
    <w:p w14:paraId="7668D75A" w14:textId="77777777" w:rsidR="00455A0B" w:rsidRPr="00956E6D" w:rsidRDefault="00455A0B" w:rsidP="00661CA3">
      <w:pPr>
        <w:rPr>
          <w:rFonts w:ascii="Arial" w:hAnsi="Arial" w:cs="Arial"/>
          <w:b/>
          <w:bCs/>
          <w:sz w:val="24"/>
          <w:szCs w:val="24"/>
        </w:rPr>
      </w:pPr>
    </w:p>
    <w:p w14:paraId="11E081E0" w14:textId="0F2EDFDF" w:rsidR="00661CA3" w:rsidRPr="00956E6D" w:rsidRDefault="00661CA3" w:rsidP="00B8505B">
      <w:pPr>
        <w:jc w:val="both"/>
        <w:rPr>
          <w:rFonts w:ascii="Arial" w:hAnsi="Arial" w:cs="Arial"/>
          <w:sz w:val="24"/>
          <w:szCs w:val="24"/>
        </w:rPr>
      </w:pPr>
      <w:r w:rsidRPr="00956E6D">
        <w:rPr>
          <w:rFonts w:ascii="Arial" w:hAnsi="Arial" w:cs="Arial"/>
          <w:sz w:val="24"/>
          <w:szCs w:val="24"/>
        </w:rPr>
        <w:t>The following will result in disqualification:</w:t>
      </w:r>
    </w:p>
    <w:p w14:paraId="23A1D859" w14:textId="0F68A271" w:rsidR="00661CA3" w:rsidRPr="00956E6D" w:rsidRDefault="00661CA3" w:rsidP="00727BB1">
      <w:pPr>
        <w:pStyle w:val="ListParagraph"/>
        <w:numPr>
          <w:ilvl w:val="0"/>
          <w:numId w:val="22"/>
        </w:numPr>
        <w:spacing w:after="0" w:line="240" w:lineRule="auto"/>
        <w:jc w:val="both"/>
        <w:rPr>
          <w:rFonts w:ascii="Arial" w:hAnsi="Arial" w:cs="Arial"/>
          <w:sz w:val="24"/>
          <w:szCs w:val="24"/>
        </w:rPr>
      </w:pPr>
      <w:r w:rsidRPr="00956E6D">
        <w:rPr>
          <w:rFonts w:ascii="Arial" w:hAnsi="Arial" w:cs="Arial"/>
          <w:sz w:val="24"/>
          <w:szCs w:val="24"/>
        </w:rPr>
        <w:t xml:space="preserve">The original hard copy or electronic version of the application are not received by </w:t>
      </w:r>
      <w:r w:rsidR="00897808" w:rsidRPr="00956E6D">
        <w:rPr>
          <w:rFonts w:ascii="Arial" w:hAnsi="Arial" w:cs="Arial"/>
          <w:sz w:val="24"/>
          <w:szCs w:val="24"/>
        </w:rPr>
        <w:t>11</w:t>
      </w:r>
      <w:r w:rsidRPr="00956E6D">
        <w:rPr>
          <w:rFonts w:ascii="Arial" w:hAnsi="Arial" w:cs="Arial"/>
          <w:sz w:val="24"/>
          <w:szCs w:val="24"/>
        </w:rPr>
        <w:t>:</w:t>
      </w:r>
      <w:r w:rsidR="00897808" w:rsidRPr="00956E6D">
        <w:rPr>
          <w:rFonts w:ascii="Arial" w:hAnsi="Arial" w:cs="Arial"/>
          <w:sz w:val="24"/>
          <w:szCs w:val="24"/>
        </w:rPr>
        <w:t>59</w:t>
      </w:r>
      <w:r w:rsidRPr="00956E6D">
        <w:rPr>
          <w:rFonts w:ascii="Arial" w:hAnsi="Arial" w:cs="Arial"/>
          <w:sz w:val="24"/>
          <w:szCs w:val="24"/>
        </w:rPr>
        <w:t xml:space="preserve"> p.m. on </w:t>
      </w:r>
      <w:r w:rsidR="00897808" w:rsidRPr="00956E6D">
        <w:rPr>
          <w:rFonts w:ascii="Arial" w:hAnsi="Arial" w:cs="Arial"/>
          <w:sz w:val="24"/>
          <w:szCs w:val="24"/>
        </w:rPr>
        <w:t xml:space="preserve">May 12, 2021. </w:t>
      </w:r>
    </w:p>
    <w:p w14:paraId="58D06EB5" w14:textId="77777777" w:rsidR="00661CA3" w:rsidRPr="00956E6D" w:rsidRDefault="00661CA3" w:rsidP="00727BB1">
      <w:pPr>
        <w:pStyle w:val="ListParagraph"/>
        <w:numPr>
          <w:ilvl w:val="0"/>
          <w:numId w:val="22"/>
        </w:numPr>
        <w:spacing w:after="0" w:line="240" w:lineRule="auto"/>
        <w:jc w:val="both"/>
        <w:rPr>
          <w:rFonts w:ascii="Arial" w:hAnsi="Arial" w:cs="Arial"/>
          <w:sz w:val="24"/>
          <w:szCs w:val="24"/>
        </w:rPr>
      </w:pPr>
      <w:r w:rsidRPr="00956E6D">
        <w:rPr>
          <w:rFonts w:ascii="Arial" w:hAnsi="Arial" w:cs="Arial"/>
          <w:sz w:val="24"/>
          <w:szCs w:val="24"/>
        </w:rPr>
        <w:t xml:space="preserve">The applicant is not one of the following: (1) a county government agency, which includes individual agencies or departments within a County. </w:t>
      </w:r>
    </w:p>
    <w:p w14:paraId="17923F59" w14:textId="77777777" w:rsidR="00661CA3" w:rsidRPr="00956E6D" w:rsidRDefault="00661CA3" w:rsidP="00B8505B">
      <w:pPr>
        <w:jc w:val="both"/>
        <w:rPr>
          <w:rFonts w:ascii="Arial" w:hAnsi="Arial" w:cs="Arial"/>
          <w:sz w:val="24"/>
          <w:szCs w:val="24"/>
        </w:rPr>
      </w:pPr>
    </w:p>
    <w:p w14:paraId="6B206F05" w14:textId="77777777" w:rsidR="00661CA3" w:rsidRPr="00956E6D" w:rsidRDefault="00661CA3" w:rsidP="00B8505B">
      <w:pPr>
        <w:pStyle w:val="Level1"/>
        <w:widowControl/>
        <w:jc w:val="both"/>
        <w:rPr>
          <w:rFonts w:ascii="Arial" w:hAnsi="Arial" w:cs="Arial"/>
          <w:szCs w:val="24"/>
        </w:rPr>
      </w:pPr>
      <w:r w:rsidRPr="00956E6D">
        <w:rPr>
          <w:rFonts w:ascii="Arial" w:hAnsi="Arial" w:cs="Arial"/>
          <w:szCs w:val="24"/>
        </w:rPr>
        <w:t xml:space="preserve">“Disqualification” means the application will not be considered for YPFG funding. </w:t>
      </w:r>
    </w:p>
    <w:p w14:paraId="41DB188C" w14:textId="77777777" w:rsidR="00661CA3" w:rsidRPr="00956E6D" w:rsidRDefault="00661CA3" w:rsidP="00661CA3">
      <w:pPr>
        <w:rPr>
          <w:rFonts w:ascii="Arial" w:hAnsi="Arial" w:cs="Arial"/>
          <w:sz w:val="24"/>
          <w:szCs w:val="24"/>
        </w:rPr>
      </w:pPr>
    </w:p>
    <w:p w14:paraId="5B792BBF" w14:textId="2F1A7E33" w:rsidR="00661CA3" w:rsidRPr="00956E6D" w:rsidRDefault="00661CA3" w:rsidP="009D6576">
      <w:pPr>
        <w:pStyle w:val="NoSpacing"/>
        <w:rPr>
          <w:rFonts w:ascii="Arial" w:hAnsi="Arial" w:cs="Arial"/>
          <w:b/>
          <w:bCs/>
          <w:sz w:val="24"/>
          <w:szCs w:val="24"/>
        </w:rPr>
      </w:pPr>
      <w:r w:rsidRPr="00956E6D">
        <w:rPr>
          <w:rFonts w:ascii="Arial" w:hAnsi="Arial" w:cs="Arial"/>
          <w:b/>
          <w:bCs/>
          <w:sz w:val="24"/>
          <w:szCs w:val="24"/>
        </w:rPr>
        <w:t xml:space="preserve">Technical Compliance Review </w:t>
      </w:r>
    </w:p>
    <w:p w14:paraId="26683096" w14:textId="77777777" w:rsidR="00455A0B" w:rsidRPr="00956E6D" w:rsidRDefault="00455A0B" w:rsidP="009D6576">
      <w:pPr>
        <w:pStyle w:val="NoSpacing"/>
        <w:rPr>
          <w:rFonts w:ascii="Arial" w:hAnsi="Arial" w:cs="Arial"/>
          <w:b/>
          <w:bCs/>
          <w:sz w:val="24"/>
          <w:szCs w:val="24"/>
        </w:rPr>
      </w:pPr>
    </w:p>
    <w:p w14:paraId="140AEDDC" w14:textId="284B39C7" w:rsidR="00661CA3" w:rsidRPr="00956E6D" w:rsidRDefault="00661CA3" w:rsidP="00B8505B">
      <w:pPr>
        <w:jc w:val="both"/>
        <w:rPr>
          <w:rFonts w:ascii="Arial" w:hAnsi="Arial" w:cs="Arial"/>
          <w:sz w:val="24"/>
          <w:szCs w:val="24"/>
        </w:rPr>
      </w:pPr>
      <w:r w:rsidRPr="00956E6D">
        <w:rPr>
          <w:rFonts w:ascii="Arial" w:hAnsi="Arial" w:cs="Arial"/>
          <w:sz w:val="24"/>
          <w:szCs w:val="24"/>
        </w:rPr>
        <w:t xml:space="preserve">It is the BSCC’s intent to avoid having otherwise worthy applications eliminated from consideration due to relatively minor and easily corrected errors or omissions. Therefore, during the week immediately following the proposal due date, BSCC staff will conduct a Technical Compliance Review - a review to determine whether an application </w:t>
      </w:r>
      <w:proofErr w:type="gramStart"/>
      <w:r w:rsidR="00B8505B" w:rsidRPr="00956E6D">
        <w:rPr>
          <w:rFonts w:ascii="Arial" w:hAnsi="Arial" w:cs="Arial"/>
          <w:sz w:val="24"/>
          <w:szCs w:val="24"/>
        </w:rPr>
        <w:t>i</w:t>
      </w:r>
      <w:r w:rsidRPr="00956E6D">
        <w:rPr>
          <w:rFonts w:ascii="Arial" w:hAnsi="Arial" w:cs="Arial"/>
          <w:sz w:val="24"/>
          <w:szCs w:val="24"/>
        </w:rPr>
        <w:t>s in compliance with</w:t>
      </w:r>
      <w:proofErr w:type="gramEnd"/>
      <w:r w:rsidRPr="00956E6D">
        <w:rPr>
          <w:rFonts w:ascii="Arial" w:hAnsi="Arial" w:cs="Arial"/>
          <w:sz w:val="24"/>
          <w:szCs w:val="24"/>
        </w:rPr>
        <w:t xml:space="preserve"> all technical requirements. Applicants will have a limited opportunity to respond to deficiencies identified during the technical review process by making </w:t>
      </w:r>
      <w:proofErr w:type="spellStart"/>
      <w:r w:rsidRPr="00956E6D">
        <w:rPr>
          <w:rFonts w:ascii="Arial" w:hAnsi="Arial" w:cs="Arial"/>
          <w:sz w:val="24"/>
          <w:szCs w:val="24"/>
        </w:rPr>
        <w:t>nonsubstantive</w:t>
      </w:r>
      <w:proofErr w:type="spellEnd"/>
      <w:r w:rsidRPr="00956E6D">
        <w:rPr>
          <w:rFonts w:ascii="Arial" w:hAnsi="Arial" w:cs="Arial"/>
          <w:sz w:val="24"/>
          <w:szCs w:val="24"/>
        </w:rPr>
        <w:t xml:space="preserve"> changes that bring the proposal into technical compliance. </w:t>
      </w:r>
    </w:p>
    <w:p w14:paraId="0BA2C7BD" w14:textId="7ED54226" w:rsidR="008409D4" w:rsidRPr="00956E6D" w:rsidRDefault="008409D4" w:rsidP="00B8505B">
      <w:pPr>
        <w:jc w:val="both"/>
        <w:rPr>
          <w:rFonts w:ascii="Arial" w:hAnsi="Arial" w:cs="Arial"/>
          <w:sz w:val="24"/>
          <w:szCs w:val="24"/>
        </w:rPr>
      </w:pPr>
    </w:p>
    <w:p w14:paraId="5E4605EB" w14:textId="144F20F7" w:rsidR="008409D4" w:rsidRPr="00956E6D" w:rsidRDefault="008409D4" w:rsidP="00B8505B">
      <w:pPr>
        <w:jc w:val="both"/>
        <w:rPr>
          <w:rFonts w:ascii="Arial" w:hAnsi="Arial" w:cs="Arial"/>
          <w:sz w:val="24"/>
          <w:szCs w:val="24"/>
        </w:rPr>
      </w:pPr>
      <w:r w:rsidRPr="00956E6D">
        <w:rPr>
          <w:rFonts w:ascii="Arial" w:hAnsi="Arial" w:cs="Arial"/>
          <w:sz w:val="24"/>
          <w:szCs w:val="24"/>
        </w:rPr>
        <w:t>Unless disqualified, Part A applications wi</w:t>
      </w:r>
      <w:r w:rsidR="0077517F" w:rsidRPr="00956E6D">
        <w:rPr>
          <w:rFonts w:ascii="Arial" w:hAnsi="Arial" w:cs="Arial"/>
          <w:sz w:val="24"/>
          <w:szCs w:val="24"/>
        </w:rPr>
        <w:t>ll</w:t>
      </w:r>
      <w:r w:rsidRPr="00956E6D">
        <w:rPr>
          <w:rFonts w:ascii="Arial" w:hAnsi="Arial" w:cs="Arial"/>
          <w:sz w:val="24"/>
          <w:szCs w:val="24"/>
        </w:rPr>
        <w:t xml:space="preserve"> advance to the Application Rating Process. </w:t>
      </w:r>
    </w:p>
    <w:p w14:paraId="1012566A" w14:textId="77777777" w:rsidR="008409D4" w:rsidRPr="00956E6D" w:rsidRDefault="008409D4" w:rsidP="00B8505B">
      <w:pPr>
        <w:jc w:val="both"/>
        <w:rPr>
          <w:rFonts w:ascii="Arial" w:hAnsi="Arial" w:cs="Arial"/>
          <w:sz w:val="24"/>
          <w:szCs w:val="24"/>
        </w:rPr>
      </w:pPr>
    </w:p>
    <w:p w14:paraId="56579740" w14:textId="0F85D417" w:rsidR="008409D4" w:rsidRPr="00956E6D" w:rsidRDefault="008409D4" w:rsidP="00B8505B">
      <w:pPr>
        <w:jc w:val="both"/>
        <w:rPr>
          <w:rFonts w:ascii="Arial" w:hAnsi="Arial" w:cs="Arial"/>
          <w:sz w:val="24"/>
          <w:szCs w:val="24"/>
        </w:rPr>
      </w:pPr>
      <w:r w:rsidRPr="00956E6D">
        <w:rPr>
          <w:rFonts w:ascii="Arial" w:hAnsi="Arial" w:cs="Arial"/>
          <w:sz w:val="24"/>
          <w:szCs w:val="24"/>
        </w:rPr>
        <w:t>Unless disqualified, Part B applicants will be notified of the funding recommendations. It is anticipated the BSCC Board will act on the recommendations at its meeting on June 10, 2021. Applicants are not to contact members of the Scoring Panel nor the BSCC Board to discuss applications.</w:t>
      </w:r>
    </w:p>
    <w:p w14:paraId="1C263F1D" w14:textId="024FFD54" w:rsidR="00452046" w:rsidRPr="00956E6D" w:rsidRDefault="00452046" w:rsidP="00B8505B">
      <w:pPr>
        <w:jc w:val="both"/>
        <w:rPr>
          <w:rFonts w:ascii="Arial" w:hAnsi="Arial" w:cs="Arial"/>
          <w:sz w:val="24"/>
          <w:szCs w:val="24"/>
        </w:rPr>
      </w:pPr>
    </w:p>
    <w:p w14:paraId="6DE02C63" w14:textId="061CBDF7" w:rsidR="00452046" w:rsidRPr="00956E6D" w:rsidRDefault="00452046" w:rsidP="00452046">
      <w:pPr>
        <w:pStyle w:val="Level1"/>
        <w:widowControl/>
        <w:rPr>
          <w:rFonts w:ascii="Arial" w:hAnsi="Arial" w:cs="Arial"/>
          <w:b/>
          <w:bCs/>
          <w:szCs w:val="24"/>
        </w:rPr>
      </w:pPr>
      <w:r w:rsidRPr="00956E6D">
        <w:rPr>
          <w:rFonts w:ascii="Arial" w:hAnsi="Arial" w:cs="Arial"/>
          <w:b/>
          <w:bCs/>
          <w:szCs w:val="24"/>
        </w:rPr>
        <w:t>Summary of Key Dates</w:t>
      </w:r>
    </w:p>
    <w:p w14:paraId="17B06D8C" w14:textId="77777777" w:rsidR="00455A0B" w:rsidRPr="00956E6D" w:rsidRDefault="00455A0B" w:rsidP="00452046">
      <w:pPr>
        <w:pStyle w:val="Level1"/>
        <w:widowControl/>
        <w:rPr>
          <w:rFonts w:ascii="Arial" w:hAnsi="Arial" w:cs="Arial"/>
          <w:b/>
          <w:bCs/>
          <w:szCs w:val="24"/>
        </w:rPr>
      </w:pPr>
    </w:p>
    <w:p w14:paraId="4C13CCEC" w14:textId="77777777" w:rsidR="00452046" w:rsidRPr="00956E6D" w:rsidRDefault="00452046" w:rsidP="00452046">
      <w:pPr>
        <w:jc w:val="both"/>
        <w:rPr>
          <w:rFonts w:ascii="Arial" w:hAnsi="Arial" w:cs="Arial"/>
          <w:sz w:val="24"/>
          <w:szCs w:val="24"/>
        </w:rPr>
      </w:pPr>
      <w:r w:rsidRPr="00956E6D">
        <w:rPr>
          <w:rFonts w:ascii="Arial" w:hAnsi="Arial" w:cs="Arial"/>
          <w:sz w:val="24"/>
          <w:szCs w:val="24"/>
        </w:rPr>
        <w:t xml:space="preserve">The following table shows an estimated timeline of key dates related to the YPFG Program. </w:t>
      </w:r>
    </w:p>
    <w:p w14:paraId="2EA9566C" w14:textId="77777777" w:rsidR="00452046" w:rsidRPr="00956E6D" w:rsidRDefault="00452046" w:rsidP="00452046">
      <w:pPr>
        <w:rPr>
          <w:rFonts w:ascii="Arial" w:hAnsi="Arial" w:cs="Arial"/>
          <w:sz w:val="24"/>
          <w:szCs w:val="24"/>
        </w:rPr>
      </w:pPr>
    </w:p>
    <w:tbl>
      <w:tblPr>
        <w:tblStyle w:val="TableGrid"/>
        <w:tblW w:w="0" w:type="auto"/>
        <w:tblLook w:val="04A0" w:firstRow="1" w:lastRow="0" w:firstColumn="1" w:lastColumn="0" w:noHBand="0" w:noVBand="1"/>
      </w:tblPr>
      <w:tblGrid>
        <w:gridCol w:w="7015"/>
        <w:gridCol w:w="2335"/>
      </w:tblGrid>
      <w:tr w:rsidR="00452046" w:rsidRPr="00956E6D" w14:paraId="4C439D2D" w14:textId="77777777" w:rsidTr="002165DF">
        <w:tc>
          <w:tcPr>
            <w:tcW w:w="7015" w:type="dxa"/>
            <w:tcBorders>
              <w:right w:val="single" w:sz="12" w:space="0" w:color="auto"/>
            </w:tcBorders>
            <w:shd w:val="clear" w:color="auto" w:fill="D9D9D9" w:themeFill="background1" w:themeFillShade="D9"/>
            <w:vAlign w:val="bottom"/>
          </w:tcPr>
          <w:p w14:paraId="31653B29" w14:textId="77777777" w:rsidR="00452046" w:rsidRPr="00956E6D" w:rsidRDefault="00452046" w:rsidP="002165DF">
            <w:pPr>
              <w:spacing w:line="360" w:lineRule="auto"/>
              <w:rPr>
                <w:rFonts w:ascii="Arial" w:hAnsi="Arial" w:cs="Arial"/>
                <w:b/>
                <w:bCs/>
                <w:sz w:val="24"/>
                <w:szCs w:val="24"/>
              </w:rPr>
            </w:pPr>
            <w:r w:rsidRPr="00956E6D">
              <w:rPr>
                <w:rFonts w:ascii="Arial" w:hAnsi="Arial" w:cs="Arial"/>
                <w:b/>
                <w:bCs/>
                <w:sz w:val="24"/>
                <w:szCs w:val="24"/>
              </w:rPr>
              <w:t>Activity</w:t>
            </w:r>
          </w:p>
        </w:tc>
        <w:tc>
          <w:tcPr>
            <w:tcW w:w="2335" w:type="dxa"/>
            <w:tcBorders>
              <w:left w:val="single" w:sz="12" w:space="0" w:color="auto"/>
            </w:tcBorders>
            <w:shd w:val="clear" w:color="auto" w:fill="D9D9D9" w:themeFill="background1" w:themeFillShade="D9"/>
            <w:vAlign w:val="bottom"/>
          </w:tcPr>
          <w:p w14:paraId="139B6A24" w14:textId="77777777" w:rsidR="00452046" w:rsidRPr="00956E6D" w:rsidRDefault="00452046" w:rsidP="002165DF">
            <w:pPr>
              <w:spacing w:line="360" w:lineRule="auto"/>
              <w:jc w:val="right"/>
              <w:rPr>
                <w:rFonts w:ascii="Arial" w:hAnsi="Arial" w:cs="Arial"/>
                <w:b/>
                <w:bCs/>
                <w:sz w:val="24"/>
                <w:szCs w:val="24"/>
              </w:rPr>
            </w:pPr>
            <w:r w:rsidRPr="00956E6D">
              <w:rPr>
                <w:rFonts w:ascii="Arial" w:hAnsi="Arial" w:cs="Arial"/>
                <w:b/>
                <w:bCs/>
                <w:sz w:val="24"/>
                <w:szCs w:val="24"/>
              </w:rPr>
              <w:t>Date</w:t>
            </w:r>
          </w:p>
        </w:tc>
      </w:tr>
      <w:tr w:rsidR="00452046" w:rsidRPr="00956E6D" w14:paraId="22B72779" w14:textId="77777777" w:rsidTr="002165DF">
        <w:tc>
          <w:tcPr>
            <w:tcW w:w="7015" w:type="dxa"/>
            <w:tcBorders>
              <w:right w:val="single" w:sz="12" w:space="0" w:color="auto"/>
            </w:tcBorders>
            <w:vAlign w:val="bottom"/>
          </w:tcPr>
          <w:p w14:paraId="58F1A6BB" w14:textId="77777777" w:rsidR="00452046" w:rsidRPr="00956E6D" w:rsidRDefault="00452046" w:rsidP="002165DF">
            <w:pPr>
              <w:pStyle w:val="Level1"/>
              <w:widowControl/>
              <w:spacing w:line="360" w:lineRule="auto"/>
              <w:rPr>
                <w:rFonts w:ascii="Arial" w:hAnsi="Arial" w:cs="Arial"/>
                <w:szCs w:val="24"/>
              </w:rPr>
            </w:pPr>
            <w:r w:rsidRPr="00956E6D">
              <w:rPr>
                <w:rFonts w:ascii="Arial" w:hAnsi="Arial" w:cs="Arial"/>
                <w:szCs w:val="24"/>
              </w:rPr>
              <w:t>Release Request for Applications</w:t>
            </w:r>
          </w:p>
        </w:tc>
        <w:tc>
          <w:tcPr>
            <w:tcW w:w="2335" w:type="dxa"/>
            <w:tcBorders>
              <w:left w:val="single" w:sz="12" w:space="0" w:color="auto"/>
            </w:tcBorders>
            <w:vAlign w:val="center"/>
          </w:tcPr>
          <w:p w14:paraId="4996368A" w14:textId="3AB06AFD" w:rsidR="00452046" w:rsidRPr="00956E6D" w:rsidRDefault="00452046" w:rsidP="002165DF">
            <w:pPr>
              <w:spacing w:line="360" w:lineRule="auto"/>
              <w:jc w:val="right"/>
              <w:rPr>
                <w:rFonts w:ascii="Arial" w:hAnsi="Arial" w:cs="Arial"/>
                <w:sz w:val="24"/>
                <w:szCs w:val="24"/>
              </w:rPr>
            </w:pPr>
            <w:r w:rsidRPr="00956E6D">
              <w:rPr>
                <w:rFonts w:ascii="Arial" w:hAnsi="Arial" w:cs="Arial"/>
                <w:sz w:val="24"/>
                <w:szCs w:val="24"/>
              </w:rPr>
              <w:t xml:space="preserve">April </w:t>
            </w:r>
            <w:r w:rsidR="0077517F" w:rsidRPr="00956E6D">
              <w:rPr>
                <w:rFonts w:ascii="Arial" w:hAnsi="Arial" w:cs="Arial"/>
                <w:sz w:val="24"/>
                <w:szCs w:val="24"/>
              </w:rPr>
              <w:t>9</w:t>
            </w:r>
            <w:r w:rsidRPr="00956E6D">
              <w:rPr>
                <w:rFonts w:ascii="Arial" w:hAnsi="Arial" w:cs="Arial"/>
                <w:sz w:val="24"/>
                <w:szCs w:val="24"/>
              </w:rPr>
              <w:t>, 2021</w:t>
            </w:r>
          </w:p>
        </w:tc>
      </w:tr>
      <w:tr w:rsidR="00452046" w:rsidRPr="00956E6D" w14:paraId="539CC585" w14:textId="77777777" w:rsidTr="002165DF">
        <w:tc>
          <w:tcPr>
            <w:tcW w:w="7015" w:type="dxa"/>
            <w:tcBorders>
              <w:right w:val="single" w:sz="12" w:space="0" w:color="auto"/>
            </w:tcBorders>
            <w:vAlign w:val="bottom"/>
          </w:tcPr>
          <w:p w14:paraId="6772108A" w14:textId="77777777" w:rsidR="00452046" w:rsidRPr="00956E6D" w:rsidRDefault="00452046" w:rsidP="002165DF">
            <w:pPr>
              <w:spacing w:line="360" w:lineRule="auto"/>
              <w:rPr>
                <w:rFonts w:ascii="Arial" w:hAnsi="Arial" w:cs="Arial"/>
                <w:sz w:val="24"/>
                <w:szCs w:val="24"/>
              </w:rPr>
            </w:pPr>
            <w:r w:rsidRPr="00956E6D">
              <w:rPr>
                <w:rFonts w:ascii="Arial" w:hAnsi="Arial" w:cs="Arial"/>
                <w:sz w:val="24"/>
                <w:szCs w:val="24"/>
              </w:rPr>
              <w:t>Final Frequently Asked Questions Posted</w:t>
            </w:r>
          </w:p>
        </w:tc>
        <w:tc>
          <w:tcPr>
            <w:tcW w:w="2335" w:type="dxa"/>
            <w:tcBorders>
              <w:left w:val="single" w:sz="12" w:space="0" w:color="auto"/>
            </w:tcBorders>
            <w:vAlign w:val="center"/>
          </w:tcPr>
          <w:p w14:paraId="1DF17832" w14:textId="77777777" w:rsidR="00452046" w:rsidRPr="00956E6D" w:rsidRDefault="00452046" w:rsidP="002165DF">
            <w:pPr>
              <w:spacing w:line="360" w:lineRule="auto"/>
              <w:jc w:val="right"/>
              <w:rPr>
                <w:rFonts w:ascii="Arial" w:hAnsi="Arial" w:cs="Arial"/>
                <w:sz w:val="24"/>
                <w:szCs w:val="24"/>
              </w:rPr>
            </w:pPr>
            <w:r w:rsidRPr="00956E6D">
              <w:rPr>
                <w:rFonts w:ascii="Arial" w:hAnsi="Arial" w:cs="Arial"/>
                <w:sz w:val="24"/>
                <w:szCs w:val="24"/>
              </w:rPr>
              <w:t>April 30, 2021</w:t>
            </w:r>
          </w:p>
        </w:tc>
      </w:tr>
      <w:tr w:rsidR="00452046" w:rsidRPr="00956E6D" w14:paraId="228C10A7" w14:textId="77777777" w:rsidTr="002165DF">
        <w:tc>
          <w:tcPr>
            <w:tcW w:w="7015" w:type="dxa"/>
            <w:tcBorders>
              <w:right w:val="single" w:sz="12" w:space="0" w:color="auto"/>
            </w:tcBorders>
            <w:vAlign w:val="bottom"/>
          </w:tcPr>
          <w:p w14:paraId="4052515D" w14:textId="77777777" w:rsidR="00452046" w:rsidRPr="00956E6D" w:rsidRDefault="00452046" w:rsidP="002165DF">
            <w:pPr>
              <w:spacing w:line="360" w:lineRule="auto"/>
              <w:rPr>
                <w:rFonts w:ascii="Arial" w:hAnsi="Arial" w:cs="Arial"/>
                <w:color w:val="FF0000"/>
                <w:sz w:val="24"/>
                <w:szCs w:val="24"/>
              </w:rPr>
            </w:pPr>
            <w:r w:rsidRPr="00956E6D">
              <w:rPr>
                <w:rFonts w:ascii="Arial" w:hAnsi="Arial" w:cs="Arial"/>
                <w:color w:val="FF0000"/>
                <w:sz w:val="24"/>
                <w:szCs w:val="24"/>
              </w:rPr>
              <w:t>Applications Due to the BSCC</w:t>
            </w:r>
          </w:p>
        </w:tc>
        <w:tc>
          <w:tcPr>
            <w:tcW w:w="2335" w:type="dxa"/>
            <w:tcBorders>
              <w:left w:val="single" w:sz="12" w:space="0" w:color="auto"/>
            </w:tcBorders>
            <w:vAlign w:val="center"/>
          </w:tcPr>
          <w:p w14:paraId="310832A7" w14:textId="0BEBD621" w:rsidR="00452046" w:rsidRPr="00956E6D" w:rsidRDefault="00452046" w:rsidP="002165DF">
            <w:pPr>
              <w:spacing w:line="360" w:lineRule="auto"/>
              <w:jc w:val="right"/>
              <w:rPr>
                <w:rFonts w:ascii="Arial" w:hAnsi="Arial" w:cs="Arial"/>
                <w:color w:val="FF0000"/>
                <w:sz w:val="24"/>
                <w:szCs w:val="24"/>
              </w:rPr>
            </w:pPr>
            <w:r w:rsidRPr="00956E6D">
              <w:rPr>
                <w:rFonts w:ascii="Arial" w:hAnsi="Arial" w:cs="Arial"/>
                <w:color w:val="FF0000"/>
                <w:sz w:val="24"/>
                <w:szCs w:val="24"/>
              </w:rPr>
              <w:t xml:space="preserve">May </w:t>
            </w:r>
            <w:r w:rsidR="006321A1" w:rsidRPr="00956E6D">
              <w:rPr>
                <w:rFonts w:ascii="Arial" w:hAnsi="Arial" w:cs="Arial"/>
                <w:color w:val="FF0000"/>
                <w:sz w:val="24"/>
                <w:szCs w:val="24"/>
              </w:rPr>
              <w:t>12</w:t>
            </w:r>
            <w:r w:rsidRPr="00956E6D">
              <w:rPr>
                <w:rFonts w:ascii="Arial" w:hAnsi="Arial" w:cs="Arial"/>
                <w:color w:val="FF0000"/>
                <w:sz w:val="24"/>
                <w:szCs w:val="24"/>
              </w:rPr>
              <w:t>, 2021</w:t>
            </w:r>
          </w:p>
        </w:tc>
      </w:tr>
      <w:tr w:rsidR="00452046" w:rsidRPr="00956E6D" w14:paraId="3AB6B0D7" w14:textId="77777777" w:rsidTr="002165DF">
        <w:tc>
          <w:tcPr>
            <w:tcW w:w="7015" w:type="dxa"/>
            <w:tcBorders>
              <w:right w:val="single" w:sz="12" w:space="0" w:color="auto"/>
            </w:tcBorders>
            <w:vAlign w:val="bottom"/>
          </w:tcPr>
          <w:p w14:paraId="7267A44A" w14:textId="77777777" w:rsidR="00452046" w:rsidRPr="00956E6D" w:rsidRDefault="00452046" w:rsidP="002165DF">
            <w:pPr>
              <w:pStyle w:val="Level1"/>
              <w:widowControl/>
              <w:spacing w:line="360" w:lineRule="auto"/>
              <w:rPr>
                <w:rFonts w:ascii="Arial" w:hAnsi="Arial" w:cs="Arial"/>
                <w:szCs w:val="24"/>
              </w:rPr>
            </w:pPr>
            <w:r w:rsidRPr="00956E6D">
              <w:rPr>
                <w:rFonts w:ascii="Arial" w:hAnsi="Arial" w:cs="Arial"/>
                <w:szCs w:val="24"/>
              </w:rPr>
              <w:t>Application Rating Process and Development of Funding Recommendations</w:t>
            </w:r>
          </w:p>
        </w:tc>
        <w:tc>
          <w:tcPr>
            <w:tcW w:w="2335" w:type="dxa"/>
            <w:tcBorders>
              <w:left w:val="single" w:sz="12" w:space="0" w:color="auto"/>
            </w:tcBorders>
            <w:vAlign w:val="center"/>
          </w:tcPr>
          <w:p w14:paraId="0D16B1FB" w14:textId="77777777" w:rsidR="00452046" w:rsidRPr="00956E6D" w:rsidRDefault="00452046" w:rsidP="002165DF">
            <w:pPr>
              <w:spacing w:line="360" w:lineRule="auto"/>
              <w:jc w:val="right"/>
              <w:rPr>
                <w:rFonts w:ascii="Arial" w:hAnsi="Arial" w:cs="Arial"/>
                <w:sz w:val="24"/>
                <w:szCs w:val="24"/>
              </w:rPr>
            </w:pPr>
            <w:r w:rsidRPr="00956E6D">
              <w:rPr>
                <w:rFonts w:ascii="Arial" w:hAnsi="Arial" w:cs="Arial"/>
                <w:sz w:val="24"/>
                <w:szCs w:val="24"/>
              </w:rPr>
              <w:t>May 2021</w:t>
            </w:r>
          </w:p>
        </w:tc>
      </w:tr>
      <w:tr w:rsidR="00452046" w:rsidRPr="00956E6D" w14:paraId="51858BCF" w14:textId="77777777" w:rsidTr="002165DF">
        <w:tc>
          <w:tcPr>
            <w:tcW w:w="7015" w:type="dxa"/>
            <w:tcBorders>
              <w:right w:val="single" w:sz="12" w:space="0" w:color="auto"/>
            </w:tcBorders>
            <w:vAlign w:val="bottom"/>
          </w:tcPr>
          <w:p w14:paraId="0DAB0CF6" w14:textId="77777777" w:rsidR="00452046" w:rsidRPr="00956E6D" w:rsidRDefault="00452046" w:rsidP="002165DF">
            <w:pPr>
              <w:pStyle w:val="Level1"/>
              <w:widowControl/>
              <w:spacing w:line="360" w:lineRule="auto"/>
              <w:rPr>
                <w:rFonts w:ascii="Arial" w:hAnsi="Arial" w:cs="Arial"/>
                <w:szCs w:val="24"/>
              </w:rPr>
            </w:pPr>
            <w:r w:rsidRPr="00956E6D">
              <w:rPr>
                <w:rFonts w:ascii="Arial" w:hAnsi="Arial" w:cs="Arial"/>
                <w:szCs w:val="24"/>
              </w:rPr>
              <w:t>BSCC Board Considers Funding Recommendations</w:t>
            </w:r>
          </w:p>
        </w:tc>
        <w:tc>
          <w:tcPr>
            <w:tcW w:w="2335" w:type="dxa"/>
            <w:tcBorders>
              <w:left w:val="single" w:sz="12" w:space="0" w:color="auto"/>
            </w:tcBorders>
            <w:vAlign w:val="center"/>
          </w:tcPr>
          <w:p w14:paraId="761CFF92" w14:textId="77777777" w:rsidR="00452046" w:rsidRPr="00956E6D" w:rsidRDefault="00452046" w:rsidP="002165DF">
            <w:pPr>
              <w:spacing w:line="360" w:lineRule="auto"/>
              <w:jc w:val="right"/>
              <w:rPr>
                <w:rFonts w:ascii="Arial" w:hAnsi="Arial" w:cs="Arial"/>
                <w:sz w:val="24"/>
                <w:szCs w:val="24"/>
              </w:rPr>
            </w:pPr>
            <w:r w:rsidRPr="00956E6D">
              <w:rPr>
                <w:rFonts w:ascii="Arial" w:hAnsi="Arial" w:cs="Arial"/>
                <w:sz w:val="24"/>
                <w:szCs w:val="24"/>
              </w:rPr>
              <w:t>June 10, 2021</w:t>
            </w:r>
          </w:p>
        </w:tc>
      </w:tr>
      <w:tr w:rsidR="00452046" w:rsidRPr="00956E6D" w14:paraId="714EE54A" w14:textId="77777777" w:rsidTr="002165DF">
        <w:tc>
          <w:tcPr>
            <w:tcW w:w="7015" w:type="dxa"/>
            <w:tcBorders>
              <w:right w:val="single" w:sz="12" w:space="0" w:color="auto"/>
            </w:tcBorders>
            <w:vAlign w:val="bottom"/>
          </w:tcPr>
          <w:p w14:paraId="0B516323" w14:textId="77777777" w:rsidR="00452046" w:rsidRPr="00956E6D" w:rsidRDefault="00452046" w:rsidP="002165DF">
            <w:pPr>
              <w:spacing w:line="360" w:lineRule="auto"/>
              <w:rPr>
                <w:rFonts w:ascii="Arial" w:hAnsi="Arial" w:cs="Arial"/>
                <w:sz w:val="24"/>
                <w:szCs w:val="24"/>
              </w:rPr>
            </w:pPr>
            <w:r w:rsidRPr="00956E6D">
              <w:rPr>
                <w:rFonts w:ascii="Arial" w:hAnsi="Arial" w:cs="Arial"/>
                <w:sz w:val="24"/>
                <w:szCs w:val="24"/>
              </w:rPr>
              <w:t>Notice to Grantees</w:t>
            </w:r>
          </w:p>
        </w:tc>
        <w:tc>
          <w:tcPr>
            <w:tcW w:w="2335" w:type="dxa"/>
            <w:tcBorders>
              <w:left w:val="single" w:sz="12" w:space="0" w:color="auto"/>
            </w:tcBorders>
            <w:vAlign w:val="center"/>
          </w:tcPr>
          <w:p w14:paraId="4C54EE83" w14:textId="77777777" w:rsidR="00452046" w:rsidRPr="00956E6D" w:rsidRDefault="00452046" w:rsidP="002165DF">
            <w:pPr>
              <w:spacing w:line="360" w:lineRule="auto"/>
              <w:jc w:val="right"/>
              <w:rPr>
                <w:rFonts w:ascii="Arial" w:hAnsi="Arial" w:cs="Arial"/>
                <w:sz w:val="24"/>
                <w:szCs w:val="24"/>
              </w:rPr>
            </w:pPr>
            <w:r w:rsidRPr="00956E6D">
              <w:rPr>
                <w:rFonts w:ascii="Arial" w:hAnsi="Arial" w:cs="Arial"/>
                <w:sz w:val="24"/>
                <w:szCs w:val="24"/>
              </w:rPr>
              <w:t>June 10, 2021</w:t>
            </w:r>
          </w:p>
        </w:tc>
      </w:tr>
      <w:tr w:rsidR="00452046" w:rsidRPr="00956E6D" w14:paraId="48B521FA" w14:textId="77777777" w:rsidTr="002165DF">
        <w:tc>
          <w:tcPr>
            <w:tcW w:w="7015" w:type="dxa"/>
            <w:tcBorders>
              <w:right w:val="single" w:sz="12" w:space="0" w:color="auto"/>
            </w:tcBorders>
            <w:vAlign w:val="bottom"/>
          </w:tcPr>
          <w:p w14:paraId="7ABF2F95" w14:textId="77777777" w:rsidR="00452046" w:rsidRPr="00956E6D" w:rsidRDefault="00452046" w:rsidP="002165DF">
            <w:pPr>
              <w:spacing w:line="360" w:lineRule="auto"/>
              <w:rPr>
                <w:rFonts w:ascii="Arial" w:hAnsi="Arial" w:cs="Arial"/>
                <w:sz w:val="24"/>
                <w:szCs w:val="24"/>
              </w:rPr>
            </w:pPr>
            <w:r w:rsidRPr="00956E6D">
              <w:rPr>
                <w:rFonts w:ascii="Arial" w:hAnsi="Arial" w:cs="Arial"/>
                <w:sz w:val="24"/>
                <w:szCs w:val="24"/>
              </w:rPr>
              <w:t>New Grant Begins</w:t>
            </w:r>
          </w:p>
        </w:tc>
        <w:tc>
          <w:tcPr>
            <w:tcW w:w="2335" w:type="dxa"/>
            <w:tcBorders>
              <w:left w:val="single" w:sz="12" w:space="0" w:color="auto"/>
            </w:tcBorders>
            <w:vAlign w:val="center"/>
          </w:tcPr>
          <w:p w14:paraId="13914FF5" w14:textId="77777777" w:rsidR="00452046" w:rsidRPr="00956E6D" w:rsidRDefault="00452046" w:rsidP="002165DF">
            <w:pPr>
              <w:spacing w:line="360" w:lineRule="auto"/>
              <w:jc w:val="right"/>
              <w:rPr>
                <w:rFonts w:ascii="Arial" w:hAnsi="Arial" w:cs="Arial"/>
                <w:sz w:val="24"/>
                <w:szCs w:val="24"/>
              </w:rPr>
            </w:pPr>
            <w:r w:rsidRPr="00956E6D">
              <w:rPr>
                <w:rFonts w:ascii="Arial" w:hAnsi="Arial" w:cs="Arial"/>
                <w:sz w:val="24"/>
                <w:szCs w:val="24"/>
              </w:rPr>
              <w:t>June 10, 2021</w:t>
            </w:r>
          </w:p>
        </w:tc>
      </w:tr>
    </w:tbl>
    <w:p w14:paraId="67E54198" w14:textId="77777777" w:rsidR="00452046" w:rsidRPr="00956E6D" w:rsidRDefault="00452046" w:rsidP="00452046">
      <w:pPr>
        <w:rPr>
          <w:rFonts w:ascii="Arial" w:hAnsi="Arial" w:cs="Arial"/>
          <w:sz w:val="24"/>
          <w:szCs w:val="24"/>
        </w:rPr>
      </w:pPr>
    </w:p>
    <w:p w14:paraId="5C87666A" w14:textId="356107A7" w:rsidR="00661CA3" w:rsidRPr="00956E6D" w:rsidRDefault="008409D4" w:rsidP="00452046">
      <w:pPr>
        <w:pStyle w:val="Heading2"/>
        <w:pBdr>
          <w:bottom w:val="single" w:sz="12" w:space="1" w:color="auto"/>
        </w:pBdr>
        <w:spacing w:before="0"/>
        <w:rPr>
          <w:rFonts w:ascii="Arial" w:hAnsi="Arial" w:cs="Arial"/>
          <w:b/>
          <w:bCs/>
          <w:color w:val="002060"/>
          <w:sz w:val="24"/>
          <w:szCs w:val="24"/>
        </w:rPr>
      </w:pPr>
      <w:bookmarkStart w:id="21" w:name="_Toc67999333"/>
      <w:r w:rsidRPr="00956E6D">
        <w:rPr>
          <w:rFonts w:ascii="Arial" w:hAnsi="Arial" w:cs="Arial"/>
          <w:b/>
          <w:bCs/>
          <w:color w:val="002060"/>
          <w:sz w:val="24"/>
          <w:szCs w:val="24"/>
        </w:rPr>
        <w:lastRenderedPageBreak/>
        <w:t xml:space="preserve">Application </w:t>
      </w:r>
      <w:r w:rsidR="00452046" w:rsidRPr="00956E6D">
        <w:rPr>
          <w:rFonts w:ascii="Arial" w:hAnsi="Arial" w:cs="Arial"/>
          <w:b/>
          <w:bCs/>
          <w:color w:val="002060"/>
          <w:sz w:val="24"/>
          <w:szCs w:val="24"/>
        </w:rPr>
        <w:t>Scoring</w:t>
      </w:r>
      <w:r w:rsidR="00661CA3" w:rsidRPr="00956E6D">
        <w:rPr>
          <w:rFonts w:ascii="Arial" w:hAnsi="Arial" w:cs="Arial"/>
          <w:b/>
          <w:bCs/>
          <w:color w:val="002060"/>
          <w:sz w:val="24"/>
          <w:szCs w:val="24"/>
        </w:rPr>
        <w:t xml:space="preserve"> Process – Part A Applications</w:t>
      </w:r>
      <w:r w:rsidR="00452046" w:rsidRPr="00956E6D">
        <w:rPr>
          <w:rFonts w:ascii="Arial" w:hAnsi="Arial" w:cs="Arial"/>
          <w:b/>
          <w:bCs/>
          <w:color w:val="002060"/>
          <w:sz w:val="24"/>
          <w:szCs w:val="24"/>
        </w:rPr>
        <w:t xml:space="preserve"> Only</w:t>
      </w:r>
      <w:bookmarkEnd w:id="21"/>
    </w:p>
    <w:p w14:paraId="12DB0E89" w14:textId="77777777" w:rsidR="00452046" w:rsidRPr="00956E6D" w:rsidRDefault="00452046" w:rsidP="00452046">
      <w:pPr>
        <w:pStyle w:val="Level1"/>
        <w:widowControl/>
        <w:rPr>
          <w:rFonts w:ascii="Arial" w:hAnsi="Arial" w:cs="Arial"/>
          <w:szCs w:val="24"/>
        </w:rPr>
      </w:pPr>
    </w:p>
    <w:p w14:paraId="01090EA1" w14:textId="0D786D65" w:rsidR="00A6694D" w:rsidRPr="00956E6D" w:rsidRDefault="00A6694D" w:rsidP="00A6694D">
      <w:pPr>
        <w:jc w:val="both"/>
        <w:rPr>
          <w:rFonts w:ascii="Arial" w:hAnsi="Arial" w:cs="Arial"/>
          <w:sz w:val="24"/>
          <w:szCs w:val="24"/>
        </w:rPr>
      </w:pPr>
      <w:r w:rsidRPr="00956E6D">
        <w:rPr>
          <w:rFonts w:ascii="Arial" w:hAnsi="Arial" w:cs="Arial"/>
          <w:sz w:val="24"/>
          <w:szCs w:val="24"/>
        </w:rPr>
        <w:t>The BSCC will be using a Scoring Panel process to complete the reading and rating of Part A applications, and to develop scoring recommendations for the BSCC Board.</w:t>
      </w:r>
    </w:p>
    <w:p w14:paraId="2F1D9EB6" w14:textId="77777777" w:rsidR="00A6694D" w:rsidRPr="00956E6D" w:rsidRDefault="00A6694D" w:rsidP="00B8505B">
      <w:pPr>
        <w:jc w:val="both"/>
        <w:rPr>
          <w:rFonts w:ascii="Arial" w:hAnsi="Arial" w:cs="Arial"/>
          <w:sz w:val="24"/>
          <w:szCs w:val="24"/>
        </w:rPr>
      </w:pPr>
    </w:p>
    <w:p w14:paraId="1A80D306" w14:textId="1E5E6B22" w:rsidR="00FA22B6" w:rsidRPr="00956E6D" w:rsidRDefault="00661CA3" w:rsidP="00B8505B">
      <w:pPr>
        <w:jc w:val="both"/>
        <w:rPr>
          <w:rFonts w:ascii="Arial" w:hAnsi="Arial" w:cs="Arial"/>
          <w:sz w:val="24"/>
          <w:szCs w:val="24"/>
        </w:rPr>
      </w:pPr>
      <w:r w:rsidRPr="00956E6D">
        <w:rPr>
          <w:rFonts w:ascii="Arial" w:hAnsi="Arial" w:cs="Arial"/>
          <w:sz w:val="24"/>
          <w:szCs w:val="24"/>
        </w:rPr>
        <w:t xml:space="preserve">The YPFG Program Scoring Panel members will read and rate each </w:t>
      </w:r>
      <w:r w:rsidR="008409D4" w:rsidRPr="00956E6D">
        <w:rPr>
          <w:rFonts w:ascii="Arial" w:hAnsi="Arial" w:cs="Arial"/>
          <w:sz w:val="24"/>
          <w:szCs w:val="24"/>
        </w:rPr>
        <w:t xml:space="preserve">Part A </w:t>
      </w:r>
      <w:r w:rsidRPr="00956E6D">
        <w:rPr>
          <w:rFonts w:ascii="Arial" w:hAnsi="Arial" w:cs="Arial"/>
          <w:sz w:val="24"/>
          <w:szCs w:val="24"/>
        </w:rPr>
        <w:t xml:space="preserve">application in accordance with the prescribed rating factors listed in the table below. The </w:t>
      </w:r>
      <w:r w:rsidR="008409D4" w:rsidRPr="00956E6D">
        <w:rPr>
          <w:rFonts w:ascii="Arial" w:hAnsi="Arial" w:cs="Arial"/>
          <w:sz w:val="24"/>
          <w:szCs w:val="24"/>
        </w:rPr>
        <w:t>raters</w:t>
      </w:r>
      <w:r w:rsidRPr="00956E6D">
        <w:rPr>
          <w:rFonts w:ascii="Arial" w:hAnsi="Arial" w:cs="Arial"/>
          <w:sz w:val="24"/>
          <w:szCs w:val="24"/>
        </w:rPr>
        <w:t xml:space="preserve"> will base </w:t>
      </w:r>
      <w:r w:rsidR="00FA22B6" w:rsidRPr="00956E6D">
        <w:rPr>
          <w:rFonts w:ascii="Arial" w:hAnsi="Arial" w:cs="Arial"/>
          <w:sz w:val="24"/>
          <w:szCs w:val="24"/>
        </w:rPr>
        <w:t xml:space="preserve">their scores on how well </w:t>
      </w:r>
      <w:r w:rsidRPr="00956E6D">
        <w:rPr>
          <w:rFonts w:ascii="Arial" w:hAnsi="Arial" w:cs="Arial"/>
          <w:sz w:val="24"/>
          <w:szCs w:val="24"/>
        </w:rPr>
        <w:t xml:space="preserve">an applicant addresses the items listed under each rating factor within the </w:t>
      </w:r>
      <w:r w:rsidR="00FA22B6" w:rsidRPr="00956E6D">
        <w:rPr>
          <w:rFonts w:ascii="Arial" w:hAnsi="Arial" w:cs="Arial"/>
          <w:sz w:val="24"/>
          <w:szCs w:val="24"/>
        </w:rPr>
        <w:t>Application</w:t>
      </w:r>
      <w:r w:rsidRPr="00956E6D">
        <w:rPr>
          <w:rFonts w:ascii="Arial" w:hAnsi="Arial" w:cs="Arial"/>
          <w:sz w:val="24"/>
          <w:szCs w:val="24"/>
        </w:rPr>
        <w:t xml:space="preserve"> Narrative and Budget. </w:t>
      </w:r>
      <w:r w:rsidR="008409D4" w:rsidRPr="00956E6D">
        <w:rPr>
          <w:rFonts w:ascii="Arial" w:hAnsi="Arial" w:cs="Arial"/>
          <w:sz w:val="24"/>
          <w:szCs w:val="24"/>
        </w:rPr>
        <w:t>R</w:t>
      </w:r>
      <w:r w:rsidR="00FA22B6" w:rsidRPr="00956E6D">
        <w:rPr>
          <w:rFonts w:ascii="Arial" w:hAnsi="Arial" w:cs="Arial"/>
          <w:sz w:val="24"/>
          <w:szCs w:val="24"/>
        </w:rPr>
        <w:t xml:space="preserve">atings, once submitted to the BSCC, will be final. </w:t>
      </w:r>
    </w:p>
    <w:p w14:paraId="4DDE4600" w14:textId="77777777" w:rsidR="00FA22B6" w:rsidRPr="00956E6D" w:rsidRDefault="00FA22B6" w:rsidP="00B8505B">
      <w:pPr>
        <w:jc w:val="both"/>
        <w:rPr>
          <w:rFonts w:ascii="Arial" w:hAnsi="Arial" w:cs="Arial"/>
          <w:sz w:val="24"/>
          <w:szCs w:val="24"/>
        </w:rPr>
      </w:pPr>
    </w:p>
    <w:p w14:paraId="1A52A2CA" w14:textId="22FDECA7" w:rsidR="00337B7B" w:rsidRPr="00956E6D" w:rsidRDefault="00FA22B6" w:rsidP="00455A0B">
      <w:pPr>
        <w:jc w:val="both"/>
        <w:rPr>
          <w:rFonts w:ascii="Arial" w:hAnsi="Arial" w:cs="Arial"/>
          <w:sz w:val="24"/>
          <w:szCs w:val="24"/>
        </w:rPr>
      </w:pPr>
      <w:r w:rsidRPr="00956E6D">
        <w:rPr>
          <w:rFonts w:ascii="Arial" w:hAnsi="Arial" w:cs="Arial"/>
          <w:sz w:val="24"/>
          <w:szCs w:val="24"/>
        </w:rPr>
        <w:t xml:space="preserve">At the conclusion of this process, applicants will be notified of the funding recommendations. It is anticipated the BSCC Board will act on the recommendations at its meeting on June 10, 2021. Applicants are not to contact members of the Scoring Panel nor the BSCC Board to discuss applications. </w:t>
      </w:r>
    </w:p>
    <w:p w14:paraId="026C776C" w14:textId="77777777" w:rsidR="00455A0B" w:rsidRPr="00956E6D" w:rsidRDefault="00455A0B" w:rsidP="00455A0B">
      <w:pPr>
        <w:jc w:val="both"/>
        <w:rPr>
          <w:rFonts w:ascii="Arial" w:eastAsiaTheme="minorEastAsia" w:hAnsi="Arial" w:cs="Arial"/>
          <w:b/>
          <w:bCs/>
          <w:sz w:val="24"/>
          <w:szCs w:val="24"/>
        </w:rPr>
      </w:pPr>
    </w:p>
    <w:p w14:paraId="7DDC5550" w14:textId="162E18EB" w:rsidR="00FA22B6" w:rsidRPr="00956E6D" w:rsidRDefault="00FA22B6" w:rsidP="00FA22B6">
      <w:pPr>
        <w:pStyle w:val="NoSpacing"/>
        <w:jc w:val="both"/>
        <w:rPr>
          <w:rFonts w:ascii="Arial" w:hAnsi="Arial" w:cs="Arial"/>
          <w:b/>
          <w:bCs/>
          <w:sz w:val="24"/>
          <w:szCs w:val="24"/>
        </w:rPr>
      </w:pPr>
      <w:r w:rsidRPr="00956E6D">
        <w:rPr>
          <w:rFonts w:ascii="Arial" w:hAnsi="Arial" w:cs="Arial"/>
          <w:b/>
          <w:bCs/>
          <w:sz w:val="24"/>
          <w:szCs w:val="24"/>
        </w:rPr>
        <w:t>Rating Factors</w:t>
      </w:r>
    </w:p>
    <w:p w14:paraId="017EA913" w14:textId="77777777" w:rsidR="00455A0B" w:rsidRPr="00956E6D" w:rsidRDefault="00455A0B" w:rsidP="00FA22B6">
      <w:pPr>
        <w:pStyle w:val="NoSpacing"/>
        <w:jc w:val="both"/>
        <w:rPr>
          <w:rFonts w:ascii="Arial" w:hAnsi="Arial" w:cs="Arial"/>
          <w:b/>
          <w:bCs/>
          <w:sz w:val="24"/>
          <w:szCs w:val="24"/>
        </w:rPr>
      </w:pPr>
    </w:p>
    <w:p w14:paraId="08C1E1DD" w14:textId="6829EE45" w:rsidR="00FA22B6" w:rsidRPr="00956E6D" w:rsidRDefault="00FA22B6" w:rsidP="00FA22B6">
      <w:pPr>
        <w:pStyle w:val="NoSpacing"/>
        <w:jc w:val="both"/>
        <w:rPr>
          <w:rFonts w:ascii="Arial" w:hAnsi="Arial" w:cs="Arial"/>
          <w:sz w:val="24"/>
          <w:szCs w:val="24"/>
        </w:rPr>
      </w:pPr>
      <w:r w:rsidRPr="00956E6D">
        <w:rPr>
          <w:rFonts w:ascii="Arial" w:hAnsi="Arial" w:cs="Arial"/>
          <w:sz w:val="24"/>
          <w:szCs w:val="24"/>
        </w:rPr>
        <w:t xml:space="preserve">The Rating Factors to be used and the maximum points assigned to each factor are shown in the table below. Applicants are asked to address each of these factors as a part of their application. The percent value assigned to each of the Rating Factors correlates to its importance (see Percent of Total Value column). </w:t>
      </w:r>
    </w:p>
    <w:p w14:paraId="1102A23F" w14:textId="77777777" w:rsidR="00FA22B6" w:rsidRPr="00956E6D" w:rsidRDefault="00FA22B6" w:rsidP="00FA22B6">
      <w:pPr>
        <w:pStyle w:val="NoSpacing"/>
        <w:rPr>
          <w:rFonts w:ascii="Arial" w:hAnsi="Arial" w:cs="Arial"/>
          <w:sz w:val="24"/>
        </w:rPr>
      </w:pPr>
    </w:p>
    <w:p w14:paraId="2D16FEE3" w14:textId="3DFC75D7" w:rsidR="00FA22B6" w:rsidRPr="00956E6D" w:rsidRDefault="00FA22B6" w:rsidP="00FA22B6">
      <w:pPr>
        <w:jc w:val="center"/>
        <w:rPr>
          <w:rFonts w:ascii="Arial" w:hAnsi="Arial" w:cs="Arial"/>
          <w:b/>
          <w:color w:val="000000" w:themeColor="text1"/>
          <w:sz w:val="24"/>
          <w:szCs w:val="24"/>
          <w:u w:val="single"/>
        </w:rPr>
      </w:pPr>
      <w:r w:rsidRPr="00956E6D">
        <w:rPr>
          <w:rFonts w:ascii="Arial" w:hAnsi="Arial" w:cs="Arial"/>
          <w:b/>
          <w:color w:val="000000" w:themeColor="text1"/>
          <w:sz w:val="24"/>
          <w:szCs w:val="24"/>
          <w:u w:val="single"/>
        </w:rPr>
        <w:t xml:space="preserve">YPFG Program Regional Hubs (Part </w:t>
      </w:r>
      <w:r w:rsidR="0077517F" w:rsidRPr="00956E6D">
        <w:rPr>
          <w:rFonts w:ascii="Arial" w:hAnsi="Arial" w:cs="Arial"/>
          <w:b/>
          <w:color w:val="000000" w:themeColor="text1"/>
          <w:sz w:val="24"/>
          <w:szCs w:val="24"/>
          <w:u w:val="single"/>
        </w:rPr>
        <w:t>A</w:t>
      </w:r>
      <w:r w:rsidRPr="00956E6D">
        <w:rPr>
          <w:rFonts w:ascii="Arial" w:hAnsi="Arial" w:cs="Arial"/>
          <w:b/>
          <w:color w:val="000000" w:themeColor="text1"/>
          <w:sz w:val="24"/>
          <w:szCs w:val="24"/>
          <w:u w:val="single"/>
        </w:rPr>
        <w:t>) Rating Factors and Point Values</w:t>
      </w:r>
    </w:p>
    <w:tbl>
      <w:tblPr>
        <w:tblW w:w="9249" w:type="dxa"/>
        <w:tblCellMar>
          <w:left w:w="0" w:type="dxa"/>
          <w:right w:w="0" w:type="dxa"/>
        </w:tblCellMar>
        <w:tblLook w:val="04A0" w:firstRow="1" w:lastRow="0" w:firstColumn="1" w:lastColumn="0" w:noHBand="0" w:noVBand="1"/>
      </w:tblPr>
      <w:tblGrid>
        <w:gridCol w:w="541"/>
        <w:gridCol w:w="4319"/>
        <w:gridCol w:w="360"/>
        <w:gridCol w:w="360"/>
        <w:gridCol w:w="450"/>
        <w:gridCol w:w="1530"/>
        <w:gridCol w:w="1689"/>
      </w:tblGrid>
      <w:tr w:rsidR="00FA22B6" w:rsidRPr="00956E6D" w14:paraId="48160CD6" w14:textId="77777777" w:rsidTr="008409D4">
        <w:trPr>
          <w:trHeight w:val="470"/>
        </w:trPr>
        <w:tc>
          <w:tcPr>
            <w:tcW w:w="7560" w:type="dxa"/>
            <w:gridSpan w:val="6"/>
            <w:noWrap/>
            <w:tcMar>
              <w:top w:w="0" w:type="dxa"/>
              <w:left w:w="108" w:type="dxa"/>
              <w:bottom w:w="0" w:type="dxa"/>
              <w:right w:w="108" w:type="dxa"/>
            </w:tcMar>
            <w:vAlign w:val="center"/>
          </w:tcPr>
          <w:p w14:paraId="663D268D" w14:textId="77777777" w:rsidR="00FA22B6" w:rsidRPr="00956E6D" w:rsidRDefault="00FA22B6">
            <w:pPr>
              <w:rPr>
                <w:rFonts w:ascii="Arial" w:hAnsi="Arial" w:cs="Arial"/>
                <w:b/>
                <w:bCs/>
                <w:color w:val="000000"/>
                <w:sz w:val="24"/>
                <w:szCs w:val="24"/>
              </w:rPr>
            </w:pPr>
          </w:p>
        </w:tc>
        <w:tc>
          <w:tcPr>
            <w:tcW w:w="1689" w:type="dxa"/>
            <w:noWrap/>
            <w:tcMar>
              <w:top w:w="0" w:type="dxa"/>
              <w:left w:w="108" w:type="dxa"/>
              <w:bottom w:w="0" w:type="dxa"/>
              <w:right w:w="108" w:type="dxa"/>
            </w:tcMar>
            <w:vAlign w:val="bottom"/>
          </w:tcPr>
          <w:p w14:paraId="52FCD221" w14:textId="77777777" w:rsidR="00FA22B6" w:rsidRPr="00956E6D" w:rsidRDefault="00FA22B6">
            <w:pPr>
              <w:rPr>
                <w:rFonts w:ascii="Arial" w:hAnsi="Arial" w:cs="Arial"/>
                <w:b/>
                <w:bCs/>
                <w:color w:val="000000"/>
                <w:sz w:val="24"/>
                <w:szCs w:val="24"/>
              </w:rPr>
            </w:pPr>
          </w:p>
        </w:tc>
      </w:tr>
      <w:tr w:rsidR="00FA22B6" w:rsidRPr="00956E6D" w14:paraId="3D21576A" w14:textId="77777777" w:rsidTr="008409D4">
        <w:trPr>
          <w:trHeight w:val="577"/>
        </w:trPr>
        <w:tc>
          <w:tcPr>
            <w:tcW w:w="54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0F74736" w14:textId="77777777" w:rsidR="00FA22B6" w:rsidRPr="00956E6D" w:rsidRDefault="00FA22B6">
            <w:pPr>
              <w:rPr>
                <w:rFonts w:ascii="Arial" w:eastAsia="MS PGothic" w:hAnsi="Arial" w:cs="Arial"/>
                <w:b/>
                <w:bCs/>
                <w:color w:val="000000"/>
                <w:sz w:val="24"/>
                <w:szCs w:val="24"/>
                <w:lang w:eastAsia="ja-JP"/>
              </w:rPr>
            </w:pPr>
            <w:r w:rsidRPr="00956E6D">
              <w:rPr>
                <w:rFonts w:ascii="Arial" w:hAnsi="Arial" w:cs="Arial"/>
                <w:b/>
                <w:bCs/>
                <w:color w:val="000000"/>
                <w:sz w:val="24"/>
                <w:szCs w:val="24"/>
              </w:rPr>
              <w:t> </w:t>
            </w:r>
          </w:p>
        </w:tc>
        <w:tc>
          <w:tcPr>
            <w:tcW w:w="431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9739172" w14:textId="77777777" w:rsidR="00FA22B6" w:rsidRPr="00956E6D" w:rsidRDefault="00FA22B6">
            <w:pPr>
              <w:rPr>
                <w:rFonts w:ascii="Arial" w:eastAsiaTheme="minorHAnsi" w:hAnsi="Arial" w:cs="Arial"/>
                <w:b/>
                <w:bCs/>
                <w:color w:val="000000"/>
                <w:sz w:val="24"/>
                <w:szCs w:val="24"/>
              </w:rPr>
            </w:pPr>
            <w:r w:rsidRPr="00956E6D">
              <w:rPr>
                <w:rFonts w:ascii="Arial" w:hAnsi="Arial" w:cs="Arial"/>
                <w:b/>
                <w:bCs/>
                <w:color w:val="000000"/>
                <w:sz w:val="24"/>
                <w:szCs w:val="24"/>
              </w:rPr>
              <w:t xml:space="preserve">Rating Factors </w:t>
            </w:r>
          </w:p>
        </w:tc>
        <w:tc>
          <w:tcPr>
            <w:tcW w:w="1170" w:type="dxa"/>
            <w:gridSpan w:val="3"/>
            <w:tcBorders>
              <w:top w:val="single" w:sz="8" w:space="0" w:color="auto"/>
              <w:left w:val="nil"/>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619FB068" w14:textId="77777777" w:rsidR="00FA22B6" w:rsidRPr="00956E6D" w:rsidRDefault="00FA22B6">
            <w:pPr>
              <w:jc w:val="center"/>
              <w:rPr>
                <w:rFonts w:ascii="Arial" w:hAnsi="Arial" w:cs="Arial"/>
                <w:b/>
                <w:bCs/>
                <w:color w:val="000000"/>
                <w:sz w:val="24"/>
                <w:szCs w:val="24"/>
              </w:rPr>
            </w:pPr>
            <w:r w:rsidRPr="00956E6D">
              <w:rPr>
                <w:rFonts w:ascii="Arial" w:hAnsi="Arial" w:cs="Arial"/>
                <w:b/>
                <w:bCs/>
                <w:color w:val="000000"/>
                <w:sz w:val="24"/>
                <w:szCs w:val="24"/>
              </w:rPr>
              <w:t>Point Range</w:t>
            </w:r>
          </w:p>
        </w:tc>
        <w:tc>
          <w:tcPr>
            <w:tcW w:w="15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63F787F" w14:textId="77777777" w:rsidR="00FA22B6" w:rsidRPr="00956E6D" w:rsidRDefault="00FA22B6">
            <w:pPr>
              <w:jc w:val="center"/>
              <w:rPr>
                <w:rFonts w:ascii="Arial" w:hAnsi="Arial" w:cs="Arial"/>
                <w:b/>
                <w:bCs/>
                <w:color w:val="000000"/>
                <w:sz w:val="24"/>
                <w:szCs w:val="24"/>
              </w:rPr>
            </w:pPr>
            <w:r w:rsidRPr="00956E6D">
              <w:rPr>
                <w:rFonts w:ascii="Arial" w:hAnsi="Arial" w:cs="Arial"/>
                <w:b/>
                <w:bCs/>
                <w:color w:val="000000"/>
                <w:sz w:val="24"/>
                <w:szCs w:val="24"/>
              </w:rPr>
              <w:t>Percent of Total Value</w:t>
            </w:r>
          </w:p>
        </w:tc>
        <w:tc>
          <w:tcPr>
            <w:tcW w:w="16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BFE7D80" w14:textId="77777777" w:rsidR="00FA22B6" w:rsidRPr="00956E6D" w:rsidRDefault="00FA22B6">
            <w:pPr>
              <w:jc w:val="center"/>
              <w:rPr>
                <w:rFonts w:ascii="Arial" w:hAnsi="Arial" w:cs="Arial"/>
                <w:b/>
                <w:bCs/>
                <w:color w:val="000000"/>
                <w:sz w:val="24"/>
                <w:szCs w:val="24"/>
              </w:rPr>
            </w:pPr>
            <w:r w:rsidRPr="00956E6D">
              <w:rPr>
                <w:rFonts w:ascii="Arial" w:hAnsi="Arial" w:cs="Arial"/>
                <w:b/>
                <w:bCs/>
                <w:color w:val="000000"/>
                <w:sz w:val="24"/>
                <w:szCs w:val="24"/>
              </w:rPr>
              <w:t>Weighted Rating Factor Score</w:t>
            </w:r>
          </w:p>
        </w:tc>
      </w:tr>
      <w:tr w:rsidR="00FA22B6" w:rsidRPr="00956E6D" w14:paraId="1A64DE18" w14:textId="77777777" w:rsidTr="008409D4">
        <w:trPr>
          <w:trHeight w:val="413"/>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235506" w14:textId="77777777" w:rsidR="00FA22B6" w:rsidRPr="00956E6D" w:rsidRDefault="00FA22B6">
            <w:pPr>
              <w:rPr>
                <w:rFonts w:ascii="Arial" w:hAnsi="Arial" w:cs="Arial"/>
                <w:bCs/>
                <w:color w:val="000000"/>
                <w:sz w:val="24"/>
                <w:szCs w:val="24"/>
              </w:rPr>
            </w:pPr>
            <w:r w:rsidRPr="00956E6D">
              <w:rPr>
                <w:rFonts w:ascii="Arial" w:hAnsi="Arial" w:cs="Arial"/>
                <w:bCs/>
                <w:color w:val="000000"/>
                <w:sz w:val="24"/>
                <w:szCs w:val="24"/>
              </w:rPr>
              <w:t>1</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1A703" w14:textId="1D9AB0F5" w:rsidR="00FA22B6" w:rsidRPr="00956E6D" w:rsidRDefault="00DF1819">
            <w:pPr>
              <w:rPr>
                <w:rFonts w:ascii="Arial" w:hAnsi="Arial" w:cs="Arial"/>
                <w:bCs/>
                <w:color w:val="000000"/>
                <w:sz w:val="24"/>
                <w:szCs w:val="24"/>
              </w:rPr>
            </w:pPr>
            <w:r w:rsidRPr="00956E6D">
              <w:rPr>
                <w:rFonts w:ascii="Arial" w:hAnsi="Arial" w:cs="Arial"/>
                <w:bCs/>
                <w:color w:val="000000"/>
                <w:sz w:val="24"/>
                <w:szCs w:val="24"/>
              </w:rPr>
              <w:t>Juvenile Justice Realignment Population</w:t>
            </w:r>
          </w:p>
        </w:tc>
        <w:tc>
          <w:tcPr>
            <w:tcW w:w="360" w:type="dxa"/>
            <w:tcBorders>
              <w:top w:val="nil"/>
              <w:left w:val="nil"/>
              <w:bottom w:val="single" w:sz="8" w:space="0" w:color="auto"/>
              <w:right w:val="nil"/>
            </w:tcBorders>
            <w:tcMar>
              <w:top w:w="0" w:type="dxa"/>
              <w:left w:w="108" w:type="dxa"/>
              <w:bottom w:w="0" w:type="dxa"/>
              <w:right w:w="108" w:type="dxa"/>
            </w:tcMar>
            <w:vAlign w:val="center"/>
            <w:hideMark/>
          </w:tcPr>
          <w:p w14:paraId="31F10425" w14:textId="77777777" w:rsidR="00FA22B6" w:rsidRPr="00956E6D" w:rsidRDefault="00FA22B6">
            <w:pPr>
              <w:jc w:val="right"/>
              <w:rPr>
                <w:rFonts w:ascii="Arial" w:hAnsi="Arial" w:cs="Arial"/>
                <w:bCs/>
                <w:color w:val="000000"/>
                <w:sz w:val="24"/>
                <w:szCs w:val="24"/>
              </w:rPr>
            </w:pPr>
            <w:r w:rsidRPr="00956E6D">
              <w:rPr>
                <w:rFonts w:ascii="Arial" w:hAnsi="Arial" w:cs="Arial"/>
                <w:bCs/>
                <w:color w:val="000000"/>
                <w:sz w:val="24"/>
                <w:szCs w:val="24"/>
              </w:rPr>
              <w:t>0</w:t>
            </w:r>
          </w:p>
        </w:tc>
        <w:tc>
          <w:tcPr>
            <w:tcW w:w="360" w:type="dxa"/>
            <w:tcBorders>
              <w:top w:val="nil"/>
              <w:left w:val="nil"/>
              <w:bottom w:val="single" w:sz="8" w:space="0" w:color="auto"/>
              <w:right w:val="nil"/>
            </w:tcBorders>
            <w:tcMar>
              <w:top w:w="0" w:type="dxa"/>
              <w:left w:w="108" w:type="dxa"/>
              <w:bottom w:w="0" w:type="dxa"/>
              <w:right w:w="108" w:type="dxa"/>
            </w:tcMar>
            <w:vAlign w:val="center"/>
            <w:hideMark/>
          </w:tcPr>
          <w:p w14:paraId="0638C20E" w14:textId="77777777" w:rsidR="00FA22B6" w:rsidRPr="00956E6D" w:rsidRDefault="00FA22B6">
            <w:pPr>
              <w:jc w:val="right"/>
              <w:rPr>
                <w:rFonts w:ascii="Arial" w:hAnsi="Arial" w:cs="Arial"/>
                <w:bCs/>
                <w:color w:val="000000"/>
                <w:sz w:val="24"/>
                <w:szCs w:val="24"/>
              </w:rPr>
            </w:pPr>
            <w:r w:rsidRPr="00956E6D">
              <w:rPr>
                <w:rFonts w:ascii="Arial" w:hAnsi="Arial" w:cs="Arial"/>
                <w:bCs/>
                <w:color w:val="000000"/>
                <w:sz w:val="24"/>
                <w:szCs w:val="24"/>
              </w:rPr>
              <w:t>-</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958EB" w14:textId="77777777" w:rsidR="00FA22B6" w:rsidRPr="00956E6D" w:rsidRDefault="00FA22B6">
            <w:pPr>
              <w:rPr>
                <w:rFonts w:ascii="Arial" w:hAnsi="Arial" w:cs="Arial"/>
                <w:bCs/>
                <w:color w:val="000000"/>
                <w:sz w:val="24"/>
                <w:szCs w:val="24"/>
              </w:rPr>
            </w:pPr>
            <w:r w:rsidRPr="00956E6D">
              <w:rPr>
                <w:rFonts w:ascii="Arial" w:hAnsi="Arial" w:cs="Arial"/>
                <w:bCs/>
                <w:color w:val="000000"/>
                <w:sz w:val="24"/>
                <w:szCs w:val="24"/>
              </w:rPr>
              <w:t>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5144D" w14:textId="1501E90C" w:rsidR="00FA22B6" w:rsidRPr="00956E6D" w:rsidRDefault="00FA22B6">
            <w:pPr>
              <w:jc w:val="center"/>
              <w:rPr>
                <w:rFonts w:ascii="Arial" w:hAnsi="Arial" w:cs="Arial"/>
                <w:b/>
                <w:bCs/>
                <w:sz w:val="24"/>
                <w:szCs w:val="24"/>
              </w:rPr>
            </w:pPr>
            <w:r w:rsidRPr="00956E6D">
              <w:rPr>
                <w:rFonts w:ascii="Arial" w:hAnsi="Arial" w:cs="Arial"/>
                <w:b/>
                <w:bCs/>
                <w:sz w:val="24"/>
                <w:szCs w:val="24"/>
              </w:rPr>
              <w:t>2</w:t>
            </w:r>
            <w:r w:rsidR="00DF1819" w:rsidRPr="00956E6D">
              <w:rPr>
                <w:rFonts w:ascii="Arial" w:hAnsi="Arial" w:cs="Arial"/>
                <w:b/>
                <w:bCs/>
                <w:sz w:val="24"/>
                <w:szCs w:val="24"/>
              </w:rPr>
              <w:t>0</w:t>
            </w:r>
            <w:r w:rsidRPr="00956E6D">
              <w:rPr>
                <w:rFonts w:ascii="Arial" w:hAnsi="Arial" w:cs="Arial"/>
                <w:b/>
                <w:bCs/>
                <w:sz w:val="24"/>
                <w:szCs w:val="24"/>
              </w:rPr>
              <w:t>%</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89B26" w14:textId="4BC4B5B4" w:rsidR="00FA22B6" w:rsidRPr="00956E6D" w:rsidRDefault="008409D4">
            <w:pPr>
              <w:jc w:val="center"/>
              <w:rPr>
                <w:rFonts w:ascii="Arial" w:hAnsi="Arial" w:cs="Arial"/>
                <w:bCs/>
                <w:color w:val="000000"/>
                <w:sz w:val="24"/>
                <w:szCs w:val="24"/>
              </w:rPr>
            </w:pPr>
            <w:r w:rsidRPr="00956E6D">
              <w:rPr>
                <w:rFonts w:ascii="Arial" w:hAnsi="Arial" w:cs="Arial"/>
                <w:bCs/>
                <w:color w:val="000000"/>
                <w:sz w:val="24"/>
                <w:szCs w:val="24"/>
              </w:rPr>
              <w:t>40</w:t>
            </w:r>
          </w:p>
        </w:tc>
      </w:tr>
      <w:tr w:rsidR="00FA22B6" w:rsidRPr="00956E6D" w14:paraId="7F01C8E4" w14:textId="77777777" w:rsidTr="008409D4">
        <w:trPr>
          <w:trHeight w:val="431"/>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A8F7AA" w14:textId="77777777" w:rsidR="00FA22B6" w:rsidRPr="00956E6D" w:rsidRDefault="00FA22B6">
            <w:pPr>
              <w:rPr>
                <w:rFonts w:ascii="Arial" w:hAnsi="Arial" w:cs="Arial"/>
                <w:bCs/>
                <w:color w:val="000000"/>
                <w:sz w:val="24"/>
                <w:szCs w:val="24"/>
              </w:rPr>
            </w:pPr>
            <w:r w:rsidRPr="00956E6D">
              <w:rPr>
                <w:rFonts w:ascii="Arial" w:hAnsi="Arial" w:cs="Arial"/>
                <w:bCs/>
                <w:color w:val="000000"/>
                <w:sz w:val="24"/>
                <w:szCs w:val="24"/>
              </w:rPr>
              <w:t>2</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21065" w14:textId="72DC7841" w:rsidR="00FA22B6" w:rsidRPr="00956E6D" w:rsidRDefault="00DF1819">
            <w:pPr>
              <w:rPr>
                <w:rFonts w:ascii="Arial" w:hAnsi="Arial" w:cs="Arial"/>
                <w:bCs/>
                <w:color w:val="000000"/>
                <w:sz w:val="24"/>
                <w:szCs w:val="24"/>
              </w:rPr>
            </w:pPr>
            <w:r w:rsidRPr="00956E6D">
              <w:rPr>
                <w:rFonts w:ascii="Arial" w:hAnsi="Arial" w:cs="Arial"/>
                <w:bCs/>
                <w:color w:val="000000"/>
                <w:sz w:val="24"/>
                <w:szCs w:val="24"/>
              </w:rPr>
              <w:t>Infrastructure and Improvements</w:t>
            </w:r>
          </w:p>
        </w:tc>
        <w:tc>
          <w:tcPr>
            <w:tcW w:w="360" w:type="dxa"/>
            <w:tcBorders>
              <w:top w:val="nil"/>
              <w:left w:val="nil"/>
              <w:bottom w:val="single" w:sz="8" w:space="0" w:color="auto"/>
              <w:right w:val="nil"/>
            </w:tcBorders>
            <w:tcMar>
              <w:top w:w="0" w:type="dxa"/>
              <w:left w:w="108" w:type="dxa"/>
              <w:bottom w:w="0" w:type="dxa"/>
              <w:right w:w="108" w:type="dxa"/>
            </w:tcMar>
            <w:vAlign w:val="center"/>
            <w:hideMark/>
          </w:tcPr>
          <w:p w14:paraId="2EABD227" w14:textId="77777777" w:rsidR="00FA22B6" w:rsidRPr="00956E6D" w:rsidRDefault="00FA22B6">
            <w:pPr>
              <w:jc w:val="right"/>
              <w:rPr>
                <w:rFonts w:ascii="Arial" w:hAnsi="Arial" w:cs="Arial"/>
                <w:bCs/>
                <w:color w:val="000000"/>
                <w:sz w:val="24"/>
                <w:szCs w:val="24"/>
              </w:rPr>
            </w:pPr>
            <w:r w:rsidRPr="00956E6D">
              <w:rPr>
                <w:rFonts w:ascii="Arial" w:hAnsi="Arial" w:cs="Arial"/>
                <w:bCs/>
                <w:color w:val="000000"/>
                <w:sz w:val="24"/>
                <w:szCs w:val="24"/>
              </w:rPr>
              <w:t>0</w:t>
            </w:r>
          </w:p>
        </w:tc>
        <w:tc>
          <w:tcPr>
            <w:tcW w:w="360" w:type="dxa"/>
            <w:tcBorders>
              <w:top w:val="nil"/>
              <w:left w:val="nil"/>
              <w:bottom w:val="single" w:sz="8" w:space="0" w:color="auto"/>
              <w:right w:val="nil"/>
            </w:tcBorders>
            <w:tcMar>
              <w:top w:w="0" w:type="dxa"/>
              <w:left w:w="108" w:type="dxa"/>
              <w:bottom w:w="0" w:type="dxa"/>
              <w:right w:w="108" w:type="dxa"/>
            </w:tcMar>
            <w:vAlign w:val="center"/>
            <w:hideMark/>
          </w:tcPr>
          <w:p w14:paraId="10A9E562" w14:textId="77777777" w:rsidR="00FA22B6" w:rsidRPr="00956E6D" w:rsidRDefault="00FA22B6">
            <w:pPr>
              <w:jc w:val="right"/>
              <w:rPr>
                <w:rFonts w:ascii="Arial" w:hAnsi="Arial" w:cs="Arial"/>
                <w:bCs/>
                <w:color w:val="000000"/>
                <w:sz w:val="24"/>
                <w:szCs w:val="24"/>
              </w:rPr>
            </w:pPr>
            <w:r w:rsidRPr="00956E6D">
              <w:rPr>
                <w:rFonts w:ascii="Arial" w:hAnsi="Arial" w:cs="Arial"/>
                <w:bCs/>
                <w:color w:val="000000"/>
                <w:sz w:val="24"/>
                <w:szCs w:val="24"/>
              </w:rPr>
              <w:t>-</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9174" w14:textId="77777777" w:rsidR="00FA22B6" w:rsidRPr="00956E6D" w:rsidRDefault="00FA22B6">
            <w:pPr>
              <w:rPr>
                <w:rFonts w:ascii="Arial" w:hAnsi="Arial" w:cs="Arial"/>
                <w:bCs/>
                <w:color w:val="000000"/>
                <w:sz w:val="24"/>
                <w:szCs w:val="24"/>
              </w:rPr>
            </w:pPr>
            <w:r w:rsidRPr="00956E6D">
              <w:rPr>
                <w:rFonts w:ascii="Arial" w:hAnsi="Arial" w:cs="Arial"/>
                <w:bCs/>
                <w:color w:val="000000"/>
                <w:sz w:val="24"/>
                <w:szCs w:val="24"/>
              </w:rPr>
              <w:t>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F976" w14:textId="1AED8CB9" w:rsidR="00FA22B6" w:rsidRPr="00956E6D" w:rsidRDefault="008409D4">
            <w:pPr>
              <w:jc w:val="center"/>
              <w:rPr>
                <w:rFonts w:ascii="Arial" w:hAnsi="Arial" w:cs="Arial"/>
                <w:b/>
                <w:bCs/>
                <w:sz w:val="24"/>
                <w:szCs w:val="24"/>
              </w:rPr>
            </w:pPr>
            <w:r w:rsidRPr="00956E6D">
              <w:rPr>
                <w:rFonts w:ascii="Arial" w:hAnsi="Arial" w:cs="Arial"/>
                <w:b/>
                <w:bCs/>
                <w:sz w:val="24"/>
                <w:szCs w:val="24"/>
              </w:rPr>
              <w:t>20</w:t>
            </w:r>
            <w:r w:rsidR="00FA22B6" w:rsidRPr="00956E6D">
              <w:rPr>
                <w:rFonts w:ascii="Arial" w:hAnsi="Arial" w:cs="Arial"/>
                <w:b/>
                <w:bCs/>
                <w:sz w:val="24"/>
                <w:szCs w:val="24"/>
              </w:rPr>
              <w:t>%</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01A67" w14:textId="556B3D03" w:rsidR="00FA22B6" w:rsidRPr="00956E6D" w:rsidRDefault="008409D4">
            <w:pPr>
              <w:jc w:val="center"/>
              <w:rPr>
                <w:rFonts w:ascii="Arial" w:hAnsi="Arial" w:cs="Arial"/>
                <w:bCs/>
                <w:color w:val="000000"/>
                <w:sz w:val="24"/>
                <w:szCs w:val="24"/>
              </w:rPr>
            </w:pPr>
            <w:r w:rsidRPr="00956E6D">
              <w:rPr>
                <w:rFonts w:ascii="Arial" w:hAnsi="Arial" w:cs="Arial"/>
                <w:bCs/>
                <w:color w:val="000000"/>
                <w:sz w:val="24"/>
                <w:szCs w:val="24"/>
              </w:rPr>
              <w:t>40</w:t>
            </w:r>
          </w:p>
        </w:tc>
      </w:tr>
      <w:tr w:rsidR="00FA22B6" w:rsidRPr="00956E6D" w14:paraId="0F474850" w14:textId="77777777" w:rsidTr="008409D4">
        <w:trPr>
          <w:trHeight w:val="523"/>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4CD1D" w14:textId="77777777" w:rsidR="00FA22B6" w:rsidRPr="00956E6D" w:rsidRDefault="00FA22B6">
            <w:pPr>
              <w:rPr>
                <w:rFonts w:ascii="Arial" w:hAnsi="Arial" w:cs="Arial"/>
                <w:bCs/>
                <w:color w:val="000000"/>
                <w:sz w:val="24"/>
                <w:szCs w:val="24"/>
              </w:rPr>
            </w:pPr>
            <w:r w:rsidRPr="00956E6D">
              <w:rPr>
                <w:rFonts w:ascii="Arial" w:hAnsi="Arial" w:cs="Arial"/>
                <w:bCs/>
                <w:color w:val="000000"/>
                <w:sz w:val="24"/>
                <w:szCs w:val="24"/>
              </w:rPr>
              <w:t>3</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D95CC" w14:textId="4268FFDB" w:rsidR="00FA22B6" w:rsidRPr="00956E6D" w:rsidRDefault="00DF1819">
            <w:pPr>
              <w:rPr>
                <w:rFonts w:ascii="Arial" w:hAnsi="Arial" w:cs="Arial"/>
                <w:bCs/>
                <w:color w:val="000000"/>
                <w:sz w:val="24"/>
                <w:szCs w:val="24"/>
              </w:rPr>
            </w:pPr>
            <w:r w:rsidRPr="00956E6D">
              <w:rPr>
                <w:rFonts w:ascii="Arial" w:hAnsi="Arial" w:cs="Arial"/>
                <w:bCs/>
                <w:color w:val="000000"/>
                <w:sz w:val="24"/>
                <w:szCs w:val="24"/>
              </w:rPr>
              <w:t>Realignment Program Description</w:t>
            </w:r>
          </w:p>
        </w:tc>
        <w:tc>
          <w:tcPr>
            <w:tcW w:w="360" w:type="dxa"/>
            <w:tcBorders>
              <w:top w:val="nil"/>
              <w:left w:val="nil"/>
              <w:bottom w:val="single" w:sz="8" w:space="0" w:color="auto"/>
              <w:right w:val="nil"/>
            </w:tcBorders>
            <w:tcMar>
              <w:top w:w="0" w:type="dxa"/>
              <w:left w:w="108" w:type="dxa"/>
              <w:bottom w:w="0" w:type="dxa"/>
              <w:right w:w="108" w:type="dxa"/>
            </w:tcMar>
            <w:vAlign w:val="center"/>
            <w:hideMark/>
          </w:tcPr>
          <w:p w14:paraId="732878CB" w14:textId="77777777" w:rsidR="00FA22B6" w:rsidRPr="00956E6D" w:rsidRDefault="00FA22B6">
            <w:pPr>
              <w:jc w:val="right"/>
              <w:rPr>
                <w:rFonts w:ascii="Arial" w:hAnsi="Arial" w:cs="Arial"/>
                <w:bCs/>
                <w:color w:val="000000"/>
                <w:sz w:val="24"/>
                <w:szCs w:val="24"/>
              </w:rPr>
            </w:pPr>
            <w:r w:rsidRPr="00956E6D">
              <w:rPr>
                <w:rFonts w:ascii="Arial" w:hAnsi="Arial" w:cs="Arial"/>
                <w:bCs/>
                <w:color w:val="000000"/>
                <w:sz w:val="24"/>
                <w:szCs w:val="24"/>
              </w:rPr>
              <w:t>0</w:t>
            </w:r>
          </w:p>
        </w:tc>
        <w:tc>
          <w:tcPr>
            <w:tcW w:w="360" w:type="dxa"/>
            <w:tcBorders>
              <w:top w:val="nil"/>
              <w:left w:val="nil"/>
              <w:bottom w:val="single" w:sz="8" w:space="0" w:color="auto"/>
              <w:right w:val="nil"/>
            </w:tcBorders>
            <w:tcMar>
              <w:top w:w="0" w:type="dxa"/>
              <w:left w:w="108" w:type="dxa"/>
              <w:bottom w:w="0" w:type="dxa"/>
              <w:right w:w="108" w:type="dxa"/>
            </w:tcMar>
            <w:vAlign w:val="center"/>
            <w:hideMark/>
          </w:tcPr>
          <w:p w14:paraId="72AEF1BD" w14:textId="77777777" w:rsidR="00FA22B6" w:rsidRPr="00956E6D" w:rsidRDefault="00FA22B6">
            <w:pPr>
              <w:jc w:val="right"/>
              <w:rPr>
                <w:rFonts w:ascii="Arial" w:hAnsi="Arial" w:cs="Arial"/>
                <w:bCs/>
                <w:color w:val="000000"/>
                <w:sz w:val="24"/>
                <w:szCs w:val="24"/>
              </w:rPr>
            </w:pPr>
            <w:r w:rsidRPr="00956E6D">
              <w:rPr>
                <w:rFonts w:ascii="Arial" w:hAnsi="Arial" w:cs="Arial"/>
                <w:bCs/>
                <w:color w:val="000000"/>
                <w:sz w:val="24"/>
                <w:szCs w:val="24"/>
              </w:rPr>
              <w:t>-</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CD260" w14:textId="77777777" w:rsidR="00FA22B6" w:rsidRPr="00956E6D" w:rsidRDefault="00FA22B6">
            <w:pPr>
              <w:rPr>
                <w:rFonts w:ascii="Arial" w:hAnsi="Arial" w:cs="Arial"/>
                <w:bCs/>
                <w:color w:val="000000"/>
                <w:sz w:val="24"/>
                <w:szCs w:val="24"/>
              </w:rPr>
            </w:pPr>
            <w:r w:rsidRPr="00956E6D">
              <w:rPr>
                <w:rFonts w:ascii="Arial" w:hAnsi="Arial" w:cs="Arial"/>
                <w:bCs/>
                <w:color w:val="000000"/>
                <w:sz w:val="24"/>
                <w:szCs w:val="24"/>
              </w:rPr>
              <w:t>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F8A50" w14:textId="6C40E181" w:rsidR="00FA22B6" w:rsidRPr="00956E6D" w:rsidRDefault="008409D4">
            <w:pPr>
              <w:jc w:val="center"/>
              <w:rPr>
                <w:rFonts w:ascii="Arial" w:hAnsi="Arial" w:cs="Arial"/>
                <w:b/>
                <w:bCs/>
                <w:sz w:val="24"/>
                <w:szCs w:val="24"/>
              </w:rPr>
            </w:pPr>
            <w:r w:rsidRPr="00956E6D">
              <w:rPr>
                <w:rFonts w:ascii="Arial" w:hAnsi="Arial" w:cs="Arial"/>
                <w:b/>
                <w:bCs/>
                <w:sz w:val="24"/>
                <w:szCs w:val="24"/>
              </w:rPr>
              <w:t>25</w:t>
            </w:r>
            <w:r w:rsidR="00FA22B6" w:rsidRPr="00956E6D">
              <w:rPr>
                <w:rFonts w:ascii="Arial" w:hAnsi="Arial" w:cs="Arial"/>
                <w:b/>
                <w:bCs/>
                <w:sz w:val="24"/>
                <w:szCs w:val="24"/>
              </w:rPr>
              <w:t>%</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9E5F2" w14:textId="514777C4" w:rsidR="00FA22B6" w:rsidRPr="00956E6D" w:rsidRDefault="008409D4">
            <w:pPr>
              <w:jc w:val="center"/>
              <w:rPr>
                <w:rFonts w:ascii="Arial" w:hAnsi="Arial" w:cs="Arial"/>
                <w:bCs/>
                <w:color w:val="000000"/>
                <w:sz w:val="24"/>
                <w:szCs w:val="24"/>
              </w:rPr>
            </w:pPr>
            <w:r w:rsidRPr="00956E6D">
              <w:rPr>
                <w:rFonts w:ascii="Arial" w:hAnsi="Arial" w:cs="Arial"/>
                <w:bCs/>
                <w:color w:val="000000"/>
                <w:sz w:val="24"/>
                <w:szCs w:val="24"/>
              </w:rPr>
              <w:t>50</w:t>
            </w:r>
          </w:p>
        </w:tc>
      </w:tr>
      <w:tr w:rsidR="008409D4" w:rsidRPr="00956E6D" w14:paraId="129ABBC3" w14:textId="77777777" w:rsidTr="008409D4">
        <w:trPr>
          <w:trHeight w:val="523"/>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F34F01" w14:textId="5521DC37" w:rsidR="008409D4" w:rsidRPr="00956E6D" w:rsidRDefault="008409D4" w:rsidP="008409D4">
            <w:pPr>
              <w:rPr>
                <w:rFonts w:ascii="Arial" w:hAnsi="Arial" w:cs="Arial"/>
                <w:bCs/>
                <w:color w:val="000000"/>
                <w:sz w:val="24"/>
                <w:szCs w:val="24"/>
              </w:rPr>
            </w:pPr>
            <w:r w:rsidRPr="00956E6D">
              <w:rPr>
                <w:rFonts w:ascii="Arial" w:hAnsi="Arial" w:cs="Arial"/>
                <w:bCs/>
                <w:color w:val="000000"/>
                <w:sz w:val="24"/>
                <w:szCs w:val="24"/>
              </w:rPr>
              <w:t>4</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ACC28" w14:textId="56C356B9" w:rsidR="008409D4" w:rsidRPr="00956E6D" w:rsidRDefault="008409D4" w:rsidP="008409D4">
            <w:pPr>
              <w:rPr>
                <w:rFonts w:ascii="Arial" w:hAnsi="Arial" w:cs="Arial"/>
                <w:bCs/>
                <w:color w:val="000000"/>
                <w:sz w:val="24"/>
                <w:szCs w:val="24"/>
              </w:rPr>
            </w:pPr>
            <w:r w:rsidRPr="00956E6D">
              <w:rPr>
                <w:rFonts w:ascii="Arial" w:hAnsi="Arial" w:cs="Arial"/>
                <w:bCs/>
                <w:color w:val="000000"/>
                <w:sz w:val="24"/>
                <w:szCs w:val="24"/>
              </w:rPr>
              <w:t>Regional Factors</w:t>
            </w:r>
          </w:p>
        </w:tc>
        <w:tc>
          <w:tcPr>
            <w:tcW w:w="360" w:type="dxa"/>
            <w:tcBorders>
              <w:top w:val="nil"/>
              <w:left w:val="nil"/>
              <w:bottom w:val="single" w:sz="8" w:space="0" w:color="auto"/>
              <w:right w:val="nil"/>
            </w:tcBorders>
            <w:tcMar>
              <w:top w:w="0" w:type="dxa"/>
              <w:left w:w="108" w:type="dxa"/>
              <w:bottom w:w="0" w:type="dxa"/>
              <w:right w:w="108" w:type="dxa"/>
            </w:tcMar>
            <w:vAlign w:val="center"/>
          </w:tcPr>
          <w:p w14:paraId="25E6D880" w14:textId="2602ECB3" w:rsidR="008409D4" w:rsidRPr="00956E6D" w:rsidRDefault="008409D4" w:rsidP="008409D4">
            <w:pPr>
              <w:jc w:val="right"/>
              <w:rPr>
                <w:rFonts w:ascii="Arial" w:hAnsi="Arial" w:cs="Arial"/>
                <w:bCs/>
                <w:color w:val="000000"/>
                <w:sz w:val="24"/>
                <w:szCs w:val="24"/>
              </w:rPr>
            </w:pPr>
            <w:r w:rsidRPr="00956E6D">
              <w:rPr>
                <w:rFonts w:ascii="Arial" w:hAnsi="Arial" w:cs="Arial"/>
                <w:bCs/>
                <w:color w:val="000000"/>
                <w:sz w:val="24"/>
                <w:szCs w:val="24"/>
              </w:rPr>
              <w:t>0</w:t>
            </w:r>
          </w:p>
        </w:tc>
        <w:tc>
          <w:tcPr>
            <w:tcW w:w="360" w:type="dxa"/>
            <w:tcBorders>
              <w:top w:val="nil"/>
              <w:left w:val="nil"/>
              <w:bottom w:val="single" w:sz="8" w:space="0" w:color="auto"/>
              <w:right w:val="nil"/>
            </w:tcBorders>
            <w:tcMar>
              <w:top w:w="0" w:type="dxa"/>
              <w:left w:w="108" w:type="dxa"/>
              <w:bottom w:w="0" w:type="dxa"/>
              <w:right w:w="108" w:type="dxa"/>
            </w:tcMar>
            <w:vAlign w:val="center"/>
          </w:tcPr>
          <w:p w14:paraId="240C624B" w14:textId="593F499F" w:rsidR="008409D4" w:rsidRPr="00956E6D" w:rsidRDefault="008409D4" w:rsidP="008409D4">
            <w:pPr>
              <w:jc w:val="right"/>
              <w:rPr>
                <w:rFonts w:ascii="Arial" w:hAnsi="Arial" w:cs="Arial"/>
                <w:bCs/>
                <w:color w:val="000000"/>
                <w:sz w:val="24"/>
                <w:szCs w:val="24"/>
              </w:rPr>
            </w:pPr>
            <w:r w:rsidRPr="00956E6D">
              <w:rPr>
                <w:rFonts w:ascii="Arial" w:hAnsi="Arial" w:cs="Arial"/>
                <w:bCs/>
                <w:color w:val="000000"/>
                <w:sz w:val="24"/>
                <w:szCs w:val="24"/>
              </w:rPr>
              <w:t>-</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23AF24" w14:textId="6BF8343F" w:rsidR="008409D4" w:rsidRPr="00956E6D" w:rsidRDefault="008409D4" w:rsidP="008409D4">
            <w:pPr>
              <w:rPr>
                <w:rFonts w:ascii="Arial" w:hAnsi="Arial" w:cs="Arial"/>
                <w:bCs/>
                <w:color w:val="000000"/>
                <w:sz w:val="24"/>
                <w:szCs w:val="24"/>
              </w:rPr>
            </w:pPr>
            <w:r w:rsidRPr="00956E6D">
              <w:rPr>
                <w:rFonts w:ascii="Arial" w:hAnsi="Arial" w:cs="Arial"/>
                <w:bCs/>
                <w:color w:val="000000"/>
                <w:sz w:val="24"/>
                <w:szCs w:val="24"/>
              </w:rPr>
              <w:t>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2AE08" w14:textId="223D6F04" w:rsidR="008409D4" w:rsidRPr="00956E6D" w:rsidRDefault="008409D4" w:rsidP="008409D4">
            <w:pPr>
              <w:jc w:val="center"/>
              <w:rPr>
                <w:rFonts w:ascii="Arial" w:hAnsi="Arial" w:cs="Arial"/>
                <w:b/>
                <w:bCs/>
                <w:sz w:val="24"/>
                <w:szCs w:val="24"/>
              </w:rPr>
            </w:pPr>
            <w:r w:rsidRPr="00956E6D">
              <w:rPr>
                <w:rFonts w:ascii="Arial" w:hAnsi="Arial" w:cs="Arial"/>
                <w:b/>
                <w:bCs/>
                <w:sz w:val="24"/>
                <w:szCs w:val="24"/>
              </w:rPr>
              <w:t>25%</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DB13FD" w14:textId="1C7648CA" w:rsidR="008409D4" w:rsidRPr="00956E6D" w:rsidRDefault="008409D4" w:rsidP="008409D4">
            <w:pPr>
              <w:jc w:val="center"/>
              <w:rPr>
                <w:rFonts w:ascii="Arial" w:hAnsi="Arial" w:cs="Arial"/>
                <w:bCs/>
                <w:color w:val="000000"/>
                <w:sz w:val="24"/>
                <w:szCs w:val="24"/>
              </w:rPr>
            </w:pPr>
            <w:r w:rsidRPr="00956E6D">
              <w:rPr>
                <w:rFonts w:ascii="Arial" w:hAnsi="Arial" w:cs="Arial"/>
                <w:bCs/>
                <w:color w:val="000000"/>
                <w:sz w:val="24"/>
                <w:szCs w:val="24"/>
              </w:rPr>
              <w:t>50</w:t>
            </w:r>
          </w:p>
        </w:tc>
      </w:tr>
      <w:tr w:rsidR="00FA22B6" w:rsidRPr="00956E6D" w14:paraId="527B9FED" w14:textId="77777777" w:rsidTr="008409D4">
        <w:trPr>
          <w:trHeight w:val="523"/>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DDEE8" w14:textId="19DEB3EB" w:rsidR="00FA22B6" w:rsidRPr="00956E6D" w:rsidRDefault="008409D4">
            <w:pPr>
              <w:rPr>
                <w:rFonts w:ascii="Arial" w:hAnsi="Arial" w:cs="Arial"/>
                <w:bCs/>
                <w:color w:val="000000"/>
                <w:sz w:val="24"/>
                <w:szCs w:val="24"/>
              </w:rPr>
            </w:pPr>
            <w:r w:rsidRPr="00956E6D">
              <w:rPr>
                <w:rFonts w:ascii="Arial" w:hAnsi="Arial" w:cs="Arial"/>
                <w:bCs/>
                <w:color w:val="000000"/>
                <w:sz w:val="24"/>
                <w:szCs w:val="24"/>
              </w:rPr>
              <w:t>5</w:t>
            </w:r>
          </w:p>
        </w:tc>
        <w:tc>
          <w:tcPr>
            <w:tcW w:w="43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D4CCF" w14:textId="155A46FB" w:rsidR="00FA22B6" w:rsidRPr="00956E6D" w:rsidRDefault="00FA22B6">
            <w:pPr>
              <w:rPr>
                <w:rFonts w:ascii="Arial" w:hAnsi="Arial" w:cs="Arial"/>
                <w:bCs/>
                <w:color w:val="000000"/>
                <w:sz w:val="24"/>
                <w:szCs w:val="24"/>
              </w:rPr>
            </w:pPr>
            <w:r w:rsidRPr="00956E6D">
              <w:rPr>
                <w:rFonts w:ascii="Arial" w:hAnsi="Arial" w:cs="Arial"/>
                <w:bCs/>
                <w:color w:val="000000"/>
                <w:sz w:val="24"/>
                <w:szCs w:val="24"/>
              </w:rPr>
              <w:t>Budget</w:t>
            </w:r>
          </w:p>
        </w:tc>
        <w:tc>
          <w:tcPr>
            <w:tcW w:w="360" w:type="dxa"/>
            <w:tcBorders>
              <w:top w:val="nil"/>
              <w:left w:val="nil"/>
              <w:bottom w:val="single" w:sz="8" w:space="0" w:color="auto"/>
              <w:right w:val="nil"/>
            </w:tcBorders>
            <w:tcMar>
              <w:top w:w="0" w:type="dxa"/>
              <w:left w:w="108" w:type="dxa"/>
              <w:bottom w:w="0" w:type="dxa"/>
              <w:right w:w="108" w:type="dxa"/>
            </w:tcMar>
            <w:vAlign w:val="center"/>
            <w:hideMark/>
          </w:tcPr>
          <w:p w14:paraId="31889BEF" w14:textId="77777777" w:rsidR="00FA22B6" w:rsidRPr="00956E6D" w:rsidRDefault="00FA22B6">
            <w:pPr>
              <w:jc w:val="right"/>
              <w:rPr>
                <w:rFonts w:ascii="Arial" w:hAnsi="Arial" w:cs="Arial"/>
                <w:bCs/>
                <w:color w:val="000000"/>
                <w:sz w:val="24"/>
                <w:szCs w:val="24"/>
              </w:rPr>
            </w:pPr>
            <w:r w:rsidRPr="00956E6D">
              <w:rPr>
                <w:rFonts w:ascii="Arial" w:hAnsi="Arial" w:cs="Arial"/>
                <w:bCs/>
                <w:color w:val="000000"/>
                <w:sz w:val="24"/>
                <w:szCs w:val="24"/>
              </w:rPr>
              <w:t>0</w:t>
            </w:r>
          </w:p>
        </w:tc>
        <w:tc>
          <w:tcPr>
            <w:tcW w:w="360" w:type="dxa"/>
            <w:tcBorders>
              <w:top w:val="nil"/>
              <w:left w:val="nil"/>
              <w:bottom w:val="single" w:sz="8" w:space="0" w:color="auto"/>
              <w:right w:val="nil"/>
            </w:tcBorders>
            <w:tcMar>
              <w:top w:w="0" w:type="dxa"/>
              <w:left w:w="108" w:type="dxa"/>
              <w:bottom w:w="0" w:type="dxa"/>
              <w:right w:w="108" w:type="dxa"/>
            </w:tcMar>
            <w:vAlign w:val="center"/>
            <w:hideMark/>
          </w:tcPr>
          <w:p w14:paraId="60D2E7AE" w14:textId="77777777" w:rsidR="00FA22B6" w:rsidRPr="00956E6D" w:rsidRDefault="00FA22B6">
            <w:pPr>
              <w:jc w:val="right"/>
              <w:rPr>
                <w:rFonts w:ascii="Arial" w:hAnsi="Arial" w:cs="Arial"/>
                <w:bCs/>
                <w:color w:val="000000"/>
                <w:sz w:val="24"/>
                <w:szCs w:val="24"/>
              </w:rPr>
            </w:pPr>
            <w:r w:rsidRPr="00956E6D">
              <w:rPr>
                <w:rFonts w:ascii="Arial" w:hAnsi="Arial" w:cs="Arial"/>
                <w:bCs/>
                <w:color w:val="000000"/>
                <w:sz w:val="24"/>
                <w:szCs w:val="24"/>
              </w:rPr>
              <w:t>-</w:t>
            </w:r>
          </w:p>
        </w:tc>
        <w:tc>
          <w:tcPr>
            <w:tcW w:w="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EDF79" w14:textId="77777777" w:rsidR="00FA22B6" w:rsidRPr="00956E6D" w:rsidRDefault="00FA22B6">
            <w:pPr>
              <w:rPr>
                <w:rFonts w:ascii="Arial" w:hAnsi="Arial" w:cs="Arial"/>
                <w:bCs/>
                <w:color w:val="000000"/>
                <w:sz w:val="24"/>
                <w:szCs w:val="24"/>
              </w:rPr>
            </w:pPr>
            <w:r w:rsidRPr="00956E6D">
              <w:rPr>
                <w:rFonts w:ascii="Arial" w:hAnsi="Arial" w:cs="Arial"/>
                <w:bCs/>
                <w:color w:val="000000"/>
                <w:sz w:val="24"/>
                <w:szCs w:val="24"/>
              </w:rPr>
              <w:t>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FCF97" w14:textId="77777777" w:rsidR="00FA22B6" w:rsidRPr="00956E6D" w:rsidRDefault="00FA22B6">
            <w:pPr>
              <w:jc w:val="center"/>
              <w:rPr>
                <w:rFonts w:ascii="Arial" w:hAnsi="Arial" w:cs="Arial"/>
                <w:b/>
                <w:bCs/>
                <w:sz w:val="24"/>
                <w:szCs w:val="24"/>
              </w:rPr>
            </w:pPr>
            <w:r w:rsidRPr="00956E6D">
              <w:rPr>
                <w:rFonts w:ascii="Arial" w:hAnsi="Arial" w:cs="Arial"/>
                <w:b/>
                <w:bCs/>
                <w:sz w:val="24"/>
                <w:szCs w:val="24"/>
              </w:rPr>
              <w:t>10%</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BBB42" w14:textId="77777777" w:rsidR="00FA22B6" w:rsidRPr="00956E6D" w:rsidRDefault="00FA22B6">
            <w:pPr>
              <w:jc w:val="center"/>
              <w:rPr>
                <w:rFonts w:ascii="Arial" w:hAnsi="Arial" w:cs="Arial"/>
                <w:bCs/>
                <w:color w:val="000000"/>
                <w:sz w:val="24"/>
                <w:szCs w:val="24"/>
              </w:rPr>
            </w:pPr>
            <w:r w:rsidRPr="00956E6D">
              <w:rPr>
                <w:rFonts w:ascii="Arial" w:hAnsi="Arial" w:cs="Arial"/>
                <w:bCs/>
                <w:color w:val="000000"/>
                <w:sz w:val="24"/>
                <w:szCs w:val="24"/>
              </w:rPr>
              <w:t>20</w:t>
            </w:r>
          </w:p>
        </w:tc>
      </w:tr>
      <w:tr w:rsidR="00FA22B6" w:rsidRPr="00956E6D" w14:paraId="6066A8BA" w14:textId="77777777" w:rsidTr="008409D4">
        <w:trPr>
          <w:trHeight w:val="545"/>
        </w:trPr>
        <w:tc>
          <w:tcPr>
            <w:tcW w:w="6030" w:type="dxa"/>
            <w:gridSpan w:val="5"/>
            <w:tcBorders>
              <w:top w:val="single" w:sz="8" w:space="0" w:color="auto"/>
              <w:left w:val="single" w:sz="8" w:space="0" w:color="auto"/>
              <w:bottom w:val="single" w:sz="8" w:space="0" w:color="auto"/>
              <w:right w:val="single" w:sz="8" w:space="0" w:color="000000"/>
            </w:tcBorders>
            <w:shd w:val="clear" w:color="auto" w:fill="BFBFBF"/>
            <w:noWrap/>
            <w:tcMar>
              <w:top w:w="0" w:type="dxa"/>
              <w:left w:w="108" w:type="dxa"/>
              <w:bottom w:w="0" w:type="dxa"/>
              <w:right w:w="108" w:type="dxa"/>
            </w:tcMar>
            <w:vAlign w:val="center"/>
            <w:hideMark/>
          </w:tcPr>
          <w:p w14:paraId="6BB335D7" w14:textId="0760C17E" w:rsidR="00FA22B6" w:rsidRPr="00956E6D" w:rsidRDefault="00FA22B6">
            <w:pPr>
              <w:jc w:val="right"/>
              <w:rPr>
                <w:rFonts w:ascii="Arial" w:hAnsi="Arial" w:cs="Arial"/>
                <w:b/>
                <w:bCs/>
                <w:color w:val="000000"/>
                <w:sz w:val="24"/>
                <w:szCs w:val="24"/>
              </w:rPr>
            </w:pPr>
            <w:r w:rsidRPr="00956E6D">
              <w:rPr>
                <w:rFonts w:ascii="Arial" w:hAnsi="Arial" w:cs="Arial"/>
                <w:b/>
                <w:bCs/>
                <w:color w:val="000000"/>
                <w:sz w:val="24"/>
                <w:szCs w:val="24"/>
              </w:rPr>
              <w:t xml:space="preserve">Maximum Final Application Score: </w:t>
            </w:r>
          </w:p>
        </w:tc>
        <w:tc>
          <w:tcPr>
            <w:tcW w:w="15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52564C7" w14:textId="77777777" w:rsidR="00FA22B6" w:rsidRPr="00956E6D" w:rsidRDefault="00FA22B6">
            <w:pPr>
              <w:jc w:val="center"/>
              <w:rPr>
                <w:rFonts w:ascii="Arial" w:hAnsi="Arial" w:cs="Arial"/>
                <w:b/>
                <w:bCs/>
                <w:color w:val="000000"/>
                <w:sz w:val="24"/>
                <w:szCs w:val="24"/>
              </w:rPr>
            </w:pPr>
            <w:r w:rsidRPr="00956E6D">
              <w:rPr>
                <w:rFonts w:ascii="Arial" w:hAnsi="Arial" w:cs="Arial"/>
                <w:b/>
                <w:bCs/>
                <w:color w:val="000000"/>
                <w:sz w:val="24"/>
                <w:szCs w:val="24"/>
              </w:rPr>
              <w:t>100%</w:t>
            </w:r>
          </w:p>
        </w:tc>
        <w:tc>
          <w:tcPr>
            <w:tcW w:w="16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69800E2" w14:textId="77777777" w:rsidR="00FA22B6" w:rsidRPr="00956E6D" w:rsidRDefault="00FA22B6">
            <w:pPr>
              <w:jc w:val="center"/>
              <w:rPr>
                <w:rFonts w:ascii="Arial" w:hAnsi="Arial" w:cs="Arial"/>
                <w:b/>
                <w:bCs/>
                <w:color w:val="000000"/>
                <w:sz w:val="24"/>
                <w:szCs w:val="24"/>
              </w:rPr>
            </w:pPr>
            <w:r w:rsidRPr="00956E6D">
              <w:rPr>
                <w:rFonts w:ascii="Arial" w:hAnsi="Arial" w:cs="Arial"/>
                <w:b/>
                <w:bCs/>
                <w:color w:val="000000"/>
                <w:sz w:val="24"/>
                <w:szCs w:val="24"/>
              </w:rPr>
              <w:t>200</w:t>
            </w:r>
          </w:p>
        </w:tc>
      </w:tr>
    </w:tbl>
    <w:p w14:paraId="5D63E479" w14:textId="77777777" w:rsidR="00FA22B6" w:rsidRPr="00956E6D" w:rsidRDefault="00FA22B6" w:rsidP="00FA22B6">
      <w:pPr>
        <w:rPr>
          <w:rFonts w:ascii="Arial" w:hAnsi="Arial" w:cs="Arial"/>
          <w:sz w:val="24"/>
          <w:szCs w:val="24"/>
        </w:rPr>
      </w:pPr>
    </w:p>
    <w:p w14:paraId="5C40EE4A" w14:textId="74125686" w:rsidR="00FA22B6" w:rsidRPr="00956E6D" w:rsidRDefault="00FA22B6" w:rsidP="00FA22B6">
      <w:pPr>
        <w:pStyle w:val="NoSpacing"/>
        <w:jc w:val="both"/>
        <w:rPr>
          <w:rFonts w:ascii="Arial" w:hAnsi="Arial" w:cs="Arial"/>
          <w:sz w:val="24"/>
        </w:rPr>
      </w:pPr>
      <w:r w:rsidRPr="00956E6D">
        <w:rPr>
          <w:rFonts w:ascii="Arial" w:hAnsi="Arial" w:cs="Arial"/>
          <w:sz w:val="24"/>
        </w:rPr>
        <w:t xml:space="preserve">Raters will score an applicant’s response in each of the Rating Factor categories on a scale of 0-5, according to the six-point rating scale shown below. Each rating is then weighted according to the “Percent of Total Value” column (determined by the ESC) associated with each Rating Factor to arrive at the final Weighted Score for each Rating Factor. The Weighted Rating Factor Score for each rating factor are then added together to calculate the Final Application Score. </w:t>
      </w:r>
    </w:p>
    <w:p w14:paraId="42028225" w14:textId="77777777" w:rsidR="00FA22B6" w:rsidRPr="00956E6D" w:rsidRDefault="00FA22B6" w:rsidP="00FA22B6">
      <w:pPr>
        <w:pStyle w:val="NoSpacing"/>
        <w:rPr>
          <w:rFonts w:ascii="Arial" w:hAnsi="Arial" w:cs="Arial"/>
          <w:b/>
          <w:sz w:val="24"/>
        </w:rPr>
      </w:pPr>
    </w:p>
    <w:p w14:paraId="59402D1C" w14:textId="7328DCC5" w:rsidR="00FA22B6" w:rsidRPr="00956E6D" w:rsidRDefault="00FA22B6" w:rsidP="00FA22B6">
      <w:pPr>
        <w:pStyle w:val="NoSpacing"/>
        <w:rPr>
          <w:rFonts w:ascii="Arial" w:hAnsi="Arial" w:cs="Arial"/>
          <w:b/>
          <w:sz w:val="24"/>
        </w:rPr>
      </w:pPr>
      <w:r w:rsidRPr="00956E6D">
        <w:rPr>
          <w:rFonts w:ascii="Arial" w:hAnsi="Arial" w:cs="Arial"/>
          <w:b/>
          <w:sz w:val="24"/>
        </w:rPr>
        <w:t>Threshold/Minimum Score</w:t>
      </w:r>
    </w:p>
    <w:p w14:paraId="01AA6B7B" w14:textId="77777777" w:rsidR="00455A0B" w:rsidRPr="00956E6D" w:rsidRDefault="00455A0B" w:rsidP="00FA22B6">
      <w:pPr>
        <w:pStyle w:val="NoSpacing"/>
        <w:rPr>
          <w:rFonts w:ascii="Arial" w:hAnsi="Arial" w:cs="Arial"/>
          <w:b/>
          <w:sz w:val="24"/>
        </w:rPr>
      </w:pPr>
    </w:p>
    <w:p w14:paraId="0E0F6F81" w14:textId="5C2D5FA3" w:rsidR="00FA22B6" w:rsidRPr="00956E6D" w:rsidRDefault="00FA22B6" w:rsidP="00FA22B6">
      <w:pPr>
        <w:pStyle w:val="NoSpacing"/>
        <w:jc w:val="both"/>
        <w:rPr>
          <w:rFonts w:ascii="Arial" w:hAnsi="Arial" w:cs="Arial"/>
          <w:sz w:val="24"/>
        </w:rPr>
      </w:pPr>
      <w:r w:rsidRPr="00956E6D">
        <w:rPr>
          <w:rFonts w:ascii="Arial" w:hAnsi="Arial" w:cs="Arial"/>
          <w:sz w:val="24"/>
        </w:rPr>
        <w:t xml:space="preserve">An application must meet a threshold of </w:t>
      </w:r>
      <w:r w:rsidRPr="00956E6D">
        <w:rPr>
          <w:rFonts w:ascii="Arial" w:hAnsi="Arial" w:cs="Arial"/>
          <w:b/>
          <w:sz w:val="24"/>
          <w:u w:val="single"/>
        </w:rPr>
        <w:t>50</w:t>
      </w:r>
      <w:r w:rsidRPr="00956E6D">
        <w:rPr>
          <w:rFonts w:ascii="Arial" w:hAnsi="Arial" w:cs="Arial"/>
          <w:b/>
          <w:sz w:val="24"/>
        </w:rPr>
        <w:t>%</w:t>
      </w:r>
      <w:r w:rsidRPr="00956E6D">
        <w:rPr>
          <w:rFonts w:ascii="Arial" w:hAnsi="Arial" w:cs="Arial"/>
          <w:sz w:val="24"/>
        </w:rPr>
        <w:t xml:space="preserve">, or minimum score of </w:t>
      </w:r>
      <w:r w:rsidRPr="00956E6D">
        <w:rPr>
          <w:rFonts w:ascii="Arial" w:hAnsi="Arial" w:cs="Arial"/>
          <w:b/>
          <w:sz w:val="24"/>
          <w:u w:val="single"/>
        </w:rPr>
        <w:t>100</w:t>
      </w:r>
      <w:r w:rsidRPr="00956E6D">
        <w:rPr>
          <w:rFonts w:ascii="Arial" w:hAnsi="Arial" w:cs="Arial"/>
          <w:sz w:val="24"/>
        </w:rPr>
        <w:t xml:space="preserve"> total points to be considered for funding. </w:t>
      </w:r>
    </w:p>
    <w:p w14:paraId="013563A9" w14:textId="77777777" w:rsidR="00FA22B6" w:rsidRPr="00956E6D" w:rsidRDefault="00FA22B6" w:rsidP="00FA22B6">
      <w:pPr>
        <w:pStyle w:val="NoSpacing"/>
        <w:rPr>
          <w:rFonts w:ascii="Arial" w:hAnsi="Arial" w:cs="Arial"/>
          <w:b/>
          <w:sz w:val="24"/>
        </w:rPr>
      </w:pPr>
    </w:p>
    <w:p w14:paraId="783CFBEB" w14:textId="61D2858D" w:rsidR="00FA22B6" w:rsidRPr="00956E6D" w:rsidRDefault="00FA22B6" w:rsidP="00FA22B6">
      <w:pPr>
        <w:rPr>
          <w:rFonts w:ascii="Arial" w:hAnsi="Arial" w:cs="Arial"/>
          <w:b/>
          <w:sz w:val="24"/>
        </w:rPr>
      </w:pPr>
      <w:r w:rsidRPr="00956E6D">
        <w:rPr>
          <w:rFonts w:ascii="Arial" w:hAnsi="Arial" w:cs="Arial"/>
          <w:b/>
          <w:sz w:val="24"/>
        </w:rPr>
        <w:t>Six-Point Rating Scale</w:t>
      </w:r>
    </w:p>
    <w:p w14:paraId="5699690C" w14:textId="1A0B608C" w:rsidR="00FA22B6" w:rsidRPr="00956E6D" w:rsidRDefault="00FA22B6" w:rsidP="00FA22B6">
      <w:pPr>
        <w:pStyle w:val="NoSpacing"/>
        <w:jc w:val="both"/>
        <w:rPr>
          <w:rFonts w:ascii="Arial" w:eastAsia="MS PGothic" w:hAnsi="Arial" w:cs="Arial"/>
          <w:sz w:val="24"/>
          <w:lang w:eastAsia="ja-JP"/>
        </w:rPr>
      </w:pPr>
      <w:r w:rsidRPr="00956E6D">
        <w:rPr>
          <w:rFonts w:ascii="Arial" w:hAnsi="Arial" w:cs="Arial"/>
          <w:noProof/>
        </w:rPr>
        <w:drawing>
          <wp:inline distT="0" distB="0" distL="0" distR="0" wp14:anchorId="531C4051" wp14:editId="45BA8599">
            <wp:extent cx="6239933" cy="1397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6301627" cy="1411133"/>
                    </a:xfrm>
                    <a:prstGeom prst="rect">
                      <a:avLst/>
                    </a:prstGeom>
                    <a:noFill/>
                    <a:ln>
                      <a:noFill/>
                    </a:ln>
                  </pic:spPr>
                </pic:pic>
              </a:graphicData>
            </a:graphic>
          </wp:inline>
        </w:drawing>
      </w:r>
    </w:p>
    <w:p w14:paraId="5D205D3F" w14:textId="1B0445AB" w:rsidR="0015768D" w:rsidRPr="00956E6D" w:rsidRDefault="0015768D" w:rsidP="0015768D">
      <w:pPr>
        <w:rPr>
          <w:rFonts w:ascii="Arial" w:hAnsi="Arial" w:cs="Arial"/>
          <w:sz w:val="24"/>
          <w:szCs w:val="24"/>
        </w:rPr>
      </w:pPr>
    </w:p>
    <w:p w14:paraId="66AD413A" w14:textId="01E9FAB8" w:rsidR="00337B7B" w:rsidRPr="00956E6D" w:rsidRDefault="00337B7B">
      <w:pPr>
        <w:spacing w:after="200" w:line="276" w:lineRule="auto"/>
        <w:rPr>
          <w:rFonts w:ascii="Arial" w:eastAsiaTheme="majorEastAsia" w:hAnsi="Arial" w:cs="Arial"/>
          <w:b/>
          <w:bCs/>
          <w:color w:val="002060"/>
          <w:sz w:val="24"/>
          <w:szCs w:val="24"/>
        </w:rPr>
      </w:pPr>
    </w:p>
    <w:p w14:paraId="035EF438" w14:textId="6F3BDD7F" w:rsidR="009E13CE" w:rsidRPr="00956E6D" w:rsidRDefault="009E13CE" w:rsidP="009E13CE">
      <w:pPr>
        <w:pStyle w:val="Heading2"/>
        <w:pBdr>
          <w:bottom w:val="single" w:sz="12" w:space="1" w:color="auto"/>
        </w:pBdr>
        <w:rPr>
          <w:rFonts w:ascii="Arial" w:hAnsi="Arial" w:cs="Arial"/>
          <w:b/>
          <w:bCs/>
          <w:color w:val="002060"/>
          <w:sz w:val="24"/>
          <w:szCs w:val="24"/>
        </w:rPr>
      </w:pPr>
      <w:bookmarkStart w:id="22" w:name="_Toc67999334"/>
      <w:r w:rsidRPr="00956E6D">
        <w:rPr>
          <w:rFonts w:ascii="Arial" w:hAnsi="Arial" w:cs="Arial"/>
          <w:b/>
          <w:bCs/>
          <w:color w:val="002060"/>
          <w:sz w:val="24"/>
          <w:szCs w:val="24"/>
        </w:rPr>
        <w:t>Scoring Panel and Conflicts of Interest</w:t>
      </w:r>
      <w:bookmarkEnd w:id="22"/>
    </w:p>
    <w:p w14:paraId="6CCBC3C2" w14:textId="77777777" w:rsidR="009E13CE" w:rsidRPr="00956E6D" w:rsidRDefault="009E13CE" w:rsidP="009E13CE">
      <w:pPr>
        <w:pStyle w:val="Level1"/>
        <w:widowControl/>
        <w:rPr>
          <w:rFonts w:ascii="Arial" w:hAnsi="Arial" w:cs="Arial"/>
          <w:szCs w:val="24"/>
        </w:rPr>
      </w:pPr>
    </w:p>
    <w:p w14:paraId="6021EB40" w14:textId="523DB07B" w:rsidR="009E13CE" w:rsidRPr="00956E6D" w:rsidRDefault="009E13CE" w:rsidP="009E13CE">
      <w:pPr>
        <w:jc w:val="both"/>
        <w:rPr>
          <w:rFonts w:ascii="Arial" w:hAnsi="Arial" w:cs="Arial"/>
          <w:sz w:val="24"/>
          <w:szCs w:val="24"/>
        </w:rPr>
      </w:pPr>
      <w:r w:rsidRPr="00956E6D">
        <w:rPr>
          <w:rFonts w:ascii="Arial" w:hAnsi="Arial" w:cs="Arial"/>
          <w:sz w:val="24"/>
          <w:szCs w:val="24"/>
        </w:rPr>
        <w:t>Existing law prohibits any grantee, subgrantee, partner, or like party who participated on the above referenced YPFG Program Scoring Panel from receiving funds from the grants awarded under this RFA. Applicants who are awarded grants under this RFA are responsible for reviewing the YPFG Program Scoring Panel</w:t>
      </w:r>
      <w:r w:rsidRPr="00956E6D">
        <w:rPr>
          <w:rFonts w:ascii="Arial" w:hAnsi="Arial" w:cs="Arial"/>
          <w:b/>
          <w:bCs/>
          <w:sz w:val="24"/>
          <w:szCs w:val="24"/>
        </w:rPr>
        <w:t xml:space="preserve"> </w:t>
      </w:r>
      <w:r w:rsidRPr="00956E6D">
        <w:rPr>
          <w:rFonts w:ascii="Arial" w:hAnsi="Arial" w:cs="Arial"/>
          <w:sz w:val="24"/>
          <w:szCs w:val="24"/>
        </w:rPr>
        <w:t xml:space="preserve">membership roster and ensuring that no grant dollars are passed through to any entity represented by any member of the Scoring Panel. </w:t>
      </w:r>
      <w:hyperlink r:id="rId26" w:history="1">
        <w:r w:rsidR="004F0C31" w:rsidRPr="00956E6D">
          <w:rPr>
            <w:rStyle w:val="Hyperlink"/>
            <w:rFonts w:ascii="Arial" w:hAnsi="Arial" w:cs="Arial"/>
            <w:sz w:val="24"/>
            <w:szCs w:val="24"/>
          </w:rPr>
          <w:t>Scoring-Panel-Membership</w:t>
        </w:r>
      </w:hyperlink>
      <w:r w:rsidR="004F0C31" w:rsidRPr="00956E6D">
        <w:rPr>
          <w:rFonts w:ascii="Arial" w:hAnsi="Arial" w:cs="Arial"/>
          <w:sz w:val="24"/>
          <w:szCs w:val="24"/>
        </w:rPr>
        <w:t xml:space="preserve"> </w:t>
      </w:r>
      <w:r w:rsidRPr="00956E6D">
        <w:rPr>
          <w:rFonts w:ascii="Arial" w:hAnsi="Arial" w:cs="Arial"/>
          <w:sz w:val="24"/>
          <w:szCs w:val="24"/>
        </w:rPr>
        <w:t>will be posted to the BSCC website</w:t>
      </w:r>
      <w:r w:rsidRPr="00956E6D">
        <w:rPr>
          <w:rStyle w:val="Hyperlink"/>
          <w:rFonts w:ascii="Arial" w:hAnsi="Arial" w:cs="Arial"/>
          <w:sz w:val="24"/>
          <w:szCs w:val="24"/>
          <w:u w:val="none"/>
        </w:rPr>
        <w:t xml:space="preserve"> </w:t>
      </w:r>
      <w:r w:rsidRPr="00956E6D">
        <w:rPr>
          <w:rFonts w:ascii="Arial" w:hAnsi="Arial" w:cs="Arial"/>
          <w:sz w:val="24"/>
          <w:szCs w:val="24"/>
        </w:rPr>
        <w:t>no later than May 1, 2021.</w:t>
      </w:r>
    </w:p>
    <w:p w14:paraId="0DF17695" w14:textId="77777777" w:rsidR="009E13CE" w:rsidRPr="00956E6D" w:rsidRDefault="009E13CE" w:rsidP="0015768D">
      <w:pPr>
        <w:rPr>
          <w:rFonts w:ascii="Arial" w:hAnsi="Arial" w:cs="Arial"/>
          <w:sz w:val="24"/>
          <w:szCs w:val="24"/>
        </w:rPr>
      </w:pPr>
    </w:p>
    <w:p w14:paraId="1EE72912" w14:textId="77777777" w:rsidR="00D1008A" w:rsidRPr="00956E6D" w:rsidRDefault="00D1008A" w:rsidP="00FA22B6">
      <w:pPr>
        <w:pStyle w:val="CommentText"/>
        <w:spacing w:after="200" w:line="276" w:lineRule="auto"/>
        <w:rPr>
          <w:rFonts w:ascii="Arial" w:hAnsi="Arial" w:cs="Arial"/>
        </w:rPr>
        <w:sectPr w:rsidR="00D1008A" w:rsidRPr="00956E6D" w:rsidSect="00CF1F78">
          <w:headerReference w:type="even" r:id="rId27"/>
          <w:headerReference w:type="default" r:id="rId28"/>
          <w:footerReference w:type="default" r:id="rId29"/>
          <w:headerReference w:type="first" r:id="rId30"/>
          <w:pgSz w:w="12240" w:h="15840"/>
          <w:pgMar w:top="1440" w:right="1440" w:bottom="1080" w:left="1440" w:header="720" w:footer="720" w:gutter="0"/>
          <w:pgNumType w:start="1"/>
          <w:cols w:space="720"/>
        </w:sectPr>
      </w:pPr>
    </w:p>
    <w:p w14:paraId="62150EC2" w14:textId="77777777" w:rsidR="008857DB" w:rsidRPr="00956E6D" w:rsidRDefault="008857DB" w:rsidP="008857DB">
      <w:pPr>
        <w:shd w:val="clear" w:color="auto" w:fill="002060"/>
        <w:jc w:val="both"/>
        <w:rPr>
          <w:rFonts w:ascii="Arial" w:hAnsi="Arial" w:cs="Arial"/>
          <w:b/>
          <w:bCs/>
          <w:color w:val="002060"/>
          <w:sz w:val="12"/>
          <w:szCs w:val="12"/>
        </w:rPr>
      </w:pPr>
    </w:p>
    <w:p w14:paraId="5CE400E4" w14:textId="4BFDDCAE" w:rsidR="008857DB" w:rsidRPr="00956E6D" w:rsidRDefault="008857DB" w:rsidP="008857DB">
      <w:pPr>
        <w:pStyle w:val="Heading1"/>
        <w:shd w:val="clear" w:color="auto" w:fill="002060"/>
        <w:jc w:val="center"/>
        <w:rPr>
          <w:color w:val="FFFFFF" w:themeColor="background1"/>
          <w:sz w:val="28"/>
          <w:szCs w:val="28"/>
        </w:rPr>
      </w:pPr>
      <w:bookmarkStart w:id="23" w:name="_Toc67999335"/>
      <w:r w:rsidRPr="00956E6D">
        <w:rPr>
          <w:color w:val="FFFFFF" w:themeColor="background1"/>
          <w:sz w:val="28"/>
          <w:szCs w:val="28"/>
        </w:rPr>
        <w:t xml:space="preserve">Part A: </w:t>
      </w:r>
      <w:r w:rsidR="00661D6B" w:rsidRPr="00956E6D">
        <w:rPr>
          <w:color w:val="FFFFFF" w:themeColor="background1"/>
          <w:sz w:val="28"/>
          <w:szCs w:val="28"/>
        </w:rPr>
        <w:t>Regional Hub Application Instructions</w:t>
      </w:r>
      <w:r w:rsidR="00D75F99" w:rsidRPr="00956E6D">
        <w:rPr>
          <w:color w:val="FFFFFF" w:themeColor="background1"/>
          <w:sz w:val="28"/>
          <w:szCs w:val="28"/>
        </w:rPr>
        <w:t xml:space="preserve"> and Rating Factors</w:t>
      </w:r>
      <w:bookmarkEnd w:id="23"/>
    </w:p>
    <w:p w14:paraId="3203118E" w14:textId="77777777" w:rsidR="008857DB" w:rsidRPr="00956E6D" w:rsidRDefault="008857DB" w:rsidP="008857DB">
      <w:pPr>
        <w:shd w:val="clear" w:color="auto" w:fill="002060"/>
        <w:jc w:val="both"/>
        <w:rPr>
          <w:rFonts w:ascii="Arial" w:hAnsi="Arial" w:cs="Arial"/>
          <w:b/>
          <w:bCs/>
          <w:color w:val="002060"/>
          <w:sz w:val="12"/>
          <w:szCs w:val="12"/>
        </w:rPr>
      </w:pPr>
    </w:p>
    <w:p w14:paraId="3AC54F8D" w14:textId="6507EA35" w:rsidR="008857DB" w:rsidRPr="00956E6D" w:rsidRDefault="008857DB" w:rsidP="008857DB">
      <w:pPr>
        <w:jc w:val="both"/>
        <w:rPr>
          <w:rFonts w:ascii="Arial" w:hAnsi="Arial" w:cs="Arial"/>
          <w:sz w:val="24"/>
          <w:szCs w:val="24"/>
        </w:rPr>
      </w:pPr>
    </w:p>
    <w:p w14:paraId="7BB0DBC7" w14:textId="05DFA733" w:rsidR="00D75F99" w:rsidRPr="00956E6D" w:rsidRDefault="00D75F99" w:rsidP="008857DB">
      <w:pPr>
        <w:jc w:val="both"/>
        <w:rPr>
          <w:rFonts w:ascii="Arial" w:hAnsi="Arial" w:cs="Arial"/>
          <w:sz w:val="24"/>
          <w:szCs w:val="24"/>
        </w:rPr>
      </w:pPr>
      <w:r w:rsidRPr="00956E6D">
        <w:rPr>
          <w:rFonts w:ascii="Arial" w:hAnsi="Arial" w:cs="Arial"/>
          <w:sz w:val="24"/>
          <w:szCs w:val="24"/>
        </w:rPr>
        <w:t xml:space="preserve">The following section contains pertinent information on how to complete the Request for Application Package for the YPFG Program, Part A Regional Hub. See page </w:t>
      </w:r>
      <w:r w:rsidR="00337B7B" w:rsidRPr="00956E6D">
        <w:rPr>
          <w:rFonts w:ascii="Arial" w:hAnsi="Arial" w:cs="Arial"/>
          <w:sz w:val="24"/>
          <w:szCs w:val="24"/>
        </w:rPr>
        <w:t>6</w:t>
      </w:r>
      <w:r w:rsidRPr="00956E6D">
        <w:rPr>
          <w:rFonts w:ascii="Arial" w:hAnsi="Arial" w:cs="Arial"/>
          <w:sz w:val="24"/>
          <w:szCs w:val="24"/>
        </w:rPr>
        <w:t xml:space="preserve"> for submittal instructions. </w:t>
      </w:r>
    </w:p>
    <w:p w14:paraId="233F7805" w14:textId="77777777" w:rsidR="00D75F99" w:rsidRPr="00956E6D" w:rsidRDefault="00D75F99" w:rsidP="008857DB">
      <w:pPr>
        <w:jc w:val="both"/>
        <w:rPr>
          <w:rFonts w:ascii="Arial" w:hAnsi="Arial" w:cs="Arial"/>
          <w:sz w:val="24"/>
          <w:szCs w:val="24"/>
        </w:rPr>
      </w:pPr>
    </w:p>
    <w:p w14:paraId="3DA5CD28" w14:textId="77777777" w:rsidR="00661D6B" w:rsidRPr="00956E6D" w:rsidRDefault="00661D6B" w:rsidP="00661D6B">
      <w:pPr>
        <w:pStyle w:val="Level1"/>
        <w:widowControl/>
        <w:rPr>
          <w:rFonts w:ascii="Arial" w:hAnsi="Arial" w:cs="Arial"/>
          <w:b/>
          <w:bCs/>
          <w:szCs w:val="24"/>
        </w:rPr>
      </w:pPr>
      <w:r w:rsidRPr="00956E6D">
        <w:rPr>
          <w:rFonts w:ascii="Arial" w:hAnsi="Arial" w:cs="Arial"/>
          <w:b/>
          <w:bCs/>
          <w:szCs w:val="24"/>
        </w:rPr>
        <w:t xml:space="preserve">The following items are included in this section: </w:t>
      </w:r>
    </w:p>
    <w:p w14:paraId="0D4EBFCA" w14:textId="77777777" w:rsidR="00661D6B" w:rsidRPr="00956E6D" w:rsidRDefault="00661D6B" w:rsidP="00727BB1">
      <w:pPr>
        <w:pStyle w:val="ListParagraph"/>
        <w:numPr>
          <w:ilvl w:val="0"/>
          <w:numId w:val="24"/>
        </w:numPr>
        <w:rPr>
          <w:rFonts w:ascii="Arial" w:hAnsi="Arial" w:cs="Arial"/>
          <w:sz w:val="24"/>
          <w:szCs w:val="24"/>
        </w:rPr>
      </w:pPr>
      <w:r w:rsidRPr="00956E6D">
        <w:rPr>
          <w:rFonts w:ascii="Arial" w:hAnsi="Arial" w:cs="Arial"/>
          <w:sz w:val="24"/>
          <w:szCs w:val="24"/>
        </w:rPr>
        <w:t xml:space="preserve">Cover Sheet </w:t>
      </w:r>
    </w:p>
    <w:p w14:paraId="1FB453B4" w14:textId="77777777" w:rsidR="00661D6B" w:rsidRPr="00956E6D" w:rsidRDefault="00661D6B" w:rsidP="00727BB1">
      <w:pPr>
        <w:pStyle w:val="ListParagraph"/>
        <w:numPr>
          <w:ilvl w:val="0"/>
          <w:numId w:val="23"/>
        </w:numPr>
        <w:rPr>
          <w:rFonts w:ascii="Arial" w:hAnsi="Arial" w:cs="Arial"/>
          <w:sz w:val="24"/>
          <w:szCs w:val="24"/>
        </w:rPr>
      </w:pPr>
      <w:r w:rsidRPr="00956E6D">
        <w:rPr>
          <w:rFonts w:ascii="Arial" w:hAnsi="Arial" w:cs="Arial"/>
          <w:sz w:val="24"/>
          <w:szCs w:val="24"/>
        </w:rPr>
        <w:t>Proposal Checklist</w:t>
      </w:r>
    </w:p>
    <w:p w14:paraId="508F5D5A" w14:textId="77777777" w:rsidR="00661D6B" w:rsidRPr="00956E6D" w:rsidRDefault="00661D6B" w:rsidP="00727BB1">
      <w:pPr>
        <w:pStyle w:val="ListParagraph"/>
        <w:numPr>
          <w:ilvl w:val="0"/>
          <w:numId w:val="23"/>
        </w:numPr>
        <w:rPr>
          <w:rFonts w:ascii="Arial" w:hAnsi="Arial" w:cs="Arial"/>
          <w:sz w:val="24"/>
          <w:szCs w:val="24"/>
        </w:rPr>
      </w:pPr>
      <w:r w:rsidRPr="00956E6D">
        <w:rPr>
          <w:rFonts w:ascii="Arial" w:hAnsi="Arial" w:cs="Arial"/>
          <w:sz w:val="24"/>
          <w:szCs w:val="24"/>
        </w:rPr>
        <w:t>Applicant Information Form – Instructions</w:t>
      </w:r>
    </w:p>
    <w:p w14:paraId="33B48D85" w14:textId="77777777" w:rsidR="00661D6B" w:rsidRPr="00956E6D" w:rsidRDefault="00661D6B" w:rsidP="00727BB1">
      <w:pPr>
        <w:pStyle w:val="ListParagraph"/>
        <w:numPr>
          <w:ilvl w:val="0"/>
          <w:numId w:val="23"/>
        </w:numPr>
        <w:rPr>
          <w:rFonts w:ascii="Arial" w:hAnsi="Arial" w:cs="Arial"/>
          <w:sz w:val="24"/>
          <w:szCs w:val="24"/>
        </w:rPr>
      </w:pPr>
      <w:r w:rsidRPr="00956E6D">
        <w:rPr>
          <w:rFonts w:ascii="Arial" w:hAnsi="Arial" w:cs="Arial"/>
          <w:sz w:val="24"/>
          <w:szCs w:val="24"/>
        </w:rPr>
        <w:t>Applicant Information Form</w:t>
      </w:r>
    </w:p>
    <w:p w14:paraId="290D6EB7" w14:textId="4A72668C" w:rsidR="00D75F99" w:rsidRPr="00956E6D" w:rsidRDefault="00D75F99" w:rsidP="00727BB1">
      <w:pPr>
        <w:pStyle w:val="ListParagraph"/>
        <w:numPr>
          <w:ilvl w:val="0"/>
          <w:numId w:val="23"/>
        </w:numPr>
        <w:rPr>
          <w:rFonts w:ascii="Arial" w:hAnsi="Arial" w:cs="Arial"/>
          <w:sz w:val="24"/>
          <w:szCs w:val="24"/>
        </w:rPr>
      </w:pPr>
      <w:r w:rsidRPr="00956E6D">
        <w:rPr>
          <w:rFonts w:ascii="Arial" w:hAnsi="Arial" w:cs="Arial"/>
          <w:sz w:val="24"/>
          <w:szCs w:val="24"/>
        </w:rPr>
        <w:t>Instructions for Application</w:t>
      </w:r>
      <w:r w:rsidR="00661D6B" w:rsidRPr="00956E6D">
        <w:rPr>
          <w:rFonts w:ascii="Arial" w:hAnsi="Arial" w:cs="Arial"/>
          <w:sz w:val="24"/>
          <w:szCs w:val="24"/>
        </w:rPr>
        <w:t xml:space="preserve"> Narrative</w:t>
      </w:r>
      <w:r w:rsidRPr="00956E6D">
        <w:rPr>
          <w:rFonts w:ascii="Arial" w:hAnsi="Arial" w:cs="Arial"/>
          <w:sz w:val="24"/>
          <w:szCs w:val="24"/>
        </w:rPr>
        <w:t xml:space="preserve"> and Budget</w:t>
      </w:r>
    </w:p>
    <w:p w14:paraId="21D4D597" w14:textId="4CD75C65" w:rsidR="00D75F99" w:rsidRPr="00956E6D" w:rsidRDefault="00D75F99" w:rsidP="00727BB1">
      <w:pPr>
        <w:pStyle w:val="ListParagraph"/>
        <w:numPr>
          <w:ilvl w:val="0"/>
          <w:numId w:val="23"/>
        </w:numPr>
        <w:rPr>
          <w:rFonts w:ascii="Arial" w:hAnsi="Arial" w:cs="Arial"/>
          <w:sz w:val="24"/>
          <w:szCs w:val="24"/>
        </w:rPr>
      </w:pPr>
      <w:r w:rsidRPr="00956E6D">
        <w:rPr>
          <w:rFonts w:ascii="Arial" w:hAnsi="Arial" w:cs="Arial"/>
          <w:sz w:val="24"/>
          <w:szCs w:val="24"/>
        </w:rPr>
        <w:t>Rating Factors:</w:t>
      </w:r>
    </w:p>
    <w:p w14:paraId="3F9915AB" w14:textId="77777777" w:rsidR="00D75F99" w:rsidRPr="00956E6D" w:rsidRDefault="00D75F99" w:rsidP="00727BB1">
      <w:pPr>
        <w:pStyle w:val="ListParagraph"/>
        <w:numPr>
          <w:ilvl w:val="1"/>
          <w:numId w:val="23"/>
        </w:numPr>
        <w:rPr>
          <w:rFonts w:ascii="Arial" w:hAnsi="Arial" w:cs="Arial"/>
          <w:sz w:val="24"/>
          <w:szCs w:val="24"/>
        </w:rPr>
      </w:pPr>
      <w:r w:rsidRPr="00956E6D">
        <w:rPr>
          <w:rFonts w:ascii="Arial" w:hAnsi="Arial" w:cs="Arial"/>
          <w:sz w:val="24"/>
          <w:szCs w:val="24"/>
        </w:rPr>
        <w:t>Juvenile Justice Realignment Population</w:t>
      </w:r>
    </w:p>
    <w:p w14:paraId="2E069A44" w14:textId="77777777" w:rsidR="00D75F99" w:rsidRPr="00956E6D" w:rsidRDefault="00D75F99" w:rsidP="00727BB1">
      <w:pPr>
        <w:pStyle w:val="ListParagraph"/>
        <w:numPr>
          <w:ilvl w:val="1"/>
          <w:numId w:val="23"/>
        </w:numPr>
        <w:rPr>
          <w:rFonts w:ascii="Arial" w:hAnsi="Arial" w:cs="Arial"/>
          <w:sz w:val="24"/>
          <w:szCs w:val="24"/>
        </w:rPr>
      </w:pPr>
      <w:r w:rsidRPr="00956E6D">
        <w:rPr>
          <w:rFonts w:ascii="Arial" w:hAnsi="Arial" w:cs="Arial"/>
          <w:bCs/>
          <w:sz w:val="24"/>
          <w:szCs w:val="32"/>
        </w:rPr>
        <w:t>Infrastructure and Improvements</w:t>
      </w:r>
    </w:p>
    <w:p w14:paraId="67BCE369" w14:textId="77777777" w:rsidR="00D75F99" w:rsidRPr="00956E6D" w:rsidRDefault="00D75F99" w:rsidP="00727BB1">
      <w:pPr>
        <w:pStyle w:val="ListParagraph"/>
        <w:numPr>
          <w:ilvl w:val="1"/>
          <w:numId w:val="23"/>
        </w:numPr>
        <w:rPr>
          <w:rFonts w:ascii="Arial" w:hAnsi="Arial" w:cs="Arial"/>
          <w:sz w:val="24"/>
          <w:szCs w:val="24"/>
        </w:rPr>
      </w:pPr>
      <w:r w:rsidRPr="00956E6D">
        <w:rPr>
          <w:rFonts w:ascii="Arial" w:hAnsi="Arial" w:cs="Arial"/>
          <w:bCs/>
          <w:sz w:val="24"/>
          <w:szCs w:val="32"/>
        </w:rPr>
        <w:t xml:space="preserve">Realignment Program Description </w:t>
      </w:r>
    </w:p>
    <w:p w14:paraId="3B1693E3" w14:textId="239A0BA1" w:rsidR="00D75F99" w:rsidRPr="00956E6D" w:rsidRDefault="00D75F99" w:rsidP="00727BB1">
      <w:pPr>
        <w:pStyle w:val="ListParagraph"/>
        <w:numPr>
          <w:ilvl w:val="1"/>
          <w:numId w:val="23"/>
        </w:numPr>
        <w:rPr>
          <w:rFonts w:ascii="Arial" w:hAnsi="Arial" w:cs="Arial"/>
          <w:sz w:val="24"/>
          <w:szCs w:val="24"/>
        </w:rPr>
      </w:pPr>
      <w:r w:rsidRPr="00956E6D">
        <w:rPr>
          <w:rFonts w:ascii="Arial" w:hAnsi="Arial" w:cs="Arial"/>
          <w:bCs/>
          <w:sz w:val="24"/>
          <w:szCs w:val="32"/>
        </w:rPr>
        <w:t>Regional Factors</w:t>
      </w:r>
    </w:p>
    <w:p w14:paraId="02B0826B" w14:textId="1A42F259" w:rsidR="00D75F99" w:rsidRPr="00956E6D" w:rsidRDefault="00D75F99" w:rsidP="00727BB1">
      <w:pPr>
        <w:pStyle w:val="ListParagraph"/>
        <w:numPr>
          <w:ilvl w:val="1"/>
          <w:numId w:val="23"/>
        </w:numPr>
        <w:rPr>
          <w:rFonts w:ascii="Arial" w:hAnsi="Arial" w:cs="Arial"/>
          <w:sz w:val="24"/>
          <w:szCs w:val="24"/>
        </w:rPr>
      </w:pPr>
      <w:r w:rsidRPr="00956E6D">
        <w:rPr>
          <w:rFonts w:ascii="Arial" w:hAnsi="Arial" w:cs="Arial"/>
          <w:sz w:val="24"/>
          <w:szCs w:val="24"/>
        </w:rPr>
        <w:t>Budget</w:t>
      </w:r>
    </w:p>
    <w:p w14:paraId="41DE862A" w14:textId="01E01A72" w:rsidR="00D75F99" w:rsidRPr="00956E6D" w:rsidRDefault="00D75F99" w:rsidP="00727BB1">
      <w:pPr>
        <w:pStyle w:val="ListParagraph"/>
        <w:numPr>
          <w:ilvl w:val="0"/>
          <w:numId w:val="23"/>
        </w:numPr>
        <w:rPr>
          <w:rFonts w:ascii="Arial" w:hAnsi="Arial" w:cs="Arial"/>
          <w:sz w:val="24"/>
          <w:szCs w:val="24"/>
        </w:rPr>
      </w:pPr>
      <w:r w:rsidRPr="00956E6D">
        <w:rPr>
          <w:rFonts w:ascii="Arial" w:hAnsi="Arial" w:cs="Arial"/>
          <w:sz w:val="24"/>
          <w:szCs w:val="24"/>
        </w:rPr>
        <w:t>Required Request for Applications Attachment</w:t>
      </w:r>
    </w:p>
    <w:p w14:paraId="01185749" w14:textId="77777777" w:rsidR="00D75F99" w:rsidRPr="00956E6D" w:rsidRDefault="00D75F99" w:rsidP="00727BB1">
      <w:pPr>
        <w:pStyle w:val="ListParagraph"/>
        <w:numPr>
          <w:ilvl w:val="1"/>
          <w:numId w:val="23"/>
        </w:numPr>
        <w:spacing w:after="0" w:line="240" w:lineRule="auto"/>
        <w:jc w:val="both"/>
        <w:rPr>
          <w:rFonts w:ascii="Arial" w:hAnsi="Arial" w:cs="Arial"/>
          <w:sz w:val="24"/>
          <w:szCs w:val="24"/>
        </w:rPr>
      </w:pPr>
      <w:r w:rsidRPr="00956E6D">
        <w:rPr>
          <w:rFonts w:ascii="Arial" w:hAnsi="Arial" w:cs="Arial"/>
          <w:sz w:val="23"/>
          <w:szCs w:val="23"/>
        </w:rPr>
        <w:t>Certification of Compliance with BSCC Policies on Debarment, Fraud, Theft and Embezzlement</w:t>
      </w:r>
    </w:p>
    <w:p w14:paraId="41005096" w14:textId="77777777" w:rsidR="00D75F99" w:rsidRPr="00956E6D" w:rsidRDefault="00D75F99" w:rsidP="00D75F99">
      <w:pPr>
        <w:rPr>
          <w:rFonts w:ascii="Arial" w:hAnsi="Arial" w:cs="Arial"/>
          <w:sz w:val="24"/>
          <w:szCs w:val="24"/>
        </w:rPr>
      </w:pPr>
    </w:p>
    <w:p w14:paraId="62E515D2" w14:textId="1FC774F4" w:rsidR="00661D6B" w:rsidRPr="00956E6D" w:rsidRDefault="00661D6B" w:rsidP="00727BB1">
      <w:pPr>
        <w:pStyle w:val="ListParagraph"/>
        <w:numPr>
          <w:ilvl w:val="0"/>
          <w:numId w:val="23"/>
        </w:numPr>
        <w:rPr>
          <w:rFonts w:ascii="Arial" w:hAnsi="Arial" w:cs="Arial"/>
          <w:sz w:val="24"/>
          <w:szCs w:val="24"/>
        </w:rPr>
      </w:pPr>
      <w:r w:rsidRPr="00956E6D">
        <w:rPr>
          <w:rFonts w:ascii="Arial" w:hAnsi="Arial" w:cs="Arial"/>
          <w:sz w:val="24"/>
          <w:szCs w:val="24"/>
        </w:rPr>
        <w:br w:type="page"/>
      </w:r>
    </w:p>
    <w:p w14:paraId="59ED5F3A" w14:textId="77777777" w:rsidR="00952B1A" w:rsidRPr="00956E6D" w:rsidRDefault="00952B1A" w:rsidP="0015768D">
      <w:pPr>
        <w:rPr>
          <w:rFonts w:ascii="Arial" w:hAnsi="Arial" w:cs="Arial"/>
          <w:sz w:val="24"/>
          <w:szCs w:val="24"/>
        </w:rPr>
      </w:pPr>
    </w:p>
    <w:p w14:paraId="00A1C00F" w14:textId="77777777" w:rsidR="00952B1A" w:rsidRPr="00956E6D" w:rsidRDefault="00952B1A" w:rsidP="0015768D">
      <w:pPr>
        <w:rPr>
          <w:rFonts w:ascii="Arial" w:hAnsi="Arial" w:cs="Arial"/>
          <w:sz w:val="24"/>
          <w:szCs w:val="24"/>
        </w:rPr>
      </w:pPr>
    </w:p>
    <w:p w14:paraId="659B4386" w14:textId="107A51F6" w:rsidR="0015768D" w:rsidRPr="00956E6D" w:rsidRDefault="0015768D" w:rsidP="0015768D">
      <w:pPr>
        <w:rPr>
          <w:rFonts w:ascii="Arial" w:hAnsi="Arial" w:cs="Arial"/>
          <w:sz w:val="24"/>
          <w:szCs w:val="24"/>
        </w:rPr>
      </w:pPr>
    </w:p>
    <w:p w14:paraId="3FA6FB85" w14:textId="040BFD27" w:rsidR="0015768D" w:rsidRPr="00956E6D" w:rsidRDefault="0015768D" w:rsidP="0015768D">
      <w:pPr>
        <w:rPr>
          <w:rFonts w:ascii="Arial" w:hAnsi="Arial" w:cs="Arial"/>
        </w:rPr>
      </w:pPr>
    </w:p>
    <w:p w14:paraId="5AFB80DB" w14:textId="7D8B3A88" w:rsidR="0015768D" w:rsidRPr="00956E6D" w:rsidRDefault="0015768D" w:rsidP="0015768D">
      <w:pPr>
        <w:rPr>
          <w:rFonts w:ascii="Arial" w:hAnsi="Arial" w:cs="Arial"/>
        </w:rPr>
      </w:pPr>
    </w:p>
    <w:p w14:paraId="61515F9A" w14:textId="09CD7BE1" w:rsidR="0015768D" w:rsidRPr="00956E6D" w:rsidRDefault="0015768D" w:rsidP="0015768D">
      <w:pPr>
        <w:rPr>
          <w:rFonts w:ascii="Arial" w:hAnsi="Arial" w:cs="Arial"/>
        </w:rPr>
      </w:pPr>
    </w:p>
    <w:p w14:paraId="2B160D8E" w14:textId="525273DF" w:rsidR="0015768D" w:rsidRPr="00956E6D" w:rsidRDefault="0015768D" w:rsidP="0015768D">
      <w:pPr>
        <w:rPr>
          <w:rFonts w:ascii="Arial" w:hAnsi="Arial" w:cs="Arial"/>
        </w:rPr>
      </w:pPr>
    </w:p>
    <w:p w14:paraId="40341B5C" w14:textId="77777777" w:rsidR="00952B1A" w:rsidRPr="00956E6D" w:rsidRDefault="00952B1A" w:rsidP="0015768D">
      <w:pPr>
        <w:rPr>
          <w:rFonts w:ascii="Arial" w:hAnsi="Arial" w:cs="Arial"/>
        </w:rPr>
      </w:pPr>
    </w:p>
    <w:p w14:paraId="5116D589" w14:textId="77777777" w:rsidR="0015768D" w:rsidRPr="00956E6D" w:rsidRDefault="0015768D" w:rsidP="0015768D">
      <w:pPr>
        <w:rPr>
          <w:rFonts w:ascii="Arial" w:hAnsi="Arial" w:cs="Arial"/>
        </w:rPr>
      </w:pPr>
    </w:p>
    <w:p w14:paraId="47F7DE8C" w14:textId="77777777" w:rsidR="002A5397" w:rsidRPr="00956E6D" w:rsidRDefault="002A5397" w:rsidP="002A5397">
      <w:pPr>
        <w:jc w:val="center"/>
        <w:rPr>
          <w:rFonts w:ascii="Arial" w:hAnsi="Arial" w:cs="Arial"/>
          <w:b/>
          <w:sz w:val="24"/>
          <w:szCs w:val="24"/>
        </w:rPr>
      </w:pPr>
    </w:p>
    <w:p w14:paraId="0B216C8A" w14:textId="1D053BC9" w:rsidR="002A5397" w:rsidRPr="00956E6D" w:rsidRDefault="006D2349" w:rsidP="002A5397">
      <w:pPr>
        <w:shd w:val="clear" w:color="auto" w:fill="FFFFFF" w:themeFill="background1"/>
        <w:jc w:val="center"/>
        <w:rPr>
          <w:rFonts w:ascii="Arial" w:hAnsi="Arial" w:cs="Arial"/>
          <w:b/>
          <w:sz w:val="40"/>
          <w:szCs w:val="24"/>
        </w:rPr>
      </w:pPr>
      <w:r w:rsidRPr="00956E6D">
        <w:rPr>
          <w:rFonts w:ascii="Arial" w:hAnsi="Arial" w:cs="Arial"/>
          <w:b/>
          <w:sz w:val="40"/>
          <w:szCs w:val="24"/>
        </w:rPr>
        <w:t>Youth Programs and Facilities Grant Program (YPFG)</w:t>
      </w:r>
    </w:p>
    <w:p w14:paraId="6B44DD14" w14:textId="026B28E3" w:rsidR="002A5397" w:rsidRPr="00956E6D" w:rsidRDefault="002A5397" w:rsidP="002A5397">
      <w:pPr>
        <w:shd w:val="clear" w:color="auto" w:fill="FFFFFF" w:themeFill="background1"/>
        <w:jc w:val="center"/>
        <w:rPr>
          <w:rFonts w:ascii="Arial" w:hAnsi="Arial" w:cs="Arial"/>
          <w:b/>
          <w:sz w:val="40"/>
          <w:szCs w:val="24"/>
        </w:rPr>
      </w:pPr>
    </w:p>
    <w:p w14:paraId="42287F2B" w14:textId="52DAE305" w:rsidR="002A5397" w:rsidRPr="00956E6D" w:rsidRDefault="00661D6B" w:rsidP="009D6576">
      <w:pPr>
        <w:pStyle w:val="Heading2"/>
        <w:jc w:val="center"/>
        <w:rPr>
          <w:rFonts w:ascii="Arial" w:hAnsi="Arial" w:cs="Arial"/>
          <w:b/>
          <w:bCs/>
          <w:color w:val="002060"/>
          <w:sz w:val="40"/>
          <w:szCs w:val="40"/>
        </w:rPr>
      </w:pPr>
      <w:bookmarkStart w:id="24" w:name="_Toc67999336"/>
      <w:r w:rsidRPr="00956E6D">
        <w:rPr>
          <w:rFonts w:ascii="Arial" w:hAnsi="Arial" w:cs="Arial"/>
          <w:b/>
          <w:bCs/>
          <w:color w:val="002060"/>
          <w:sz w:val="40"/>
          <w:szCs w:val="40"/>
        </w:rPr>
        <w:t>P</w:t>
      </w:r>
      <w:r w:rsidR="009D6576" w:rsidRPr="00956E6D">
        <w:rPr>
          <w:rFonts w:ascii="Arial" w:hAnsi="Arial" w:cs="Arial"/>
          <w:b/>
          <w:bCs/>
          <w:color w:val="002060"/>
          <w:sz w:val="40"/>
          <w:szCs w:val="40"/>
        </w:rPr>
        <w:t>art A Regional Application Package Coversheet</w:t>
      </w:r>
      <w:bookmarkEnd w:id="24"/>
    </w:p>
    <w:p w14:paraId="26A37B46" w14:textId="77777777" w:rsidR="002A5397" w:rsidRPr="00956E6D" w:rsidRDefault="002A5397" w:rsidP="002A5397">
      <w:pPr>
        <w:rPr>
          <w:rFonts w:ascii="Arial" w:hAnsi="Arial" w:cs="Arial"/>
          <w:b/>
          <w:sz w:val="36"/>
          <w:szCs w:val="24"/>
        </w:rPr>
      </w:pPr>
    </w:p>
    <w:p w14:paraId="68BD006C" w14:textId="77777777" w:rsidR="002A5397" w:rsidRPr="00956E6D" w:rsidRDefault="002A5397" w:rsidP="002A5397">
      <w:pPr>
        <w:jc w:val="center"/>
        <w:rPr>
          <w:rFonts w:ascii="Arial" w:hAnsi="Arial" w:cs="Arial"/>
          <w:b/>
          <w:sz w:val="40"/>
          <w:szCs w:val="24"/>
        </w:rPr>
      </w:pPr>
    </w:p>
    <w:p w14:paraId="35C620D4" w14:textId="77777777" w:rsidR="002A5397" w:rsidRPr="00956E6D" w:rsidRDefault="002A5397" w:rsidP="002A5397">
      <w:pPr>
        <w:jc w:val="center"/>
        <w:rPr>
          <w:rFonts w:ascii="Arial" w:hAnsi="Arial" w:cs="Arial"/>
          <w:b/>
          <w:sz w:val="40"/>
          <w:szCs w:val="24"/>
        </w:rPr>
      </w:pPr>
      <w:r w:rsidRPr="00956E6D">
        <w:rPr>
          <w:rFonts w:ascii="Arial" w:hAnsi="Arial" w:cs="Arial"/>
          <w:b/>
          <w:sz w:val="40"/>
          <w:szCs w:val="24"/>
        </w:rPr>
        <w:t>Submitted by:</w:t>
      </w:r>
    </w:p>
    <w:p w14:paraId="0CE62695" w14:textId="77777777" w:rsidR="002A5397" w:rsidRPr="00956E6D" w:rsidRDefault="002A5397" w:rsidP="002A5397">
      <w:pPr>
        <w:shd w:val="clear" w:color="auto" w:fill="BFBFBF" w:themeFill="background1" w:themeFillShade="BF"/>
        <w:jc w:val="center"/>
        <w:rPr>
          <w:rFonts w:ascii="Arial" w:hAnsi="Arial" w:cs="Arial"/>
          <w:b/>
          <w:sz w:val="40"/>
          <w:szCs w:val="24"/>
        </w:rPr>
      </w:pPr>
      <w:r w:rsidRPr="00956E6D">
        <w:rPr>
          <w:rFonts w:ascii="Arial" w:hAnsi="Arial" w:cs="Arial"/>
          <w:sz w:val="40"/>
          <w:szCs w:val="24"/>
        </w:rPr>
        <w:t>INSERT NAME OF APPLICANT COUNTY</w:t>
      </w:r>
    </w:p>
    <w:p w14:paraId="7462D321" w14:textId="77777777" w:rsidR="002A5397" w:rsidRPr="00956E6D" w:rsidRDefault="002A5397" w:rsidP="002A5397">
      <w:pPr>
        <w:jc w:val="center"/>
        <w:rPr>
          <w:rFonts w:ascii="Arial" w:hAnsi="Arial" w:cs="Arial"/>
          <w:b/>
          <w:sz w:val="40"/>
          <w:szCs w:val="24"/>
        </w:rPr>
      </w:pPr>
    </w:p>
    <w:p w14:paraId="0E4A9140" w14:textId="77777777" w:rsidR="002A5397" w:rsidRPr="00956E6D" w:rsidRDefault="002A5397" w:rsidP="002A5397">
      <w:pPr>
        <w:jc w:val="center"/>
        <w:rPr>
          <w:rFonts w:ascii="Arial" w:hAnsi="Arial" w:cs="Arial"/>
          <w:b/>
          <w:sz w:val="40"/>
          <w:szCs w:val="24"/>
        </w:rPr>
      </w:pPr>
    </w:p>
    <w:p w14:paraId="5DB30C41" w14:textId="77777777" w:rsidR="002A5397" w:rsidRPr="00956E6D" w:rsidRDefault="002A5397" w:rsidP="002A5397">
      <w:pPr>
        <w:jc w:val="center"/>
        <w:rPr>
          <w:rFonts w:ascii="Arial" w:hAnsi="Arial" w:cs="Arial"/>
          <w:b/>
          <w:sz w:val="40"/>
          <w:szCs w:val="24"/>
        </w:rPr>
      </w:pPr>
      <w:r w:rsidRPr="00956E6D">
        <w:rPr>
          <w:rFonts w:ascii="Arial" w:hAnsi="Arial" w:cs="Arial"/>
          <w:b/>
          <w:sz w:val="40"/>
          <w:szCs w:val="24"/>
        </w:rPr>
        <w:t>Date Submitted:</w:t>
      </w:r>
    </w:p>
    <w:p w14:paraId="38EA08CF" w14:textId="77777777" w:rsidR="002A5397" w:rsidRPr="00956E6D" w:rsidRDefault="002A5397" w:rsidP="002A5397">
      <w:pPr>
        <w:shd w:val="clear" w:color="auto" w:fill="BFBFBF" w:themeFill="background1" w:themeFillShade="BF"/>
        <w:jc w:val="center"/>
        <w:rPr>
          <w:rFonts w:ascii="Arial" w:hAnsi="Arial" w:cs="Arial"/>
          <w:b/>
          <w:sz w:val="40"/>
          <w:szCs w:val="24"/>
        </w:rPr>
      </w:pPr>
      <w:r w:rsidRPr="00956E6D">
        <w:rPr>
          <w:rFonts w:ascii="Arial" w:hAnsi="Arial" w:cs="Arial"/>
          <w:sz w:val="40"/>
          <w:szCs w:val="24"/>
        </w:rPr>
        <w:t>INSERT DATE</w:t>
      </w:r>
    </w:p>
    <w:p w14:paraId="0560B5F5" w14:textId="77777777" w:rsidR="002A5397" w:rsidRPr="00956E6D" w:rsidRDefault="002A5397" w:rsidP="002A5397">
      <w:pPr>
        <w:rPr>
          <w:rFonts w:ascii="Arial" w:hAnsi="Arial" w:cs="Arial"/>
          <w:b/>
          <w:sz w:val="24"/>
          <w:szCs w:val="24"/>
        </w:rPr>
      </w:pPr>
    </w:p>
    <w:p w14:paraId="737A781C" w14:textId="083B2FE4" w:rsidR="002A5397" w:rsidRPr="00956E6D" w:rsidRDefault="002A5397">
      <w:pPr>
        <w:spacing w:after="200" w:line="276" w:lineRule="auto"/>
        <w:rPr>
          <w:rFonts w:ascii="Arial" w:hAnsi="Arial" w:cs="Arial"/>
          <w:sz w:val="24"/>
          <w:szCs w:val="24"/>
        </w:rPr>
      </w:pPr>
    </w:p>
    <w:p w14:paraId="2733FBFE" w14:textId="636C03BB" w:rsidR="0042032B" w:rsidRPr="00956E6D" w:rsidRDefault="0042032B" w:rsidP="00D52F91">
      <w:pPr>
        <w:framePr w:w="8824" w:wrap="auto" w:hAnchor="text" w:x="1440"/>
        <w:tabs>
          <w:tab w:val="left" w:pos="2940"/>
        </w:tabs>
        <w:rPr>
          <w:rFonts w:ascii="Arial" w:hAnsi="Arial" w:cs="Arial"/>
          <w:sz w:val="24"/>
          <w:szCs w:val="24"/>
        </w:rPr>
        <w:sectPr w:rsidR="0042032B" w:rsidRPr="00956E6D" w:rsidSect="00D1008A">
          <w:headerReference w:type="even" r:id="rId31"/>
          <w:headerReference w:type="default" r:id="rId32"/>
          <w:footerReference w:type="default" r:id="rId33"/>
          <w:headerReference w:type="first" r:id="rId34"/>
          <w:pgSz w:w="12240" w:h="15840"/>
          <w:pgMar w:top="1440" w:right="1440" w:bottom="1080" w:left="1440" w:header="720" w:footer="720" w:gutter="0"/>
          <w:cols w:space="720"/>
        </w:sectPr>
      </w:pPr>
    </w:p>
    <w:p w14:paraId="1C7CB150" w14:textId="02527B73" w:rsidR="00661D6B" w:rsidRPr="00956E6D" w:rsidRDefault="00661D6B" w:rsidP="00661D6B">
      <w:pPr>
        <w:pStyle w:val="Heading2"/>
        <w:pBdr>
          <w:bottom w:val="single" w:sz="12" w:space="1" w:color="auto"/>
        </w:pBdr>
        <w:rPr>
          <w:rFonts w:ascii="Arial" w:hAnsi="Arial" w:cs="Arial"/>
          <w:b/>
          <w:bCs/>
          <w:color w:val="002060"/>
          <w:sz w:val="24"/>
          <w:szCs w:val="24"/>
        </w:rPr>
      </w:pPr>
      <w:bookmarkStart w:id="25" w:name="_Toc67999337"/>
      <w:r w:rsidRPr="00956E6D">
        <w:rPr>
          <w:rFonts w:ascii="Arial" w:hAnsi="Arial" w:cs="Arial"/>
          <w:b/>
          <w:bCs/>
          <w:color w:val="002060"/>
          <w:sz w:val="24"/>
          <w:szCs w:val="24"/>
        </w:rPr>
        <w:lastRenderedPageBreak/>
        <w:t>Part A Regional Hubs Application Checklist</w:t>
      </w:r>
      <w:bookmarkEnd w:id="25"/>
    </w:p>
    <w:p w14:paraId="68F99DB6" w14:textId="77777777" w:rsidR="00661D6B" w:rsidRPr="00956E6D" w:rsidRDefault="00661D6B" w:rsidP="008109BB">
      <w:pPr>
        <w:jc w:val="both"/>
        <w:rPr>
          <w:rFonts w:ascii="Arial" w:hAnsi="Arial" w:cs="Arial"/>
          <w:b/>
          <w:sz w:val="24"/>
          <w:szCs w:val="24"/>
        </w:rPr>
      </w:pPr>
    </w:p>
    <w:p w14:paraId="1DD14B21" w14:textId="2697009C" w:rsidR="00A44A62" w:rsidRPr="00956E6D" w:rsidRDefault="00A44A62" w:rsidP="00661D6B">
      <w:pPr>
        <w:jc w:val="both"/>
        <w:rPr>
          <w:rFonts w:ascii="Arial" w:hAnsi="Arial" w:cs="Arial"/>
          <w:sz w:val="24"/>
          <w:szCs w:val="24"/>
        </w:rPr>
      </w:pPr>
      <w:r w:rsidRPr="00956E6D">
        <w:rPr>
          <w:rFonts w:ascii="Arial" w:hAnsi="Arial" w:cs="Arial"/>
          <w:sz w:val="24"/>
          <w:szCs w:val="24"/>
        </w:rPr>
        <w:t xml:space="preserve">[NOTE: Only Fill Out Part A if County Intends to Operate </w:t>
      </w:r>
      <w:r w:rsidR="00661D6B" w:rsidRPr="00956E6D">
        <w:rPr>
          <w:rFonts w:ascii="Arial" w:hAnsi="Arial" w:cs="Arial"/>
          <w:sz w:val="24"/>
          <w:szCs w:val="24"/>
        </w:rPr>
        <w:t xml:space="preserve">a </w:t>
      </w:r>
      <w:r w:rsidRPr="00956E6D">
        <w:rPr>
          <w:rFonts w:ascii="Arial" w:hAnsi="Arial" w:cs="Arial"/>
          <w:sz w:val="24"/>
          <w:szCs w:val="24"/>
        </w:rPr>
        <w:t>Regional Hub]</w:t>
      </w:r>
    </w:p>
    <w:p w14:paraId="165E1377" w14:textId="77777777" w:rsidR="00A44A62" w:rsidRPr="00956E6D" w:rsidRDefault="00A44A62" w:rsidP="00661D6B">
      <w:pPr>
        <w:jc w:val="both"/>
        <w:rPr>
          <w:rFonts w:ascii="Arial" w:hAnsi="Arial" w:cs="Arial"/>
          <w:sz w:val="24"/>
          <w:szCs w:val="32"/>
        </w:rPr>
      </w:pPr>
    </w:p>
    <w:p w14:paraId="23EB3B85" w14:textId="4C5FED62" w:rsidR="008109BB" w:rsidRPr="00956E6D" w:rsidRDefault="00B03CA5" w:rsidP="00661D6B">
      <w:pPr>
        <w:jc w:val="both"/>
        <w:rPr>
          <w:rFonts w:ascii="Arial" w:hAnsi="Arial" w:cs="Arial"/>
          <w:sz w:val="24"/>
          <w:szCs w:val="32"/>
        </w:rPr>
      </w:pPr>
      <w:r w:rsidRPr="00956E6D">
        <w:rPr>
          <w:rFonts w:ascii="Arial" w:hAnsi="Arial" w:cs="Arial"/>
          <w:sz w:val="24"/>
          <w:szCs w:val="32"/>
        </w:rPr>
        <w:t xml:space="preserve">A complete </w:t>
      </w:r>
      <w:r w:rsidR="00661D6B" w:rsidRPr="00956E6D">
        <w:rPr>
          <w:rFonts w:ascii="Arial" w:hAnsi="Arial" w:cs="Arial"/>
          <w:sz w:val="24"/>
          <w:szCs w:val="32"/>
        </w:rPr>
        <w:t xml:space="preserve">application </w:t>
      </w:r>
      <w:r w:rsidRPr="00956E6D">
        <w:rPr>
          <w:rFonts w:ascii="Arial" w:hAnsi="Arial" w:cs="Arial"/>
          <w:sz w:val="24"/>
          <w:szCs w:val="32"/>
        </w:rPr>
        <w:t xml:space="preserve">package for funding under the </w:t>
      </w:r>
      <w:r w:rsidR="006D2349" w:rsidRPr="00956E6D">
        <w:rPr>
          <w:rFonts w:ascii="Arial" w:hAnsi="Arial" w:cs="Arial"/>
          <w:sz w:val="24"/>
          <w:szCs w:val="32"/>
        </w:rPr>
        <w:t xml:space="preserve">Youth Programs and Facilities Grant </w:t>
      </w:r>
      <w:r w:rsidR="0042032B" w:rsidRPr="00956E6D">
        <w:rPr>
          <w:rFonts w:ascii="Arial" w:hAnsi="Arial" w:cs="Arial"/>
          <w:sz w:val="24"/>
          <w:szCs w:val="32"/>
        </w:rPr>
        <w:t>(</w:t>
      </w:r>
      <w:r w:rsidR="006D2349" w:rsidRPr="00956E6D">
        <w:rPr>
          <w:rFonts w:ascii="Arial" w:hAnsi="Arial" w:cs="Arial"/>
          <w:sz w:val="24"/>
          <w:szCs w:val="32"/>
        </w:rPr>
        <w:t>YPFG</w:t>
      </w:r>
      <w:r w:rsidR="0042032B" w:rsidRPr="00956E6D">
        <w:rPr>
          <w:rFonts w:ascii="Arial" w:hAnsi="Arial" w:cs="Arial"/>
          <w:sz w:val="24"/>
          <w:szCs w:val="32"/>
        </w:rPr>
        <w:t xml:space="preserve">) Program </w:t>
      </w:r>
      <w:r w:rsidRPr="00956E6D">
        <w:rPr>
          <w:rFonts w:ascii="Arial" w:hAnsi="Arial" w:cs="Arial"/>
          <w:sz w:val="24"/>
          <w:szCs w:val="32"/>
        </w:rPr>
        <w:t>must contain the following items:</w:t>
      </w:r>
    </w:p>
    <w:p w14:paraId="7CCF4515" w14:textId="2C826019" w:rsidR="008109BB" w:rsidRPr="00956E6D" w:rsidRDefault="008109BB" w:rsidP="0015768D">
      <w:pPr>
        <w:ind w:left="180" w:firstLine="540"/>
        <w:rPr>
          <w:rFonts w:ascii="Arial" w:hAnsi="Arial" w:cs="Arial"/>
          <w:b/>
          <w:bCs/>
          <w:i/>
          <w:szCs w:val="24"/>
        </w:rPr>
      </w:pPr>
    </w:p>
    <w:tbl>
      <w:tblPr>
        <w:tblW w:w="529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58"/>
        <w:gridCol w:w="1202"/>
      </w:tblGrid>
      <w:tr w:rsidR="003D326C" w:rsidRPr="00956E6D" w14:paraId="573A4648" w14:textId="77777777" w:rsidTr="002A576F">
        <w:trPr>
          <w:trHeight w:val="585"/>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50BC2" w14:textId="77777777" w:rsidR="003D326C" w:rsidRPr="00956E6D" w:rsidRDefault="003D326C" w:rsidP="002A576F">
            <w:pPr>
              <w:ind w:right="251"/>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20E339" w14:textId="77777777" w:rsidR="003D326C" w:rsidRPr="00956E6D" w:rsidRDefault="003D326C" w:rsidP="002A576F">
            <w:pPr>
              <w:ind w:right="251"/>
              <w:rPr>
                <w:rFonts w:ascii="Arial" w:hAnsi="Arial" w:cs="Arial"/>
                <w:b/>
                <w:sz w:val="24"/>
                <w:szCs w:val="24"/>
              </w:rPr>
            </w:pPr>
            <w:r w:rsidRPr="00956E6D">
              <w:rPr>
                <w:rFonts w:ascii="Arial" w:hAnsi="Arial" w:cs="Arial"/>
                <w:b/>
                <w:sz w:val="24"/>
                <w:szCs w:val="24"/>
              </w:rPr>
              <w:t>Required Items:</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B9E211" w14:textId="77777777" w:rsidR="003D326C" w:rsidRPr="00956E6D" w:rsidRDefault="003D326C" w:rsidP="002A576F">
            <w:pPr>
              <w:ind w:right="72"/>
              <w:jc w:val="center"/>
              <w:rPr>
                <w:rFonts w:ascii="Arial" w:hAnsi="Arial" w:cs="Arial"/>
                <w:color w:val="0070C0"/>
                <w:sz w:val="24"/>
                <w:szCs w:val="18"/>
              </w:rPr>
            </w:pPr>
          </w:p>
          <w:p w14:paraId="2F227048" w14:textId="77777777" w:rsidR="003D326C" w:rsidRPr="00956E6D" w:rsidRDefault="003D326C" w:rsidP="002A576F">
            <w:pPr>
              <w:ind w:right="72"/>
              <w:jc w:val="center"/>
              <w:rPr>
                <w:rFonts w:ascii="Arial" w:hAnsi="Arial" w:cs="Arial"/>
                <w:b/>
                <w:bCs/>
                <w:sz w:val="24"/>
                <w:szCs w:val="24"/>
              </w:rPr>
            </w:pPr>
            <w:r w:rsidRPr="00956E6D">
              <w:rPr>
                <w:rFonts w:ascii="Arial" w:hAnsi="Arial" w:cs="Arial"/>
                <w:b/>
                <w:bCs/>
                <w:color w:val="000000" w:themeColor="text1"/>
                <w:sz w:val="28"/>
              </w:rPr>
              <w:sym w:font="Wingdings" w:char="F0FC"/>
            </w:r>
          </w:p>
        </w:tc>
      </w:tr>
      <w:tr w:rsidR="003D326C" w:rsidRPr="00956E6D" w14:paraId="65CFFC21" w14:textId="77777777" w:rsidTr="002A576F">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71A726F9" w14:textId="77777777" w:rsidR="003D326C" w:rsidRPr="00956E6D" w:rsidRDefault="003D326C" w:rsidP="002A576F">
            <w:pPr>
              <w:jc w:val="center"/>
              <w:rPr>
                <w:rFonts w:ascii="Arial" w:hAnsi="Arial" w:cs="Arial"/>
                <w:sz w:val="24"/>
                <w:szCs w:val="24"/>
              </w:rPr>
            </w:pPr>
            <w:r w:rsidRPr="00956E6D">
              <w:rPr>
                <w:rFonts w:ascii="Arial" w:hAnsi="Arial" w:cs="Arial"/>
                <w:sz w:val="24"/>
                <w:szCs w:val="24"/>
              </w:rPr>
              <w:t>1</w:t>
            </w:r>
          </w:p>
        </w:tc>
        <w:tc>
          <w:tcPr>
            <w:tcW w:w="4120" w:type="pct"/>
            <w:tcBorders>
              <w:top w:val="single" w:sz="4" w:space="0" w:color="auto"/>
              <w:left w:val="single" w:sz="4" w:space="0" w:color="auto"/>
              <w:bottom w:val="single" w:sz="4" w:space="0" w:color="auto"/>
              <w:right w:val="single" w:sz="4" w:space="0" w:color="auto"/>
            </w:tcBorders>
            <w:vAlign w:val="center"/>
          </w:tcPr>
          <w:p w14:paraId="348F1119" w14:textId="77777777" w:rsidR="003D326C" w:rsidRPr="00956E6D" w:rsidRDefault="003D326C" w:rsidP="002A576F">
            <w:pPr>
              <w:rPr>
                <w:rFonts w:ascii="Arial" w:hAnsi="Arial" w:cs="Arial"/>
                <w:sz w:val="24"/>
                <w:szCs w:val="24"/>
              </w:rPr>
            </w:pPr>
            <w:r w:rsidRPr="00956E6D">
              <w:rPr>
                <w:rFonts w:ascii="Arial" w:hAnsi="Arial" w:cs="Arial"/>
                <w:sz w:val="24"/>
                <w:szCs w:val="24"/>
              </w:rPr>
              <w:t>Cover Sheet (previous page)</w:t>
            </w:r>
          </w:p>
          <w:p w14:paraId="6F8FC29F" w14:textId="77777777" w:rsidR="003D326C" w:rsidRPr="00956E6D" w:rsidRDefault="003D326C" w:rsidP="00E24520">
            <w:pPr>
              <w:pStyle w:val="ListParagraph"/>
              <w:numPr>
                <w:ilvl w:val="0"/>
                <w:numId w:val="5"/>
              </w:numPr>
              <w:spacing w:after="0" w:line="240" w:lineRule="auto"/>
              <w:rPr>
                <w:rFonts w:ascii="Arial" w:hAnsi="Arial" w:cs="Arial"/>
                <w:sz w:val="24"/>
                <w:szCs w:val="24"/>
              </w:rPr>
            </w:pPr>
            <w:r w:rsidRPr="00956E6D">
              <w:rPr>
                <w:rFonts w:ascii="Arial" w:hAnsi="Arial" w:cs="Arial"/>
                <w:sz w:val="24"/>
                <w:szCs w:val="24"/>
              </w:rPr>
              <w:t>Insert Applicant Name and Date of Submission</w:t>
            </w:r>
          </w:p>
        </w:tc>
        <w:tc>
          <w:tcPr>
            <w:tcW w:w="607" w:type="pct"/>
            <w:tcBorders>
              <w:top w:val="single" w:sz="4" w:space="0" w:color="auto"/>
              <w:left w:val="single" w:sz="4" w:space="0" w:color="auto"/>
              <w:bottom w:val="single" w:sz="4" w:space="0" w:color="auto"/>
              <w:right w:val="single" w:sz="4" w:space="0" w:color="auto"/>
            </w:tcBorders>
          </w:tcPr>
          <w:p w14:paraId="792A4618" w14:textId="77777777" w:rsidR="003D326C" w:rsidRPr="00956E6D" w:rsidRDefault="003D326C" w:rsidP="002A576F">
            <w:pPr>
              <w:jc w:val="center"/>
              <w:rPr>
                <w:rFonts w:ascii="Arial" w:hAnsi="Arial" w:cs="Arial"/>
                <w:sz w:val="24"/>
                <w:szCs w:val="24"/>
              </w:rPr>
            </w:pPr>
          </w:p>
        </w:tc>
      </w:tr>
      <w:tr w:rsidR="003D326C" w:rsidRPr="00956E6D" w14:paraId="5EB2425C" w14:textId="77777777" w:rsidTr="002A576F">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7708701A" w14:textId="77777777" w:rsidR="003D326C" w:rsidRPr="00956E6D" w:rsidRDefault="003D326C" w:rsidP="002A576F">
            <w:pPr>
              <w:jc w:val="center"/>
              <w:rPr>
                <w:rFonts w:ascii="Arial" w:hAnsi="Arial" w:cs="Arial"/>
                <w:sz w:val="24"/>
                <w:szCs w:val="24"/>
              </w:rPr>
            </w:pPr>
            <w:r w:rsidRPr="00956E6D">
              <w:rPr>
                <w:rFonts w:ascii="Arial" w:hAnsi="Arial" w:cs="Arial"/>
                <w:sz w:val="24"/>
                <w:szCs w:val="24"/>
              </w:rPr>
              <w:t>2</w:t>
            </w:r>
          </w:p>
        </w:tc>
        <w:tc>
          <w:tcPr>
            <w:tcW w:w="4120" w:type="pct"/>
            <w:tcBorders>
              <w:top w:val="single" w:sz="4" w:space="0" w:color="auto"/>
              <w:left w:val="single" w:sz="4" w:space="0" w:color="auto"/>
              <w:bottom w:val="single" w:sz="4" w:space="0" w:color="auto"/>
              <w:right w:val="single" w:sz="4" w:space="0" w:color="auto"/>
            </w:tcBorders>
            <w:vAlign w:val="center"/>
            <w:hideMark/>
          </w:tcPr>
          <w:p w14:paraId="19C187CA" w14:textId="17229C60" w:rsidR="003D326C" w:rsidRPr="00956E6D" w:rsidRDefault="003D326C" w:rsidP="002A576F">
            <w:pPr>
              <w:rPr>
                <w:rFonts w:ascii="Arial" w:hAnsi="Arial" w:cs="Arial"/>
                <w:color w:val="365F91" w:themeColor="accent1" w:themeShade="BF"/>
                <w:sz w:val="24"/>
                <w:szCs w:val="24"/>
              </w:rPr>
            </w:pPr>
            <w:r w:rsidRPr="00956E6D">
              <w:rPr>
                <w:rFonts w:ascii="Arial" w:hAnsi="Arial" w:cs="Arial"/>
                <w:sz w:val="24"/>
                <w:szCs w:val="24"/>
              </w:rPr>
              <w:t xml:space="preserve">YPFG Proposal Checklist </w:t>
            </w:r>
          </w:p>
          <w:p w14:paraId="30830B0E" w14:textId="77777777" w:rsidR="003D326C" w:rsidRPr="00956E6D" w:rsidRDefault="003D326C" w:rsidP="00E24520">
            <w:pPr>
              <w:pStyle w:val="ListParagraph"/>
              <w:numPr>
                <w:ilvl w:val="0"/>
                <w:numId w:val="4"/>
              </w:numPr>
              <w:rPr>
                <w:rFonts w:ascii="Arial" w:hAnsi="Arial" w:cs="Arial"/>
                <w:iCs/>
                <w:color w:val="000000" w:themeColor="text1"/>
                <w:sz w:val="24"/>
                <w:szCs w:val="24"/>
              </w:rPr>
            </w:pPr>
            <w:r w:rsidRPr="00956E6D">
              <w:rPr>
                <w:rFonts w:ascii="Arial" w:hAnsi="Arial" w:cs="Arial"/>
                <w:iCs/>
                <w:color w:val="000000" w:themeColor="text1"/>
                <w:sz w:val="24"/>
                <w:szCs w:val="24"/>
              </w:rPr>
              <w:t xml:space="preserve">Signed by the authorized signatory with a digital signature </w:t>
            </w:r>
            <w:r w:rsidRPr="00956E6D">
              <w:rPr>
                <w:rFonts w:ascii="Arial" w:hAnsi="Arial" w:cs="Arial"/>
                <w:b/>
                <w:bCs/>
                <w:iCs/>
                <w:color w:val="000000" w:themeColor="text1"/>
                <w:sz w:val="24"/>
                <w:szCs w:val="24"/>
                <w:u w:val="single"/>
              </w:rPr>
              <w:t>OR</w:t>
            </w:r>
            <w:r w:rsidRPr="00956E6D">
              <w:rPr>
                <w:rFonts w:ascii="Arial" w:hAnsi="Arial" w:cs="Arial"/>
                <w:iCs/>
                <w:color w:val="000000" w:themeColor="text1"/>
                <w:sz w:val="24"/>
                <w:szCs w:val="24"/>
              </w:rPr>
              <w:t xml:space="preserve"> a wet signature in blue ink. </w:t>
            </w:r>
          </w:p>
          <w:p w14:paraId="2E4BD42E" w14:textId="77777777" w:rsidR="003D326C" w:rsidRPr="00956E6D" w:rsidRDefault="003D326C" w:rsidP="002A576F">
            <w:pPr>
              <w:pStyle w:val="ListParagraph"/>
              <w:spacing w:after="0" w:line="240" w:lineRule="auto"/>
              <w:rPr>
                <w:rFonts w:ascii="Arial" w:hAnsi="Arial" w:cs="Arial"/>
                <w:i/>
                <w:sz w:val="24"/>
                <w:szCs w:val="24"/>
              </w:rPr>
            </w:pPr>
          </w:p>
        </w:tc>
        <w:tc>
          <w:tcPr>
            <w:tcW w:w="607" w:type="pct"/>
            <w:tcBorders>
              <w:top w:val="single" w:sz="4" w:space="0" w:color="auto"/>
              <w:left w:val="single" w:sz="4" w:space="0" w:color="auto"/>
              <w:bottom w:val="single" w:sz="4" w:space="0" w:color="auto"/>
              <w:right w:val="single" w:sz="4" w:space="0" w:color="auto"/>
            </w:tcBorders>
          </w:tcPr>
          <w:p w14:paraId="2E17B61D" w14:textId="77777777" w:rsidR="003D326C" w:rsidRPr="00956E6D" w:rsidRDefault="003D326C" w:rsidP="002A576F">
            <w:pPr>
              <w:rPr>
                <w:rFonts w:ascii="Arial" w:hAnsi="Arial" w:cs="Arial"/>
                <w:sz w:val="24"/>
                <w:szCs w:val="24"/>
              </w:rPr>
            </w:pPr>
          </w:p>
        </w:tc>
      </w:tr>
      <w:tr w:rsidR="003D326C" w:rsidRPr="00956E6D" w14:paraId="7690D227" w14:textId="77777777" w:rsidTr="002A576F">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77A8BCBA" w14:textId="77777777" w:rsidR="003D326C" w:rsidRPr="00956E6D" w:rsidRDefault="003D326C" w:rsidP="002A576F">
            <w:pPr>
              <w:jc w:val="center"/>
              <w:rPr>
                <w:rFonts w:ascii="Arial" w:hAnsi="Arial" w:cs="Arial"/>
                <w:sz w:val="24"/>
                <w:szCs w:val="24"/>
              </w:rPr>
            </w:pPr>
            <w:r w:rsidRPr="00956E6D">
              <w:rPr>
                <w:rFonts w:ascii="Arial" w:hAnsi="Arial" w:cs="Arial"/>
                <w:sz w:val="24"/>
                <w:szCs w:val="24"/>
              </w:rPr>
              <w:t>3</w:t>
            </w:r>
          </w:p>
        </w:tc>
        <w:tc>
          <w:tcPr>
            <w:tcW w:w="4120" w:type="pct"/>
            <w:tcBorders>
              <w:top w:val="single" w:sz="4" w:space="0" w:color="auto"/>
              <w:left w:val="single" w:sz="4" w:space="0" w:color="auto"/>
              <w:bottom w:val="single" w:sz="4" w:space="0" w:color="auto"/>
              <w:right w:val="single" w:sz="4" w:space="0" w:color="auto"/>
            </w:tcBorders>
            <w:vAlign w:val="center"/>
            <w:hideMark/>
          </w:tcPr>
          <w:p w14:paraId="1F5D2EB2" w14:textId="77777777" w:rsidR="003D326C" w:rsidRPr="00956E6D" w:rsidRDefault="003D326C" w:rsidP="002A576F">
            <w:pPr>
              <w:rPr>
                <w:rFonts w:ascii="Arial" w:hAnsi="Arial" w:cs="Arial"/>
                <w:sz w:val="24"/>
                <w:szCs w:val="24"/>
              </w:rPr>
            </w:pPr>
            <w:r w:rsidRPr="00956E6D">
              <w:rPr>
                <w:rFonts w:ascii="Arial" w:hAnsi="Arial" w:cs="Arial"/>
                <w:sz w:val="24"/>
                <w:szCs w:val="24"/>
              </w:rPr>
              <w:t>Applicant Information Form</w:t>
            </w:r>
          </w:p>
          <w:p w14:paraId="54D537B5" w14:textId="77777777" w:rsidR="003D326C" w:rsidRPr="00956E6D" w:rsidRDefault="003D326C" w:rsidP="00E24520">
            <w:pPr>
              <w:pStyle w:val="ListParagraph"/>
              <w:numPr>
                <w:ilvl w:val="0"/>
                <w:numId w:val="4"/>
              </w:numPr>
              <w:spacing w:after="0" w:line="240" w:lineRule="auto"/>
              <w:rPr>
                <w:rFonts w:ascii="Arial" w:hAnsi="Arial" w:cs="Arial"/>
                <w:iCs/>
                <w:color w:val="000000" w:themeColor="text1"/>
                <w:sz w:val="24"/>
                <w:szCs w:val="24"/>
              </w:rPr>
            </w:pPr>
            <w:r w:rsidRPr="00956E6D">
              <w:rPr>
                <w:rFonts w:ascii="Arial" w:hAnsi="Arial" w:cs="Arial"/>
                <w:iCs/>
                <w:color w:val="000000" w:themeColor="text1"/>
                <w:sz w:val="24"/>
                <w:szCs w:val="24"/>
              </w:rPr>
              <w:t xml:space="preserve">Signed by the authorized signatory with a digital signature </w:t>
            </w:r>
            <w:r w:rsidRPr="00956E6D">
              <w:rPr>
                <w:rFonts w:ascii="Arial" w:hAnsi="Arial" w:cs="Arial"/>
                <w:b/>
                <w:bCs/>
                <w:iCs/>
                <w:color w:val="000000" w:themeColor="text1"/>
                <w:sz w:val="24"/>
                <w:szCs w:val="24"/>
                <w:u w:val="single"/>
              </w:rPr>
              <w:t>OR</w:t>
            </w:r>
            <w:r w:rsidRPr="00956E6D">
              <w:rPr>
                <w:rFonts w:ascii="Arial" w:hAnsi="Arial" w:cs="Arial"/>
                <w:iCs/>
                <w:color w:val="000000" w:themeColor="text1"/>
                <w:sz w:val="24"/>
                <w:szCs w:val="24"/>
              </w:rPr>
              <w:t xml:space="preserve"> a wet signature in blue ink.</w:t>
            </w:r>
          </w:p>
        </w:tc>
        <w:tc>
          <w:tcPr>
            <w:tcW w:w="607" w:type="pct"/>
            <w:tcBorders>
              <w:top w:val="single" w:sz="4" w:space="0" w:color="auto"/>
              <w:left w:val="single" w:sz="4" w:space="0" w:color="auto"/>
              <w:bottom w:val="single" w:sz="4" w:space="0" w:color="auto"/>
              <w:right w:val="single" w:sz="4" w:space="0" w:color="auto"/>
            </w:tcBorders>
          </w:tcPr>
          <w:p w14:paraId="12C6FAD1" w14:textId="77777777" w:rsidR="003D326C" w:rsidRPr="00956E6D" w:rsidRDefault="003D326C" w:rsidP="002A576F">
            <w:pPr>
              <w:rPr>
                <w:rFonts w:ascii="Arial" w:hAnsi="Arial" w:cs="Arial"/>
                <w:sz w:val="24"/>
                <w:szCs w:val="24"/>
              </w:rPr>
            </w:pPr>
          </w:p>
        </w:tc>
      </w:tr>
      <w:tr w:rsidR="003D326C" w:rsidRPr="00956E6D" w14:paraId="42B477A7" w14:textId="77777777" w:rsidTr="002A576F">
        <w:trPr>
          <w:trHeight w:val="620"/>
        </w:trPr>
        <w:tc>
          <w:tcPr>
            <w:tcW w:w="273" w:type="pct"/>
            <w:tcBorders>
              <w:top w:val="single" w:sz="4" w:space="0" w:color="auto"/>
              <w:left w:val="single" w:sz="4" w:space="0" w:color="auto"/>
              <w:bottom w:val="single" w:sz="4" w:space="0" w:color="auto"/>
              <w:right w:val="single" w:sz="4" w:space="0" w:color="auto"/>
            </w:tcBorders>
            <w:vAlign w:val="center"/>
          </w:tcPr>
          <w:p w14:paraId="2CDB2525" w14:textId="77777777" w:rsidR="003D326C" w:rsidRPr="00956E6D" w:rsidRDefault="003D326C" w:rsidP="002A576F">
            <w:pPr>
              <w:jc w:val="center"/>
              <w:rPr>
                <w:rFonts w:ascii="Arial" w:hAnsi="Arial" w:cs="Arial"/>
                <w:sz w:val="24"/>
                <w:szCs w:val="24"/>
              </w:rPr>
            </w:pPr>
            <w:r w:rsidRPr="00956E6D">
              <w:rPr>
                <w:rFonts w:ascii="Arial" w:hAnsi="Arial" w:cs="Arial"/>
                <w:sz w:val="24"/>
                <w:szCs w:val="24"/>
              </w:rPr>
              <w:t>4</w:t>
            </w:r>
          </w:p>
        </w:tc>
        <w:tc>
          <w:tcPr>
            <w:tcW w:w="4120" w:type="pct"/>
            <w:tcBorders>
              <w:top w:val="single" w:sz="4" w:space="0" w:color="auto"/>
              <w:left w:val="single" w:sz="4" w:space="0" w:color="auto"/>
              <w:bottom w:val="single" w:sz="4" w:space="0" w:color="auto"/>
              <w:right w:val="single" w:sz="4" w:space="0" w:color="auto"/>
            </w:tcBorders>
            <w:vAlign w:val="center"/>
            <w:hideMark/>
          </w:tcPr>
          <w:p w14:paraId="6E2CC365" w14:textId="0F03CBD9" w:rsidR="003D326C" w:rsidRPr="00956E6D" w:rsidRDefault="00661D6B" w:rsidP="002A576F">
            <w:pPr>
              <w:rPr>
                <w:rFonts w:ascii="Arial" w:hAnsi="Arial" w:cs="Arial"/>
                <w:sz w:val="24"/>
                <w:szCs w:val="24"/>
              </w:rPr>
            </w:pPr>
            <w:r w:rsidRPr="00956E6D">
              <w:rPr>
                <w:rFonts w:ascii="Arial" w:hAnsi="Arial" w:cs="Arial"/>
                <w:sz w:val="24"/>
                <w:szCs w:val="24"/>
              </w:rPr>
              <w:t>Application</w:t>
            </w:r>
            <w:r w:rsidR="003D326C" w:rsidRPr="00956E6D">
              <w:rPr>
                <w:rFonts w:ascii="Arial" w:hAnsi="Arial" w:cs="Arial"/>
                <w:sz w:val="24"/>
                <w:szCs w:val="24"/>
              </w:rPr>
              <w:t xml:space="preserve"> Narrative</w:t>
            </w:r>
          </w:p>
          <w:p w14:paraId="4650FA6B" w14:textId="1FAC4416" w:rsidR="003D326C" w:rsidRPr="00956E6D" w:rsidRDefault="00691AE9" w:rsidP="00E24520">
            <w:pPr>
              <w:pStyle w:val="ListParagraph"/>
              <w:numPr>
                <w:ilvl w:val="0"/>
                <w:numId w:val="4"/>
              </w:numPr>
              <w:spacing w:after="0" w:line="240" w:lineRule="auto"/>
              <w:rPr>
                <w:rFonts w:ascii="Arial" w:hAnsi="Arial" w:cs="Arial"/>
                <w:sz w:val="24"/>
                <w:szCs w:val="24"/>
              </w:rPr>
            </w:pPr>
            <w:r w:rsidRPr="00956E6D">
              <w:rPr>
                <w:rFonts w:ascii="Arial" w:hAnsi="Arial" w:cs="Arial"/>
                <w:sz w:val="24"/>
                <w:szCs w:val="24"/>
              </w:rPr>
              <w:t xml:space="preserve">10 </w:t>
            </w:r>
            <w:r w:rsidR="003D326C" w:rsidRPr="00956E6D">
              <w:rPr>
                <w:rFonts w:ascii="Arial" w:hAnsi="Arial" w:cs="Arial"/>
                <w:sz w:val="24"/>
                <w:szCs w:val="24"/>
              </w:rPr>
              <w:t xml:space="preserve">pages or </w:t>
            </w:r>
            <w:r w:rsidR="00BF1A38" w:rsidRPr="00956E6D">
              <w:rPr>
                <w:rFonts w:ascii="Arial" w:hAnsi="Arial" w:cs="Arial"/>
                <w:sz w:val="24"/>
                <w:szCs w:val="24"/>
              </w:rPr>
              <w:t>fewer</w:t>
            </w:r>
          </w:p>
        </w:tc>
        <w:tc>
          <w:tcPr>
            <w:tcW w:w="607" w:type="pct"/>
            <w:tcBorders>
              <w:top w:val="single" w:sz="4" w:space="0" w:color="auto"/>
              <w:left w:val="single" w:sz="4" w:space="0" w:color="auto"/>
              <w:bottom w:val="single" w:sz="4" w:space="0" w:color="auto"/>
              <w:right w:val="single" w:sz="4" w:space="0" w:color="auto"/>
            </w:tcBorders>
          </w:tcPr>
          <w:p w14:paraId="2BA3B71C" w14:textId="77777777" w:rsidR="003D326C" w:rsidRPr="00956E6D" w:rsidRDefault="003D326C" w:rsidP="002A576F">
            <w:pPr>
              <w:rPr>
                <w:rFonts w:ascii="Arial" w:hAnsi="Arial" w:cs="Arial"/>
                <w:sz w:val="24"/>
                <w:szCs w:val="24"/>
              </w:rPr>
            </w:pPr>
          </w:p>
        </w:tc>
      </w:tr>
      <w:tr w:rsidR="00661D6B" w:rsidRPr="00956E6D" w14:paraId="38681145" w14:textId="77777777" w:rsidTr="002A576F">
        <w:trPr>
          <w:trHeight w:val="620"/>
        </w:trPr>
        <w:tc>
          <w:tcPr>
            <w:tcW w:w="273" w:type="pct"/>
            <w:tcBorders>
              <w:top w:val="single" w:sz="4" w:space="0" w:color="auto"/>
              <w:left w:val="single" w:sz="4" w:space="0" w:color="auto"/>
              <w:bottom w:val="single" w:sz="4" w:space="0" w:color="auto"/>
              <w:right w:val="single" w:sz="4" w:space="0" w:color="auto"/>
            </w:tcBorders>
            <w:vAlign w:val="center"/>
          </w:tcPr>
          <w:p w14:paraId="5C0BB8E6" w14:textId="0B6B5990" w:rsidR="00661D6B" w:rsidRPr="00956E6D" w:rsidRDefault="00661D6B" w:rsidP="002A576F">
            <w:pPr>
              <w:jc w:val="center"/>
              <w:rPr>
                <w:rFonts w:ascii="Arial" w:hAnsi="Arial" w:cs="Arial"/>
                <w:sz w:val="24"/>
                <w:szCs w:val="24"/>
              </w:rPr>
            </w:pPr>
            <w:r w:rsidRPr="00956E6D">
              <w:rPr>
                <w:rFonts w:ascii="Arial" w:hAnsi="Arial" w:cs="Arial"/>
                <w:sz w:val="24"/>
                <w:szCs w:val="24"/>
              </w:rPr>
              <w:t>5</w:t>
            </w:r>
          </w:p>
        </w:tc>
        <w:tc>
          <w:tcPr>
            <w:tcW w:w="4120" w:type="pct"/>
            <w:tcBorders>
              <w:top w:val="single" w:sz="4" w:space="0" w:color="auto"/>
              <w:left w:val="single" w:sz="4" w:space="0" w:color="auto"/>
              <w:bottom w:val="single" w:sz="4" w:space="0" w:color="auto"/>
              <w:right w:val="single" w:sz="4" w:space="0" w:color="auto"/>
            </w:tcBorders>
            <w:vAlign w:val="center"/>
          </w:tcPr>
          <w:p w14:paraId="48C1498A" w14:textId="736F00D3" w:rsidR="00661D6B" w:rsidRPr="00956E6D" w:rsidRDefault="00661D6B" w:rsidP="002A576F">
            <w:pPr>
              <w:rPr>
                <w:rFonts w:ascii="Arial" w:hAnsi="Arial" w:cs="Arial"/>
                <w:sz w:val="24"/>
                <w:szCs w:val="24"/>
              </w:rPr>
            </w:pPr>
            <w:r w:rsidRPr="00956E6D">
              <w:rPr>
                <w:rFonts w:ascii="Arial" w:hAnsi="Arial" w:cs="Arial"/>
                <w:sz w:val="24"/>
                <w:szCs w:val="24"/>
              </w:rPr>
              <w:t>Budget Attachment</w:t>
            </w:r>
          </w:p>
        </w:tc>
        <w:tc>
          <w:tcPr>
            <w:tcW w:w="607" w:type="pct"/>
            <w:tcBorders>
              <w:top w:val="single" w:sz="4" w:space="0" w:color="auto"/>
              <w:left w:val="single" w:sz="4" w:space="0" w:color="auto"/>
              <w:bottom w:val="single" w:sz="4" w:space="0" w:color="auto"/>
              <w:right w:val="single" w:sz="4" w:space="0" w:color="auto"/>
            </w:tcBorders>
          </w:tcPr>
          <w:p w14:paraId="3A2F01E2" w14:textId="77777777" w:rsidR="00661D6B" w:rsidRPr="00956E6D" w:rsidRDefault="00661D6B" w:rsidP="002A576F">
            <w:pPr>
              <w:rPr>
                <w:rFonts w:ascii="Arial" w:hAnsi="Arial" w:cs="Arial"/>
                <w:sz w:val="24"/>
                <w:szCs w:val="24"/>
              </w:rPr>
            </w:pPr>
          </w:p>
        </w:tc>
      </w:tr>
      <w:tr w:rsidR="003D326C" w:rsidRPr="00956E6D" w14:paraId="131C4695" w14:textId="77777777" w:rsidTr="002A576F">
        <w:trPr>
          <w:trHeight w:val="962"/>
        </w:trPr>
        <w:tc>
          <w:tcPr>
            <w:tcW w:w="273" w:type="pct"/>
            <w:tcBorders>
              <w:top w:val="single" w:sz="4" w:space="0" w:color="auto"/>
              <w:left w:val="single" w:sz="4" w:space="0" w:color="auto"/>
              <w:bottom w:val="single" w:sz="4" w:space="0" w:color="auto"/>
              <w:right w:val="single" w:sz="4" w:space="0" w:color="auto"/>
            </w:tcBorders>
            <w:vAlign w:val="center"/>
          </w:tcPr>
          <w:p w14:paraId="205F0A47" w14:textId="2DC79746" w:rsidR="003D326C" w:rsidRPr="00956E6D" w:rsidRDefault="00661D6B" w:rsidP="002A576F">
            <w:pPr>
              <w:jc w:val="center"/>
              <w:rPr>
                <w:rFonts w:ascii="Arial" w:hAnsi="Arial" w:cs="Arial"/>
                <w:sz w:val="24"/>
                <w:szCs w:val="24"/>
              </w:rPr>
            </w:pPr>
            <w:r w:rsidRPr="00956E6D">
              <w:rPr>
                <w:rFonts w:ascii="Arial" w:hAnsi="Arial" w:cs="Arial"/>
                <w:sz w:val="24"/>
                <w:szCs w:val="24"/>
              </w:rPr>
              <w:t>6</w:t>
            </w:r>
          </w:p>
        </w:tc>
        <w:tc>
          <w:tcPr>
            <w:tcW w:w="4120" w:type="pct"/>
            <w:tcBorders>
              <w:top w:val="single" w:sz="4" w:space="0" w:color="auto"/>
              <w:left w:val="single" w:sz="4" w:space="0" w:color="auto"/>
              <w:bottom w:val="single" w:sz="4" w:space="0" w:color="auto"/>
              <w:right w:val="single" w:sz="4" w:space="0" w:color="auto"/>
            </w:tcBorders>
            <w:vAlign w:val="center"/>
          </w:tcPr>
          <w:p w14:paraId="670BC57A" w14:textId="02090FED" w:rsidR="003D326C" w:rsidRPr="00956E6D" w:rsidRDefault="003D326C" w:rsidP="002A576F">
            <w:pPr>
              <w:jc w:val="both"/>
              <w:rPr>
                <w:rFonts w:ascii="Arial" w:hAnsi="Arial" w:cs="Arial"/>
                <w:sz w:val="24"/>
                <w:szCs w:val="24"/>
              </w:rPr>
            </w:pPr>
            <w:r w:rsidRPr="00956E6D">
              <w:rPr>
                <w:rFonts w:ascii="Arial" w:hAnsi="Arial" w:cs="Arial"/>
                <w:sz w:val="24"/>
                <w:szCs w:val="24"/>
              </w:rPr>
              <w:t xml:space="preserve">Certification of Compliance with BSCC Policies on Debarment, Fraud, Theft and Embezzlement (Appendix </w:t>
            </w:r>
            <w:r w:rsidR="008C6539" w:rsidRPr="00956E6D">
              <w:rPr>
                <w:rFonts w:ascii="Arial" w:hAnsi="Arial" w:cs="Arial"/>
                <w:sz w:val="24"/>
                <w:szCs w:val="24"/>
              </w:rPr>
              <w:t>D</w:t>
            </w:r>
            <w:r w:rsidRPr="00956E6D">
              <w:rPr>
                <w:rFonts w:ascii="Arial" w:hAnsi="Arial" w:cs="Arial"/>
                <w:sz w:val="24"/>
                <w:szCs w:val="24"/>
              </w:rPr>
              <w:t>)</w:t>
            </w:r>
          </w:p>
          <w:p w14:paraId="7919F9A4" w14:textId="49A3D015" w:rsidR="003D326C" w:rsidRPr="00956E6D" w:rsidRDefault="003D326C" w:rsidP="00E24520">
            <w:pPr>
              <w:pStyle w:val="ListParagraph"/>
              <w:numPr>
                <w:ilvl w:val="0"/>
                <w:numId w:val="5"/>
              </w:numPr>
              <w:spacing w:after="0" w:line="240" w:lineRule="auto"/>
              <w:rPr>
                <w:rFonts w:ascii="Arial" w:hAnsi="Arial" w:cs="Arial"/>
                <w:sz w:val="24"/>
                <w:szCs w:val="24"/>
              </w:rPr>
            </w:pPr>
            <w:r w:rsidRPr="00956E6D">
              <w:rPr>
                <w:rFonts w:ascii="Arial" w:hAnsi="Arial" w:cs="Arial"/>
                <w:iCs/>
                <w:color w:val="000000" w:themeColor="text1"/>
                <w:sz w:val="24"/>
                <w:szCs w:val="24"/>
              </w:rPr>
              <w:t xml:space="preserve">Signed by the authorized signatory with a digital signature </w:t>
            </w:r>
            <w:r w:rsidRPr="00956E6D">
              <w:rPr>
                <w:rFonts w:ascii="Arial" w:hAnsi="Arial" w:cs="Arial"/>
                <w:b/>
                <w:bCs/>
                <w:iCs/>
                <w:color w:val="000000" w:themeColor="text1"/>
                <w:sz w:val="24"/>
                <w:szCs w:val="24"/>
                <w:u w:val="single"/>
              </w:rPr>
              <w:t>OR</w:t>
            </w:r>
            <w:r w:rsidRPr="00956E6D">
              <w:rPr>
                <w:rFonts w:ascii="Arial" w:hAnsi="Arial" w:cs="Arial"/>
                <w:iCs/>
                <w:color w:val="000000" w:themeColor="text1"/>
                <w:sz w:val="24"/>
                <w:szCs w:val="24"/>
              </w:rPr>
              <w:t xml:space="preserve"> a wet signature in blue ink.</w:t>
            </w:r>
          </w:p>
        </w:tc>
        <w:tc>
          <w:tcPr>
            <w:tcW w:w="607" w:type="pct"/>
            <w:tcBorders>
              <w:top w:val="single" w:sz="4" w:space="0" w:color="auto"/>
              <w:left w:val="single" w:sz="4" w:space="0" w:color="auto"/>
              <w:bottom w:val="single" w:sz="4" w:space="0" w:color="auto"/>
              <w:right w:val="single" w:sz="4" w:space="0" w:color="auto"/>
            </w:tcBorders>
          </w:tcPr>
          <w:p w14:paraId="748AFD17" w14:textId="77777777" w:rsidR="003D326C" w:rsidRPr="00956E6D" w:rsidRDefault="003D326C" w:rsidP="002A576F">
            <w:pPr>
              <w:rPr>
                <w:rFonts w:ascii="Arial" w:hAnsi="Arial" w:cs="Arial"/>
                <w:sz w:val="24"/>
                <w:szCs w:val="24"/>
              </w:rPr>
            </w:pPr>
          </w:p>
        </w:tc>
      </w:tr>
      <w:tr w:rsidR="003D326C" w:rsidRPr="00956E6D" w14:paraId="42D365F5" w14:textId="77777777" w:rsidTr="002A576F">
        <w:trPr>
          <w:trHeight w:val="548"/>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C72E8" w14:textId="2C728BA6" w:rsidR="003D326C" w:rsidRPr="00956E6D" w:rsidRDefault="003D326C" w:rsidP="002A576F">
            <w:pPr>
              <w:jc w:val="center"/>
              <w:rPr>
                <w:rFonts w:ascii="Arial" w:hAnsi="Arial" w:cs="Arial"/>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E6E82" w14:textId="3A33B1AB" w:rsidR="003D326C" w:rsidRPr="00956E6D" w:rsidRDefault="003D326C" w:rsidP="008C0C7E">
            <w:pPr>
              <w:jc w:val="both"/>
              <w:rPr>
                <w:rFonts w:ascii="Arial" w:hAnsi="Arial" w:cs="Arial"/>
                <w:strike/>
                <w:sz w:val="24"/>
                <w:szCs w:val="24"/>
              </w:rPr>
            </w:pPr>
            <w:r w:rsidRPr="00956E6D">
              <w:rPr>
                <w:rFonts w:ascii="Arial" w:hAnsi="Arial" w:cs="Arial"/>
                <w:b/>
                <w:sz w:val="24"/>
                <w:szCs w:val="24"/>
              </w:rPr>
              <w:t>Optional:</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25855" w14:textId="77777777" w:rsidR="003D326C" w:rsidRPr="00956E6D" w:rsidRDefault="003D326C" w:rsidP="002A576F">
            <w:pPr>
              <w:rPr>
                <w:rFonts w:ascii="Arial" w:hAnsi="Arial" w:cs="Arial"/>
                <w:sz w:val="24"/>
                <w:szCs w:val="24"/>
              </w:rPr>
            </w:pPr>
          </w:p>
        </w:tc>
      </w:tr>
      <w:tr w:rsidR="003D326C" w:rsidRPr="00956E6D" w14:paraId="2AAE322F" w14:textId="77777777" w:rsidTr="002A576F">
        <w:trPr>
          <w:trHeight w:val="619"/>
        </w:trPr>
        <w:tc>
          <w:tcPr>
            <w:tcW w:w="273" w:type="pct"/>
            <w:tcBorders>
              <w:top w:val="single" w:sz="4" w:space="0" w:color="auto"/>
              <w:left w:val="single" w:sz="4" w:space="0" w:color="auto"/>
              <w:bottom w:val="single" w:sz="4" w:space="0" w:color="auto"/>
              <w:right w:val="single" w:sz="4" w:space="0" w:color="auto"/>
            </w:tcBorders>
            <w:vAlign w:val="center"/>
          </w:tcPr>
          <w:p w14:paraId="42FB40DE" w14:textId="2366D41D" w:rsidR="003D326C" w:rsidRPr="00956E6D" w:rsidRDefault="008C0C7E" w:rsidP="002A576F">
            <w:pPr>
              <w:jc w:val="center"/>
              <w:rPr>
                <w:rFonts w:ascii="Arial" w:hAnsi="Arial" w:cs="Arial"/>
                <w:sz w:val="24"/>
                <w:szCs w:val="24"/>
              </w:rPr>
            </w:pPr>
            <w:r w:rsidRPr="00956E6D">
              <w:rPr>
                <w:rFonts w:ascii="Arial" w:hAnsi="Arial" w:cs="Arial"/>
                <w:sz w:val="24"/>
                <w:szCs w:val="24"/>
              </w:rPr>
              <w:t>7</w:t>
            </w:r>
          </w:p>
        </w:tc>
        <w:tc>
          <w:tcPr>
            <w:tcW w:w="4120" w:type="pct"/>
            <w:tcBorders>
              <w:top w:val="single" w:sz="4" w:space="0" w:color="auto"/>
              <w:left w:val="single" w:sz="4" w:space="0" w:color="auto"/>
              <w:bottom w:val="single" w:sz="4" w:space="0" w:color="auto"/>
              <w:right w:val="single" w:sz="4" w:space="0" w:color="auto"/>
            </w:tcBorders>
            <w:vAlign w:val="center"/>
          </w:tcPr>
          <w:p w14:paraId="1A89CFDA" w14:textId="253E34B5" w:rsidR="003D326C" w:rsidRPr="00956E6D" w:rsidRDefault="003D326C" w:rsidP="002A576F">
            <w:pPr>
              <w:rPr>
                <w:rFonts w:ascii="Arial" w:hAnsi="Arial" w:cs="Arial"/>
                <w:sz w:val="24"/>
                <w:szCs w:val="24"/>
              </w:rPr>
            </w:pPr>
            <w:r w:rsidRPr="00956E6D">
              <w:rPr>
                <w:rFonts w:ascii="Arial" w:hAnsi="Arial" w:cs="Arial"/>
                <w:sz w:val="24"/>
                <w:szCs w:val="24"/>
              </w:rPr>
              <w:t xml:space="preserve">Governing Board Resolution (Appendix E) </w:t>
            </w:r>
          </w:p>
          <w:p w14:paraId="3BF46ED3" w14:textId="33F792DF" w:rsidR="003D326C" w:rsidRPr="00956E6D" w:rsidRDefault="003D326C" w:rsidP="002A576F">
            <w:pPr>
              <w:rPr>
                <w:rFonts w:ascii="Arial" w:hAnsi="Arial" w:cs="Arial"/>
                <w:sz w:val="24"/>
                <w:szCs w:val="24"/>
              </w:rPr>
            </w:pPr>
            <w:r w:rsidRPr="00956E6D">
              <w:rPr>
                <w:rFonts w:ascii="Arial" w:hAnsi="Arial" w:cs="Arial"/>
                <w:i/>
                <w:iCs/>
                <w:sz w:val="24"/>
                <w:szCs w:val="24"/>
              </w:rPr>
              <w:t>Note: The Governing Board Resolution is due prior to contract execution but is not required at the time of proposal submission</w:t>
            </w:r>
            <w:r w:rsidRPr="00956E6D">
              <w:rPr>
                <w:rFonts w:ascii="Arial" w:hAnsi="Arial" w:cs="Arial"/>
                <w:sz w:val="24"/>
                <w:szCs w:val="24"/>
              </w:rPr>
              <w:t>.</w:t>
            </w:r>
          </w:p>
        </w:tc>
        <w:tc>
          <w:tcPr>
            <w:tcW w:w="607" w:type="pct"/>
            <w:tcBorders>
              <w:top w:val="single" w:sz="4" w:space="0" w:color="auto"/>
              <w:left w:val="single" w:sz="4" w:space="0" w:color="auto"/>
              <w:bottom w:val="single" w:sz="4" w:space="0" w:color="auto"/>
              <w:right w:val="single" w:sz="4" w:space="0" w:color="auto"/>
            </w:tcBorders>
          </w:tcPr>
          <w:p w14:paraId="2B4C56E4" w14:textId="77777777" w:rsidR="003D326C" w:rsidRPr="00956E6D" w:rsidRDefault="003D326C" w:rsidP="002A576F">
            <w:pPr>
              <w:jc w:val="both"/>
              <w:rPr>
                <w:rFonts w:ascii="Arial" w:hAnsi="Arial" w:cs="Arial"/>
                <w:sz w:val="24"/>
                <w:szCs w:val="24"/>
              </w:rPr>
            </w:pPr>
          </w:p>
        </w:tc>
      </w:tr>
    </w:tbl>
    <w:p w14:paraId="1150A92C" w14:textId="77777777" w:rsidR="003D326C" w:rsidRPr="00956E6D" w:rsidRDefault="003D326C" w:rsidP="003D326C">
      <w:pPr>
        <w:jc w:val="both"/>
        <w:rPr>
          <w:rFonts w:ascii="Arial" w:hAnsi="Arial" w:cs="Arial"/>
          <w:b/>
          <w:bCs/>
          <w:sz w:val="24"/>
          <w:szCs w:val="24"/>
        </w:rPr>
      </w:pPr>
    </w:p>
    <w:p w14:paraId="5E76A6B8" w14:textId="31DE27A5" w:rsidR="003D326C" w:rsidRPr="00956E6D" w:rsidRDefault="003D326C" w:rsidP="003D326C">
      <w:pPr>
        <w:jc w:val="both"/>
        <w:rPr>
          <w:rFonts w:ascii="Arial" w:hAnsi="Arial" w:cs="Arial"/>
          <w:b/>
          <w:bCs/>
          <w:sz w:val="24"/>
          <w:szCs w:val="24"/>
        </w:rPr>
      </w:pPr>
      <w:r w:rsidRPr="00956E6D">
        <w:rPr>
          <w:rFonts w:ascii="Arial" w:hAnsi="Arial" w:cs="Arial"/>
          <w:b/>
          <w:bCs/>
          <w:sz w:val="24"/>
          <w:szCs w:val="24"/>
        </w:rPr>
        <w:t>I have reviewed this checklist and verified that all required items are included in this proposal packet.</w:t>
      </w:r>
    </w:p>
    <w:p w14:paraId="32A3A2AF" w14:textId="77777777" w:rsidR="00AB28F3" w:rsidRPr="00956E6D" w:rsidRDefault="00AB28F3" w:rsidP="003D326C">
      <w:pPr>
        <w:jc w:val="both"/>
        <w:rPr>
          <w:rFonts w:ascii="Arial" w:hAnsi="Arial" w:cs="Arial"/>
          <w:b/>
          <w:bCs/>
          <w:sz w:val="24"/>
          <w:szCs w:val="24"/>
        </w:rPr>
      </w:pPr>
    </w:p>
    <w:p w14:paraId="08E6C15B" w14:textId="77777777" w:rsidR="003D326C" w:rsidRPr="00956E6D" w:rsidRDefault="003D326C" w:rsidP="003D326C">
      <w:pPr>
        <w:jc w:val="both"/>
        <w:rPr>
          <w:rFonts w:ascii="Arial" w:hAnsi="Arial" w:cs="Arial"/>
          <w:b/>
          <w:bCs/>
          <w:sz w:val="24"/>
          <w:szCs w:val="24"/>
        </w:rPr>
      </w:pPr>
    </w:p>
    <w:p w14:paraId="179471BD" w14:textId="77777777" w:rsidR="003D326C" w:rsidRPr="00956E6D" w:rsidRDefault="003D326C" w:rsidP="003D326C">
      <w:pPr>
        <w:jc w:val="both"/>
        <w:rPr>
          <w:rFonts w:ascii="Arial" w:hAnsi="Arial" w:cs="Arial"/>
          <w:b/>
          <w:bCs/>
          <w:sz w:val="24"/>
          <w:szCs w:val="24"/>
        </w:rPr>
      </w:pPr>
    </w:p>
    <w:p w14:paraId="34DC238C" w14:textId="77777777" w:rsidR="003D326C" w:rsidRPr="00956E6D" w:rsidRDefault="003D326C" w:rsidP="003D326C">
      <w:pPr>
        <w:rPr>
          <w:rFonts w:ascii="Arial" w:hAnsi="Arial" w:cs="Arial"/>
          <w:b/>
          <w:bCs/>
          <w:sz w:val="28"/>
          <w:szCs w:val="24"/>
          <w:u w:val="single"/>
        </w:rPr>
      </w:pPr>
      <w:r w:rsidRPr="00956E6D">
        <w:rPr>
          <w:rFonts w:ascii="Arial" w:hAnsi="Arial" w:cs="Arial"/>
          <w:b/>
          <w:bCs/>
          <w:sz w:val="24"/>
          <w:szCs w:val="24"/>
        </w:rPr>
        <w:t xml:space="preserve">X </w:t>
      </w:r>
      <w:r w:rsidRPr="00956E6D">
        <w:rPr>
          <w:rFonts w:ascii="Arial" w:hAnsi="Arial" w:cs="Arial"/>
          <w:b/>
          <w:bCs/>
          <w:sz w:val="24"/>
          <w:szCs w:val="24"/>
        </w:rPr>
        <w:tab/>
      </w:r>
      <w:r w:rsidRPr="00956E6D">
        <w:rPr>
          <w:rFonts w:ascii="Arial" w:hAnsi="Arial" w:cs="Arial"/>
          <w:b/>
          <w:bCs/>
          <w:sz w:val="24"/>
          <w:szCs w:val="24"/>
          <w:u w:val="single"/>
        </w:rPr>
        <w:tab/>
      </w:r>
      <w:r w:rsidRPr="00956E6D">
        <w:rPr>
          <w:rFonts w:ascii="Arial" w:hAnsi="Arial" w:cs="Arial"/>
          <w:b/>
          <w:bCs/>
          <w:sz w:val="24"/>
          <w:szCs w:val="24"/>
          <w:u w:val="single"/>
        </w:rPr>
        <w:tab/>
      </w:r>
      <w:r w:rsidRPr="00956E6D">
        <w:rPr>
          <w:rFonts w:ascii="Arial" w:hAnsi="Arial" w:cs="Arial"/>
          <w:b/>
          <w:bCs/>
          <w:sz w:val="24"/>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p>
    <w:p w14:paraId="14F56FDB" w14:textId="4A6D836D" w:rsidR="003D326C" w:rsidRPr="00956E6D" w:rsidRDefault="003D326C" w:rsidP="003D326C">
      <w:pPr>
        <w:ind w:left="180" w:firstLine="540"/>
        <w:rPr>
          <w:rFonts w:ascii="Arial" w:hAnsi="Arial" w:cs="Arial"/>
          <w:bCs/>
          <w:i/>
          <w:sz w:val="18"/>
          <w:szCs w:val="24"/>
        </w:rPr>
      </w:pPr>
      <w:r w:rsidRPr="00956E6D">
        <w:rPr>
          <w:rFonts w:ascii="Arial" w:hAnsi="Arial" w:cs="Arial"/>
          <w:bCs/>
          <w:i/>
          <w:sz w:val="18"/>
          <w:szCs w:val="24"/>
        </w:rPr>
        <w:t xml:space="preserve">Applicant Authorized Signature (see Applicant Information Form, Part </w:t>
      </w:r>
      <w:r w:rsidR="00833E9A">
        <w:rPr>
          <w:rFonts w:ascii="Arial" w:hAnsi="Arial" w:cs="Arial"/>
          <w:bCs/>
          <w:i/>
          <w:sz w:val="18"/>
          <w:szCs w:val="24"/>
        </w:rPr>
        <w:t>L</w:t>
      </w:r>
      <w:r w:rsidRPr="00956E6D">
        <w:rPr>
          <w:rFonts w:ascii="Arial" w:hAnsi="Arial" w:cs="Arial"/>
          <w:bCs/>
          <w:i/>
          <w:sz w:val="18"/>
          <w:szCs w:val="24"/>
        </w:rPr>
        <w:t>, next page)</w:t>
      </w:r>
      <w:r w:rsidRPr="00956E6D">
        <w:rPr>
          <w:rFonts w:ascii="Arial" w:hAnsi="Arial" w:cs="Arial"/>
          <w:b/>
          <w:bCs/>
          <w:i/>
          <w:szCs w:val="24"/>
        </w:rPr>
        <w:br w:type="page"/>
      </w:r>
    </w:p>
    <w:p w14:paraId="5E7CB216" w14:textId="22E0B69C" w:rsidR="00661D6B" w:rsidRPr="00956E6D" w:rsidRDefault="00661D6B" w:rsidP="00661D6B">
      <w:pPr>
        <w:pStyle w:val="Heading2"/>
        <w:pBdr>
          <w:bottom w:val="single" w:sz="12" w:space="1" w:color="auto"/>
        </w:pBdr>
        <w:rPr>
          <w:rFonts w:ascii="Arial" w:hAnsi="Arial" w:cs="Arial"/>
          <w:b/>
          <w:bCs/>
          <w:color w:val="002060"/>
          <w:sz w:val="24"/>
          <w:szCs w:val="24"/>
        </w:rPr>
      </w:pPr>
      <w:bookmarkStart w:id="26" w:name="_Toc67999338"/>
      <w:bookmarkStart w:id="27" w:name="_Hlk497217886"/>
      <w:r w:rsidRPr="00956E6D">
        <w:rPr>
          <w:rFonts w:ascii="Arial" w:hAnsi="Arial" w:cs="Arial"/>
          <w:b/>
          <w:bCs/>
          <w:color w:val="002060"/>
          <w:sz w:val="24"/>
          <w:szCs w:val="24"/>
        </w:rPr>
        <w:lastRenderedPageBreak/>
        <w:t>Part A Regional Hub Application Information Form: Instructions</w:t>
      </w:r>
      <w:bookmarkEnd w:id="26"/>
    </w:p>
    <w:p w14:paraId="2187C4B2" w14:textId="77777777" w:rsidR="008109BB" w:rsidRPr="00956E6D" w:rsidRDefault="008109BB" w:rsidP="008109BB">
      <w:pPr>
        <w:jc w:val="both"/>
        <w:rPr>
          <w:rFonts w:ascii="Arial" w:hAnsi="Arial" w:cs="Arial"/>
          <w:iCs/>
          <w:sz w:val="24"/>
        </w:rPr>
      </w:pPr>
    </w:p>
    <w:p w14:paraId="7091AB4A" w14:textId="082EF1F7" w:rsidR="008109BB" w:rsidRPr="00956E6D" w:rsidRDefault="008109BB" w:rsidP="00E24520">
      <w:pPr>
        <w:pStyle w:val="ListParagraph"/>
        <w:numPr>
          <w:ilvl w:val="0"/>
          <w:numId w:val="6"/>
        </w:numPr>
        <w:spacing w:after="0" w:line="240" w:lineRule="auto"/>
        <w:ind w:left="360"/>
        <w:jc w:val="both"/>
        <w:rPr>
          <w:rFonts w:ascii="Arial" w:hAnsi="Arial" w:cs="Arial"/>
          <w:sz w:val="24"/>
        </w:rPr>
      </w:pPr>
      <w:r w:rsidRPr="00956E6D">
        <w:rPr>
          <w:rFonts w:ascii="Arial" w:hAnsi="Arial" w:cs="Arial"/>
          <w:b/>
          <w:bCs/>
          <w:sz w:val="24"/>
        </w:rPr>
        <w:t xml:space="preserve">Applicant: </w:t>
      </w:r>
      <w:r w:rsidRPr="00956E6D">
        <w:rPr>
          <w:rFonts w:ascii="Arial" w:hAnsi="Arial" w:cs="Arial"/>
          <w:sz w:val="24"/>
        </w:rPr>
        <w:t xml:space="preserve">Complete the required information for the local government submitting the </w:t>
      </w:r>
      <w:r w:rsidR="006156E2" w:rsidRPr="00956E6D">
        <w:rPr>
          <w:rFonts w:ascii="Arial" w:hAnsi="Arial" w:cs="Arial"/>
          <w:sz w:val="24"/>
        </w:rPr>
        <w:t>application</w:t>
      </w:r>
      <w:r w:rsidRPr="00956E6D">
        <w:rPr>
          <w:rFonts w:ascii="Arial" w:hAnsi="Arial" w:cs="Arial"/>
          <w:sz w:val="24"/>
        </w:rPr>
        <w:t xml:space="preserve"> </w:t>
      </w:r>
      <w:proofErr w:type="gramStart"/>
      <w:r w:rsidRPr="00956E6D">
        <w:rPr>
          <w:rFonts w:ascii="Arial" w:hAnsi="Arial" w:cs="Arial"/>
          <w:sz w:val="24"/>
        </w:rPr>
        <w:t>( i.e.</w:t>
      </w:r>
      <w:proofErr w:type="gramEnd"/>
      <w:r w:rsidRPr="00956E6D">
        <w:rPr>
          <w:rFonts w:ascii="Arial" w:hAnsi="Arial" w:cs="Arial"/>
          <w:sz w:val="24"/>
        </w:rPr>
        <w:t xml:space="preserve"> &lt;NAME&gt; County).</w:t>
      </w:r>
    </w:p>
    <w:bookmarkEnd w:id="27"/>
    <w:p w14:paraId="1F6532CA" w14:textId="098E8FB1" w:rsidR="008109BB" w:rsidRPr="00956E6D" w:rsidRDefault="008109BB" w:rsidP="008109BB">
      <w:pPr>
        <w:pStyle w:val="ListParagraph"/>
        <w:spacing w:after="0" w:line="240" w:lineRule="auto"/>
        <w:ind w:left="360"/>
        <w:jc w:val="both"/>
        <w:rPr>
          <w:rFonts w:ascii="Arial" w:hAnsi="Arial" w:cs="Arial"/>
          <w:sz w:val="24"/>
        </w:rPr>
      </w:pPr>
    </w:p>
    <w:p w14:paraId="085A416F" w14:textId="77777777" w:rsidR="008109BB" w:rsidRPr="00956E6D" w:rsidRDefault="008109BB" w:rsidP="00E24520">
      <w:pPr>
        <w:pStyle w:val="ListParagraph"/>
        <w:numPr>
          <w:ilvl w:val="0"/>
          <w:numId w:val="6"/>
        </w:numPr>
        <w:spacing w:after="0" w:line="240" w:lineRule="auto"/>
        <w:ind w:left="360"/>
        <w:jc w:val="both"/>
        <w:rPr>
          <w:rFonts w:ascii="Arial" w:hAnsi="Arial" w:cs="Arial"/>
          <w:b/>
          <w:sz w:val="24"/>
        </w:rPr>
      </w:pPr>
      <w:r w:rsidRPr="00956E6D">
        <w:rPr>
          <w:rFonts w:ascii="Arial" w:hAnsi="Arial" w:cs="Arial"/>
          <w:b/>
          <w:sz w:val="24"/>
        </w:rPr>
        <w:t xml:space="preserve">Tax Identification Number: </w:t>
      </w:r>
      <w:r w:rsidRPr="00956E6D">
        <w:rPr>
          <w:rFonts w:ascii="Arial" w:hAnsi="Arial" w:cs="Arial"/>
          <w:sz w:val="24"/>
        </w:rPr>
        <w:t>Provide the tax identification number of the Applicant.</w:t>
      </w:r>
    </w:p>
    <w:p w14:paraId="098CEED5" w14:textId="77777777" w:rsidR="008109BB" w:rsidRPr="00956E6D" w:rsidRDefault="008109BB" w:rsidP="008109BB">
      <w:pPr>
        <w:pStyle w:val="ListParagraph"/>
        <w:rPr>
          <w:rFonts w:ascii="Arial" w:hAnsi="Arial" w:cs="Arial"/>
          <w:b/>
          <w:sz w:val="24"/>
        </w:rPr>
      </w:pPr>
      <w:bookmarkStart w:id="28" w:name="_Hlk497391683"/>
    </w:p>
    <w:bookmarkEnd w:id="28"/>
    <w:p w14:paraId="7EB31AFF" w14:textId="77777777" w:rsidR="008109BB" w:rsidRPr="00956E6D" w:rsidRDefault="008109BB" w:rsidP="00E24520">
      <w:pPr>
        <w:pStyle w:val="ListParagraph"/>
        <w:numPr>
          <w:ilvl w:val="0"/>
          <w:numId w:val="6"/>
        </w:numPr>
        <w:spacing w:after="0" w:line="240" w:lineRule="auto"/>
        <w:ind w:left="360"/>
        <w:jc w:val="both"/>
        <w:rPr>
          <w:rFonts w:ascii="Arial" w:hAnsi="Arial" w:cs="Arial"/>
          <w:sz w:val="24"/>
        </w:rPr>
      </w:pPr>
      <w:r w:rsidRPr="00956E6D">
        <w:rPr>
          <w:rFonts w:ascii="Arial" w:hAnsi="Arial" w:cs="Arial"/>
          <w:b/>
          <w:bCs/>
          <w:sz w:val="24"/>
        </w:rPr>
        <w:t xml:space="preserve">Project Title: </w:t>
      </w:r>
      <w:r w:rsidRPr="00956E6D">
        <w:rPr>
          <w:rFonts w:ascii="Arial" w:hAnsi="Arial" w:cs="Arial"/>
          <w:sz w:val="24"/>
        </w:rPr>
        <w:t>Provide the title of the project.</w:t>
      </w:r>
    </w:p>
    <w:p w14:paraId="381F9CA0" w14:textId="77777777" w:rsidR="008109BB" w:rsidRPr="00956E6D" w:rsidRDefault="008109BB" w:rsidP="008109BB">
      <w:pPr>
        <w:rPr>
          <w:rFonts w:ascii="Arial" w:hAnsi="Arial" w:cs="Arial"/>
          <w:b/>
          <w:bCs/>
          <w:sz w:val="24"/>
        </w:rPr>
      </w:pPr>
    </w:p>
    <w:p w14:paraId="2FC886DC" w14:textId="7F3ED790" w:rsidR="008109BB" w:rsidRPr="00956E6D" w:rsidRDefault="008109BB" w:rsidP="00E24520">
      <w:pPr>
        <w:pStyle w:val="ListParagraph"/>
        <w:numPr>
          <w:ilvl w:val="0"/>
          <w:numId w:val="6"/>
        </w:numPr>
        <w:spacing w:after="0" w:line="240" w:lineRule="auto"/>
        <w:ind w:left="360"/>
        <w:jc w:val="both"/>
        <w:rPr>
          <w:rFonts w:ascii="Arial" w:hAnsi="Arial" w:cs="Arial"/>
          <w:sz w:val="24"/>
        </w:rPr>
      </w:pPr>
      <w:r w:rsidRPr="00956E6D">
        <w:rPr>
          <w:rFonts w:ascii="Arial" w:hAnsi="Arial" w:cs="Arial"/>
          <w:b/>
          <w:bCs/>
          <w:sz w:val="24"/>
        </w:rPr>
        <w:t xml:space="preserve">Project Summary: </w:t>
      </w:r>
      <w:r w:rsidRPr="00956E6D">
        <w:rPr>
          <w:rFonts w:ascii="Arial" w:hAnsi="Arial" w:cs="Arial"/>
          <w:sz w:val="24"/>
        </w:rPr>
        <w:t>Provide a summary (100-150 words) of the pro</w:t>
      </w:r>
      <w:r w:rsidR="006156E2" w:rsidRPr="00956E6D">
        <w:rPr>
          <w:rFonts w:ascii="Arial" w:hAnsi="Arial" w:cs="Arial"/>
          <w:sz w:val="24"/>
        </w:rPr>
        <w:t>ject</w:t>
      </w:r>
      <w:r w:rsidRPr="00956E6D">
        <w:rPr>
          <w:rFonts w:ascii="Arial" w:hAnsi="Arial" w:cs="Arial"/>
          <w:sz w:val="24"/>
        </w:rPr>
        <w:t>. Note: this information will be posted to the BSCC’s website for informational purposes.</w:t>
      </w:r>
    </w:p>
    <w:p w14:paraId="3AEA6C81" w14:textId="77777777" w:rsidR="008109BB" w:rsidRPr="00956E6D" w:rsidRDefault="008109BB" w:rsidP="008109BB">
      <w:pPr>
        <w:jc w:val="both"/>
        <w:rPr>
          <w:rFonts w:ascii="Arial" w:hAnsi="Arial" w:cs="Arial"/>
          <w:sz w:val="24"/>
        </w:rPr>
      </w:pPr>
    </w:p>
    <w:p w14:paraId="55F0E498" w14:textId="417FDB12" w:rsidR="006156E2" w:rsidRPr="00956E6D" w:rsidRDefault="006156E2" w:rsidP="006156E2">
      <w:pPr>
        <w:pStyle w:val="ListParagraph"/>
        <w:numPr>
          <w:ilvl w:val="0"/>
          <w:numId w:val="6"/>
        </w:numPr>
        <w:ind w:left="360"/>
        <w:jc w:val="both"/>
        <w:rPr>
          <w:rFonts w:ascii="Arial" w:hAnsi="Arial" w:cs="Arial"/>
          <w:sz w:val="24"/>
          <w:szCs w:val="24"/>
        </w:rPr>
      </w:pPr>
      <w:r w:rsidRPr="00956E6D">
        <w:rPr>
          <w:rFonts w:ascii="Arial" w:hAnsi="Arial" w:cs="Arial"/>
          <w:b/>
          <w:bCs/>
          <w:sz w:val="24"/>
        </w:rPr>
        <w:t xml:space="preserve">High-Needs Area: Indicate the high-needs area to be served: 1. </w:t>
      </w:r>
      <w:r w:rsidRPr="00956E6D">
        <w:rPr>
          <w:rFonts w:ascii="Arial" w:hAnsi="Arial" w:cs="Arial"/>
          <w:sz w:val="24"/>
          <w:szCs w:val="24"/>
        </w:rPr>
        <w:t xml:space="preserve">Females, 2. Sex Offenders, or 3. Seriously Mentally Ill youth. Select only one. </w:t>
      </w:r>
    </w:p>
    <w:p w14:paraId="4C12CA13" w14:textId="77777777" w:rsidR="006156E2" w:rsidRPr="00956E6D" w:rsidRDefault="006156E2" w:rsidP="006156E2">
      <w:pPr>
        <w:pStyle w:val="ListParagraph"/>
        <w:spacing w:after="0" w:line="240" w:lineRule="auto"/>
        <w:ind w:left="360"/>
        <w:jc w:val="both"/>
        <w:rPr>
          <w:rFonts w:ascii="Arial" w:hAnsi="Arial" w:cs="Arial"/>
          <w:b/>
          <w:bCs/>
          <w:sz w:val="24"/>
        </w:rPr>
      </w:pPr>
    </w:p>
    <w:p w14:paraId="20A93F54" w14:textId="64F5027D" w:rsidR="00AB478C" w:rsidRPr="00956E6D" w:rsidRDefault="008109BB" w:rsidP="00E24520">
      <w:pPr>
        <w:pStyle w:val="ListParagraph"/>
        <w:numPr>
          <w:ilvl w:val="0"/>
          <w:numId w:val="6"/>
        </w:numPr>
        <w:spacing w:after="0" w:line="240" w:lineRule="auto"/>
        <w:ind w:left="360"/>
        <w:jc w:val="both"/>
        <w:rPr>
          <w:rFonts w:ascii="Arial" w:hAnsi="Arial" w:cs="Arial"/>
          <w:b/>
          <w:bCs/>
          <w:sz w:val="24"/>
        </w:rPr>
      </w:pPr>
      <w:r w:rsidRPr="00956E6D">
        <w:rPr>
          <w:rFonts w:ascii="Arial" w:hAnsi="Arial" w:cs="Arial"/>
          <w:b/>
          <w:bCs/>
          <w:sz w:val="24"/>
        </w:rPr>
        <w:t xml:space="preserve">Grant Funds Requested: </w:t>
      </w:r>
      <w:r w:rsidR="00AB478C" w:rsidRPr="00956E6D">
        <w:rPr>
          <w:rFonts w:ascii="Arial" w:hAnsi="Arial" w:cs="Arial"/>
          <w:sz w:val="24"/>
        </w:rPr>
        <w:t>Provide dollar amount of grant funds requested.</w:t>
      </w:r>
    </w:p>
    <w:p w14:paraId="0D95DC12" w14:textId="56138C1D" w:rsidR="008109BB" w:rsidRPr="00956E6D" w:rsidRDefault="00AB478C" w:rsidP="008109BB">
      <w:pPr>
        <w:jc w:val="both"/>
        <w:rPr>
          <w:rFonts w:ascii="Arial" w:hAnsi="Arial" w:cs="Arial"/>
          <w:b/>
          <w:bCs/>
          <w:sz w:val="24"/>
        </w:rPr>
      </w:pPr>
      <w:r w:rsidRPr="00956E6D">
        <w:rPr>
          <w:rFonts w:ascii="Arial" w:hAnsi="Arial" w:cs="Arial"/>
          <w:b/>
          <w:bCs/>
          <w:sz w:val="24"/>
        </w:rPr>
        <w:t xml:space="preserve"> </w:t>
      </w:r>
    </w:p>
    <w:p w14:paraId="49284594" w14:textId="19638BE7" w:rsidR="008109BB" w:rsidRPr="00956E6D" w:rsidRDefault="008109BB" w:rsidP="00E24520">
      <w:pPr>
        <w:pStyle w:val="ListParagraph"/>
        <w:numPr>
          <w:ilvl w:val="0"/>
          <w:numId w:val="6"/>
        </w:numPr>
        <w:spacing w:after="0" w:line="240" w:lineRule="auto"/>
        <w:ind w:left="360"/>
        <w:jc w:val="both"/>
        <w:rPr>
          <w:rFonts w:ascii="Arial" w:hAnsi="Arial" w:cs="Arial"/>
          <w:sz w:val="24"/>
        </w:rPr>
      </w:pPr>
      <w:r w:rsidRPr="00956E6D">
        <w:rPr>
          <w:rFonts w:ascii="Arial" w:hAnsi="Arial" w:cs="Arial"/>
          <w:b/>
          <w:bCs/>
          <w:sz w:val="24"/>
        </w:rPr>
        <w:t xml:space="preserve">Lead Public Agency (LPA): </w:t>
      </w:r>
      <w:r w:rsidRPr="00956E6D">
        <w:rPr>
          <w:rFonts w:ascii="Arial" w:hAnsi="Arial" w:cs="Arial"/>
          <w:sz w:val="24"/>
        </w:rPr>
        <w:t xml:space="preserve">Indicate which local public agency will be the Lead for the </w:t>
      </w:r>
      <w:r w:rsidR="00AB478C" w:rsidRPr="00956E6D">
        <w:rPr>
          <w:rFonts w:ascii="Arial" w:hAnsi="Arial" w:cs="Arial"/>
          <w:sz w:val="24"/>
        </w:rPr>
        <w:t>YPFG</w:t>
      </w:r>
      <w:r w:rsidRPr="00956E6D">
        <w:rPr>
          <w:rFonts w:ascii="Arial" w:hAnsi="Arial" w:cs="Arial"/>
          <w:sz w:val="24"/>
        </w:rPr>
        <w:t xml:space="preserve"> Program</w:t>
      </w:r>
      <w:r w:rsidR="00AB478C" w:rsidRPr="00956E6D">
        <w:rPr>
          <w:rFonts w:ascii="Arial" w:hAnsi="Arial" w:cs="Arial"/>
          <w:sz w:val="24"/>
        </w:rPr>
        <w:t>.</w:t>
      </w:r>
      <w:r w:rsidR="008F3FAB" w:rsidRPr="00956E6D">
        <w:rPr>
          <w:rFonts w:ascii="Arial" w:hAnsi="Arial" w:cs="Arial"/>
          <w:sz w:val="24"/>
        </w:rPr>
        <w:t xml:space="preserve"> The county probation department can be </w:t>
      </w:r>
      <w:r w:rsidR="004F0C31" w:rsidRPr="00956E6D">
        <w:rPr>
          <w:rFonts w:ascii="Arial" w:hAnsi="Arial" w:cs="Arial"/>
          <w:sz w:val="24"/>
        </w:rPr>
        <w:t>the LPA</w:t>
      </w:r>
      <w:r w:rsidR="008F3FAB" w:rsidRPr="00956E6D">
        <w:rPr>
          <w:rFonts w:ascii="Arial" w:hAnsi="Arial" w:cs="Arial"/>
          <w:sz w:val="24"/>
        </w:rPr>
        <w:t xml:space="preserve">. </w:t>
      </w:r>
    </w:p>
    <w:p w14:paraId="29020A98" w14:textId="77777777" w:rsidR="008109BB" w:rsidRPr="00956E6D" w:rsidRDefault="008109BB" w:rsidP="008109BB">
      <w:pPr>
        <w:pStyle w:val="ListParagraph"/>
        <w:rPr>
          <w:rFonts w:ascii="Arial" w:hAnsi="Arial" w:cs="Arial"/>
          <w:b/>
          <w:bCs/>
          <w:sz w:val="24"/>
        </w:rPr>
      </w:pPr>
    </w:p>
    <w:p w14:paraId="4E5D3C2A" w14:textId="77777777" w:rsidR="008109BB" w:rsidRPr="00956E6D" w:rsidRDefault="008109BB" w:rsidP="00E24520">
      <w:pPr>
        <w:pStyle w:val="ListParagraph"/>
        <w:numPr>
          <w:ilvl w:val="0"/>
          <w:numId w:val="6"/>
        </w:numPr>
        <w:spacing w:after="0" w:line="240" w:lineRule="auto"/>
        <w:ind w:left="360"/>
        <w:jc w:val="both"/>
        <w:rPr>
          <w:rFonts w:ascii="Arial" w:hAnsi="Arial" w:cs="Arial"/>
          <w:sz w:val="24"/>
        </w:rPr>
      </w:pPr>
      <w:r w:rsidRPr="00956E6D">
        <w:rPr>
          <w:rFonts w:ascii="Arial" w:hAnsi="Arial" w:cs="Arial"/>
          <w:b/>
          <w:bCs/>
          <w:sz w:val="24"/>
        </w:rPr>
        <w:t>Project Director</w:t>
      </w:r>
      <w:r w:rsidRPr="00956E6D">
        <w:rPr>
          <w:rFonts w:ascii="Arial" w:hAnsi="Arial" w:cs="Arial"/>
          <w:b/>
          <w:sz w:val="24"/>
        </w:rPr>
        <w:t>:</w:t>
      </w:r>
      <w:r w:rsidRPr="00956E6D">
        <w:rPr>
          <w:rFonts w:ascii="Arial" w:hAnsi="Arial" w:cs="Arial"/>
          <w:sz w:val="24"/>
        </w:rPr>
        <w:t xml:space="preserve"> Provide the name, </w:t>
      </w:r>
      <w:proofErr w:type="gramStart"/>
      <w:r w:rsidRPr="00956E6D">
        <w:rPr>
          <w:rFonts w:ascii="Arial" w:hAnsi="Arial" w:cs="Arial"/>
          <w:sz w:val="24"/>
        </w:rPr>
        <w:t>title</w:t>
      </w:r>
      <w:proofErr w:type="gramEnd"/>
      <w:r w:rsidRPr="00956E6D">
        <w:rPr>
          <w:rFonts w:ascii="Arial" w:hAnsi="Arial" w:cs="Arial"/>
          <w:sz w:val="24"/>
        </w:rPr>
        <w:t xml:space="preserve"> and contact information for the individual responsible for oversight and management of the project. This person must be an employee of the Grantee.</w:t>
      </w:r>
    </w:p>
    <w:p w14:paraId="69D9F404" w14:textId="77777777" w:rsidR="008109BB" w:rsidRPr="00956E6D" w:rsidRDefault="008109BB" w:rsidP="008109BB">
      <w:pPr>
        <w:pStyle w:val="ListParagraph"/>
        <w:spacing w:after="0" w:line="240" w:lineRule="auto"/>
        <w:ind w:left="360"/>
        <w:jc w:val="both"/>
        <w:rPr>
          <w:rFonts w:ascii="Arial" w:hAnsi="Arial" w:cs="Arial"/>
          <w:b/>
          <w:bCs/>
          <w:sz w:val="24"/>
        </w:rPr>
      </w:pPr>
    </w:p>
    <w:p w14:paraId="697338B5" w14:textId="77777777" w:rsidR="008109BB" w:rsidRPr="00956E6D" w:rsidRDefault="008109BB" w:rsidP="00E24520">
      <w:pPr>
        <w:pStyle w:val="ListParagraph"/>
        <w:numPr>
          <w:ilvl w:val="0"/>
          <w:numId w:val="6"/>
        </w:numPr>
        <w:spacing w:after="0" w:line="240" w:lineRule="auto"/>
        <w:ind w:left="360"/>
        <w:jc w:val="both"/>
        <w:rPr>
          <w:rFonts w:ascii="Arial" w:hAnsi="Arial" w:cs="Arial"/>
          <w:sz w:val="24"/>
        </w:rPr>
      </w:pPr>
      <w:r w:rsidRPr="00956E6D">
        <w:rPr>
          <w:rFonts w:ascii="Arial" w:hAnsi="Arial" w:cs="Arial"/>
          <w:b/>
          <w:bCs/>
          <w:sz w:val="24"/>
        </w:rPr>
        <w:t xml:space="preserve">Financial Officer: </w:t>
      </w:r>
      <w:r w:rsidRPr="00956E6D">
        <w:rPr>
          <w:rFonts w:ascii="Arial" w:hAnsi="Arial" w:cs="Arial"/>
          <w:sz w:val="24"/>
        </w:rPr>
        <w:t xml:space="preserve">Provide the name, </w:t>
      </w:r>
      <w:proofErr w:type="gramStart"/>
      <w:r w:rsidRPr="00956E6D">
        <w:rPr>
          <w:rFonts w:ascii="Arial" w:hAnsi="Arial" w:cs="Arial"/>
          <w:sz w:val="24"/>
        </w:rPr>
        <w:t>title</w:t>
      </w:r>
      <w:proofErr w:type="gramEnd"/>
      <w:r w:rsidRPr="00956E6D">
        <w:rPr>
          <w:rFonts w:ascii="Arial" w:hAnsi="Arial" w:cs="Arial"/>
          <w:sz w:val="24"/>
        </w:rPr>
        <w:t xml:space="preserve"> and contact information for the individual responsible for fiscal oversight and management of the project. Typically, this is the individual that will certify and submit invoices. This person must be an employee of the Grantee.</w:t>
      </w:r>
    </w:p>
    <w:p w14:paraId="0453703E" w14:textId="77777777" w:rsidR="008109BB" w:rsidRPr="00956E6D" w:rsidRDefault="008109BB" w:rsidP="008109BB">
      <w:pPr>
        <w:pStyle w:val="ListParagraph"/>
        <w:spacing w:after="0" w:line="240" w:lineRule="auto"/>
        <w:ind w:left="360"/>
        <w:jc w:val="both"/>
        <w:rPr>
          <w:rFonts w:ascii="Arial" w:hAnsi="Arial" w:cs="Arial"/>
          <w:b/>
          <w:bCs/>
          <w:sz w:val="24"/>
        </w:rPr>
      </w:pPr>
    </w:p>
    <w:p w14:paraId="1005B100" w14:textId="77777777" w:rsidR="008109BB" w:rsidRPr="00956E6D" w:rsidRDefault="008109BB" w:rsidP="00E24520">
      <w:pPr>
        <w:pStyle w:val="ListParagraph"/>
        <w:numPr>
          <w:ilvl w:val="0"/>
          <w:numId w:val="6"/>
        </w:numPr>
        <w:spacing w:after="0" w:line="240" w:lineRule="auto"/>
        <w:ind w:left="360"/>
        <w:jc w:val="both"/>
        <w:rPr>
          <w:rFonts w:ascii="Arial" w:hAnsi="Arial" w:cs="Arial"/>
          <w:sz w:val="24"/>
        </w:rPr>
      </w:pPr>
      <w:r w:rsidRPr="00956E6D">
        <w:rPr>
          <w:rFonts w:ascii="Arial" w:hAnsi="Arial" w:cs="Arial"/>
          <w:b/>
          <w:bCs/>
          <w:sz w:val="24"/>
        </w:rPr>
        <w:t xml:space="preserve">Day-to-Day Project Contact: </w:t>
      </w:r>
      <w:r w:rsidRPr="00956E6D">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14:paraId="45640280" w14:textId="77777777" w:rsidR="008109BB" w:rsidRPr="00956E6D" w:rsidRDefault="008109BB" w:rsidP="008109BB">
      <w:pPr>
        <w:pStyle w:val="ListParagraph"/>
        <w:rPr>
          <w:rFonts w:ascii="Arial" w:hAnsi="Arial" w:cs="Arial"/>
          <w:sz w:val="24"/>
        </w:rPr>
      </w:pPr>
    </w:p>
    <w:p w14:paraId="28C0B681" w14:textId="77777777" w:rsidR="008109BB" w:rsidRPr="00956E6D" w:rsidRDefault="008109BB" w:rsidP="00E24520">
      <w:pPr>
        <w:pStyle w:val="ListParagraph"/>
        <w:numPr>
          <w:ilvl w:val="0"/>
          <w:numId w:val="6"/>
        </w:numPr>
        <w:spacing w:after="0" w:line="240" w:lineRule="auto"/>
        <w:ind w:left="360"/>
        <w:jc w:val="both"/>
        <w:rPr>
          <w:rFonts w:ascii="Arial" w:hAnsi="Arial" w:cs="Arial"/>
          <w:sz w:val="24"/>
        </w:rPr>
      </w:pPr>
      <w:r w:rsidRPr="00956E6D">
        <w:rPr>
          <w:rFonts w:ascii="Arial" w:hAnsi="Arial" w:cs="Arial"/>
          <w:b/>
          <w:bCs/>
          <w:sz w:val="24"/>
        </w:rPr>
        <w:t xml:space="preserve">Day-to-Day Fiscal Contact: </w:t>
      </w:r>
      <w:r w:rsidRPr="00956E6D">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14:paraId="042629B7" w14:textId="77777777" w:rsidR="008109BB" w:rsidRPr="00956E6D" w:rsidRDefault="008109BB" w:rsidP="008109BB">
      <w:pPr>
        <w:pStyle w:val="ListParagraph"/>
        <w:rPr>
          <w:rFonts w:ascii="Arial" w:hAnsi="Arial" w:cs="Arial"/>
          <w:b/>
          <w:sz w:val="24"/>
        </w:rPr>
      </w:pPr>
    </w:p>
    <w:p w14:paraId="471B0375" w14:textId="77777777" w:rsidR="008109BB" w:rsidRPr="00956E6D" w:rsidRDefault="008109BB" w:rsidP="00E24520">
      <w:pPr>
        <w:pStyle w:val="ListParagraph"/>
        <w:numPr>
          <w:ilvl w:val="0"/>
          <w:numId w:val="6"/>
        </w:numPr>
        <w:spacing w:after="0" w:line="240" w:lineRule="auto"/>
        <w:ind w:left="360"/>
        <w:jc w:val="both"/>
        <w:rPr>
          <w:rFonts w:ascii="Arial" w:hAnsi="Arial" w:cs="Arial"/>
          <w:sz w:val="24"/>
        </w:rPr>
      </w:pPr>
      <w:r w:rsidRPr="00956E6D">
        <w:rPr>
          <w:rFonts w:ascii="Arial" w:hAnsi="Arial" w:cs="Arial"/>
          <w:b/>
          <w:sz w:val="24"/>
        </w:rPr>
        <w:t>Authorized Signature:</w:t>
      </w:r>
      <w:r w:rsidRPr="00956E6D">
        <w:rPr>
          <w:rFonts w:ascii="Arial" w:hAnsi="Arial" w:cs="Arial"/>
          <w:sz w:val="24"/>
        </w:rPr>
        <w:t xml:space="preserve"> Complete the required information for the person authorized to sign for the Applicant. This individual must read the assurances under this section, then sign and date in the appropriate fields.</w:t>
      </w:r>
      <w:r w:rsidRPr="00956E6D">
        <w:rPr>
          <w:rFonts w:ascii="Arial" w:hAnsi="Arial" w:cs="Arial"/>
        </w:rPr>
        <w:br w:type="page"/>
      </w:r>
    </w:p>
    <w:tbl>
      <w:tblPr>
        <w:tblpPr w:leftFromText="187" w:rightFromText="187" w:bottomFromText="200" w:vertAnchor="text" w:horzAnchor="page" w:tblpX="692" w:tblpY="-68"/>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758"/>
        <w:gridCol w:w="310"/>
        <w:gridCol w:w="180"/>
        <w:gridCol w:w="7"/>
        <w:gridCol w:w="180"/>
        <w:gridCol w:w="1354"/>
        <w:gridCol w:w="259"/>
        <w:gridCol w:w="900"/>
        <w:gridCol w:w="630"/>
        <w:gridCol w:w="279"/>
        <w:gridCol w:w="1077"/>
        <w:gridCol w:w="183"/>
        <w:gridCol w:w="2259"/>
      </w:tblGrid>
      <w:tr w:rsidR="00AB28F3" w:rsidRPr="00956E6D" w14:paraId="18895CC3" w14:textId="77777777" w:rsidTr="00AB28F3">
        <w:trPr>
          <w:cantSplit/>
          <w:trHeight w:hRule="exact" w:val="643"/>
        </w:trPr>
        <w:tc>
          <w:tcPr>
            <w:tcW w:w="10800" w:type="dxa"/>
            <w:gridSpan w:val="14"/>
            <w:tcBorders>
              <w:top w:val="single" w:sz="4" w:space="0" w:color="auto"/>
              <w:left w:val="single" w:sz="4" w:space="0" w:color="auto"/>
              <w:bottom w:val="single" w:sz="4" w:space="0" w:color="auto"/>
              <w:right w:val="single" w:sz="4" w:space="0" w:color="auto"/>
            </w:tcBorders>
            <w:shd w:val="clear" w:color="auto" w:fill="002060"/>
          </w:tcPr>
          <w:p w14:paraId="19CAEA40" w14:textId="77777777" w:rsidR="00AB28F3" w:rsidRPr="00956E6D" w:rsidRDefault="00AB28F3" w:rsidP="00AB28F3">
            <w:pPr>
              <w:pStyle w:val="Heading2"/>
              <w:spacing w:before="120" w:after="120"/>
              <w:jc w:val="center"/>
              <w:rPr>
                <w:rFonts w:ascii="Arial" w:hAnsi="Arial" w:cs="Arial"/>
                <w:b/>
                <w:bCs/>
              </w:rPr>
            </w:pPr>
            <w:bookmarkStart w:id="29" w:name="_Toc67999339"/>
            <w:r w:rsidRPr="00956E6D">
              <w:rPr>
                <w:rFonts w:ascii="Arial" w:hAnsi="Arial" w:cs="Arial"/>
                <w:b/>
                <w:bCs/>
                <w:color w:val="FFFFFF" w:themeColor="background1"/>
                <w:sz w:val="28"/>
                <w:szCs w:val="28"/>
              </w:rPr>
              <w:lastRenderedPageBreak/>
              <w:t>Part A Regional Hub Applicant Information Form</w:t>
            </w:r>
            <w:bookmarkEnd w:id="29"/>
          </w:p>
        </w:tc>
      </w:tr>
      <w:tr w:rsidR="00AB28F3" w:rsidRPr="00956E6D" w14:paraId="4BE616A0" w14:textId="77777777" w:rsidTr="00AB28F3">
        <w:trPr>
          <w:cantSplit/>
          <w:trHeight w:hRule="exact" w:val="389"/>
        </w:trPr>
        <w:tc>
          <w:tcPr>
            <w:tcW w:w="521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8B87190" w14:textId="77777777" w:rsidR="00AB28F3" w:rsidRPr="00956E6D" w:rsidRDefault="00AB28F3" w:rsidP="00AB28F3">
            <w:pPr>
              <w:tabs>
                <w:tab w:val="left" w:pos="270"/>
                <w:tab w:val="right" w:pos="10658"/>
              </w:tabs>
              <w:contextualSpacing/>
              <w:rPr>
                <w:rFonts w:ascii="Arial" w:hAnsi="Arial" w:cs="Arial"/>
                <w:b/>
                <w:bCs/>
                <w:color w:val="142D5A"/>
              </w:rPr>
            </w:pPr>
            <w:r w:rsidRPr="00956E6D">
              <w:rPr>
                <w:rFonts w:ascii="Arial" w:hAnsi="Arial" w:cs="Arial"/>
                <w:b/>
                <w:bCs/>
                <w:color w:val="142D5A"/>
              </w:rPr>
              <w:t>A. APPLICANT &lt; Name&gt; County</w:t>
            </w:r>
          </w:p>
        </w:tc>
        <w:tc>
          <w:tcPr>
            <w:tcW w:w="5587"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E9A185" w14:textId="77777777" w:rsidR="00AB28F3" w:rsidRPr="00956E6D" w:rsidRDefault="00AB28F3" w:rsidP="00AB28F3">
            <w:pPr>
              <w:tabs>
                <w:tab w:val="left" w:pos="270"/>
                <w:tab w:val="right" w:pos="10658"/>
              </w:tabs>
              <w:contextualSpacing/>
              <w:rPr>
                <w:rFonts w:ascii="Arial" w:hAnsi="Arial" w:cs="Arial"/>
                <w:b/>
                <w:bCs/>
                <w:color w:val="142D5A"/>
              </w:rPr>
            </w:pPr>
            <w:r w:rsidRPr="00956E6D">
              <w:rPr>
                <w:rFonts w:ascii="Arial" w:hAnsi="Arial" w:cs="Arial"/>
                <w:b/>
                <w:bCs/>
                <w:color w:val="142D5A"/>
              </w:rPr>
              <w:t>B. TAX IDENTIFICATION NUMBER</w:t>
            </w:r>
          </w:p>
        </w:tc>
      </w:tr>
      <w:tr w:rsidR="00AB28F3" w:rsidRPr="00956E6D" w14:paraId="178D4777" w14:textId="77777777" w:rsidTr="00AB28F3">
        <w:trPr>
          <w:cantSplit/>
          <w:trHeight w:hRule="exact" w:val="247"/>
        </w:trPr>
        <w:tc>
          <w:tcPr>
            <w:tcW w:w="5213" w:type="dxa"/>
            <w:gridSpan w:val="7"/>
            <w:tcBorders>
              <w:top w:val="single" w:sz="4" w:space="0" w:color="auto"/>
              <w:left w:val="single" w:sz="4" w:space="0" w:color="auto"/>
              <w:bottom w:val="nil"/>
              <w:right w:val="single" w:sz="4" w:space="0" w:color="auto"/>
            </w:tcBorders>
            <w:hideMark/>
          </w:tcPr>
          <w:p w14:paraId="54FED183" w14:textId="77777777" w:rsidR="00AB28F3" w:rsidRPr="00956E6D" w:rsidRDefault="00AB28F3" w:rsidP="00AB28F3">
            <w:pPr>
              <w:ind w:left="144"/>
              <w:contextualSpacing/>
              <w:rPr>
                <w:rFonts w:ascii="Arial" w:hAnsi="Arial" w:cs="Arial"/>
                <w:sz w:val="18"/>
              </w:rPr>
            </w:pPr>
            <w:r w:rsidRPr="00956E6D">
              <w:rPr>
                <w:rFonts w:ascii="Arial" w:hAnsi="Arial" w:cs="Arial"/>
                <w:sz w:val="18"/>
              </w:rPr>
              <w:t>NAME OF APPLICANT</w:t>
            </w:r>
          </w:p>
        </w:tc>
        <w:tc>
          <w:tcPr>
            <w:tcW w:w="5587" w:type="dxa"/>
            <w:gridSpan w:val="7"/>
            <w:tcBorders>
              <w:top w:val="single" w:sz="4" w:space="0" w:color="auto"/>
              <w:left w:val="single" w:sz="4" w:space="0" w:color="auto"/>
              <w:bottom w:val="nil"/>
              <w:right w:val="single" w:sz="4" w:space="0" w:color="auto"/>
            </w:tcBorders>
            <w:hideMark/>
          </w:tcPr>
          <w:p w14:paraId="4EB8832D" w14:textId="77777777" w:rsidR="00AB28F3" w:rsidRPr="00956E6D" w:rsidRDefault="00AB28F3" w:rsidP="00AB28F3">
            <w:pPr>
              <w:ind w:left="144"/>
              <w:contextualSpacing/>
              <w:rPr>
                <w:rFonts w:ascii="Arial" w:hAnsi="Arial" w:cs="Arial"/>
                <w:sz w:val="18"/>
              </w:rPr>
            </w:pPr>
            <w:r w:rsidRPr="00956E6D">
              <w:rPr>
                <w:rFonts w:ascii="Arial" w:hAnsi="Arial" w:cs="Arial"/>
                <w:sz w:val="18"/>
              </w:rPr>
              <w:t xml:space="preserve">TAX IDENTIFICATION #:  </w:t>
            </w:r>
          </w:p>
        </w:tc>
      </w:tr>
      <w:tr w:rsidR="00AB28F3" w:rsidRPr="00956E6D" w14:paraId="69F2293B" w14:textId="77777777" w:rsidTr="00AB28F3">
        <w:trPr>
          <w:cantSplit/>
          <w:trHeight w:val="273"/>
        </w:trPr>
        <w:tc>
          <w:tcPr>
            <w:tcW w:w="5213" w:type="dxa"/>
            <w:gridSpan w:val="7"/>
            <w:tcBorders>
              <w:top w:val="nil"/>
              <w:left w:val="single" w:sz="4" w:space="0" w:color="auto"/>
              <w:bottom w:val="single" w:sz="4" w:space="0" w:color="auto"/>
              <w:right w:val="single" w:sz="4" w:space="0" w:color="auto"/>
            </w:tcBorders>
            <w:shd w:val="clear" w:color="auto" w:fill="FFFFFF"/>
            <w:hideMark/>
          </w:tcPr>
          <w:p w14:paraId="21FB6C36"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5587" w:type="dxa"/>
            <w:gridSpan w:val="7"/>
            <w:tcBorders>
              <w:top w:val="nil"/>
              <w:left w:val="single" w:sz="4" w:space="0" w:color="auto"/>
              <w:bottom w:val="single" w:sz="4" w:space="0" w:color="auto"/>
              <w:right w:val="single" w:sz="4" w:space="0" w:color="auto"/>
            </w:tcBorders>
            <w:shd w:val="clear" w:color="auto" w:fill="FFFFFF"/>
            <w:hideMark/>
          </w:tcPr>
          <w:p w14:paraId="45730E23"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r>
      <w:tr w:rsidR="00AB28F3" w:rsidRPr="00956E6D" w14:paraId="6AE8C81B" w14:textId="77777777" w:rsidTr="00AB28F3">
        <w:trPr>
          <w:cantSplit/>
          <w:trHeight w:val="216"/>
        </w:trPr>
        <w:tc>
          <w:tcPr>
            <w:tcW w:w="3679" w:type="dxa"/>
            <w:gridSpan w:val="5"/>
            <w:tcBorders>
              <w:top w:val="single" w:sz="4" w:space="0" w:color="auto"/>
              <w:left w:val="single" w:sz="4" w:space="0" w:color="auto"/>
              <w:bottom w:val="nil"/>
              <w:right w:val="nil"/>
            </w:tcBorders>
            <w:hideMark/>
          </w:tcPr>
          <w:p w14:paraId="0A24B872" w14:textId="77777777" w:rsidR="00AB28F3" w:rsidRPr="00956E6D" w:rsidRDefault="00AB28F3" w:rsidP="00AB28F3">
            <w:pPr>
              <w:ind w:left="144"/>
              <w:contextualSpacing/>
              <w:rPr>
                <w:rFonts w:ascii="Arial" w:hAnsi="Arial" w:cs="Arial"/>
                <w:sz w:val="18"/>
              </w:rPr>
            </w:pPr>
            <w:r w:rsidRPr="00956E6D">
              <w:rPr>
                <w:rFonts w:ascii="Arial" w:hAnsi="Arial" w:cs="Arial"/>
                <w:sz w:val="18"/>
              </w:rPr>
              <w:t>STREET ADDRESS</w:t>
            </w:r>
          </w:p>
        </w:tc>
        <w:tc>
          <w:tcPr>
            <w:tcW w:w="3602" w:type="dxa"/>
            <w:gridSpan w:val="6"/>
            <w:tcBorders>
              <w:top w:val="single" w:sz="4" w:space="0" w:color="auto"/>
              <w:left w:val="nil"/>
              <w:bottom w:val="nil"/>
              <w:right w:val="nil"/>
            </w:tcBorders>
            <w:hideMark/>
          </w:tcPr>
          <w:p w14:paraId="3DC49221" w14:textId="77777777" w:rsidR="00AB28F3" w:rsidRPr="00956E6D" w:rsidRDefault="00AB28F3" w:rsidP="00AB28F3">
            <w:pPr>
              <w:ind w:left="144"/>
              <w:contextualSpacing/>
              <w:rPr>
                <w:rFonts w:ascii="Arial" w:hAnsi="Arial" w:cs="Arial"/>
                <w:sz w:val="18"/>
              </w:rPr>
            </w:pPr>
            <w:r w:rsidRPr="00956E6D">
              <w:rPr>
                <w:rFonts w:ascii="Arial" w:hAnsi="Arial" w:cs="Arial"/>
                <w:sz w:val="18"/>
              </w:rPr>
              <w:t>CITY</w:t>
            </w:r>
          </w:p>
        </w:tc>
        <w:tc>
          <w:tcPr>
            <w:tcW w:w="1077" w:type="dxa"/>
            <w:tcBorders>
              <w:top w:val="single" w:sz="4" w:space="0" w:color="auto"/>
              <w:left w:val="nil"/>
              <w:bottom w:val="nil"/>
              <w:right w:val="nil"/>
            </w:tcBorders>
            <w:hideMark/>
          </w:tcPr>
          <w:p w14:paraId="3926D5FA" w14:textId="77777777" w:rsidR="00AB28F3" w:rsidRPr="00956E6D" w:rsidRDefault="00AB28F3" w:rsidP="00AB28F3">
            <w:pPr>
              <w:ind w:left="144"/>
              <w:contextualSpacing/>
              <w:rPr>
                <w:rFonts w:ascii="Arial" w:hAnsi="Arial" w:cs="Arial"/>
                <w:sz w:val="18"/>
              </w:rPr>
            </w:pPr>
            <w:r w:rsidRPr="00956E6D">
              <w:rPr>
                <w:rFonts w:ascii="Arial" w:hAnsi="Arial" w:cs="Arial"/>
                <w:sz w:val="18"/>
              </w:rPr>
              <w:t>STATE</w:t>
            </w:r>
          </w:p>
        </w:tc>
        <w:tc>
          <w:tcPr>
            <w:tcW w:w="2442" w:type="dxa"/>
            <w:gridSpan w:val="2"/>
            <w:tcBorders>
              <w:top w:val="single" w:sz="4" w:space="0" w:color="auto"/>
              <w:left w:val="nil"/>
              <w:bottom w:val="nil"/>
              <w:right w:val="single" w:sz="4" w:space="0" w:color="auto"/>
            </w:tcBorders>
            <w:hideMark/>
          </w:tcPr>
          <w:p w14:paraId="21EBB76E" w14:textId="77777777" w:rsidR="00AB28F3" w:rsidRPr="00956E6D" w:rsidRDefault="00AB28F3" w:rsidP="00AB28F3">
            <w:pPr>
              <w:ind w:left="144"/>
              <w:contextualSpacing/>
              <w:rPr>
                <w:rFonts w:ascii="Arial" w:hAnsi="Arial" w:cs="Arial"/>
                <w:sz w:val="18"/>
              </w:rPr>
            </w:pPr>
            <w:r w:rsidRPr="00956E6D">
              <w:rPr>
                <w:rFonts w:ascii="Arial" w:hAnsi="Arial" w:cs="Arial"/>
                <w:sz w:val="18"/>
              </w:rPr>
              <w:t>ZIP CODE</w:t>
            </w:r>
          </w:p>
        </w:tc>
      </w:tr>
      <w:tr w:rsidR="00AB28F3" w:rsidRPr="00956E6D" w14:paraId="6F1D67CF" w14:textId="77777777" w:rsidTr="00AB28F3">
        <w:trPr>
          <w:cantSplit/>
          <w:trHeight w:val="300"/>
        </w:trPr>
        <w:tc>
          <w:tcPr>
            <w:tcW w:w="3679" w:type="dxa"/>
            <w:gridSpan w:val="5"/>
            <w:tcBorders>
              <w:top w:val="nil"/>
              <w:left w:val="single" w:sz="4" w:space="0" w:color="auto"/>
              <w:bottom w:val="single" w:sz="4" w:space="0" w:color="auto"/>
              <w:right w:val="nil"/>
            </w:tcBorders>
            <w:hideMark/>
          </w:tcPr>
          <w:p w14:paraId="7F51A925"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48"/>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3602" w:type="dxa"/>
            <w:gridSpan w:val="6"/>
            <w:tcBorders>
              <w:top w:val="nil"/>
              <w:left w:val="nil"/>
              <w:bottom w:val="single" w:sz="4" w:space="0" w:color="auto"/>
              <w:right w:val="nil"/>
            </w:tcBorders>
            <w:hideMark/>
          </w:tcPr>
          <w:p w14:paraId="7AD2DBA9"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49"/>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1077" w:type="dxa"/>
            <w:tcBorders>
              <w:top w:val="nil"/>
              <w:left w:val="nil"/>
              <w:bottom w:val="single" w:sz="4" w:space="0" w:color="auto"/>
              <w:right w:val="nil"/>
            </w:tcBorders>
            <w:hideMark/>
          </w:tcPr>
          <w:p w14:paraId="0641DFE7"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50"/>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2442" w:type="dxa"/>
            <w:gridSpan w:val="2"/>
            <w:tcBorders>
              <w:top w:val="nil"/>
              <w:left w:val="nil"/>
              <w:bottom w:val="single" w:sz="4" w:space="0" w:color="auto"/>
              <w:right w:val="single" w:sz="4" w:space="0" w:color="auto"/>
            </w:tcBorders>
            <w:hideMark/>
          </w:tcPr>
          <w:p w14:paraId="28375DFC"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50"/>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r>
      <w:tr w:rsidR="00AB28F3" w:rsidRPr="00956E6D" w14:paraId="6FF1BA14" w14:textId="77777777" w:rsidTr="00AB28F3">
        <w:trPr>
          <w:cantSplit/>
          <w:trHeight w:val="216"/>
        </w:trPr>
        <w:tc>
          <w:tcPr>
            <w:tcW w:w="3679" w:type="dxa"/>
            <w:gridSpan w:val="5"/>
            <w:tcBorders>
              <w:top w:val="single" w:sz="4" w:space="0" w:color="auto"/>
              <w:left w:val="single" w:sz="4" w:space="0" w:color="auto"/>
              <w:bottom w:val="nil"/>
              <w:right w:val="nil"/>
            </w:tcBorders>
            <w:hideMark/>
          </w:tcPr>
          <w:p w14:paraId="5624532E" w14:textId="77777777" w:rsidR="00AB28F3" w:rsidRPr="00956E6D" w:rsidRDefault="00AB28F3" w:rsidP="00AB28F3">
            <w:pPr>
              <w:ind w:left="144"/>
              <w:contextualSpacing/>
              <w:rPr>
                <w:rFonts w:ascii="Arial" w:hAnsi="Arial" w:cs="Arial"/>
                <w:sz w:val="18"/>
              </w:rPr>
            </w:pPr>
            <w:r w:rsidRPr="00956E6D">
              <w:rPr>
                <w:rFonts w:ascii="Arial" w:hAnsi="Arial" w:cs="Arial"/>
                <w:sz w:val="18"/>
              </w:rPr>
              <w:t>MAILING ADDRESS (if different)</w:t>
            </w:r>
          </w:p>
        </w:tc>
        <w:tc>
          <w:tcPr>
            <w:tcW w:w="3602" w:type="dxa"/>
            <w:gridSpan w:val="6"/>
            <w:tcBorders>
              <w:top w:val="single" w:sz="4" w:space="0" w:color="auto"/>
              <w:left w:val="nil"/>
              <w:bottom w:val="nil"/>
              <w:right w:val="nil"/>
            </w:tcBorders>
            <w:hideMark/>
          </w:tcPr>
          <w:p w14:paraId="4A97E39A" w14:textId="77777777" w:rsidR="00AB28F3" w:rsidRPr="00956E6D" w:rsidRDefault="00AB28F3" w:rsidP="00AB28F3">
            <w:pPr>
              <w:ind w:left="144"/>
              <w:contextualSpacing/>
              <w:rPr>
                <w:rFonts w:ascii="Arial" w:hAnsi="Arial" w:cs="Arial"/>
                <w:sz w:val="18"/>
              </w:rPr>
            </w:pPr>
            <w:r w:rsidRPr="00956E6D">
              <w:rPr>
                <w:rFonts w:ascii="Arial" w:hAnsi="Arial" w:cs="Arial"/>
                <w:sz w:val="18"/>
              </w:rPr>
              <w:t>CITY</w:t>
            </w:r>
          </w:p>
        </w:tc>
        <w:tc>
          <w:tcPr>
            <w:tcW w:w="1077" w:type="dxa"/>
            <w:tcBorders>
              <w:top w:val="single" w:sz="4" w:space="0" w:color="auto"/>
              <w:left w:val="nil"/>
              <w:bottom w:val="nil"/>
              <w:right w:val="nil"/>
            </w:tcBorders>
            <w:hideMark/>
          </w:tcPr>
          <w:p w14:paraId="40036742" w14:textId="77777777" w:rsidR="00AB28F3" w:rsidRPr="00956E6D" w:rsidRDefault="00AB28F3" w:rsidP="00AB28F3">
            <w:pPr>
              <w:ind w:left="144"/>
              <w:contextualSpacing/>
              <w:rPr>
                <w:rFonts w:ascii="Arial" w:hAnsi="Arial" w:cs="Arial"/>
                <w:sz w:val="18"/>
              </w:rPr>
            </w:pPr>
            <w:r w:rsidRPr="00956E6D">
              <w:rPr>
                <w:rFonts w:ascii="Arial" w:hAnsi="Arial" w:cs="Arial"/>
                <w:sz w:val="18"/>
              </w:rPr>
              <w:t>STATE</w:t>
            </w:r>
          </w:p>
        </w:tc>
        <w:tc>
          <w:tcPr>
            <w:tcW w:w="2442" w:type="dxa"/>
            <w:gridSpan w:val="2"/>
            <w:tcBorders>
              <w:top w:val="single" w:sz="4" w:space="0" w:color="auto"/>
              <w:left w:val="nil"/>
              <w:bottom w:val="nil"/>
              <w:right w:val="single" w:sz="4" w:space="0" w:color="auto"/>
            </w:tcBorders>
            <w:hideMark/>
          </w:tcPr>
          <w:p w14:paraId="5D9D206C" w14:textId="77777777" w:rsidR="00AB28F3" w:rsidRPr="00956E6D" w:rsidRDefault="00AB28F3" w:rsidP="00AB28F3">
            <w:pPr>
              <w:ind w:left="144"/>
              <w:contextualSpacing/>
              <w:rPr>
                <w:rFonts w:ascii="Arial" w:hAnsi="Arial" w:cs="Arial"/>
                <w:sz w:val="18"/>
              </w:rPr>
            </w:pPr>
            <w:r w:rsidRPr="00956E6D">
              <w:rPr>
                <w:rFonts w:ascii="Arial" w:hAnsi="Arial" w:cs="Arial"/>
                <w:sz w:val="18"/>
              </w:rPr>
              <w:t>ZIP CODE</w:t>
            </w:r>
          </w:p>
        </w:tc>
      </w:tr>
      <w:tr w:rsidR="00AB28F3" w:rsidRPr="00956E6D" w14:paraId="6C2313A2" w14:textId="77777777" w:rsidTr="00AB28F3">
        <w:trPr>
          <w:cantSplit/>
          <w:trHeight w:val="318"/>
        </w:trPr>
        <w:tc>
          <w:tcPr>
            <w:tcW w:w="3679" w:type="dxa"/>
            <w:gridSpan w:val="5"/>
            <w:tcBorders>
              <w:top w:val="nil"/>
              <w:left w:val="single" w:sz="4" w:space="0" w:color="auto"/>
              <w:bottom w:val="single" w:sz="4" w:space="0" w:color="auto"/>
              <w:right w:val="nil"/>
            </w:tcBorders>
            <w:hideMark/>
          </w:tcPr>
          <w:p w14:paraId="277C9238"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3602" w:type="dxa"/>
            <w:gridSpan w:val="6"/>
            <w:tcBorders>
              <w:top w:val="nil"/>
              <w:left w:val="nil"/>
              <w:bottom w:val="single" w:sz="4" w:space="0" w:color="auto"/>
              <w:right w:val="nil"/>
            </w:tcBorders>
            <w:hideMark/>
          </w:tcPr>
          <w:p w14:paraId="7102390B"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1077" w:type="dxa"/>
            <w:tcBorders>
              <w:top w:val="nil"/>
              <w:left w:val="nil"/>
              <w:bottom w:val="single" w:sz="4" w:space="0" w:color="auto"/>
              <w:right w:val="nil"/>
            </w:tcBorders>
            <w:hideMark/>
          </w:tcPr>
          <w:p w14:paraId="7D535EDE"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2442" w:type="dxa"/>
            <w:gridSpan w:val="2"/>
            <w:tcBorders>
              <w:top w:val="nil"/>
              <w:left w:val="nil"/>
              <w:bottom w:val="single" w:sz="4" w:space="0" w:color="auto"/>
              <w:right w:val="single" w:sz="4" w:space="0" w:color="auto"/>
            </w:tcBorders>
            <w:hideMark/>
          </w:tcPr>
          <w:p w14:paraId="026B5EDE"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52"/>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r>
      <w:tr w:rsidR="00AB28F3" w:rsidRPr="00956E6D" w14:paraId="6C7F4E01" w14:textId="77777777" w:rsidTr="00AB28F3">
        <w:trPr>
          <w:cantSplit/>
          <w:trHeight w:hRule="exact" w:val="385"/>
        </w:trPr>
        <w:tc>
          <w:tcPr>
            <w:tcW w:w="2424"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8B51568" w14:textId="77777777" w:rsidR="00AB28F3" w:rsidRPr="00956E6D" w:rsidRDefault="00AB28F3" w:rsidP="00AB28F3">
            <w:pPr>
              <w:pStyle w:val="ListParagraph"/>
              <w:numPr>
                <w:ilvl w:val="0"/>
                <w:numId w:val="8"/>
              </w:numPr>
              <w:tabs>
                <w:tab w:val="left" w:pos="270"/>
              </w:tabs>
              <w:spacing w:after="0" w:line="240" w:lineRule="auto"/>
              <w:ind w:left="520"/>
              <w:rPr>
                <w:rFonts w:ascii="Arial" w:hAnsi="Arial" w:cs="Arial"/>
                <w:b/>
                <w:bCs/>
                <w:color w:val="142D5A"/>
                <w:sz w:val="20"/>
                <w:szCs w:val="20"/>
              </w:rPr>
            </w:pPr>
            <w:r w:rsidRPr="00956E6D">
              <w:rPr>
                <w:rFonts w:ascii="Arial" w:hAnsi="Arial" w:cs="Arial"/>
                <w:b/>
                <w:bCs/>
                <w:color w:val="142D5A"/>
                <w:sz w:val="20"/>
                <w:szCs w:val="20"/>
              </w:rPr>
              <w:t>PROJECT TITLE:</w:t>
            </w:r>
          </w:p>
        </w:tc>
        <w:tc>
          <w:tcPr>
            <w:tcW w:w="837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6030262" w14:textId="77777777" w:rsidR="00AB28F3" w:rsidRPr="00956E6D" w:rsidRDefault="00AB28F3" w:rsidP="00AB28F3">
            <w:pPr>
              <w:tabs>
                <w:tab w:val="left" w:pos="196"/>
              </w:tabs>
              <w:ind w:left="144"/>
              <w:contextualSpacing/>
              <w:rPr>
                <w:rFonts w:ascii="Arial" w:hAnsi="Arial" w:cs="Arial"/>
                <w:b/>
                <w:bCs/>
                <w:color w:val="142D5A"/>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r>
      <w:tr w:rsidR="00AB28F3" w:rsidRPr="00956E6D" w14:paraId="3DA24041" w14:textId="77777777" w:rsidTr="00AB28F3">
        <w:trPr>
          <w:cantSplit/>
          <w:trHeight w:val="70"/>
        </w:trPr>
        <w:tc>
          <w:tcPr>
            <w:tcW w:w="108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AE0657C" w14:textId="77777777" w:rsidR="00AB28F3" w:rsidRPr="00956E6D" w:rsidRDefault="00AB28F3" w:rsidP="00AB28F3">
            <w:pPr>
              <w:pStyle w:val="ListParagraph"/>
              <w:tabs>
                <w:tab w:val="left" w:pos="270"/>
              </w:tabs>
              <w:spacing w:after="0" w:line="240" w:lineRule="auto"/>
              <w:ind w:left="520"/>
              <w:rPr>
                <w:rFonts w:ascii="Arial" w:hAnsi="Arial" w:cs="Arial"/>
                <w:b/>
                <w:bCs/>
                <w:color w:val="142D5A"/>
                <w:sz w:val="4"/>
                <w:szCs w:val="20"/>
              </w:rPr>
            </w:pPr>
          </w:p>
        </w:tc>
      </w:tr>
      <w:tr w:rsidR="00AB28F3" w:rsidRPr="00956E6D" w14:paraId="3BDCBDBE" w14:textId="77777777" w:rsidTr="00AB28F3">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87E159" w14:textId="77777777" w:rsidR="00AB28F3" w:rsidRPr="00956E6D" w:rsidRDefault="00AB28F3" w:rsidP="00AB28F3">
            <w:pPr>
              <w:pStyle w:val="ListParagraph"/>
              <w:numPr>
                <w:ilvl w:val="0"/>
                <w:numId w:val="8"/>
              </w:numPr>
              <w:tabs>
                <w:tab w:val="left" w:pos="270"/>
              </w:tabs>
              <w:spacing w:after="0" w:line="240" w:lineRule="auto"/>
              <w:ind w:left="520"/>
              <w:rPr>
                <w:rFonts w:ascii="Arial" w:hAnsi="Arial" w:cs="Arial"/>
                <w:b/>
                <w:bCs/>
                <w:color w:val="142D5A"/>
                <w:sz w:val="20"/>
                <w:szCs w:val="20"/>
              </w:rPr>
            </w:pPr>
            <w:r w:rsidRPr="00956E6D">
              <w:rPr>
                <w:rFonts w:ascii="Arial" w:hAnsi="Arial" w:cs="Arial"/>
                <w:b/>
                <w:bCs/>
                <w:color w:val="142D5A"/>
                <w:sz w:val="20"/>
                <w:szCs w:val="20"/>
              </w:rPr>
              <w:t>PROJECT SUMMARY (100-150 words):</w:t>
            </w:r>
          </w:p>
        </w:tc>
      </w:tr>
      <w:tr w:rsidR="00AB28F3" w:rsidRPr="00956E6D" w14:paraId="151C6BA2" w14:textId="77777777" w:rsidTr="00AB28F3">
        <w:trPr>
          <w:cantSplit/>
          <w:trHeight w:val="673"/>
        </w:trPr>
        <w:tc>
          <w:tcPr>
            <w:tcW w:w="10800" w:type="dxa"/>
            <w:gridSpan w:val="14"/>
            <w:tcBorders>
              <w:top w:val="single" w:sz="4" w:space="0" w:color="auto"/>
              <w:left w:val="single" w:sz="4" w:space="0" w:color="auto"/>
              <w:bottom w:val="single" w:sz="4" w:space="0" w:color="auto"/>
              <w:right w:val="single" w:sz="4" w:space="0" w:color="auto"/>
            </w:tcBorders>
            <w:vAlign w:val="center"/>
            <w:hideMark/>
          </w:tcPr>
          <w:p w14:paraId="1E67F486" w14:textId="77777777" w:rsidR="00AB28F3" w:rsidRPr="00956E6D" w:rsidRDefault="00AB28F3" w:rsidP="00AB28F3">
            <w:pPr>
              <w:tabs>
                <w:tab w:val="left" w:pos="247"/>
              </w:tabs>
              <w:ind w:left="144" w:firstLine="16"/>
              <w:rPr>
                <w:rFonts w:ascii="Arial" w:hAnsi="Arial" w:cs="Arial"/>
                <w:b/>
                <w:bCs/>
                <w:color w:val="142D5A"/>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AB28F3" w:rsidRPr="00956E6D" w14:paraId="621C671C" w14:textId="77777777" w:rsidTr="00AB28F3">
        <w:trPr>
          <w:cantSplit/>
          <w:trHeight w:val="317"/>
        </w:trPr>
        <w:tc>
          <w:tcPr>
            <w:tcW w:w="242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7E59ED1B" w14:textId="77777777" w:rsidR="00AB28F3" w:rsidRPr="00956E6D" w:rsidRDefault="00AB28F3" w:rsidP="00AB28F3">
            <w:pPr>
              <w:pStyle w:val="ListParagraph"/>
              <w:numPr>
                <w:ilvl w:val="0"/>
                <w:numId w:val="8"/>
              </w:numPr>
              <w:tabs>
                <w:tab w:val="left" w:pos="247"/>
              </w:tabs>
              <w:ind w:left="523"/>
              <w:rPr>
                <w:rFonts w:ascii="Arial" w:hAnsi="Arial" w:cs="Arial"/>
                <w:b/>
                <w:bCs/>
              </w:rPr>
            </w:pPr>
            <w:r w:rsidRPr="00956E6D">
              <w:rPr>
                <w:rFonts w:ascii="Arial" w:hAnsi="Arial" w:cs="Arial"/>
                <w:b/>
                <w:bCs/>
                <w:color w:val="002060"/>
                <w:sz w:val="20"/>
                <w:szCs w:val="20"/>
              </w:rPr>
              <w:t>High-needs Area</w:t>
            </w:r>
          </w:p>
        </w:tc>
        <w:tc>
          <w:tcPr>
            <w:tcW w:w="8376"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A1B0B" w14:textId="3C46B7FF" w:rsidR="00AB28F3" w:rsidRPr="00956E6D" w:rsidRDefault="00B32607" w:rsidP="00AB28F3">
            <w:pPr>
              <w:tabs>
                <w:tab w:val="left" w:pos="247"/>
              </w:tabs>
              <w:ind w:left="144" w:firstLine="16"/>
              <w:rPr>
                <w:rFonts w:ascii="Arial" w:hAnsi="Arial" w:cs="Arial"/>
              </w:rPr>
            </w:pPr>
            <w:sdt>
              <w:sdtPr>
                <w:rPr>
                  <w:rFonts w:ascii="Arial" w:hAnsi="Arial" w:cs="Arial"/>
                </w:rPr>
                <w:id w:val="-1857411457"/>
                <w14:checkbox>
                  <w14:checked w14:val="0"/>
                  <w14:checkedState w14:val="2612" w14:font="MS Gothic"/>
                  <w14:uncheckedState w14:val="2610" w14:font="MS Gothic"/>
                </w14:checkbox>
              </w:sdtPr>
              <w:sdtEndPr/>
              <w:sdtContent>
                <w:r w:rsidR="00AB28F3" w:rsidRPr="00956E6D">
                  <w:rPr>
                    <w:rFonts w:ascii="Segoe UI Symbol" w:eastAsia="MS Gothic" w:hAnsi="Segoe UI Symbol" w:cs="Segoe UI Symbol"/>
                  </w:rPr>
                  <w:t>☐</w:t>
                </w:r>
              </w:sdtContent>
            </w:sdt>
            <w:r w:rsidR="00AB28F3" w:rsidRPr="00956E6D">
              <w:rPr>
                <w:rFonts w:ascii="Arial" w:hAnsi="Arial" w:cs="Arial"/>
              </w:rPr>
              <w:t xml:space="preserve"> Females                 </w:t>
            </w:r>
            <w:sdt>
              <w:sdtPr>
                <w:rPr>
                  <w:rFonts w:ascii="Arial" w:hAnsi="Arial" w:cs="Arial"/>
                </w:rPr>
                <w:id w:val="804127611"/>
                <w14:checkbox>
                  <w14:checked w14:val="0"/>
                  <w14:checkedState w14:val="2612" w14:font="MS Gothic"/>
                  <w14:uncheckedState w14:val="2610" w14:font="MS Gothic"/>
                </w14:checkbox>
              </w:sdtPr>
              <w:sdtEndPr/>
              <w:sdtContent>
                <w:r w:rsidR="00AB28F3" w:rsidRPr="00956E6D">
                  <w:rPr>
                    <w:rFonts w:ascii="Segoe UI Symbol" w:eastAsia="MS Gothic" w:hAnsi="Segoe UI Symbol" w:cs="Segoe UI Symbol"/>
                  </w:rPr>
                  <w:t>☐</w:t>
                </w:r>
              </w:sdtContent>
            </w:sdt>
            <w:r w:rsidR="00AB28F3" w:rsidRPr="00956E6D">
              <w:rPr>
                <w:rFonts w:ascii="Arial" w:hAnsi="Arial" w:cs="Arial"/>
              </w:rPr>
              <w:t xml:space="preserve"> Sex Offenders           </w:t>
            </w:r>
            <w:sdt>
              <w:sdtPr>
                <w:rPr>
                  <w:rFonts w:ascii="Arial" w:hAnsi="Arial" w:cs="Arial"/>
                </w:rPr>
                <w:id w:val="725498045"/>
                <w14:checkbox>
                  <w14:checked w14:val="0"/>
                  <w14:checkedState w14:val="2612" w14:font="MS Gothic"/>
                  <w14:uncheckedState w14:val="2610" w14:font="MS Gothic"/>
                </w14:checkbox>
              </w:sdtPr>
              <w:sdtEndPr/>
              <w:sdtContent>
                <w:r w:rsidR="00AB28F3" w:rsidRPr="00956E6D">
                  <w:rPr>
                    <w:rFonts w:ascii="Segoe UI Symbol" w:eastAsia="MS Gothic" w:hAnsi="Segoe UI Symbol" w:cs="Segoe UI Symbol"/>
                  </w:rPr>
                  <w:t>☐</w:t>
                </w:r>
              </w:sdtContent>
            </w:sdt>
            <w:r w:rsidR="00AB28F3" w:rsidRPr="00956E6D">
              <w:rPr>
                <w:rFonts w:ascii="Arial" w:hAnsi="Arial" w:cs="Arial"/>
              </w:rPr>
              <w:t xml:space="preserve"> Seriously Mentally Ill Youth</w:t>
            </w:r>
          </w:p>
        </w:tc>
      </w:tr>
      <w:tr w:rsidR="00AB28F3" w:rsidRPr="00956E6D" w14:paraId="550A7579" w14:textId="77777777" w:rsidTr="00AB28F3">
        <w:trPr>
          <w:cantSplit/>
          <w:trHeight w:val="83"/>
        </w:trPr>
        <w:tc>
          <w:tcPr>
            <w:tcW w:w="10800"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C8F82" w14:textId="77777777" w:rsidR="00AB28F3" w:rsidRPr="00956E6D" w:rsidRDefault="00AB28F3" w:rsidP="00AB28F3">
            <w:pPr>
              <w:tabs>
                <w:tab w:val="left" w:pos="247"/>
              </w:tabs>
              <w:ind w:left="144" w:firstLine="16"/>
              <w:rPr>
                <w:rFonts w:ascii="Arial" w:hAnsi="Arial" w:cs="Arial"/>
                <w:sz w:val="8"/>
                <w:szCs w:val="8"/>
              </w:rPr>
            </w:pPr>
          </w:p>
        </w:tc>
      </w:tr>
      <w:tr w:rsidR="00AB28F3" w:rsidRPr="00956E6D" w14:paraId="769D30B2" w14:textId="77777777" w:rsidTr="00AB28F3">
        <w:trPr>
          <w:cantSplit/>
          <w:trHeight w:val="515"/>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49778E" w14:textId="77777777" w:rsidR="00AB28F3" w:rsidRPr="00956E6D" w:rsidRDefault="00AB28F3" w:rsidP="00AB28F3">
            <w:pPr>
              <w:tabs>
                <w:tab w:val="left" w:pos="247"/>
              </w:tabs>
              <w:ind w:left="144" w:firstLine="16"/>
              <w:rPr>
                <w:rFonts w:ascii="Arial" w:hAnsi="Arial" w:cs="Arial"/>
                <w:b/>
                <w:bCs/>
                <w:color w:val="142D5A"/>
              </w:rPr>
            </w:pPr>
            <w:r w:rsidRPr="00956E6D">
              <w:rPr>
                <w:rFonts w:ascii="Arial" w:hAnsi="Arial" w:cs="Arial"/>
                <w:b/>
                <w:bCs/>
                <w:color w:val="142D5A"/>
              </w:rPr>
              <w:t xml:space="preserve">F.   GRANT FUNDS REQUESTED: (Up to $1,000,000.00)                            </w:t>
            </w:r>
          </w:p>
          <w:p w14:paraId="567C38D5" w14:textId="77777777" w:rsidR="00AB28F3" w:rsidRPr="00956E6D" w:rsidRDefault="00AB28F3" w:rsidP="00AB28F3">
            <w:pPr>
              <w:tabs>
                <w:tab w:val="left" w:pos="247"/>
              </w:tabs>
              <w:ind w:left="144" w:firstLine="16"/>
              <w:rPr>
                <w:rFonts w:ascii="Arial" w:hAnsi="Arial" w:cs="Arial"/>
              </w:rPr>
            </w:pPr>
            <w:r w:rsidRPr="00956E6D">
              <w:rPr>
                <w:rFonts w:ascii="Arial" w:hAnsi="Arial" w:cs="Arial"/>
                <w:b/>
                <w:bCs/>
                <w:color w:val="142D5A"/>
                <w:sz w:val="16"/>
                <w:szCs w:val="16"/>
              </w:rPr>
              <w:t xml:space="preserve">        </w:t>
            </w:r>
          </w:p>
        </w:tc>
      </w:tr>
      <w:tr w:rsidR="00AB28F3" w:rsidRPr="00956E6D" w14:paraId="5A0E6190" w14:textId="77777777" w:rsidTr="00AB28F3">
        <w:trPr>
          <w:cantSplit/>
          <w:trHeight w:val="542"/>
        </w:trPr>
        <w:tc>
          <w:tcPr>
            <w:tcW w:w="10800" w:type="dxa"/>
            <w:gridSpan w:val="14"/>
            <w:tcBorders>
              <w:top w:val="single" w:sz="4" w:space="0" w:color="auto"/>
              <w:left w:val="single" w:sz="4" w:space="0" w:color="auto"/>
              <w:bottom w:val="single" w:sz="4" w:space="0" w:color="auto"/>
              <w:right w:val="single" w:sz="4" w:space="0" w:color="auto"/>
            </w:tcBorders>
            <w:vAlign w:val="center"/>
          </w:tcPr>
          <w:p w14:paraId="07621D65" w14:textId="77777777" w:rsidR="00AB28F3" w:rsidRPr="00956E6D" w:rsidRDefault="00AB28F3" w:rsidP="00AB28F3">
            <w:pPr>
              <w:tabs>
                <w:tab w:val="left" w:pos="247"/>
              </w:tabs>
              <w:ind w:left="144" w:firstLine="16"/>
              <w:rPr>
                <w:rFonts w:ascii="Arial" w:hAnsi="Arial" w:cs="Arial"/>
              </w:rPr>
            </w:pPr>
            <w:r w:rsidRPr="00956E6D">
              <w:rPr>
                <w:rFonts w:ascii="Arial" w:hAnsi="Arial" w:cs="Arial"/>
                <w:b/>
                <w:bCs/>
                <w:color w:val="000000" w:themeColor="text1"/>
              </w:rPr>
              <w:t xml:space="preserve">$  </w:t>
            </w:r>
            <w:r w:rsidRPr="00956E6D">
              <w:rPr>
                <w:rFonts w:ascii="Arial" w:hAnsi="Arial" w:cs="Arial"/>
                <w:b/>
              </w:rPr>
              <w:fldChar w:fldCharType="begin">
                <w:ffData>
                  <w:name w:val="Text1"/>
                  <w:enabled/>
                  <w:calcOnExit w:val="0"/>
                  <w:textInput/>
                </w:ffData>
              </w:fldChar>
            </w:r>
            <w:r w:rsidRPr="00956E6D">
              <w:rPr>
                <w:rFonts w:ascii="Arial" w:hAnsi="Arial" w:cs="Arial"/>
                <w:b/>
              </w:rPr>
              <w:instrText xml:space="preserve"> FORMTEXT </w:instrText>
            </w:r>
            <w:r w:rsidRPr="00956E6D">
              <w:rPr>
                <w:rFonts w:ascii="Arial" w:hAnsi="Arial" w:cs="Arial"/>
                <w:b/>
              </w:rPr>
            </w:r>
            <w:r w:rsidRPr="00956E6D">
              <w:rPr>
                <w:rFonts w:ascii="Arial" w:hAnsi="Arial" w:cs="Arial"/>
                <w:b/>
              </w:rPr>
              <w:fldChar w:fldCharType="separate"/>
            </w:r>
            <w:r w:rsidRPr="00956E6D">
              <w:rPr>
                <w:rFonts w:ascii="Arial" w:hAnsi="Arial" w:cs="Arial"/>
                <w:b/>
              </w:rPr>
              <w:t> </w:t>
            </w:r>
            <w:r w:rsidRPr="00956E6D">
              <w:rPr>
                <w:rFonts w:ascii="Arial" w:hAnsi="Arial" w:cs="Arial"/>
                <w:b/>
              </w:rPr>
              <w:t> </w:t>
            </w:r>
            <w:r w:rsidRPr="00956E6D">
              <w:rPr>
                <w:rFonts w:ascii="Arial" w:hAnsi="Arial" w:cs="Arial"/>
                <w:b/>
              </w:rPr>
              <w:t> </w:t>
            </w:r>
            <w:r w:rsidRPr="00956E6D">
              <w:rPr>
                <w:rFonts w:ascii="Arial" w:hAnsi="Arial" w:cs="Arial"/>
                <w:b/>
              </w:rPr>
              <w:t> </w:t>
            </w:r>
            <w:r w:rsidRPr="00956E6D">
              <w:rPr>
                <w:rFonts w:ascii="Arial" w:hAnsi="Arial" w:cs="Arial"/>
                <w:b/>
              </w:rPr>
              <w:t> </w:t>
            </w:r>
            <w:r w:rsidRPr="00956E6D">
              <w:rPr>
                <w:rFonts w:ascii="Arial" w:hAnsi="Arial" w:cs="Arial"/>
                <w:b/>
              </w:rPr>
              <w:fldChar w:fldCharType="end"/>
            </w:r>
          </w:p>
        </w:tc>
      </w:tr>
      <w:tr w:rsidR="00AB28F3" w:rsidRPr="00956E6D" w14:paraId="30C9B601" w14:textId="77777777" w:rsidTr="00AB28F3">
        <w:trPr>
          <w:cantSplit/>
          <w:trHeight w:val="425"/>
        </w:trPr>
        <w:tc>
          <w:tcPr>
            <w:tcW w:w="3859" w:type="dxa"/>
            <w:gridSpan w:val="6"/>
            <w:tcBorders>
              <w:top w:val="single" w:sz="4" w:space="0" w:color="auto"/>
              <w:left w:val="single" w:sz="4" w:space="0" w:color="auto"/>
              <w:bottom w:val="single" w:sz="4" w:space="0" w:color="auto"/>
              <w:right w:val="single" w:sz="4" w:space="0" w:color="auto"/>
            </w:tcBorders>
            <w:shd w:val="clear" w:color="auto" w:fill="B8CCE4"/>
            <w:vAlign w:val="center"/>
            <w:hideMark/>
          </w:tcPr>
          <w:p w14:paraId="74C1C227" w14:textId="77777777" w:rsidR="00AB28F3" w:rsidRPr="00956E6D" w:rsidRDefault="00AB28F3" w:rsidP="00AB28F3">
            <w:pPr>
              <w:tabs>
                <w:tab w:val="left" w:pos="520"/>
              </w:tabs>
              <w:ind w:left="520" w:hanging="360"/>
              <w:rPr>
                <w:rFonts w:ascii="Arial" w:hAnsi="Arial" w:cs="Arial"/>
              </w:rPr>
            </w:pPr>
            <w:r w:rsidRPr="00956E6D">
              <w:rPr>
                <w:rFonts w:ascii="Arial" w:hAnsi="Arial" w:cs="Arial"/>
                <w:b/>
                <w:bCs/>
                <w:color w:val="142D5A"/>
              </w:rPr>
              <w:t>G.   LEAD PUBLIC AGENCY:</w:t>
            </w:r>
          </w:p>
        </w:tc>
        <w:tc>
          <w:tcPr>
            <w:tcW w:w="694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24123" w14:textId="77777777" w:rsidR="00AB28F3" w:rsidRPr="00956E6D" w:rsidRDefault="00AB28F3" w:rsidP="00AB28F3">
            <w:pPr>
              <w:tabs>
                <w:tab w:val="left" w:pos="247"/>
              </w:tabs>
              <w:ind w:left="144"/>
              <w:rPr>
                <w:rFonts w:ascii="Arial" w:hAnsi="Arial" w:cs="Arial"/>
                <w:b/>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AB28F3" w:rsidRPr="00956E6D" w14:paraId="5FD66AB5" w14:textId="77777777" w:rsidTr="00AB28F3">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58197B" w14:textId="77777777" w:rsidR="00AB28F3" w:rsidRPr="00956E6D" w:rsidRDefault="00AB28F3" w:rsidP="00AB28F3">
            <w:pPr>
              <w:tabs>
                <w:tab w:val="left" w:pos="610"/>
              </w:tabs>
              <w:ind w:left="610" w:hanging="450"/>
              <w:contextualSpacing/>
              <w:rPr>
                <w:rFonts w:ascii="Arial" w:hAnsi="Arial" w:cs="Arial"/>
                <w:b/>
                <w:bCs/>
                <w:color w:val="142D5A"/>
              </w:rPr>
            </w:pPr>
            <w:r w:rsidRPr="00956E6D">
              <w:rPr>
                <w:rFonts w:ascii="Arial" w:hAnsi="Arial" w:cs="Arial"/>
                <w:b/>
                <w:bCs/>
                <w:color w:val="142D5A"/>
              </w:rPr>
              <w:t>H.   PROJECT DIRECTOR:</w:t>
            </w:r>
          </w:p>
        </w:tc>
      </w:tr>
      <w:tr w:rsidR="00AB28F3" w:rsidRPr="00956E6D" w14:paraId="304BA40A" w14:textId="77777777" w:rsidTr="00AB28F3">
        <w:trPr>
          <w:cantSplit/>
          <w:trHeight w:hRule="exact" w:val="216"/>
        </w:trPr>
        <w:tc>
          <w:tcPr>
            <w:tcW w:w="3182" w:type="dxa"/>
            <w:gridSpan w:val="2"/>
            <w:tcBorders>
              <w:top w:val="single" w:sz="4" w:space="0" w:color="auto"/>
              <w:left w:val="single" w:sz="4" w:space="0" w:color="auto"/>
              <w:bottom w:val="nil"/>
              <w:right w:val="nil"/>
            </w:tcBorders>
            <w:hideMark/>
          </w:tcPr>
          <w:p w14:paraId="3FC89897" w14:textId="77777777" w:rsidR="00AB28F3" w:rsidRPr="00956E6D" w:rsidRDefault="00AB28F3" w:rsidP="00AB28F3">
            <w:pPr>
              <w:ind w:left="144"/>
              <w:contextualSpacing/>
              <w:rPr>
                <w:rFonts w:ascii="Arial" w:hAnsi="Arial" w:cs="Arial"/>
                <w:b/>
                <w:bCs/>
                <w:sz w:val="18"/>
              </w:rPr>
            </w:pPr>
            <w:r w:rsidRPr="00956E6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0D92B5D8" w14:textId="77777777" w:rsidR="00AB28F3" w:rsidRPr="00956E6D" w:rsidRDefault="00AB28F3" w:rsidP="00AB28F3">
            <w:pPr>
              <w:ind w:left="144"/>
              <w:contextualSpacing/>
              <w:rPr>
                <w:rFonts w:ascii="Arial" w:hAnsi="Arial" w:cs="Arial"/>
                <w:b/>
                <w:bCs/>
                <w:sz w:val="18"/>
              </w:rPr>
            </w:pPr>
            <w:r w:rsidRPr="00956E6D">
              <w:rPr>
                <w:rFonts w:ascii="Arial" w:hAnsi="Arial" w:cs="Arial"/>
                <w:sz w:val="18"/>
              </w:rPr>
              <w:t>TITLE</w:t>
            </w:r>
          </w:p>
        </w:tc>
        <w:tc>
          <w:tcPr>
            <w:tcW w:w="4428" w:type="dxa"/>
            <w:gridSpan w:val="5"/>
            <w:tcBorders>
              <w:top w:val="single" w:sz="4" w:space="0" w:color="auto"/>
              <w:left w:val="nil"/>
              <w:bottom w:val="nil"/>
              <w:right w:val="single" w:sz="4" w:space="0" w:color="auto"/>
            </w:tcBorders>
            <w:hideMark/>
          </w:tcPr>
          <w:p w14:paraId="5056E2E7" w14:textId="77777777" w:rsidR="00AB28F3" w:rsidRPr="00956E6D" w:rsidRDefault="00AB28F3" w:rsidP="00AB28F3">
            <w:pPr>
              <w:ind w:left="144"/>
              <w:rPr>
                <w:rFonts w:ascii="Arial" w:hAnsi="Arial" w:cs="Arial"/>
                <w:sz w:val="18"/>
              </w:rPr>
            </w:pPr>
            <w:r w:rsidRPr="00956E6D">
              <w:rPr>
                <w:rFonts w:ascii="Arial" w:hAnsi="Arial" w:cs="Arial"/>
                <w:sz w:val="18"/>
              </w:rPr>
              <w:t>TELEPHONE NUMBER</w:t>
            </w:r>
          </w:p>
        </w:tc>
      </w:tr>
      <w:tr w:rsidR="00AB28F3" w:rsidRPr="00956E6D" w14:paraId="1038A21E" w14:textId="77777777" w:rsidTr="00AB28F3">
        <w:trPr>
          <w:cantSplit/>
          <w:trHeight w:val="273"/>
        </w:trPr>
        <w:tc>
          <w:tcPr>
            <w:tcW w:w="3182" w:type="dxa"/>
            <w:gridSpan w:val="2"/>
            <w:tcBorders>
              <w:top w:val="nil"/>
              <w:left w:val="single" w:sz="4" w:space="0" w:color="auto"/>
              <w:bottom w:val="single" w:sz="4" w:space="0" w:color="auto"/>
              <w:right w:val="nil"/>
            </w:tcBorders>
            <w:hideMark/>
          </w:tcPr>
          <w:p w14:paraId="60E0F197"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190" w:type="dxa"/>
            <w:gridSpan w:val="7"/>
            <w:tcBorders>
              <w:top w:val="nil"/>
              <w:left w:val="nil"/>
              <w:bottom w:val="single" w:sz="4" w:space="0" w:color="auto"/>
              <w:right w:val="nil"/>
            </w:tcBorders>
            <w:hideMark/>
          </w:tcPr>
          <w:p w14:paraId="30A12584"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8" w:type="dxa"/>
            <w:gridSpan w:val="5"/>
            <w:tcBorders>
              <w:top w:val="nil"/>
              <w:left w:val="nil"/>
              <w:bottom w:val="single" w:sz="4" w:space="0" w:color="auto"/>
              <w:right w:val="single" w:sz="4" w:space="0" w:color="auto"/>
            </w:tcBorders>
            <w:hideMark/>
          </w:tcPr>
          <w:p w14:paraId="312915DE"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AB28F3" w:rsidRPr="00956E6D" w14:paraId="200ED18F" w14:textId="77777777" w:rsidTr="00AB28F3">
        <w:trPr>
          <w:cantSplit/>
          <w:trHeight w:hRule="exact" w:val="216"/>
        </w:trPr>
        <w:tc>
          <w:tcPr>
            <w:tcW w:w="6372" w:type="dxa"/>
            <w:gridSpan w:val="9"/>
            <w:tcBorders>
              <w:top w:val="single" w:sz="4" w:space="0" w:color="auto"/>
              <w:left w:val="single" w:sz="4" w:space="0" w:color="auto"/>
              <w:bottom w:val="nil"/>
              <w:right w:val="nil"/>
            </w:tcBorders>
            <w:hideMark/>
          </w:tcPr>
          <w:p w14:paraId="67B022C7" w14:textId="77777777" w:rsidR="00AB28F3" w:rsidRPr="00956E6D" w:rsidRDefault="00AB28F3" w:rsidP="00AB28F3">
            <w:pPr>
              <w:ind w:left="144"/>
              <w:contextualSpacing/>
              <w:rPr>
                <w:rFonts w:ascii="Arial" w:hAnsi="Arial" w:cs="Arial"/>
                <w:b/>
                <w:bCs/>
                <w:sz w:val="18"/>
              </w:rPr>
            </w:pPr>
            <w:r w:rsidRPr="00956E6D">
              <w:rPr>
                <w:rFonts w:ascii="Arial" w:hAnsi="Arial" w:cs="Arial"/>
                <w:sz w:val="18"/>
              </w:rPr>
              <w:t>STREET ADDRESS</w:t>
            </w:r>
          </w:p>
        </w:tc>
        <w:tc>
          <w:tcPr>
            <w:tcW w:w="4428" w:type="dxa"/>
            <w:gridSpan w:val="5"/>
            <w:tcBorders>
              <w:top w:val="single" w:sz="4" w:space="0" w:color="auto"/>
              <w:left w:val="nil"/>
              <w:bottom w:val="nil"/>
              <w:right w:val="single" w:sz="4" w:space="0" w:color="auto"/>
            </w:tcBorders>
            <w:hideMark/>
          </w:tcPr>
          <w:p w14:paraId="6B3309E0" w14:textId="77777777" w:rsidR="00AB28F3" w:rsidRPr="00956E6D" w:rsidRDefault="00AB28F3" w:rsidP="00AB28F3">
            <w:pPr>
              <w:ind w:left="144"/>
              <w:rPr>
                <w:rFonts w:ascii="Arial" w:hAnsi="Arial" w:cs="Arial"/>
                <w:sz w:val="18"/>
              </w:rPr>
            </w:pPr>
            <w:r w:rsidRPr="00956E6D">
              <w:rPr>
                <w:rFonts w:ascii="Arial" w:hAnsi="Arial" w:cs="Arial"/>
                <w:sz w:val="18"/>
              </w:rPr>
              <w:t>FAX NUMBER</w:t>
            </w:r>
          </w:p>
        </w:tc>
      </w:tr>
      <w:tr w:rsidR="00AB28F3" w:rsidRPr="00956E6D" w14:paraId="7D1E0F0D" w14:textId="77777777" w:rsidTr="00AB28F3">
        <w:trPr>
          <w:cantSplit/>
          <w:trHeight w:val="245"/>
        </w:trPr>
        <w:tc>
          <w:tcPr>
            <w:tcW w:w="6372" w:type="dxa"/>
            <w:gridSpan w:val="9"/>
            <w:tcBorders>
              <w:top w:val="nil"/>
              <w:left w:val="single" w:sz="4" w:space="0" w:color="auto"/>
              <w:bottom w:val="single" w:sz="4" w:space="0" w:color="auto"/>
              <w:right w:val="nil"/>
            </w:tcBorders>
            <w:hideMark/>
          </w:tcPr>
          <w:p w14:paraId="738A2619"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4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1"/>
                  <w:enabled/>
                  <w:calcOnExit w:val="0"/>
                  <w:textInput/>
                </w:ffData>
              </w:fldChar>
            </w:r>
            <w:r w:rsidRPr="00956E6D">
              <w:rPr>
                <w:rFonts w:ascii="Arial" w:hAnsi="Arial" w:cs="Arial"/>
              </w:rPr>
              <w:instrText xml:space="preserve"> FORMTEXT </w:instrText>
            </w:r>
            <w:r w:rsidR="00B32607">
              <w:rPr>
                <w:rFonts w:ascii="Arial" w:hAnsi="Arial" w:cs="Arial"/>
              </w:rPr>
            </w:r>
            <w:r w:rsidR="00B32607">
              <w:rPr>
                <w:rFonts w:ascii="Arial" w:hAnsi="Arial" w:cs="Arial"/>
              </w:rPr>
              <w:fldChar w:fldCharType="separate"/>
            </w:r>
            <w:r w:rsidRPr="00956E6D">
              <w:rPr>
                <w:rFonts w:ascii="Arial" w:hAnsi="Arial" w:cs="Arial"/>
              </w:rPr>
              <w:fldChar w:fldCharType="end"/>
            </w:r>
          </w:p>
        </w:tc>
        <w:tc>
          <w:tcPr>
            <w:tcW w:w="4428" w:type="dxa"/>
            <w:gridSpan w:val="5"/>
            <w:tcBorders>
              <w:top w:val="nil"/>
              <w:left w:val="nil"/>
              <w:bottom w:val="single" w:sz="4" w:space="0" w:color="auto"/>
              <w:right w:val="single" w:sz="4" w:space="0" w:color="auto"/>
            </w:tcBorders>
            <w:hideMark/>
          </w:tcPr>
          <w:p w14:paraId="15E49468"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3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AB28F3" w:rsidRPr="00956E6D" w14:paraId="58F59944" w14:textId="77777777" w:rsidTr="00AB28F3">
        <w:trPr>
          <w:cantSplit/>
          <w:trHeight w:hRule="exact" w:val="216"/>
        </w:trPr>
        <w:tc>
          <w:tcPr>
            <w:tcW w:w="3492" w:type="dxa"/>
            <w:gridSpan w:val="3"/>
            <w:tcBorders>
              <w:top w:val="nil"/>
              <w:left w:val="single" w:sz="4" w:space="0" w:color="auto"/>
              <w:bottom w:val="nil"/>
              <w:right w:val="nil"/>
            </w:tcBorders>
            <w:hideMark/>
          </w:tcPr>
          <w:p w14:paraId="05346B8C" w14:textId="77777777" w:rsidR="00AB28F3" w:rsidRPr="00956E6D" w:rsidRDefault="00AB28F3" w:rsidP="00AB28F3">
            <w:pPr>
              <w:ind w:left="144"/>
              <w:contextualSpacing/>
              <w:rPr>
                <w:rFonts w:ascii="Arial" w:hAnsi="Arial" w:cs="Arial"/>
                <w:bCs/>
                <w:caps/>
                <w:color w:val="FFFFFF"/>
                <w:sz w:val="18"/>
              </w:rPr>
            </w:pPr>
            <w:r w:rsidRPr="00956E6D">
              <w:rPr>
                <w:rFonts w:ascii="Arial" w:hAnsi="Arial" w:cs="Arial"/>
                <w:bCs/>
                <w:caps/>
                <w:sz w:val="18"/>
              </w:rPr>
              <w:t>city</w:t>
            </w:r>
          </w:p>
        </w:tc>
        <w:tc>
          <w:tcPr>
            <w:tcW w:w="1980" w:type="dxa"/>
            <w:gridSpan w:val="5"/>
            <w:tcBorders>
              <w:top w:val="single" w:sz="4" w:space="0" w:color="auto"/>
              <w:left w:val="nil"/>
              <w:bottom w:val="nil"/>
              <w:right w:val="nil"/>
            </w:tcBorders>
            <w:hideMark/>
          </w:tcPr>
          <w:p w14:paraId="470E9D38" w14:textId="77777777" w:rsidR="00AB28F3" w:rsidRPr="00956E6D" w:rsidRDefault="00AB28F3" w:rsidP="00AB28F3">
            <w:pPr>
              <w:ind w:left="144"/>
              <w:rPr>
                <w:rFonts w:ascii="Arial" w:hAnsi="Arial" w:cs="Arial"/>
                <w:b/>
                <w:bCs/>
                <w:caps/>
                <w:color w:val="FFFFFF"/>
                <w:sz w:val="18"/>
              </w:rPr>
            </w:pPr>
            <w:r w:rsidRPr="00956E6D">
              <w:rPr>
                <w:rFonts w:ascii="Arial" w:hAnsi="Arial" w:cs="Arial"/>
                <w:sz w:val="18"/>
              </w:rPr>
              <w:t xml:space="preserve"> STATE</w:t>
            </w:r>
          </w:p>
        </w:tc>
        <w:tc>
          <w:tcPr>
            <w:tcW w:w="1530" w:type="dxa"/>
            <w:gridSpan w:val="2"/>
            <w:tcBorders>
              <w:top w:val="nil"/>
              <w:left w:val="nil"/>
              <w:bottom w:val="nil"/>
              <w:right w:val="nil"/>
            </w:tcBorders>
            <w:hideMark/>
          </w:tcPr>
          <w:p w14:paraId="16B25280" w14:textId="77777777" w:rsidR="00AB28F3" w:rsidRPr="00956E6D" w:rsidRDefault="00AB28F3" w:rsidP="00AB28F3">
            <w:pPr>
              <w:ind w:left="144"/>
              <w:rPr>
                <w:rFonts w:ascii="Arial" w:hAnsi="Arial" w:cs="Arial"/>
                <w:sz w:val="18"/>
              </w:rPr>
            </w:pPr>
            <w:r w:rsidRPr="00956E6D">
              <w:rPr>
                <w:rFonts w:ascii="Arial" w:hAnsi="Arial" w:cs="Arial"/>
                <w:sz w:val="18"/>
              </w:rPr>
              <w:t>ZIP CODE</w:t>
            </w:r>
          </w:p>
        </w:tc>
        <w:tc>
          <w:tcPr>
            <w:tcW w:w="3798" w:type="dxa"/>
            <w:gridSpan w:val="4"/>
            <w:tcBorders>
              <w:top w:val="single" w:sz="4" w:space="0" w:color="auto"/>
              <w:left w:val="nil"/>
              <w:bottom w:val="nil"/>
              <w:right w:val="single" w:sz="4" w:space="0" w:color="auto"/>
            </w:tcBorders>
            <w:hideMark/>
          </w:tcPr>
          <w:p w14:paraId="5213B438" w14:textId="77777777" w:rsidR="00AB28F3" w:rsidRPr="00956E6D" w:rsidRDefault="00AB28F3" w:rsidP="00AB28F3">
            <w:pPr>
              <w:ind w:left="144"/>
              <w:rPr>
                <w:rFonts w:ascii="Arial" w:hAnsi="Arial" w:cs="Arial"/>
                <w:b/>
                <w:bCs/>
                <w:caps/>
                <w:color w:val="FFFFFF"/>
                <w:sz w:val="18"/>
              </w:rPr>
            </w:pPr>
            <w:r w:rsidRPr="00956E6D">
              <w:rPr>
                <w:rFonts w:ascii="Arial" w:hAnsi="Arial" w:cs="Arial"/>
                <w:sz w:val="18"/>
              </w:rPr>
              <w:t>EMAIL ADDRESS</w:t>
            </w:r>
          </w:p>
        </w:tc>
      </w:tr>
      <w:tr w:rsidR="00AB28F3" w:rsidRPr="00956E6D" w14:paraId="1F4684A7" w14:textId="77777777" w:rsidTr="00AB28F3">
        <w:trPr>
          <w:cantSplit/>
          <w:trHeight w:val="315"/>
        </w:trPr>
        <w:tc>
          <w:tcPr>
            <w:tcW w:w="3492" w:type="dxa"/>
            <w:gridSpan w:val="3"/>
            <w:tcBorders>
              <w:top w:val="nil"/>
              <w:left w:val="single" w:sz="4" w:space="0" w:color="auto"/>
              <w:bottom w:val="single" w:sz="4" w:space="0" w:color="auto"/>
              <w:right w:val="nil"/>
            </w:tcBorders>
            <w:hideMark/>
          </w:tcPr>
          <w:p w14:paraId="6105A622"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2"/>
                  <w:enabled/>
                  <w:calcOnExit w:val="0"/>
                  <w:textInput/>
                </w:ffData>
              </w:fldChar>
            </w:r>
            <w:r w:rsidRPr="00956E6D">
              <w:rPr>
                <w:rFonts w:ascii="Arial" w:hAnsi="Arial" w:cs="Arial"/>
              </w:rPr>
              <w:instrText xml:space="preserve"> FORMTEXT </w:instrText>
            </w:r>
            <w:r w:rsidR="00B32607">
              <w:rPr>
                <w:rFonts w:ascii="Arial" w:hAnsi="Arial" w:cs="Arial"/>
              </w:rPr>
            </w:r>
            <w:r w:rsidR="00B32607">
              <w:rPr>
                <w:rFonts w:ascii="Arial" w:hAnsi="Arial" w:cs="Arial"/>
              </w:rPr>
              <w:fldChar w:fldCharType="separate"/>
            </w:r>
            <w:r w:rsidRPr="00956E6D">
              <w:rPr>
                <w:rFonts w:ascii="Arial" w:hAnsi="Arial" w:cs="Arial"/>
              </w:rPr>
              <w:fldChar w:fldCharType="end"/>
            </w:r>
          </w:p>
        </w:tc>
        <w:tc>
          <w:tcPr>
            <w:tcW w:w="1980" w:type="dxa"/>
            <w:gridSpan w:val="5"/>
            <w:tcBorders>
              <w:top w:val="nil"/>
              <w:left w:val="nil"/>
              <w:bottom w:val="single" w:sz="4" w:space="0" w:color="auto"/>
              <w:right w:val="nil"/>
            </w:tcBorders>
            <w:hideMark/>
          </w:tcPr>
          <w:p w14:paraId="30C35DCA"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530" w:type="dxa"/>
            <w:gridSpan w:val="2"/>
            <w:tcBorders>
              <w:top w:val="nil"/>
              <w:left w:val="nil"/>
              <w:bottom w:val="single" w:sz="4" w:space="0" w:color="auto"/>
              <w:right w:val="nil"/>
            </w:tcBorders>
            <w:hideMark/>
          </w:tcPr>
          <w:p w14:paraId="51F1D663"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798" w:type="dxa"/>
            <w:gridSpan w:val="4"/>
            <w:tcBorders>
              <w:top w:val="nil"/>
              <w:left w:val="nil"/>
              <w:bottom w:val="single" w:sz="4" w:space="0" w:color="auto"/>
              <w:right w:val="single" w:sz="4" w:space="0" w:color="auto"/>
            </w:tcBorders>
            <w:hideMark/>
          </w:tcPr>
          <w:p w14:paraId="45BA8329"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34"/>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AB28F3" w:rsidRPr="00956E6D" w14:paraId="2D599A6A" w14:textId="77777777" w:rsidTr="00AB28F3">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5BBC74" w14:textId="77777777" w:rsidR="00AB28F3" w:rsidRPr="00956E6D" w:rsidRDefault="00AB28F3" w:rsidP="00AB28F3">
            <w:pPr>
              <w:pStyle w:val="ListParagraph"/>
              <w:numPr>
                <w:ilvl w:val="0"/>
                <w:numId w:val="10"/>
              </w:numPr>
              <w:tabs>
                <w:tab w:val="left" w:pos="270"/>
              </w:tabs>
              <w:spacing w:after="0" w:line="240" w:lineRule="auto"/>
              <w:ind w:left="520"/>
              <w:rPr>
                <w:rFonts w:ascii="Arial" w:hAnsi="Arial" w:cs="Arial"/>
                <w:b/>
                <w:bCs/>
                <w:color w:val="142D5A"/>
                <w:sz w:val="20"/>
                <w:szCs w:val="20"/>
              </w:rPr>
            </w:pPr>
            <w:r w:rsidRPr="00956E6D">
              <w:rPr>
                <w:rFonts w:ascii="Arial" w:hAnsi="Arial" w:cs="Arial"/>
                <w:b/>
                <w:bCs/>
                <w:color w:val="142D5A"/>
                <w:sz w:val="20"/>
                <w:szCs w:val="20"/>
              </w:rPr>
              <w:t>FINANCIAL OFFICER:</w:t>
            </w:r>
          </w:p>
        </w:tc>
      </w:tr>
      <w:tr w:rsidR="00AB28F3" w:rsidRPr="00956E6D" w14:paraId="12DD9498" w14:textId="77777777" w:rsidTr="00AB28F3">
        <w:trPr>
          <w:cantSplit/>
          <w:trHeight w:hRule="exact" w:val="216"/>
        </w:trPr>
        <w:tc>
          <w:tcPr>
            <w:tcW w:w="3182" w:type="dxa"/>
            <w:gridSpan w:val="2"/>
            <w:tcBorders>
              <w:top w:val="single" w:sz="4" w:space="0" w:color="auto"/>
              <w:left w:val="single" w:sz="4" w:space="0" w:color="auto"/>
              <w:bottom w:val="nil"/>
              <w:right w:val="nil"/>
            </w:tcBorders>
            <w:hideMark/>
          </w:tcPr>
          <w:p w14:paraId="61859A1D" w14:textId="77777777" w:rsidR="00AB28F3" w:rsidRPr="00956E6D" w:rsidRDefault="00AB28F3" w:rsidP="00AB28F3">
            <w:pPr>
              <w:ind w:left="144"/>
              <w:contextualSpacing/>
              <w:rPr>
                <w:rFonts w:ascii="Arial" w:hAnsi="Arial" w:cs="Arial"/>
                <w:b/>
                <w:bCs/>
                <w:sz w:val="18"/>
              </w:rPr>
            </w:pPr>
            <w:r w:rsidRPr="00956E6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5D7640EC" w14:textId="77777777" w:rsidR="00AB28F3" w:rsidRPr="00956E6D" w:rsidRDefault="00AB28F3" w:rsidP="00AB28F3">
            <w:pPr>
              <w:ind w:left="144"/>
              <w:contextualSpacing/>
              <w:rPr>
                <w:rFonts w:ascii="Arial" w:hAnsi="Arial" w:cs="Arial"/>
                <w:b/>
                <w:bCs/>
                <w:sz w:val="18"/>
              </w:rPr>
            </w:pPr>
            <w:r w:rsidRPr="00956E6D">
              <w:rPr>
                <w:rFonts w:ascii="Arial" w:hAnsi="Arial" w:cs="Arial"/>
                <w:sz w:val="18"/>
              </w:rPr>
              <w:t>TITLE</w:t>
            </w:r>
          </w:p>
        </w:tc>
        <w:tc>
          <w:tcPr>
            <w:tcW w:w="4428" w:type="dxa"/>
            <w:gridSpan w:val="5"/>
            <w:tcBorders>
              <w:top w:val="single" w:sz="4" w:space="0" w:color="auto"/>
              <w:left w:val="nil"/>
              <w:bottom w:val="nil"/>
              <w:right w:val="single" w:sz="4" w:space="0" w:color="auto"/>
            </w:tcBorders>
            <w:hideMark/>
          </w:tcPr>
          <w:p w14:paraId="1CA57747" w14:textId="77777777" w:rsidR="00AB28F3" w:rsidRPr="00956E6D" w:rsidRDefault="00AB28F3" w:rsidP="00AB28F3">
            <w:pPr>
              <w:ind w:left="144"/>
              <w:rPr>
                <w:rFonts w:ascii="Arial" w:hAnsi="Arial" w:cs="Arial"/>
                <w:sz w:val="18"/>
              </w:rPr>
            </w:pPr>
            <w:r w:rsidRPr="00956E6D">
              <w:rPr>
                <w:rFonts w:ascii="Arial" w:hAnsi="Arial" w:cs="Arial"/>
                <w:sz w:val="18"/>
              </w:rPr>
              <w:t>TELEPHONE NUMBER</w:t>
            </w:r>
          </w:p>
        </w:tc>
      </w:tr>
      <w:tr w:rsidR="00AB28F3" w:rsidRPr="00956E6D" w14:paraId="5DAC9078" w14:textId="77777777" w:rsidTr="00AB28F3">
        <w:trPr>
          <w:cantSplit/>
          <w:trHeight w:val="282"/>
        </w:trPr>
        <w:tc>
          <w:tcPr>
            <w:tcW w:w="3182" w:type="dxa"/>
            <w:gridSpan w:val="2"/>
            <w:tcBorders>
              <w:top w:val="nil"/>
              <w:left w:val="single" w:sz="4" w:space="0" w:color="auto"/>
              <w:bottom w:val="single" w:sz="4" w:space="0" w:color="auto"/>
              <w:right w:val="nil"/>
            </w:tcBorders>
            <w:hideMark/>
          </w:tcPr>
          <w:p w14:paraId="599A4EBA"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190" w:type="dxa"/>
            <w:gridSpan w:val="7"/>
            <w:tcBorders>
              <w:top w:val="nil"/>
              <w:left w:val="nil"/>
              <w:bottom w:val="single" w:sz="4" w:space="0" w:color="auto"/>
              <w:right w:val="nil"/>
            </w:tcBorders>
            <w:hideMark/>
          </w:tcPr>
          <w:p w14:paraId="0FCB28AA"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8" w:type="dxa"/>
            <w:gridSpan w:val="5"/>
            <w:tcBorders>
              <w:top w:val="nil"/>
              <w:left w:val="nil"/>
              <w:bottom w:val="single" w:sz="4" w:space="0" w:color="auto"/>
              <w:right w:val="single" w:sz="4" w:space="0" w:color="auto"/>
            </w:tcBorders>
            <w:hideMark/>
          </w:tcPr>
          <w:p w14:paraId="7FE3B53B"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AB28F3" w:rsidRPr="00956E6D" w14:paraId="69333C76" w14:textId="77777777" w:rsidTr="00AB28F3">
        <w:trPr>
          <w:cantSplit/>
          <w:trHeight w:hRule="exact" w:val="216"/>
        </w:trPr>
        <w:tc>
          <w:tcPr>
            <w:tcW w:w="6372" w:type="dxa"/>
            <w:gridSpan w:val="9"/>
            <w:tcBorders>
              <w:top w:val="single" w:sz="4" w:space="0" w:color="auto"/>
              <w:left w:val="single" w:sz="4" w:space="0" w:color="auto"/>
              <w:bottom w:val="nil"/>
              <w:right w:val="nil"/>
            </w:tcBorders>
            <w:hideMark/>
          </w:tcPr>
          <w:p w14:paraId="402F2522" w14:textId="77777777" w:rsidR="00AB28F3" w:rsidRPr="00956E6D" w:rsidRDefault="00AB28F3" w:rsidP="00AB28F3">
            <w:pPr>
              <w:ind w:left="144"/>
              <w:contextualSpacing/>
              <w:rPr>
                <w:rFonts w:ascii="Arial" w:hAnsi="Arial" w:cs="Arial"/>
                <w:b/>
                <w:bCs/>
                <w:sz w:val="18"/>
              </w:rPr>
            </w:pPr>
            <w:r w:rsidRPr="00956E6D">
              <w:rPr>
                <w:rFonts w:ascii="Arial" w:hAnsi="Arial" w:cs="Arial"/>
                <w:sz w:val="18"/>
              </w:rPr>
              <w:t>STREET ADDRESS</w:t>
            </w:r>
          </w:p>
        </w:tc>
        <w:tc>
          <w:tcPr>
            <w:tcW w:w="4428" w:type="dxa"/>
            <w:gridSpan w:val="5"/>
            <w:tcBorders>
              <w:top w:val="single" w:sz="4" w:space="0" w:color="auto"/>
              <w:left w:val="nil"/>
              <w:bottom w:val="nil"/>
              <w:right w:val="single" w:sz="4" w:space="0" w:color="auto"/>
            </w:tcBorders>
            <w:hideMark/>
          </w:tcPr>
          <w:p w14:paraId="6BB06583" w14:textId="77777777" w:rsidR="00AB28F3" w:rsidRPr="00956E6D" w:rsidRDefault="00AB28F3" w:rsidP="00AB28F3">
            <w:pPr>
              <w:ind w:left="144"/>
              <w:rPr>
                <w:rFonts w:ascii="Arial" w:hAnsi="Arial" w:cs="Arial"/>
                <w:sz w:val="18"/>
              </w:rPr>
            </w:pPr>
            <w:r w:rsidRPr="00956E6D">
              <w:rPr>
                <w:rFonts w:ascii="Arial" w:hAnsi="Arial" w:cs="Arial"/>
                <w:sz w:val="18"/>
              </w:rPr>
              <w:t>FAX NUMBER</w:t>
            </w:r>
          </w:p>
        </w:tc>
      </w:tr>
      <w:tr w:rsidR="00AB28F3" w:rsidRPr="00956E6D" w14:paraId="559E7F08" w14:textId="77777777" w:rsidTr="00AB28F3">
        <w:trPr>
          <w:cantSplit/>
          <w:trHeight w:val="282"/>
        </w:trPr>
        <w:tc>
          <w:tcPr>
            <w:tcW w:w="6372" w:type="dxa"/>
            <w:gridSpan w:val="9"/>
            <w:tcBorders>
              <w:top w:val="nil"/>
              <w:left w:val="single" w:sz="4" w:space="0" w:color="auto"/>
              <w:bottom w:val="single" w:sz="4" w:space="0" w:color="auto"/>
              <w:right w:val="nil"/>
            </w:tcBorders>
            <w:hideMark/>
          </w:tcPr>
          <w:p w14:paraId="6DA36E08"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8" w:type="dxa"/>
            <w:gridSpan w:val="5"/>
            <w:tcBorders>
              <w:top w:val="nil"/>
              <w:left w:val="nil"/>
              <w:bottom w:val="single" w:sz="4" w:space="0" w:color="auto"/>
              <w:right w:val="single" w:sz="4" w:space="0" w:color="auto"/>
            </w:tcBorders>
            <w:hideMark/>
          </w:tcPr>
          <w:p w14:paraId="31C109B7"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AB28F3" w:rsidRPr="00956E6D" w14:paraId="31AC6244" w14:textId="77777777" w:rsidTr="00AB28F3">
        <w:trPr>
          <w:cantSplit/>
          <w:trHeight w:hRule="exact" w:val="216"/>
        </w:trPr>
        <w:tc>
          <w:tcPr>
            <w:tcW w:w="3492" w:type="dxa"/>
            <w:gridSpan w:val="3"/>
            <w:tcBorders>
              <w:top w:val="single" w:sz="4" w:space="0" w:color="auto"/>
              <w:left w:val="single" w:sz="4" w:space="0" w:color="auto"/>
              <w:bottom w:val="nil"/>
              <w:right w:val="nil"/>
            </w:tcBorders>
            <w:hideMark/>
          </w:tcPr>
          <w:p w14:paraId="3C7C2FAC" w14:textId="77777777" w:rsidR="00AB28F3" w:rsidRPr="00956E6D" w:rsidRDefault="00AB28F3" w:rsidP="00AB28F3">
            <w:pPr>
              <w:ind w:left="144"/>
              <w:contextualSpacing/>
              <w:rPr>
                <w:rFonts w:ascii="Arial" w:hAnsi="Arial" w:cs="Arial"/>
                <w:b/>
                <w:bCs/>
                <w:sz w:val="18"/>
              </w:rPr>
            </w:pPr>
            <w:r w:rsidRPr="00956E6D">
              <w:rPr>
                <w:rFonts w:ascii="Arial" w:hAnsi="Arial" w:cs="Arial"/>
                <w:sz w:val="18"/>
              </w:rPr>
              <w:t>CITY</w:t>
            </w:r>
          </w:p>
        </w:tc>
        <w:tc>
          <w:tcPr>
            <w:tcW w:w="1980" w:type="dxa"/>
            <w:gridSpan w:val="5"/>
            <w:tcBorders>
              <w:top w:val="single" w:sz="4" w:space="0" w:color="auto"/>
              <w:left w:val="nil"/>
              <w:bottom w:val="nil"/>
              <w:right w:val="nil"/>
            </w:tcBorders>
            <w:hideMark/>
          </w:tcPr>
          <w:p w14:paraId="033DA431" w14:textId="77777777" w:rsidR="00AB28F3" w:rsidRPr="00956E6D" w:rsidRDefault="00AB28F3" w:rsidP="00AB28F3">
            <w:pPr>
              <w:ind w:left="144"/>
              <w:rPr>
                <w:rFonts w:ascii="Arial" w:hAnsi="Arial" w:cs="Arial"/>
                <w:b/>
                <w:bCs/>
                <w:sz w:val="18"/>
              </w:rPr>
            </w:pPr>
            <w:r w:rsidRPr="00956E6D">
              <w:rPr>
                <w:rFonts w:ascii="Arial" w:hAnsi="Arial" w:cs="Arial"/>
                <w:sz w:val="18"/>
              </w:rPr>
              <w:t>STATE</w:t>
            </w:r>
          </w:p>
        </w:tc>
        <w:tc>
          <w:tcPr>
            <w:tcW w:w="1530" w:type="dxa"/>
            <w:gridSpan w:val="2"/>
            <w:tcBorders>
              <w:top w:val="single" w:sz="4" w:space="0" w:color="auto"/>
              <w:left w:val="nil"/>
              <w:bottom w:val="nil"/>
              <w:right w:val="nil"/>
            </w:tcBorders>
            <w:hideMark/>
          </w:tcPr>
          <w:p w14:paraId="6ED0A2F2" w14:textId="77777777" w:rsidR="00AB28F3" w:rsidRPr="00956E6D" w:rsidRDefault="00AB28F3" w:rsidP="00AB28F3">
            <w:pPr>
              <w:ind w:left="144"/>
              <w:rPr>
                <w:rFonts w:ascii="Arial" w:hAnsi="Arial" w:cs="Arial"/>
                <w:b/>
                <w:bCs/>
                <w:sz w:val="18"/>
              </w:rPr>
            </w:pPr>
            <w:r w:rsidRPr="00956E6D">
              <w:rPr>
                <w:rFonts w:ascii="Arial" w:hAnsi="Arial" w:cs="Arial"/>
                <w:sz w:val="18"/>
              </w:rPr>
              <w:t>ZIP CODE</w:t>
            </w:r>
          </w:p>
        </w:tc>
        <w:tc>
          <w:tcPr>
            <w:tcW w:w="3798" w:type="dxa"/>
            <w:gridSpan w:val="4"/>
            <w:tcBorders>
              <w:top w:val="single" w:sz="4" w:space="0" w:color="auto"/>
              <w:left w:val="nil"/>
              <w:bottom w:val="nil"/>
              <w:right w:val="single" w:sz="4" w:space="0" w:color="auto"/>
            </w:tcBorders>
            <w:hideMark/>
          </w:tcPr>
          <w:p w14:paraId="55081221" w14:textId="77777777" w:rsidR="00AB28F3" w:rsidRPr="00956E6D" w:rsidRDefault="00AB28F3" w:rsidP="00AB28F3">
            <w:pPr>
              <w:ind w:left="144"/>
              <w:rPr>
                <w:rFonts w:ascii="Arial" w:hAnsi="Arial" w:cs="Arial"/>
                <w:sz w:val="18"/>
              </w:rPr>
            </w:pPr>
            <w:r w:rsidRPr="00956E6D">
              <w:rPr>
                <w:rFonts w:ascii="Arial" w:hAnsi="Arial" w:cs="Arial"/>
                <w:sz w:val="18"/>
              </w:rPr>
              <w:t>EMAIL ADDRESS</w:t>
            </w:r>
          </w:p>
        </w:tc>
      </w:tr>
      <w:tr w:rsidR="00AB28F3" w:rsidRPr="00956E6D" w14:paraId="05567CBE" w14:textId="77777777" w:rsidTr="00AB28F3">
        <w:trPr>
          <w:cantSplit/>
          <w:trHeight w:val="282"/>
        </w:trPr>
        <w:tc>
          <w:tcPr>
            <w:tcW w:w="3492" w:type="dxa"/>
            <w:gridSpan w:val="3"/>
            <w:tcBorders>
              <w:top w:val="nil"/>
              <w:left w:val="single" w:sz="4" w:space="0" w:color="auto"/>
              <w:bottom w:val="single" w:sz="4" w:space="0" w:color="auto"/>
              <w:right w:val="nil"/>
            </w:tcBorders>
            <w:hideMark/>
          </w:tcPr>
          <w:p w14:paraId="3D42A238"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980" w:type="dxa"/>
            <w:gridSpan w:val="5"/>
            <w:tcBorders>
              <w:top w:val="nil"/>
              <w:left w:val="nil"/>
              <w:bottom w:val="single" w:sz="4" w:space="0" w:color="auto"/>
              <w:right w:val="nil"/>
            </w:tcBorders>
            <w:hideMark/>
          </w:tcPr>
          <w:p w14:paraId="40561E2D"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530" w:type="dxa"/>
            <w:gridSpan w:val="2"/>
            <w:tcBorders>
              <w:top w:val="nil"/>
              <w:left w:val="nil"/>
              <w:bottom w:val="single" w:sz="4" w:space="0" w:color="auto"/>
              <w:right w:val="nil"/>
            </w:tcBorders>
            <w:hideMark/>
          </w:tcPr>
          <w:p w14:paraId="42D08A66"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798" w:type="dxa"/>
            <w:gridSpan w:val="4"/>
            <w:tcBorders>
              <w:top w:val="nil"/>
              <w:left w:val="nil"/>
              <w:bottom w:val="single" w:sz="4" w:space="0" w:color="auto"/>
              <w:right w:val="single" w:sz="4" w:space="0" w:color="auto"/>
            </w:tcBorders>
            <w:hideMark/>
          </w:tcPr>
          <w:p w14:paraId="555A5407"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AB28F3" w:rsidRPr="00956E6D" w14:paraId="3EF671CF" w14:textId="77777777" w:rsidTr="00AB28F3">
        <w:trPr>
          <w:cantSplit/>
          <w:trHeight w:val="216"/>
        </w:trPr>
        <w:tc>
          <w:tcPr>
            <w:tcW w:w="3859" w:type="dxa"/>
            <w:gridSpan w:val="6"/>
            <w:tcBorders>
              <w:top w:val="single" w:sz="4" w:space="0" w:color="auto"/>
              <w:left w:val="single" w:sz="4" w:space="0" w:color="auto"/>
              <w:bottom w:val="nil"/>
              <w:right w:val="nil"/>
            </w:tcBorders>
            <w:hideMark/>
          </w:tcPr>
          <w:p w14:paraId="61FC4396" w14:textId="77777777" w:rsidR="00AB28F3" w:rsidRPr="00956E6D" w:rsidRDefault="00AB28F3" w:rsidP="00AB28F3">
            <w:pPr>
              <w:ind w:left="144"/>
              <w:contextualSpacing/>
              <w:rPr>
                <w:rFonts w:ascii="Arial" w:hAnsi="Arial" w:cs="Arial"/>
                <w:b/>
                <w:bCs/>
                <w:caps/>
                <w:color w:val="FFFFFF"/>
                <w:sz w:val="18"/>
              </w:rPr>
            </w:pPr>
            <w:r w:rsidRPr="00956E6D">
              <w:rPr>
                <w:rFonts w:ascii="Arial" w:hAnsi="Arial" w:cs="Arial"/>
                <w:sz w:val="18"/>
              </w:rPr>
              <w:t xml:space="preserve">PAYMENT MAILING ADDRESS </w:t>
            </w:r>
            <w:r w:rsidRPr="00956E6D">
              <w:rPr>
                <w:rFonts w:ascii="Arial" w:hAnsi="Arial" w:cs="Arial"/>
                <w:sz w:val="16"/>
              </w:rPr>
              <w:t>(if different)</w:t>
            </w:r>
          </w:p>
        </w:tc>
        <w:tc>
          <w:tcPr>
            <w:tcW w:w="3422" w:type="dxa"/>
            <w:gridSpan w:val="5"/>
            <w:tcBorders>
              <w:top w:val="single" w:sz="4" w:space="0" w:color="auto"/>
              <w:left w:val="nil"/>
              <w:bottom w:val="nil"/>
              <w:right w:val="nil"/>
            </w:tcBorders>
            <w:hideMark/>
          </w:tcPr>
          <w:p w14:paraId="25B9C509" w14:textId="77777777" w:rsidR="00AB28F3" w:rsidRPr="00956E6D" w:rsidRDefault="00AB28F3" w:rsidP="00AB28F3">
            <w:pPr>
              <w:ind w:left="144"/>
              <w:contextualSpacing/>
              <w:rPr>
                <w:rFonts w:ascii="Arial" w:hAnsi="Arial" w:cs="Arial"/>
                <w:b/>
                <w:bCs/>
                <w:caps/>
                <w:color w:val="FFFFFF"/>
                <w:sz w:val="18"/>
              </w:rPr>
            </w:pPr>
            <w:r w:rsidRPr="00956E6D">
              <w:rPr>
                <w:rFonts w:ascii="Arial" w:hAnsi="Arial" w:cs="Arial"/>
                <w:sz w:val="18"/>
              </w:rPr>
              <w:t>CITY</w:t>
            </w:r>
          </w:p>
        </w:tc>
        <w:tc>
          <w:tcPr>
            <w:tcW w:w="1260" w:type="dxa"/>
            <w:gridSpan w:val="2"/>
            <w:tcBorders>
              <w:top w:val="single" w:sz="4" w:space="0" w:color="auto"/>
              <w:left w:val="nil"/>
              <w:bottom w:val="nil"/>
              <w:right w:val="nil"/>
            </w:tcBorders>
            <w:hideMark/>
          </w:tcPr>
          <w:p w14:paraId="62C8A131" w14:textId="77777777" w:rsidR="00AB28F3" w:rsidRPr="00956E6D" w:rsidRDefault="00AB28F3" w:rsidP="00AB28F3">
            <w:pPr>
              <w:ind w:left="144"/>
              <w:contextualSpacing/>
              <w:rPr>
                <w:rFonts w:ascii="Arial" w:hAnsi="Arial" w:cs="Arial"/>
                <w:b/>
                <w:bCs/>
                <w:caps/>
                <w:color w:val="FFFFFF"/>
                <w:sz w:val="18"/>
              </w:rPr>
            </w:pPr>
            <w:r w:rsidRPr="00956E6D">
              <w:rPr>
                <w:rFonts w:ascii="Arial" w:hAnsi="Arial" w:cs="Arial"/>
                <w:sz w:val="18"/>
              </w:rPr>
              <w:t xml:space="preserve"> STATE</w:t>
            </w:r>
          </w:p>
        </w:tc>
        <w:tc>
          <w:tcPr>
            <w:tcW w:w="2259" w:type="dxa"/>
            <w:tcBorders>
              <w:top w:val="single" w:sz="4" w:space="0" w:color="auto"/>
              <w:left w:val="nil"/>
              <w:bottom w:val="nil"/>
              <w:right w:val="single" w:sz="4" w:space="0" w:color="auto"/>
            </w:tcBorders>
            <w:hideMark/>
          </w:tcPr>
          <w:p w14:paraId="45DCB41C" w14:textId="77777777" w:rsidR="00AB28F3" w:rsidRPr="00956E6D" w:rsidRDefault="00AB28F3" w:rsidP="00AB28F3">
            <w:pPr>
              <w:ind w:left="144"/>
              <w:contextualSpacing/>
              <w:rPr>
                <w:rFonts w:ascii="Arial" w:hAnsi="Arial" w:cs="Arial"/>
                <w:sz w:val="18"/>
              </w:rPr>
            </w:pPr>
            <w:r w:rsidRPr="00956E6D">
              <w:rPr>
                <w:rFonts w:ascii="Arial" w:hAnsi="Arial" w:cs="Arial"/>
                <w:sz w:val="18"/>
              </w:rPr>
              <w:t>ZIP CODE</w:t>
            </w:r>
          </w:p>
        </w:tc>
      </w:tr>
      <w:tr w:rsidR="00AB28F3" w:rsidRPr="00956E6D" w14:paraId="50642189" w14:textId="77777777" w:rsidTr="00AB28F3">
        <w:trPr>
          <w:cantSplit/>
          <w:trHeight w:val="259"/>
        </w:trPr>
        <w:tc>
          <w:tcPr>
            <w:tcW w:w="3859" w:type="dxa"/>
            <w:gridSpan w:val="6"/>
            <w:tcBorders>
              <w:top w:val="nil"/>
              <w:left w:val="single" w:sz="4" w:space="0" w:color="auto"/>
              <w:bottom w:val="single" w:sz="4" w:space="0" w:color="auto"/>
              <w:right w:val="nil"/>
            </w:tcBorders>
            <w:hideMark/>
          </w:tcPr>
          <w:p w14:paraId="0F78F1A9"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422" w:type="dxa"/>
            <w:gridSpan w:val="5"/>
            <w:tcBorders>
              <w:top w:val="nil"/>
              <w:left w:val="nil"/>
              <w:bottom w:val="single" w:sz="4" w:space="0" w:color="auto"/>
              <w:right w:val="nil"/>
            </w:tcBorders>
            <w:hideMark/>
          </w:tcPr>
          <w:p w14:paraId="2DDBA39B"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3"/>
                  <w:enabled/>
                  <w:calcOnExit w:val="0"/>
                  <w:textInput/>
                </w:ffData>
              </w:fldChar>
            </w:r>
            <w:r w:rsidRPr="00956E6D">
              <w:rPr>
                <w:rFonts w:ascii="Arial" w:hAnsi="Arial" w:cs="Arial"/>
              </w:rPr>
              <w:instrText xml:space="preserve"> FORMTEXT </w:instrText>
            </w:r>
            <w:r w:rsidR="00B32607">
              <w:rPr>
                <w:rFonts w:ascii="Arial" w:hAnsi="Arial" w:cs="Arial"/>
              </w:rPr>
            </w:r>
            <w:r w:rsidR="00B32607">
              <w:rPr>
                <w:rFonts w:ascii="Arial" w:hAnsi="Arial" w:cs="Arial"/>
              </w:rPr>
              <w:fldChar w:fldCharType="separate"/>
            </w:r>
            <w:r w:rsidRPr="00956E6D">
              <w:rPr>
                <w:rFonts w:ascii="Arial" w:hAnsi="Arial" w:cs="Arial"/>
              </w:rPr>
              <w:fldChar w:fldCharType="end"/>
            </w:r>
          </w:p>
        </w:tc>
        <w:tc>
          <w:tcPr>
            <w:tcW w:w="1260" w:type="dxa"/>
            <w:gridSpan w:val="2"/>
            <w:tcBorders>
              <w:top w:val="nil"/>
              <w:left w:val="nil"/>
              <w:bottom w:val="single" w:sz="4" w:space="0" w:color="auto"/>
              <w:right w:val="nil"/>
            </w:tcBorders>
            <w:hideMark/>
          </w:tcPr>
          <w:p w14:paraId="5E204886"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2259" w:type="dxa"/>
            <w:tcBorders>
              <w:top w:val="nil"/>
              <w:left w:val="nil"/>
              <w:bottom w:val="single" w:sz="4" w:space="0" w:color="auto"/>
              <w:right w:val="single" w:sz="4" w:space="0" w:color="auto"/>
            </w:tcBorders>
            <w:hideMark/>
          </w:tcPr>
          <w:p w14:paraId="178B2701"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AB28F3" w:rsidRPr="00956E6D" w14:paraId="16B080CF" w14:textId="77777777" w:rsidTr="00AB28F3">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676C3F" w14:textId="77777777" w:rsidR="00AB28F3" w:rsidRPr="00956E6D" w:rsidRDefault="00AB28F3" w:rsidP="00AB28F3">
            <w:pPr>
              <w:pStyle w:val="ListParagraph"/>
              <w:numPr>
                <w:ilvl w:val="0"/>
                <w:numId w:val="9"/>
              </w:numPr>
              <w:tabs>
                <w:tab w:val="left" w:pos="270"/>
              </w:tabs>
              <w:spacing w:after="0" w:line="240" w:lineRule="auto"/>
              <w:ind w:left="520"/>
              <w:rPr>
                <w:rFonts w:ascii="Arial" w:hAnsi="Arial" w:cs="Arial"/>
                <w:b/>
                <w:bCs/>
                <w:color w:val="142D5A"/>
                <w:sz w:val="20"/>
                <w:szCs w:val="20"/>
              </w:rPr>
            </w:pPr>
            <w:r w:rsidRPr="00956E6D">
              <w:rPr>
                <w:rFonts w:ascii="Arial" w:hAnsi="Arial" w:cs="Arial"/>
                <w:b/>
                <w:bCs/>
                <w:color w:val="142D5A"/>
                <w:sz w:val="20"/>
                <w:szCs w:val="20"/>
              </w:rPr>
              <w:t xml:space="preserve">DAY-TO-DAY </w:t>
            </w:r>
            <w:r w:rsidRPr="00956E6D">
              <w:rPr>
                <w:rFonts w:ascii="Arial" w:hAnsi="Arial" w:cs="Arial"/>
                <w:b/>
                <w:bCs/>
                <w:color w:val="142D5A"/>
                <w:sz w:val="20"/>
                <w:szCs w:val="20"/>
                <w:u w:val="single"/>
              </w:rPr>
              <w:t>PROGRAM</w:t>
            </w:r>
            <w:r w:rsidRPr="00956E6D">
              <w:rPr>
                <w:rFonts w:ascii="Arial" w:hAnsi="Arial" w:cs="Arial"/>
                <w:b/>
                <w:bCs/>
                <w:color w:val="142D5A"/>
                <w:sz w:val="20"/>
                <w:szCs w:val="20"/>
              </w:rPr>
              <w:t xml:space="preserve"> CONTACT:</w:t>
            </w:r>
          </w:p>
        </w:tc>
      </w:tr>
      <w:tr w:rsidR="00AB28F3" w:rsidRPr="00956E6D" w14:paraId="4544AC66" w14:textId="77777777" w:rsidTr="00AB28F3">
        <w:trPr>
          <w:cantSplit/>
          <w:trHeight w:hRule="exact" w:val="216"/>
        </w:trPr>
        <w:tc>
          <w:tcPr>
            <w:tcW w:w="3182" w:type="dxa"/>
            <w:gridSpan w:val="2"/>
            <w:tcBorders>
              <w:top w:val="single" w:sz="4" w:space="0" w:color="auto"/>
              <w:left w:val="single" w:sz="4" w:space="0" w:color="auto"/>
              <w:bottom w:val="nil"/>
              <w:right w:val="nil"/>
            </w:tcBorders>
            <w:hideMark/>
          </w:tcPr>
          <w:p w14:paraId="0C4A4976" w14:textId="77777777" w:rsidR="00AB28F3" w:rsidRPr="00956E6D" w:rsidRDefault="00AB28F3" w:rsidP="00AB28F3">
            <w:pPr>
              <w:tabs>
                <w:tab w:val="left" w:pos="1372"/>
              </w:tabs>
              <w:ind w:left="144"/>
              <w:contextualSpacing/>
              <w:rPr>
                <w:rFonts w:ascii="Arial" w:hAnsi="Arial" w:cs="Arial"/>
                <w:b/>
                <w:bCs/>
                <w:sz w:val="18"/>
              </w:rPr>
            </w:pPr>
            <w:r w:rsidRPr="00956E6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18F0F98E" w14:textId="77777777" w:rsidR="00AB28F3" w:rsidRPr="00956E6D" w:rsidRDefault="00AB28F3" w:rsidP="00AB28F3">
            <w:pPr>
              <w:tabs>
                <w:tab w:val="left" w:pos="1372"/>
              </w:tabs>
              <w:ind w:left="144"/>
              <w:contextualSpacing/>
              <w:rPr>
                <w:rFonts w:ascii="Arial" w:hAnsi="Arial" w:cs="Arial"/>
                <w:b/>
                <w:bCs/>
                <w:sz w:val="18"/>
              </w:rPr>
            </w:pPr>
            <w:r w:rsidRPr="00956E6D">
              <w:rPr>
                <w:rFonts w:ascii="Arial" w:hAnsi="Arial" w:cs="Arial"/>
                <w:sz w:val="18"/>
              </w:rPr>
              <w:t>TITLE</w:t>
            </w:r>
          </w:p>
        </w:tc>
        <w:tc>
          <w:tcPr>
            <w:tcW w:w="4428" w:type="dxa"/>
            <w:gridSpan w:val="5"/>
            <w:tcBorders>
              <w:top w:val="single" w:sz="4" w:space="0" w:color="auto"/>
              <w:left w:val="nil"/>
              <w:bottom w:val="nil"/>
              <w:right w:val="single" w:sz="4" w:space="0" w:color="auto"/>
            </w:tcBorders>
            <w:hideMark/>
          </w:tcPr>
          <w:p w14:paraId="6FA26D36" w14:textId="77777777" w:rsidR="00AB28F3" w:rsidRPr="00956E6D" w:rsidRDefault="00AB28F3" w:rsidP="00AB28F3">
            <w:pPr>
              <w:ind w:left="144"/>
              <w:contextualSpacing/>
              <w:rPr>
                <w:rFonts w:ascii="Arial" w:hAnsi="Arial" w:cs="Arial"/>
                <w:sz w:val="18"/>
              </w:rPr>
            </w:pPr>
            <w:r w:rsidRPr="00956E6D">
              <w:rPr>
                <w:rFonts w:ascii="Arial" w:hAnsi="Arial" w:cs="Arial"/>
                <w:sz w:val="18"/>
              </w:rPr>
              <w:t>TELEPHONE NUMBER</w:t>
            </w:r>
          </w:p>
        </w:tc>
      </w:tr>
      <w:tr w:rsidR="00AB28F3" w:rsidRPr="00956E6D" w14:paraId="7CC1451C" w14:textId="77777777" w:rsidTr="00AB28F3">
        <w:trPr>
          <w:cantSplit/>
          <w:trHeight w:val="274"/>
        </w:trPr>
        <w:tc>
          <w:tcPr>
            <w:tcW w:w="3182" w:type="dxa"/>
            <w:gridSpan w:val="2"/>
            <w:tcBorders>
              <w:top w:val="nil"/>
              <w:left w:val="single" w:sz="4" w:space="0" w:color="auto"/>
              <w:bottom w:val="single" w:sz="4" w:space="0" w:color="auto"/>
              <w:right w:val="nil"/>
            </w:tcBorders>
            <w:hideMark/>
          </w:tcPr>
          <w:p w14:paraId="7696A197"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190" w:type="dxa"/>
            <w:gridSpan w:val="7"/>
            <w:tcBorders>
              <w:top w:val="nil"/>
              <w:left w:val="nil"/>
              <w:bottom w:val="single" w:sz="4" w:space="0" w:color="auto"/>
              <w:right w:val="nil"/>
            </w:tcBorders>
            <w:hideMark/>
          </w:tcPr>
          <w:p w14:paraId="0BC20436"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8" w:type="dxa"/>
            <w:gridSpan w:val="5"/>
            <w:tcBorders>
              <w:top w:val="nil"/>
              <w:left w:val="nil"/>
              <w:bottom w:val="single" w:sz="4" w:space="0" w:color="auto"/>
              <w:right w:val="single" w:sz="4" w:space="0" w:color="auto"/>
            </w:tcBorders>
            <w:hideMark/>
          </w:tcPr>
          <w:p w14:paraId="2D2843E4"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AB28F3" w:rsidRPr="00956E6D" w14:paraId="06CB30C8" w14:textId="77777777" w:rsidTr="00AB28F3">
        <w:trPr>
          <w:cantSplit/>
          <w:trHeight w:val="216"/>
        </w:trPr>
        <w:tc>
          <w:tcPr>
            <w:tcW w:w="6372" w:type="dxa"/>
            <w:gridSpan w:val="9"/>
            <w:tcBorders>
              <w:top w:val="single" w:sz="4" w:space="0" w:color="auto"/>
              <w:left w:val="single" w:sz="4" w:space="0" w:color="auto"/>
              <w:bottom w:val="nil"/>
              <w:right w:val="nil"/>
            </w:tcBorders>
            <w:hideMark/>
          </w:tcPr>
          <w:p w14:paraId="1D8547B9" w14:textId="77777777" w:rsidR="00AB28F3" w:rsidRPr="00956E6D" w:rsidRDefault="00AB28F3" w:rsidP="00AB28F3">
            <w:pPr>
              <w:ind w:left="144"/>
              <w:contextualSpacing/>
              <w:rPr>
                <w:rFonts w:ascii="Arial" w:hAnsi="Arial" w:cs="Arial"/>
                <w:b/>
                <w:bCs/>
                <w:sz w:val="18"/>
              </w:rPr>
            </w:pPr>
            <w:r w:rsidRPr="00956E6D">
              <w:rPr>
                <w:rFonts w:ascii="Arial" w:hAnsi="Arial" w:cs="Arial"/>
                <w:sz w:val="18"/>
              </w:rPr>
              <w:t>STREET ADDRESS</w:t>
            </w:r>
          </w:p>
        </w:tc>
        <w:tc>
          <w:tcPr>
            <w:tcW w:w="4428" w:type="dxa"/>
            <w:gridSpan w:val="5"/>
            <w:tcBorders>
              <w:top w:val="single" w:sz="4" w:space="0" w:color="auto"/>
              <w:left w:val="nil"/>
              <w:bottom w:val="nil"/>
              <w:right w:val="single" w:sz="4" w:space="0" w:color="auto"/>
            </w:tcBorders>
            <w:hideMark/>
          </w:tcPr>
          <w:p w14:paraId="1D1D4420" w14:textId="77777777" w:rsidR="00AB28F3" w:rsidRPr="00956E6D" w:rsidRDefault="00AB28F3" w:rsidP="00AB28F3">
            <w:pPr>
              <w:ind w:left="144"/>
              <w:contextualSpacing/>
              <w:rPr>
                <w:rFonts w:ascii="Arial" w:hAnsi="Arial" w:cs="Arial"/>
                <w:sz w:val="18"/>
              </w:rPr>
            </w:pPr>
            <w:r w:rsidRPr="00956E6D">
              <w:rPr>
                <w:rFonts w:ascii="Arial" w:hAnsi="Arial" w:cs="Arial"/>
                <w:sz w:val="18"/>
              </w:rPr>
              <w:t>FAX NUMBER</w:t>
            </w:r>
          </w:p>
        </w:tc>
      </w:tr>
      <w:tr w:rsidR="00AB28F3" w:rsidRPr="00956E6D" w14:paraId="2841D4D3" w14:textId="77777777" w:rsidTr="00AB28F3">
        <w:trPr>
          <w:cantSplit/>
          <w:trHeight w:val="297"/>
        </w:trPr>
        <w:tc>
          <w:tcPr>
            <w:tcW w:w="6372" w:type="dxa"/>
            <w:gridSpan w:val="9"/>
            <w:tcBorders>
              <w:top w:val="nil"/>
              <w:left w:val="single" w:sz="4" w:space="0" w:color="auto"/>
              <w:bottom w:val="nil"/>
              <w:right w:val="nil"/>
            </w:tcBorders>
            <w:hideMark/>
          </w:tcPr>
          <w:p w14:paraId="3C1B2220"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8" w:type="dxa"/>
            <w:gridSpan w:val="5"/>
            <w:tcBorders>
              <w:top w:val="nil"/>
              <w:left w:val="nil"/>
              <w:bottom w:val="nil"/>
              <w:right w:val="single" w:sz="4" w:space="0" w:color="auto"/>
            </w:tcBorders>
            <w:hideMark/>
          </w:tcPr>
          <w:p w14:paraId="77F90BAD"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AB28F3" w:rsidRPr="00956E6D" w14:paraId="261C675E" w14:textId="77777777" w:rsidTr="00AB28F3">
        <w:trPr>
          <w:cantSplit/>
          <w:trHeight w:val="216"/>
        </w:trPr>
        <w:tc>
          <w:tcPr>
            <w:tcW w:w="3672" w:type="dxa"/>
            <w:gridSpan w:val="4"/>
            <w:tcBorders>
              <w:top w:val="single" w:sz="4" w:space="0" w:color="auto"/>
              <w:left w:val="single" w:sz="4" w:space="0" w:color="auto"/>
              <w:bottom w:val="nil"/>
              <w:right w:val="nil"/>
            </w:tcBorders>
            <w:hideMark/>
          </w:tcPr>
          <w:p w14:paraId="008E6891" w14:textId="77777777" w:rsidR="00AB28F3" w:rsidRPr="00956E6D" w:rsidRDefault="00AB28F3" w:rsidP="00AB28F3">
            <w:pPr>
              <w:ind w:left="144"/>
              <w:contextualSpacing/>
              <w:rPr>
                <w:rFonts w:ascii="Arial" w:hAnsi="Arial" w:cs="Arial"/>
                <w:b/>
                <w:bCs/>
                <w:sz w:val="18"/>
              </w:rPr>
            </w:pPr>
            <w:r w:rsidRPr="00956E6D">
              <w:rPr>
                <w:rFonts w:ascii="Arial" w:hAnsi="Arial" w:cs="Arial"/>
                <w:sz w:val="18"/>
              </w:rPr>
              <w:t>CITY</w:t>
            </w:r>
          </w:p>
        </w:tc>
        <w:tc>
          <w:tcPr>
            <w:tcW w:w="1800" w:type="dxa"/>
            <w:gridSpan w:val="4"/>
            <w:tcBorders>
              <w:top w:val="single" w:sz="4" w:space="0" w:color="auto"/>
              <w:left w:val="nil"/>
              <w:bottom w:val="nil"/>
              <w:right w:val="nil"/>
            </w:tcBorders>
            <w:hideMark/>
          </w:tcPr>
          <w:p w14:paraId="724E21D8" w14:textId="77777777" w:rsidR="00AB28F3" w:rsidRPr="00956E6D" w:rsidRDefault="00AB28F3" w:rsidP="00AB28F3">
            <w:pPr>
              <w:ind w:left="144"/>
              <w:contextualSpacing/>
              <w:rPr>
                <w:rFonts w:ascii="Arial" w:hAnsi="Arial" w:cs="Arial"/>
                <w:b/>
                <w:bCs/>
                <w:sz w:val="18"/>
              </w:rPr>
            </w:pPr>
            <w:r w:rsidRPr="00956E6D">
              <w:rPr>
                <w:rFonts w:ascii="Arial" w:hAnsi="Arial" w:cs="Arial"/>
                <w:sz w:val="18"/>
              </w:rPr>
              <w:t>STATE</w:t>
            </w:r>
          </w:p>
        </w:tc>
        <w:tc>
          <w:tcPr>
            <w:tcW w:w="1530" w:type="dxa"/>
            <w:gridSpan w:val="2"/>
            <w:tcBorders>
              <w:top w:val="single" w:sz="4" w:space="0" w:color="auto"/>
              <w:left w:val="nil"/>
              <w:bottom w:val="nil"/>
              <w:right w:val="nil"/>
            </w:tcBorders>
            <w:hideMark/>
          </w:tcPr>
          <w:p w14:paraId="3A754AE4" w14:textId="77777777" w:rsidR="00AB28F3" w:rsidRPr="00956E6D" w:rsidRDefault="00AB28F3" w:rsidP="00AB28F3">
            <w:pPr>
              <w:ind w:left="144"/>
              <w:contextualSpacing/>
              <w:rPr>
                <w:rFonts w:ascii="Arial" w:hAnsi="Arial" w:cs="Arial"/>
                <w:b/>
                <w:bCs/>
                <w:sz w:val="18"/>
              </w:rPr>
            </w:pPr>
            <w:r w:rsidRPr="00956E6D">
              <w:rPr>
                <w:rFonts w:ascii="Arial" w:hAnsi="Arial" w:cs="Arial"/>
                <w:sz w:val="18"/>
              </w:rPr>
              <w:t>ZIP CODE</w:t>
            </w:r>
          </w:p>
        </w:tc>
        <w:tc>
          <w:tcPr>
            <w:tcW w:w="3798" w:type="dxa"/>
            <w:gridSpan w:val="4"/>
            <w:tcBorders>
              <w:top w:val="single" w:sz="4" w:space="0" w:color="auto"/>
              <w:left w:val="nil"/>
              <w:bottom w:val="nil"/>
              <w:right w:val="single" w:sz="4" w:space="0" w:color="auto"/>
            </w:tcBorders>
            <w:hideMark/>
          </w:tcPr>
          <w:p w14:paraId="40C6CFBD" w14:textId="77777777" w:rsidR="00AB28F3" w:rsidRPr="00956E6D" w:rsidRDefault="00AB28F3" w:rsidP="00AB28F3">
            <w:pPr>
              <w:ind w:left="144"/>
              <w:contextualSpacing/>
              <w:rPr>
                <w:rFonts w:ascii="Arial" w:hAnsi="Arial" w:cs="Arial"/>
                <w:sz w:val="18"/>
              </w:rPr>
            </w:pPr>
            <w:r w:rsidRPr="00956E6D">
              <w:rPr>
                <w:rFonts w:ascii="Arial" w:hAnsi="Arial" w:cs="Arial"/>
                <w:sz w:val="18"/>
              </w:rPr>
              <w:t>EMAIL ADDRESS</w:t>
            </w:r>
          </w:p>
        </w:tc>
      </w:tr>
      <w:tr w:rsidR="00AB28F3" w:rsidRPr="00956E6D" w14:paraId="16B3CFAF" w14:textId="77777777" w:rsidTr="00AB28F3">
        <w:trPr>
          <w:cantSplit/>
          <w:trHeight w:val="274"/>
        </w:trPr>
        <w:tc>
          <w:tcPr>
            <w:tcW w:w="3672" w:type="dxa"/>
            <w:gridSpan w:val="4"/>
            <w:tcBorders>
              <w:top w:val="nil"/>
              <w:left w:val="single" w:sz="4" w:space="0" w:color="auto"/>
              <w:bottom w:val="single" w:sz="4" w:space="0" w:color="auto"/>
              <w:right w:val="nil"/>
            </w:tcBorders>
            <w:hideMark/>
          </w:tcPr>
          <w:p w14:paraId="2AB65598" w14:textId="77777777" w:rsidR="00AB28F3" w:rsidRPr="00956E6D" w:rsidRDefault="00AB28F3" w:rsidP="00AB28F3">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800" w:type="dxa"/>
            <w:gridSpan w:val="4"/>
            <w:tcBorders>
              <w:top w:val="nil"/>
              <w:left w:val="nil"/>
              <w:bottom w:val="single" w:sz="4" w:space="0" w:color="auto"/>
              <w:right w:val="nil"/>
            </w:tcBorders>
            <w:hideMark/>
          </w:tcPr>
          <w:p w14:paraId="2FFE76E5"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530" w:type="dxa"/>
            <w:gridSpan w:val="2"/>
            <w:tcBorders>
              <w:top w:val="nil"/>
              <w:left w:val="nil"/>
              <w:bottom w:val="single" w:sz="4" w:space="0" w:color="auto"/>
              <w:right w:val="nil"/>
            </w:tcBorders>
            <w:hideMark/>
          </w:tcPr>
          <w:p w14:paraId="5023FE64"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798" w:type="dxa"/>
            <w:gridSpan w:val="4"/>
            <w:tcBorders>
              <w:top w:val="nil"/>
              <w:left w:val="nil"/>
              <w:bottom w:val="single" w:sz="4" w:space="0" w:color="auto"/>
              <w:right w:val="single" w:sz="4" w:space="0" w:color="auto"/>
            </w:tcBorders>
            <w:hideMark/>
          </w:tcPr>
          <w:p w14:paraId="0FE31BF2" w14:textId="77777777" w:rsidR="00AB28F3" w:rsidRPr="00956E6D" w:rsidRDefault="00AB28F3" w:rsidP="00AB28F3">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bl>
    <w:p w14:paraId="6FBF22B7" w14:textId="0B332BF8" w:rsidR="008109BB" w:rsidRPr="00956E6D" w:rsidRDefault="00AB28F3" w:rsidP="00646724">
      <w:pPr>
        <w:pStyle w:val="CommentText"/>
        <w:rPr>
          <w:rFonts w:ascii="Arial" w:hAnsi="Arial" w:cs="Arial"/>
        </w:rPr>
      </w:pPr>
      <w:r w:rsidRPr="00956E6D">
        <w:rPr>
          <w:rFonts w:ascii="Arial" w:hAnsi="Arial" w:cs="Arial"/>
        </w:rPr>
        <w:t xml:space="preserve"> </w:t>
      </w:r>
      <w:r w:rsidR="008109BB" w:rsidRPr="00956E6D">
        <w:rPr>
          <w:rFonts w:ascii="Arial" w:hAnsi="Arial" w:cs="Arial"/>
        </w:rPr>
        <w:br w:type="page"/>
      </w: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630"/>
        <w:gridCol w:w="3792"/>
      </w:tblGrid>
      <w:tr w:rsidR="008109BB" w:rsidRPr="00956E6D" w14:paraId="2F3542E4" w14:textId="77777777" w:rsidTr="008F5094">
        <w:trPr>
          <w:cantSplit/>
          <w:trHeight w:val="389"/>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A3C124" w14:textId="77777777" w:rsidR="008109BB" w:rsidRPr="00956E6D" w:rsidRDefault="008109BB" w:rsidP="00E24520">
            <w:pPr>
              <w:pStyle w:val="ListParagraph"/>
              <w:numPr>
                <w:ilvl w:val="0"/>
                <w:numId w:val="9"/>
              </w:numPr>
              <w:spacing w:after="0" w:line="240" w:lineRule="auto"/>
              <w:ind w:left="430"/>
              <w:rPr>
                <w:rFonts w:ascii="Arial" w:hAnsi="Arial" w:cs="Arial"/>
                <w:sz w:val="18"/>
                <w:szCs w:val="20"/>
              </w:rPr>
            </w:pPr>
            <w:r w:rsidRPr="00956E6D">
              <w:rPr>
                <w:rFonts w:ascii="Arial" w:hAnsi="Arial" w:cs="Arial"/>
                <w:b/>
                <w:bCs/>
                <w:color w:val="142D5A"/>
                <w:sz w:val="20"/>
                <w:szCs w:val="20"/>
              </w:rPr>
              <w:lastRenderedPageBreak/>
              <w:t xml:space="preserve">DAY-TO-DAY </w:t>
            </w:r>
            <w:r w:rsidRPr="00956E6D">
              <w:rPr>
                <w:rFonts w:ascii="Arial" w:hAnsi="Arial" w:cs="Arial"/>
                <w:b/>
                <w:bCs/>
                <w:color w:val="142D5A"/>
                <w:sz w:val="20"/>
                <w:szCs w:val="20"/>
                <w:u w:val="single"/>
              </w:rPr>
              <w:t>FISCAL</w:t>
            </w:r>
            <w:r w:rsidRPr="00956E6D">
              <w:rPr>
                <w:rFonts w:ascii="Arial" w:hAnsi="Arial" w:cs="Arial"/>
                <w:b/>
                <w:bCs/>
                <w:color w:val="142D5A"/>
                <w:sz w:val="20"/>
                <w:szCs w:val="20"/>
              </w:rPr>
              <w:t xml:space="preserve"> CONTACT:</w:t>
            </w:r>
          </w:p>
        </w:tc>
      </w:tr>
      <w:tr w:rsidR="008109BB" w:rsidRPr="00956E6D" w14:paraId="77E6E94E" w14:textId="77777777" w:rsidTr="008F5094">
        <w:trPr>
          <w:cantSplit/>
          <w:trHeight w:val="274"/>
        </w:trPr>
        <w:tc>
          <w:tcPr>
            <w:tcW w:w="3188" w:type="dxa"/>
            <w:tcBorders>
              <w:top w:val="single" w:sz="4" w:space="0" w:color="auto"/>
              <w:left w:val="single" w:sz="4" w:space="0" w:color="auto"/>
              <w:bottom w:val="nil"/>
              <w:right w:val="nil"/>
            </w:tcBorders>
          </w:tcPr>
          <w:p w14:paraId="2954033D" w14:textId="77777777" w:rsidR="008109BB" w:rsidRPr="00956E6D" w:rsidRDefault="008109BB" w:rsidP="008F5094">
            <w:pPr>
              <w:tabs>
                <w:tab w:val="left" w:pos="1372"/>
              </w:tabs>
              <w:ind w:left="144"/>
              <w:contextualSpacing/>
              <w:rPr>
                <w:rFonts w:ascii="Arial" w:hAnsi="Arial" w:cs="Arial"/>
                <w:b/>
                <w:bCs/>
                <w:sz w:val="18"/>
              </w:rPr>
            </w:pPr>
            <w:r w:rsidRPr="00956E6D">
              <w:rPr>
                <w:rFonts w:ascii="Arial" w:hAnsi="Arial" w:cs="Arial"/>
                <w:sz w:val="18"/>
              </w:rPr>
              <w:t xml:space="preserve">NAME </w:t>
            </w:r>
          </w:p>
        </w:tc>
        <w:tc>
          <w:tcPr>
            <w:tcW w:w="3190" w:type="dxa"/>
            <w:gridSpan w:val="3"/>
            <w:tcBorders>
              <w:top w:val="single" w:sz="4" w:space="0" w:color="auto"/>
              <w:left w:val="nil"/>
              <w:bottom w:val="nil"/>
              <w:right w:val="nil"/>
            </w:tcBorders>
          </w:tcPr>
          <w:p w14:paraId="170D0FE8" w14:textId="77777777" w:rsidR="008109BB" w:rsidRPr="00956E6D" w:rsidRDefault="008109BB" w:rsidP="008F5094">
            <w:pPr>
              <w:tabs>
                <w:tab w:val="left" w:pos="1372"/>
              </w:tabs>
              <w:ind w:left="144"/>
              <w:contextualSpacing/>
              <w:rPr>
                <w:rFonts w:ascii="Arial" w:hAnsi="Arial" w:cs="Arial"/>
                <w:b/>
                <w:bCs/>
                <w:sz w:val="18"/>
              </w:rPr>
            </w:pPr>
            <w:r w:rsidRPr="00956E6D">
              <w:rPr>
                <w:rFonts w:ascii="Arial" w:hAnsi="Arial" w:cs="Arial"/>
                <w:sz w:val="18"/>
              </w:rPr>
              <w:t>TITLE</w:t>
            </w:r>
          </w:p>
        </w:tc>
        <w:tc>
          <w:tcPr>
            <w:tcW w:w="4422" w:type="dxa"/>
            <w:gridSpan w:val="2"/>
            <w:tcBorders>
              <w:top w:val="single" w:sz="4" w:space="0" w:color="auto"/>
              <w:left w:val="nil"/>
              <w:bottom w:val="nil"/>
              <w:right w:val="single" w:sz="4" w:space="0" w:color="auto"/>
            </w:tcBorders>
          </w:tcPr>
          <w:p w14:paraId="6B27FB77" w14:textId="77777777" w:rsidR="008109BB" w:rsidRPr="00956E6D" w:rsidRDefault="008109BB" w:rsidP="008F5094">
            <w:pPr>
              <w:ind w:left="144"/>
              <w:contextualSpacing/>
              <w:rPr>
                <w:rFonts w:ascii="Arial" w:hAnsi="Arial" w:cs="Arial"/>
                <w:sz w:val="18"/>
              </w:rPr>
            </w:pPr>
            <w:r w:rsidRPr="00956E6D">
              <w:rPr>
                <w:rFonts w:ascii="Arial" w:hAnsi="Arial" w:cs="Arial"/>
                <w:sz w:val="18"/>
              </w:rPr>
              <w:t>TELEPHONE NUMBER</w:t>
            </w:r>
          </w:p>
        </w:tc>
      </w:tr>
      <w:tr w:rsidR="008109BB" w:rsidRPr="00956E6D" w14:paraId="363CA4B5" w14:textId="77777777" w:rsidTr="008F5094">
        <w:trPr>
          <w:cantSplit/>
          <w:trHeight w:val="274"/>
        </w:trPr>
        <w:tc>
          <w:tcPr>
            <w:tcW w:w="3188" w:type="dxa"/>
            <w:tcBorders>
              <w:top w:val="nil"/>
              <w:left w:val="single" w:sz="4" w:space="0" w:color="auto"/>
              <w:bottom w:val="single" w:sz="4" w:space="0" w:color="auto"/>
              <w:right w:val="nil"/>
            </w:tcBorders>
            <w:hideMark/>
          </w:tcPr>
          <w:p w14:paraId="709156E2" w14:textId="77777777" w:rsidR="008109BB" w:rsidRPr="00956E6D" w:rsidRDefault="008109BB" w:rsidP="008F509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190" w:type="dxa"/>
            <w:gridSpan w:val="3"/>
            <w:tcBorders>
              <w:top w:val="nil"/>
              <w:left w:val="nil"/>
              <w:bottom w:val="single" w:sz="4" w:space="0" w:color="auto"/>
              <w:right w:val="nil"/>
            </w:tcBorders>
            <w:hideMark/>
          </w:tcPr>
          <w:p w14:paraId="12BF1E8E" w14:textId="77777777" w:rsidR="008109BB" w:rsidRPr="00956E6D" w:rsidRDefault="008109BB" w:rsidP="008F509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2" w:type="dxa"/>
            <w:gridSpan w:val="2"/>
            <w:tcBorders>
              <w:top w:val="nil"/>
              <w:left w:val="nil"/>
              <w:bottom w:val="single" w:sz="4" w:space="0" w:color="auto"/>
              <w:right w:val="single" w:sz="4" w:space="0" w:color="auto"/>
            </w:tcBorders>
            <w:hideMark/>
          </w:tcPr>
          <w:p w14:paraId="4903EA34" w14:textId="77777777" w:rsidR="008109BB" w:rsidRPr="00956E6D" w:rsidRDefault="008109BB" w:rsidP="008F509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8109BB" w:rsidRPr="00956E6D" w14:paraId="1EB31FC8" w14:textId="77777777" w:rsidTr="008F5094">
        <w:trPr>
          <w:cantSplit/>
          <w:trHeight w:val="216"/>
        </w:trPr>
        <w:tc>
          <w:tcPr>
            <w:tcW w:w="6378" w:type="dxa"/>
            <w:gridSpan w:val="4"/>
            <w:tcBorders>
              <w:top w:val="single" w:sz="4" w:space="0" w:color="auto"/>
              <w:left w:val="single" w:sz="4" w:space="0" w:color="auto"/>
              <w:bottom w:val="nil"/>
              <w:right w:val="nil"/>
            </w:tcBorders>
            <w:hideMark/>
          </w:tcPr>
          <w:p w14:paraId="4F878919" w14:textId="77777777" w:rsidR="008109BB" w:rsidRPr="00956E6D" w:rsidRDefault="008109BB" w:rsidP="008F5094">
            <w:pPr>
              <w:ind w:left="144"/>
              <w:contextualSpacing/>
              <w:rPr>
                <w:rFonts w:ascii="Arial" w:hAnsi="Arial" w:cs="Arial"/>
                <w:b/>
                <w:bCs/>
                <w:sz w:val="18"/>
              </w:rPr>
            </w:pPr>
            <w:r w:rsidRPr="00956E6D">
              <w:rPr>
                <w:rFonts w:ascii="Arial" w:hAnsi="Arial" w:cs="Arial"/>
                <w:sz w:val="18"/>
              </w:rPr>
              <w:t>STREET ADDRESS</w:t>
            </w:r>
          </w:p>
        </w:tc>
        <w:tc>
          <w:tcPr>
            <w:tcW w:w="4422" w:type="dxa"/>
            <w:gridSpan w:val="2"/>
            <w:tcBorders>
              <w:top w:val="single" w:sz="4" w:space="0" w:color="auto"/>
              <w:left w:val="nil"/>
              <w:bottom w:val="nil"/>
              <w:right w:val="single" w:sz="4" w:space="0" w:color="auto"/>
            </w:tcBorders>
            <w:hideMark/>
          </w:tcPr>
          <w:p w14:paraId="1DA359A7" w14:textId="77777777" w:rsidR="008109BB" w:rsidRPr="00956E6D" w:rsidRDefault="008109BB" w:rsidP="008F5094">
            <w:pPr>
              <w:ind w:left="144"/>
              <w:contextualSpacing/>
              <w:rPr>
                <w:rFonts w:ascii="Arial" w:hAnsi="Arial" w:cs="Arial"/>
                <w:sz w:val="18"/>
              </w:rPr>
            </w:pPr>
            <w:r w:rsidRPr="00956E6D">
              <w:rPr>
                <w:rFonts w:ascii="Arial" w:hAnsi="Arial" w:cs="Arial"/>
                <w:sz w:val="18"/>
              </w:rPr>
              <w:t>FAX NUMBER</w:t>
            </w:r>
          </w:p>
        </w:tc>
      </w:tr>
      <w:tr w:rsidR="008109BB" w:rsidRPr="00956E6D" w14:paraId="672DFC56" w14:textId="77777777" w:rsidTr="008F5094">
        <w:trPr>
          <w:cantSplit/>
          <w:trHeight w:val="297"/>
        </w:trPr>
        <w:tc>
          <w:tcPr>
            <w:tcW w:w="6378" w:type="dxa"/>
            <w:gridSpan w:val="4"/>
            <w:tcBorders>
              <w:top w:val="nil"/>
              <w:left w:val="single" w:sz="4" w:space="0" w:color="auto"/>
              <w:bottom w:val="nil"/>
              <w:right w:val="nil"/>
            </w:tcBorders>
            <w:hideMark/>
          </w:tcPr>
          <w:p w14:paraId="58D6F367" w14:textId="77777777" w:rsidR="008109BB" w:rsidRPr="00956E6D" w:rsidRDefault="008109BB" w:rsidP="008F509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2" w:type="dxa"/>
            <w:gridSpan w:val="2"/>
            <w:tcBorders>
              <w:top w:val="nil"/>
              <w:left w:val="nil"/>
              <w:bottom w:val="nil"/>
              <w:right w:val="single" w:sz="4" w:space="0" w:color="auto"/>
            </w:tcBorders>
            <w:hideMark/>
          </w:tcPr>
          <w:p w14:paraId="494495A7" w14:textId="77777777" w:rsidR="008109BB" w:rsidRPr="00956E6D" w:rsidRDefault="008109BB" w:rsidP="008F509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8109BB" w:rsidRPr="00956E6D" w14:paraId="30DAC9D0" w14:textId="77777777" w:rsidTr="008F5094">
        <w:trPr>
          <w:cantSplit/>
          <w:trHeight w:val="216"/>
        </w:trPr>
        <w:tc>
          <w:tcPr>
            <w:tcW w:w="3678" w:type="dxa"/>
            <w:gridSpan w:val="2"/>
            <w:tcBorders>
              <w:top w:val="single" w:sz="4" w:space="0" w:color="auto"/>
              <w:left w:val="single" w:sz="4" w:space="0" w:color="auto"/>
              <w:bottom w:val="nil"/>
              <w:right w:val="nil"/>
            </w:tcBorders>
            <w:hideMark/>
          </w:tcPr>
          <w:p w14:paraId="6A3652D2" w14:textId="77777777" w:rsidR="008109BB" w:rsidRPr="00956E6D" w:rsidRDefault="008109BB" w:rsidP="008F5094">
            <w:pPr>
              <w:ind w:left="144"/>
              <w:contextualSpacing/>
              <w:rPr>
                <w:rFonts w:ascii="Arial" w:hAnsi="Arial" w:cs="Arial"/>
                <w:b/>
                <w:bCs/>
                <w:sz w:val="18"/>
              </w:rPr>
            </w:pPr>
            <w:r w:rsidRPr="00956E6D">
              <w:rPr>
                <w:rFonts w:ascii="Arial" w:hAnsi="Arial" w:cs="Arial"/>
                <w:sz w:val="18"/>
              </w:rPr>
              <w:t>CITY</w:t>
            </w:r>
          </w:p>
        </w:tc>
        <w:tc>
          <w:tcPr>
            <w:tcW w:w="1800" w:type="dxa"/>
            <w:tcBorders>
              <w:top w:val="single" w:sz="4" w:space="0" w:color="auto"/>
              <w:left w:val="nil"/>
              <w:bottom w:val="nil"/>
              <w:right w:val="nil"/>
            </w:tcBorders>
            <w:hideMark/>
          </w:tcPr>
          <w:p w14:paraId="41142B7D" w14:textId="77777777" w:rsidR="008109BB" w:rsidRPr="00956E6D" w:rsidRDefault="008109BB" w:rsidP="008F5094">
            <w:pPr>
              <w:ind w:left="144"/>
              <w:contextualSpacing/>
              <w:rPr>
                <w:rFonts w:ascii="Arial" w:hAnsi="Arial" w:cs="Arial"/>
                <w:b/>
                <w:bCs/>
                <w:sz w:val="18"/>
              </w:rPr>
            </w:pPr>
            <w:r w:rsidRPr="00956E6D">
              <w:rPr>
                <w:rFonts w:ascii="Arial" w:hAnsi="Arial" w:cs="Arial"/>
                <w:sz w:val="18"/>
              </w:rPr>
              <w:t>STATE</w:t>
            </w:r>
          </w:p>
        </w:tc>
        <w:tc>
          <w:tcPr>
            <w:tcW w:w="1530" w:type="dxa"/>
            <w:gridSpan w:val="2"/>
            <w:tcBorders>
              <w:top w:val="single" w:sz="4" w:space="0" w:color="auto"/>
              <w:left w:val="nil"/>
              <w:bottom w:val="nil"/>
              <w:right w:val="nil"/>
            </w:tcBorders>
            <w:hideMark/>
          </w:tcPr>
          <w:p w14:paraId="3DD53526" w14:textId="77777777" w:rsidR="008109BB" w:rsidRPr="00956E6D" w:rsidRDefault="008109BB" w:rsidP="008F5094">
            <w:pPr>
              <w:ind w:left="144"/>
              <w:contextualSpacing/>
              <w:rPr>
                <w:rFonts w:ascii="Arial" w:hAnsi="Arial" w:cs="Arial"/>
                <w:b/>
                <w:bCs/>
                <w:sz w:val="18"/>
              </w:rPr>
            </w:pPr>
            <w:r w:rsidRPr="00956E6D">
              <w:rPr>
                <w:rFonts w:ascii="Arial" w:hAnsi="Arial" w:cs="Arial"/>
                <w:sz w:val="18"/>
              </w:rPr>
              <w:t>ZIP CODE</w:t>
            </w:r>
          </w:p>
        </w:tc>
        <w:tc>
          <w:tcPr>
            <w:tcW w:w="3792" w:type="dxa"/>
            <w:tcBorders>
              <w:top w:val="single" w:sz="4" w:space="0" w:color="auto"/>
              <w:left w:val="nil"/>
              <w:bottom w:val="nil"/>
              <w:right w:val="single" w:sz="4" w:space="0" w:color="auto"/>
            </w:tcBorders>
            <w:hideMark/>
          </w:tcPr>
          <w:p w14:paraId="3764CB5F" w14:textId="77777777" w:rsidR="008109BB" w:rsidRPr="00956E6D" w:rsidRDefault="008109BB" w:rsidP="008F5094">
            <w:pPr>
              <w:ind w:left="144"/>
              <w:contextualSpacing/>
              <w:rPr>
                <w:rFonts w:ascii="Arial" w:hAnsi="Arial" w:cs="Arial"/>
                <w:sz w:val="18"/>
              </w:rPr>
            </w:pPr>
            <w:r w:rsidRPr="00956E6D">
              <w:rPr>
                <w:rFonts w:ascii="Arial" w:hAnsi="Arial" w:cs="Arial"/>
                <w:sz w:val="18"/>
              </w:rPr>
              <w:t>EMAIL ADDRESS</w:t>
            </w:r>
          </w:p>
        </w:tc>
      </w:tr>
      <w:tr w:rsidR="008109BB" w:rsidRPr="00956E6D" w14:paraId="1C4951BC" w14:textId="77777777" w:rsidTr="008F5094">
        <w:trPr>
          <w:cantSplit/>
          <w:trHeight w:val="274"/>
        </w:trPr>
        <w:tc>
          <w:tcPr>
            <w:tcW w:w="3678" w:type="dxa"/>
            <w:gridSpan w:val="2"/>
            <w:tcBorders>
              <w:top w:val="nil"/>
              <w:left w:val="single" w:sz="4" w:space="0" w:color="auto"/>
              <w:bottom w:val="single" w:sz="4" w:space="0" w:color="auto"/>
              <w:right w:val="nil"/>
            </w:tcBorders>
            <w:hideMark/>
          </w:tcPr>
          <w:p w14:paraId="547D0348" w14:textId="77777777" w:rsidR="008109BB" w:rsidRPr="00956E6D" w:rsidRDefault="008109BB" w:rsidP="008F509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800" w:type="dxa"/>
            <w:tcBorders>
              <w:top w:val="nil"/>
              <w:left w:val="nil"/>
              <w:bottom w:val="single" w:sz="4" w:space="0" w:color="auto"/>
              <w:right w:val="nil"/>
            </w:tcBorders>
            <w:hideMark/>
          </w:tcPr>
          <w:p w14:paraId="5AF3CF60" w14:textId="77777777" w:rsidR="008109BB" w:rsidRPr="00956E6D" w:rsidRDefault="008109BB" w:rsidP="008F509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530" w:type="dxa"/>
            <w:gridSpan w:val="2"/>
            <w:tcBorders>
              <w:top w:val="nil"/>
              <w:left w:val="nil"/>
              <w:bottom w:val="single" w:sz="4" w:space="0" w:color="auto"/>
              <w:right w:val="nil"/>
            </w:tcBorders>
            <w:hideMark/>
          </w:tcPr>
          <w:p w14:paraId="56677722" w14:textId="77777777" w:rsidR="008109BB" w:rsidRPr="00956E6D" w:rsidRDefault="008109BB" w:rsidP="008F509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792" w:type="dxa"/>
            <w:tcBorders>
              <w:top w:val="nil"/>
              <w:left w:val="nil"/>
              <w:bottom w:val="single" w:sz="4" w:space="0" w:color="auto"/>
              <w:right w:val="single" w:sz="4" w:space="0" w:color="auto"/>
            </w:tcBorders>
            <w:hideMark/>
          </w:tcPr>
          <w:p w14:paraId="5A522459" w14:textId="77777777" w:rsidR="008109BB" w:rsidRPr="00956E6D" w:rsidRDefault="008109BB" w:rsidP="008F509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bl>
    <w:p w14:paraId="43D16640" w14:textId="77777777" w:rsidR="008109BB" w:rsidRPr="00956E6D" w:rsidRDefault="008109BB" w:rsidP="008109BB">
      <w:pPr>
        <w:rPr>
          <w:rFonts w:ascii="Arial" w:hAnsi="Arial" w:cs="Arial"/>
          <w:b/>
          <w:sz w:val="24"/>
          <w:szCs w:val="22"/>
        </w:rPr>
      </w:pPr>
      <w:r w:rsidRPr="00956E6D">
        <w:rPr>
          <w:rFonts w:ascii="Arial" w:hAnsi="Arial" w:cs="Arial"/>
          <w:sz w:val="18"/>
          <w:szCs w:val="18"/>
        </w:rPr>
        <w:t>*Authorized Signature: Must be a representative with the authority to sign documents and obligate the applicant*</w:t>
      </w: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8109BB" w:rsidRPr="00956E6D" w14:paraId="1DCAF069" w14:textId="77777777" w:rsidTr="008F5094">
        <w:trPr>
          <w:cantSplit/>
          <w:trHeight w:val="707"/>
        </w:trPr>
        <w:tc>
          <w:tcPr>
            <w:tcW w:w="1079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4C6DA1" w14:textId="77777777" w:rsidR="008109BB" w:rsidRPr="00956E6D" w:rsidRDefault="008109BB" w:rsidP="00E24520">
            <w:pPr>
              <w:pStyle w:val="NoSpacing"/>
              <w:numPr>
                <w:ilvl w:val="0"/>
                <w:numId w:val="9"/>
              </w:numPr>
              <w:tabs>
                <w:tab w:val="left" w:pos="270"/>
              </w:tabs>
              <w:ind w:left="520"/>
              <w:rPr>
                <w:rFonts w:ascii="Arial" w:hAnsi="Arial" w:cs="Arial"/>
                <w:b/>
                <w:color w:val="142D5A"/>
                <w:sz w:val="20"/>
                <w:szCs w:val="20"/>
              </w:rPr>
            </w:pPr>
            <w:r w:rsidRPr="00956E6D">
              <w:rPr>
                <w:rFonts w:ascii="Arial" w:hAnsi="Arial" w:cs="Arial"/>
                <w:b/>
                <w:color w:val="142D5A"/>
                <w:sz w:val="20"/>
                <w:szCs w:val="20"/>
              </w:rPr>
              <w:t>AUTHORIZED SIGNATURE</w:t>
            </w:r>
          </w:p>
          <w:p w14:paraId="3616A529" w14:textId="77777777" w:rsidR="008109BB" w:rsidRPr="00956E6D" w:rsidRDefault="008109BB" w:rsidP="008F5094">
            <w:pPr>
              <w:pStyle w:val="NoSpacing"/>
              <w:ind w:left="274"/>
              <w:contextualSpacing/>
              <w:jc w:val="both"/>
              <w:rPr>
                <w:rFonts w:ascii="Arial" w:hAnsi="Arial" w:cs="Arial"/>
                <w:b/>
                <w:color w:val="142D5A"/>
                <w:sz w:val="16"/>
                <w:szCs w:val="16"/>
              </w:rPr>
            </w:pPr>
            <w:r w:rsidRPr="00956E6D">
              <w:rPr>
                <w:rFonts w:ascii="Arial" w:hAnsi="Arial" w:cs="Arial"/>
                <w:b/>
                <w:color w:val="142D5A"/>
                <w:sz w:val="16"/>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8109BB" w:rsidRPr="00956E6D" w14:paraId="33AD3028" w14:textId="77777777" w:rsidTr="008F5094">
        <w:trPr>
          <w:cantSplit/>
          <w:trHeight w:val="216"/>
        </w:trPr>
        <w:tc>
          <w:tcPr>
            <w:tcW w:w="3775" w:type="dxa"/>
            <w:gridSpan w:val="2"/>
            <w:tcBorders>
              <w:top w:val="single" w:sz="4" w:space="0" w:color="auto"/>
              <w:left w:val="single" w:sz="4" w:space="0" w:color="auto"/>
              <w:bottom w:val="nil"/>
              <w:right w:val="nil"/>
            </w:tcBorders>
            <w:vAlign w:val="center"/>
            <w:hideMark/>
          </w:tcPr>
          <w:p w14:paraId="0D75AFCF" w14:textId="77777777" w:rsidR="008109BB" w:rsidRPr="00956E6D" w:rsidRDefault="008109BB" w:rsidP="008F5094">
            <w:pPr>
              <w:ind w:left="67"/>
              <w:rPr>
                <w:rFonts w:ascii="Arial" w:hAnsi="Arial" w:cs="Arial"/>
                <w:sz w:val="18"/>
                <w:szCs w:val="18"/>
              </w:rPr>
            </w:pPr>
            <w:r w:rsidRPr="00956E6D">
              <w:rPr>
                <w:rFonts w:ascii="Arial" w:hAnsi="Arial" w:cs="Arial"/>
                <w:sz w:val="18"/>
                <w:szCs w:val="18"/>
              </w:rPr>
              <w:t xml:space="preserve">NAME OF AUTHORIZED OFFICER </w:t>
            </w:r>
          </w:p>
        </w:tc>
        <w:tc>
          <w:tcPr>
            <w:tcW w:w="1887" w:type="dxa"/>
            <w:tcBorders>
              <w:top w:val="single" w:sz="4" w:space="0" w:color="auto"/>
              <w:left w:val="nil"/>
              <w:bottom w:val="nil"/>
              <w:right w:val="nil"/>
            </w:tcBorders>
            <w:vAlign w:val="center"/>
            <w:hideMark/>
          </w:tcPr>
          <w:p w14:paraId="76E64C7F" w14:textId="77777777" w:rsidR="008109BB" w:rsidRPr="00956E6D" w:rsidRDefault="008109BB" w:rsidP="008F5094">
            <w:pPr>
              <w:rPr>
                <w:rFonts w:ascii="Arial" w:hAnsi="Arial" w:cs="Arial"/>
                <w:sz w:val="18"/>
                <w:szCs w:val="18"/>
              </w:rPr>
            </w:pPr>
            <w:r w:rsidRPr="00956E6D">
              <w:rPr>
                <w:rFonts w:ascii="Arial" w:hAnsi="Arial" w:cs="Arial"/>
                <w:sz w:val="18"/>
                <w:szCs w:val="18"/>
              </w:rPr>
              <w:t>TITLE</w:t>
            </w:r>
          </w:p>
        </w:tc>
        <w:tc>
          <w:tcPr>
            <w:tcW w:w="2163" w:type="dxa"/>
            <w:gridSpan w:val="3"/>
            <w:tcBorders>
              <w:top w:val="single" w:sz="4" w:space="0" w:color="auto"/>
              <w:left w:val="nil"/>
              <w:bottom w:val="nil"/>
              <w:right w:val="nil"/>
            </w:tcBorders>
            <w:vAlign w:val="center"/>
            <w:hideMark/>
          </w:tcPr>
          <w:p w14:paraId="7C119C18" w14:textId="77777777" w:rsidR="008109BB" w:rsidRPr="00956E6D" w:rsidRDefault="008109BB" w:rsidP="008F5094">
            <w:pPr>
              <w:ind w:left="67"/>
              <w:rPr>
                <w:rFonts w:ascii="Arial" w:hAnsi="Arial" w:cs="Arial"/>
                <w:sz w:val="18"/>
                <w:szCs w:val="18"/>
              </w:rPr>
            </w:pPr>
            <w:r w:rsidRPr="00956E6D">
              <w:rPr>
                <w:rFonts w:ascii="Arial" w:hAnsi="Arial" w:cs="Arial"/>
                <w:sz w:val="16"/>
                <w:szCs w:val="18"/>
              </w:rPr>
              <w:t xml:space="preserve">TELEPHONE NUMBER  </w:t>
            </w:r>
          </w:p>
        </w:tc>
        <w:tc>
          <w:tcPr>
            <w:tcW w:w="2970" w:type="dxa"/>
            <w:tcBorders>
              <w:top w:val="single" w:sz="4" w:space="0" w:color="auto"/>
              <w:left w:val="nil"/>
              <w:bottom w:val="nil"/>
              <w:right w:val="single" w:sz="4" w:space="0" w:color="auto"/>
            </w:tcBorders>
            <w:vAlign w:val="center"/>
            <w:hideMark/>
          </w:tcPr>
          <w:p w14:paraId="4A9E3D94" w14:textId="77777777" w:rsidR="008109BB" w:rsidRPr="00956E6D" w:rsidRDefault="008109BB" w:rsidP="008F5094">
            <w:pPr>
              <w:tabs>
                <w:tab w:val="left" w:pos="882"/>
              </w:tabs>
              <w:rPr>
                <w:rFonts w:ascii="Arial" w:hAnsi="Arial" w:cs="Arial"/>
                <w:sz w:val="18"/>
                <w:szCs w:val="18"/>
              </w:rPr>
            </w:pPr>
            <w:r w:rsidRPr="00956E6D">
              <w:rPr>
                <w:rFonts w:ascii="Arial" w:hAnsi="Arial" w:cs="Arial"/>
                <w:sz w:val="18"/>
                <w:szCs w:val="18"/>
              </w:rPr>
              <w:t>EMAIL ADDRESS</w:t>
            </w:r>
          </w:p>
        </w:tc>
      </w:tr>
      <w:bookmarkStart w:id="30" w:name="Text32" w:colFirst="0" w:colLast="3"/>
      <w:tr w:rsidR="008109BB" w:rsidRPr="00956E6D" w14:paraId="165DF6CE" w14:textId="77777777" w:rsidTr="008F5094">
        <w:trPr>
          <w:cantSplit/>
          <w:trHeight w:val="483"/>
        </w:trPr>
        <w:tc>
          <w:tcPr>
            <w:tcW w:w="3775" w:type="dxa"/>
            <w:gridSpan w:val="2"/>
            <w:tcBorders>
              <w:top w:val="nil"/>
              <w:left w:val="single" w:sz="4" w:space="0" w:color="auto"/>
              <w:bottom w:val="nil"/>
              <w:right w:val="nil"/>
            </w:tcBorders>
            <w:vAlign w:val="center"/>
            <w:hideMark/>
          </w:tcPr>
          <w:p w14:paraId="161D3CC2" w14:textId="77777777" w:rsidR="008109BB" w:rsidRPr="00956E6D" w:rsidRDefault="008109BB" w:rsidP="008F5094">
            <w:pPr>
              <w:pStyle w:val="Level1"/>
              <w:widowControl/>
              <w:tabs>
                <w:tab w:val="left" w:pos="1327"/>
              </w:tabs>
              <w:ind w:left="67"/>
              <w:rPr>
                <w:rFonts w:ascii="Arial" w:hAnsi="Arial" w:cs="Arial"/>
                <w:sz w:val="20"/>
              </w:rPr>
            </w:pPr>
            <w:r w:rsidRPr="00956E6D">
              <w:rPr>
                <w:rFonts w:ascii="Arial" w:hAnsi="Arial" w:cs="Arial"/>
                <w:sz w:val="20"/>
              </w:rPr>
              <w:fldChar w:fldCharType="begin">
                <w:ffData>
                  <w:name w:val="Text32"/>
                  <w:enabled/>
                  <w:calcOnExit w:val="0"/>
                  <w:textInput/>
                </w:ffData>
              </w:fldChar>
            </w:r>
            <w:r w:rsidRPr="00956E6D">
              <w:rPr>
                <w:rFonts w:ascii="Arial" w:hAnsi="Arial" w:cs="Arial"/>
                <w:sz w:val="20"/>
              </w:rPr>
              <w:instrText xml:space="preserve"> FORMTEXT </w:instrText>
            </w:r>
            <w:r w:rsidRPr="00956E6D">
              <w:rPr>
                <w:rFonts w:ascii="Arial" w:hAnsi="Arial" w:cs="Arial"/>
                <w:sz w:val="20"/>
              </w:rPr>
            </w:r>
            <w:r w:rsidRPr="00956E6D">
              <w:rPr>
                <w:rFonts w:ascii="Arial" w:hAnsi="Arial" w:cs="Arial"/>
                <w:sz w:val="20"/>
              </w:rPr>
              <w:fldChar w:fldCharType="separate"/>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rPr>
              <w:fldChar w:fldCharType="end"/>
            </w:r>
          </w:p>
        </w:tc>
        <w:tc>
          <w:tcPr>
            <w:tcW w:w="1887" w:type="dxa"/>
            <w:tcBorders>
              <w:top w:val="nil"/>
              <w:left w:val="nil"/>
              <w:bottom w:val="nil"/>
              <w:right w:val="nil"/>
            </w:tcBorders>
            <w:vAlign w:val="center"/>
            <w:hideMark/>
          </w:tcPr>
          <w:p w14:paraId="7AB0AA3A" w14:textId="77777777" w:rsidR="008109BB" w:rsidRPr="00956E6D" w:rsidRDefault="008109BB" w:rsidP="008F5094">
            <w:pPr>
              <w:pStyle w:val="Level1"/>
              <w:widowControl/>
              <w:tabs>
                <w:tab w:val="left" w:pos="1327"/>
              </w:tabs>
              <w:ind w:left="67"/>
              <w:rPr>
                <w:rFonts w:ascii="Arial" w:hAnsi="Arial" w:cs="Arial"/>
                <w:sz w:val="20"/>
              </w:rPr>
            </w:pPr>
            <w:r w:rsidRPr="00956E6D">
              <w:rPr>
                <w:rFonts w:ascii="Arial" w:hAnsi="Arial" w:cs="Arial"/>
              </w:rPr>
              <w:fldChar w:fldCharType="begin">
                <w:ffData>
                  <w:name w:val="Text41"/>
                  <w:enabled/>
                  <w:calcOnExit w:val="0"/>
                  <w:textInput/>
                </w:ffData>
              </w:fldChar>
            </w:r>
            <w:r w:rsidRPr="00956E6D">
              <w:rPr>
                <w:rFonts w:ascii="Arial" w:hAnsi="Arial" w:cs="Arial"/>
                <w:sz w:val="20"/>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rPr>
              <w:fldChar w:fldCharType="end"/>
            </w:r>
          </w:p>
        </w:tc>
        <w:tc>
          <w:tcPr>
            <w:tcW w:w="2163" w:type="dxa"/>
            <w:gridSpan w:val="3"/>
            <w:tcBorders>
              <w:top w:val="nil"/>
              <w:left w:val="nil"/>
              <w:bottom w:val="nil"/>
              <w:right w:val="nil"/>
            </w:tcBorders>
            <w:vAlign w:val="center"/>
            <w:hideMark/>
          </w:tcPr>
          <w:p w14:paraId="667F6569" w14:textId="77777777" w:rsidR="008109BB" w:rsidRPr="00956E6D" w:rsidRDefault="008109BB" w:rsidP="008F5094">
            <w:pPr>
              <w:pStyle w:val="Level1"/>
              <w:widowControl/>
              <w:tabs>
                <w:tab w:val="left" w:pos="1327"/>
              </w:tabs>
              <w:ind w:left="67"/>
              <w:rPr>
                <w:rFonts w:ascii="Arial" w:hAnsi="Arial" w:cs="Arial"/>
                <w:sz w:val="20"/>
              </w:rPr>
            </w:pPr>
            <w:r w:rsidRPr="00956E6D">
              <w:rPr>
                <w:rFonts w:ascii="Arial" w:hAnsi="Arial" w:cs="Arial"/>
              </w:rPr>
              <w:fldChar w:fldCharType="begin">
                <w:ffData>
                  <w:name w:val="Text41"/>
                  <w:enabled/>
                  <w:calcOnExit w:val="0"/>
                  <w:textInput/>
                </w:ffData>
              </w:fldChar>
            </w:r>
            <w:r w:rsidRPr="00956E6D">
              <w:rPr>
                <w:rFonts w:ascii="Arial" w:hAnsi="Arial" w:cs="Arial"/>
                <w:sz w:val="20"/>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rPr>
              <w:fldChar w:fldCharType="end"/>
            </w:r>
          </w:p>
        </w:tc>
        <w:tc>
          <w:tcPr>
            <w:tcW w:w="2970" w:type="dxa"/>
            <w:tcBorders>
              <w:top w:val="nil"/>
              <w:left w:val="nil"/>
              <w:bottom w:val="nil"/>
              <w:right w:val="single" w:sz="4" w:space="0" w:color="auto"/>
            </w:tcBorders>
            <w:vAlign w:val="center"/>
            <w:hideMark/>
          </w:tcPr>
          <w:p w14:paraId="40624E2D" w14:textId="77777777" w:rsidR="008109BB" w:rsidRPr="00956E6D" w:rsidRDefault="008109BB" w:rsidP="008F5094">
            <w:pPr>
              <w:pStyle w:val="Level1"/>
              <w:widowControl/>
              <w:tabs>
                <w:tab w:val="left" w:pos="792"/>
              </w:tabs>
              <w:rPr>
                <w:rFonts w:ascii="Arial" w:hAnsi="Arial" w:cs="Arial"/>
                <w:sz w:val="20"/>
              </w:rPr>
            </w:pPr>
            <w:r w:rsidRPr="00956E6D">
              <w:rPr>
                <w:rFonts w:ascii="Arial" w:hAnsi="Arial" w:cs="Arial"/>
                <w:sz w:val="20"/>
              </w:rPr>
              <w:fldChar w:fldCharType="begin">
                <w:ffData>
                  <w:name w:val="Text32"/>
                  <w:enabled/>
                  <w:calcOnExit w:val="0"/>
                  <w:textInput/>
                </w:ffData>
              </w:fldChar>
            </w:r>
            <w:r w:rsidRPr="00956E6D">
              <w:rPr>
                <w:rFonts w:ascii="Arial" w:hAnsi="Arial" w:cs="Arial"/>
                <w:sz w:val="20"/>
              </w:rPr>
              <w:instrText xml:space="preserve"> FORMTEXT </w:instrText>
            </w:r>
            <w:r w:rsidRPr="00956E6D">
              <w:rPr>
                <w:rFonts w:ascii="Arial" w:hAnsi="Arial" w:cs="Arial"/>
                <w:sz w:val="20"/>
              </w:rPr>
            </w:r>
            <w:r w:rsidRPr="00956E6D">
              <w:rPr>
                <w:rFonts w:ascii="Arial" w:hAnsi="Arial" w:cs="Arial"/>
                <w:sz w:val="20"/>
              </w:rPr>
              <w:fldChar w:fldCharType="separate"/>
            </w:r>
            <w:r w:rsidRPr="00956E6D">
              <w:rPr>
                <w:rFonts w:ascii="Arial" w:hAnsi="Arial" w:cs="Arial"/>
                <w:sz w:val="20"/>
              </w:rPr>
              <w:t> </w:t>
            </w:r>
            <w:r w:rsidRPr="00956E6D">
              <w:rPr>
                <w:rFonts w:ascii="Arial" w:hAnsi="Arial" w:cs="Arial"/>
                <w:sz w:val="20"/>
              </w:rPr>
              <w:t> </w:t>
            </w:r>
            <w:r w:rsidRPr="00956E6D">
              <w:rPr>
                <w:rFonts w:ascii="Arial" w:hAnsi="Arial" w:cs="Arial"/>
                <w:sz w:val="20"/>
              </w:rPr>
              <w:t> </w:t>
            </w:r>
            <w:r w:rsidRPr="00956E6D">
              <w:rPr>
                <w:rFonts w:ascii="Arial" w:hAnsi="Arial" w:cs="Arial"/>
                <w:sz w:val="20"/>
              </w:rPr>
              <w:t> </w:t>
            </w:r>
            <w:r w:rsidRPr="00956E6D">
              <w:rPr>
                <w:rFonts w:ascii="Arial" w:hAnsi="Arial" w:cs="Arial"/>
                <w:sz w:val="20"/>
              </w:rPr>
              <w:t> </w:t>
            </w:r>
            <w:r w:rsidRPr="00956E6D">
              <w:rPr>
                <w:rFonts w:ascii="Arial" w:hAnsi="Arial" w:cs="Arial"/>
                <w:sz w:val="20"/>
              </w:rPr>
              <w:fldChar w:fldCharType="end"/>
            </w:r>
          </w:p>
        </w:tc>
      </w:tr>
      <w:bookmarkEnd w:id="30"/>
      <w:tr w:rsidR="008109BB" w:rsidRPr="00956E6D" w14:paraId="27CFA58E" w14:textId="77777777" w:rsidTr="008F5094">
        <w:trPr>
          <w:cantSplit/>
          <w:trHeight w:hRule="exact" w:val="216"/>
        </w:trPr>
        <w:tc>
          <w:tcPr>
            <w:tcW w:w="3680" w:type="dxa"/>
            <w:tcBorders>
              <w:top w:val="single" w:sz="4" w:space="0" w:color="auto"/>
              <w:left w:val="single" w:sz="4" w:space="0" w:color="auto"/>
              <w:bottom w:val="nil"/>
              <w:right w:val="nil"/>
            </w:tcBorders>
            <w:vAlign w:val="center"/>
            <w:hideMark/>
          </w:tcPr>
          <w:p w14:paraId="2DD20A3D" w14:textId="77777777" w:rsidR="008109BB" w:rsidRPr="00956E6D" w:rsidRDefault="008109BB" w:rsidP="008F5094">
            <w:pPr>
              <w:ind w:left="67"/>
              <w:rPr>
                <w:rFonts w:ascii="Arial" w:hAnsi="Arial" w:cs="Arial"/>
                <w:b/>
                <w:bCs/>
                <w:sz w:val="18"/>
              </w:rPr>
            </w:pPr>
            <w:r w:rsidRPr="00956E6D">
              <w:rPr>
                <w:rFonts w:ascii="Arial" w:hAnsi="Arial" w:cs="Arial"/>
                <w:sz w:val="18"/>
              </w:rPr>
              <w:t>STREET ADDRESS</w:t>
            </w:r>
          </w:p>
        </w:tc>
        <w:tc>
          <w:tcPr>
            <w:tcW w:w="2970" w:type="dxa"/>
            <w:gridSpan w:val="3"/>
            <w:tcBorders>
              <w:top w:val="single" w:sz="4" w:space="0" w:color="auto"/>
              <w:left w:val="nil"/>
              <w:bottom w:val="nil"/>
              <w:right w:val="nil"/>
            </w:tcBorders>
            <w:vAlign w:val="center"/>
            <w:hideMark/>
          </w:tcPr>
          <w:p w14:paraId="6DDF91FC" w14:textId="77777777" w:rsidR="008109BB" w:rsidRPr="00956E6D" w:rsidRDefault="008109BB" w:rsidP="008F5094">
            <w:pPr>
              <w:ind w:left="67"/>
              <w:rPr>
                <w:rFonts w:ascii="Arial" w:hAnsi="Arial" w:cs="Arial"/>
                <w:sz w:val="18"/>
              </w:rPr>
            </w:pPr>
            <w:r w:rsidRPr="00956E6D">
              <w:rPr>
                <w:rFonts w:ascii="Arial" w:hAnsi="Arial" w:cs="Arial"/>
                <w:sz w:val="18"/>
              </w:rPr>
              <w:t>CITY</w:t>
            </w:r>
          </w:p>
        </w:tc>
        <w:tc>
          <w:tcPr>
            <w:tcW w:w="1080" w:type="dxa"/>
            <w:tcBorders>
              <w:top w:val="single" w:sz="4" w:space="0" w:color="auto"/>
              <w:left w:val="nil"/>
              <w:bottom w:val="nil"/>
              <w:right w:val="nil"/>
            </w:tcBorders>
            <w:vAlign w:val="center"/>
            <w:hideMark/>
          </w:tcPr>
          <w:p w14:paraId="34F069DB" w14:textId="77777777" w:rsidR="008109BB" w:rsidRPr="00956E6D" w:rsidRDefault="008109BB" w:rsidP="008F5094">
            <w:pPr>
              <w:ind w:left="67"/>
              <w:rPr>
                <w:rFonts w:ascii="Arial" w:hAnsi="Arial" w:cs="Arial"/>
                <w:sz w:val="18"/>
              </w:rPr>
            </w:pPr>
            <w:r w:rsidRPr="00956E6D">
              <w:rPr>
                <w:rFonts w:ascii="Arial" w:hAnsi="Arial" w:cs="Arial"/>
                <w:sz w:val="18"/>
              </w:rPr>
              <w:t>STATE</w:t>
            </w:r>
          </w:p>
        </w:tc>
        <w:tc>
          <w:tcPr>
            <w:tcW w:w="3065" w:type="dxa"/>
            <w:gridSpan w:val="2"/>
            <w:tcBorders>
              <w:top w:val="single" w:sz="4" w:space="0" w:color="auto"/>
              <w:left w:val="nil"/>
              <w:bottom w:val="nil"/>
              <w:right w:val="single" w:sz="4" w:space="0" w:color="auto"/>
            </w:tcBorders>
            <w:vAlign w:val="center"/>
            <w:hideMark/>
          </w:tcPr>
          <w:p w14:paraId="0619D366" w14:textId="77777777" w:rsidR="008109BB" w:rsidRPr="00956E6D" w:rsidRDefault="008109BB" w:rsidP="008F5094">
            <w:pPr>
              <w:rPr>
                <w:rFonts w:ascii="Arial" w:hAnsi="Arial" w:cs="Arial"/>
                <w:sz w:val="18"/>
              </w:rPr>
            </w:pPr>
            <w:r w:rsidRPr="00956E6D">
              <w:rPr>
                <w:rFonts w:ascii="Arial" w:hAnsi="Arial" w:cs="Arial"/>
                <w:sz w:val="18"/>
              </w:rPr>
              <w:t>ZIP CODE</w:t>
            </w:r>
          </w:p>
        </w:tc>
      </w:tr>
      <w:tr w:rsidR="008109BB" w:rsidRPr="00956E6D" w14:paraId="05E74863" w14:textId="77777777" w:rsidTr="008F5094">
        <w:trPr>
          <w:cantSplit/>
          <w:trHeight w:val="408"/>
        </w:trPr>
        <w:tc>
          <w:tcPr>
            <w:tcW w:w="3680" w:type="dxa"/>
            <w:tcBorders>
              <w:top w:val="nil"/>
              <w:left w:val="single" w:sz="4" w:space="0" w:color="auto"/>
              <w:bottom w:val="single" w:sz="4" w:space="0" w:color="auto"/>
              <w:right w:val="nil"/>
            </w:tcBorders>
            <w:vAlign w:val="center"/>
            <w:hideMark/>
          </w:tcPr>
          <w:p w14:paraId="640F0696" w14:textId="77777777" w:rsidR="008109BB" w:rsidRPr="00956E6D" w:rsidRDefault="008109BB" w:rsidP="008F5094">
            <w:pPr>
              <w:ind w:left="67"/>
              <w:rPr>
                <w:rFonts w:ascii="Arial" w:hAnsi="Arial" w:cs="Arial"/>
              </w:rPr>
            </w:pPr>
            <w:r w:rsidRPr="00956E6D">
              <w:rPr>
                <w:rFonts w:ascii="Arial" w:hAnsi="Arial" w:cs="Arial"/>
              </w:rPr>
              <w:fldChar w:fldCharType="begin">
                <w:ffData>
                  <w:name w:val="Text4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4"/>
                  <w:enabled/>
                  <w:calcOnExit w:val="0"/>
                  <w:textInput/>
                </w:ffData>
              </w:fldChar>
            </w:r>
            <w:r w:rsidRPr="00956E6D">
              <w:rPr>
                <w:rFonts w:ascii="Arial" w:hAnsi="Arial" w:cs="Arial"/>
              </w:rPr>
              <w:instrText xml:space="preserve"> FORMTEXT </w:instrText>
            </w:r>
            <w:r w:rsidR="00B32607">
              <w:rPr>
                <w:rFonts w:ascii="Arial" w:hAnsi="Arial" w:cs="Arial"/>
              </w:rPr>
            </w:r>
            <w:r w:rsidR="00B32607">
              <w:rPr>
                <w:rFonts w:ascii="Arial" w:hAnsi="Arial" w:cs="Arial"/>
              </w:rPr>
              <w:fldChar w:fldCharType="separate"/>
            </w:r>
            <w:r w:rsidRPr="00956E6D">
              <w:rPr>
                <w:rFonts w:ascii="Arial" w:hAnsi="Arial" w:cs="Arial"/>
              </w:rPr>
              <w:fldChar w:fldCharType="end"/>
            </w:r>
          </w:p>
        </w:tc>
        <w:tc>
          <w:tcPr>
            <w:tcW w:w="2970" w:type="dxa"/>
            <w:gridSpan w:val="3"/>
            <w:tcBorders>
              <w:top w:val="nil"/>
              <w:left w:val="nil"/>
              <w:bottom w:val="single" w:sz="4" w:space="0" w:color="auto"/>
              <w:right w:val="nil"/>
            </w:tcBorders>
            <w:vAlign w:val="center"/>
            <w:hideMark/>
          </w:tcPr>
          <w:p w14:paraId="2F7C85B4" w14:textId="77777777" w:rsidR="008109BB" w:rsidRPr="00956E6D" w:rsidRDefault="008109BB" w:rsidP="008F5094">
            <w:pPr>
              <w:ind w:left="67"/>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080" w:type="dxa"/>
            <w:tcBorders>
              <w:top w:val="nil"/>
              <w:left w:val="nil"/>
              <w:bottom w:val="single" w:sz="4" w:space="0" w:color="auto"/>
              <w:right w:val="nil"/>
            </w:tcBorders>
            <w:vAlign w:val="center"/>
            <w:hideMark/>
          </w:tcPr>
          <w:p w14:paraId="572222BB" w14:textId="77777777" w:rsidR="008109BB" w:rsidRPr="00956E6D" w:rsidRDefault="008109BB" w:rsidP="008F5094">
            <w:pPr>
              <w:ind w:left="67"/>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065" w:type="dxa"/>
            <w:gridSpan w:val="2"/>
            <w:tcBorders>
              <w:top w:val="nil"/>
              <w:left w:val="nil"/>
              <w:bottom w:val="single" w:sz="4" w:space="0" w:color="auto"/>
              <w:right w:val="single" w:sz="4" w:space="0" w:color="auto"/>
            </w:tcBorders>
            <w:vAlign w:val="center"/>
            <w:hideMark/>
          </w:tcPr>
          <w:p w14:paraId="539B3FB1" w14:textId="77777777" w:rsidR="008109BB" w:rsidRPr="00956E6D" w:rsidRDefault="008109BB" w:rsidP="008F5094">
            <w:pPr>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8109BB" w:rsidRPr="00956E6D" w14:paraId="5F566192" w14:textId="77777777" w:rsidTr="008F5094">
        <w:trPr>
          <w:cantSplit/>
          <w:trHeight w:val="548"/>
        </w:trPr>
        <w:tc>
          <w:tcPr>
            <w:tcW w:w="3680" w:type="dxa"/>
            <w:tcBorders>
              <w:top w:val="nil"/>
              <w:left w:val="single" w:sz="4" w:space="0" w:color="auto"/>
              <w:bottom w:val="single" w:sz="4" w:space="0" w:color="auto"/>
              <w:right w:val="nil"/>
            </w:tcBorders>
            <w:vAlign w:val="center"/>
          </w:tcPr>
          <w:p w14:paraId="14D0C4B3" w14:textId="77777777" w:rsidR="008109BB" w:rsidRPr="00956E6D" w:rsidRDefault="008109BB" w:rsidP="008F5094">
            <w:pPr>
              <w:ind w:left="67"/>
              <w:rPr>
                <w:rFonts w:ascii="Arial" w:hAnsi="Arial" w:cs="Arial"/>
                <w:sz w:val="18"/>
              </w:rPr>
            </w:pPr>
            <w:r w:rsidRPr="00956E6D">
              <w:rPr>
                <w:rFonts w:ascii="Arial" w:hAnsi="Arial" w:cs="Arial"/>
                <w:sz w:val="18"/>
              </w:rPr>
              <w:t>EMAIL ADDRESS</w:t>
            </w:r>
          </w:p>
          <w:p w14:paraId="2816CC7D" w14:textId="77777777" w:rsidR="008109BB" w:rsidRPr="00956E6D" w:rsidRDefault="008109BB" w:rsidP="008F5094">
            <w:pPr>
              <w:ind w:left="67"/>
              <w:rPr>
                <w:rFonts w:ascii="Arial" w:hAnsi="Arial" w:cs="Arial"/>
              </w:rPr>
            </w:pPr>
            <w:r w:rsidRPr="00956E6D">
              <w:rPr>
                <w:rFonts w:ascii="Arial" w:hAnsi="Arial" w:cs="Arial"/>
              </w:rPr>
              <w:fldChar w:fldCharType="begin">
                <w:ffData>
                  <w:name w:val="Text4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2970" w:type="dxa"/>
            <w:gridSpan w:val="3"/>
            <w:tcBorders>
              <w:top w:val="nil"/>
              <w:left w:val="nil"/>
              <w:bottom w:val="single" w:sz="4" w:space="0" w:color="auto"/>
              <w:right w:val="nil"/>
            </w:tcBorders>
            <w:vAlign w:val="center"/>
          </w:tcPr>
          <w:p w14:paraId="0DAF9980" w14:textId="77777777" w:rsidR="008109BB" w:rsidRPr="00956E6D" w:rsidRDefault="008109BB" w:rsidP="008F5094">
            <w:pPr>
              <w:ind w:left="67"/>
              <w:rPr>
                <w:rFonts w:ascii="Arial" w:hAnsi="Arial" w:cs="Arial"/>
              </w:rPr>
            </w:pPr>
          </w:p>
        </w:tc>
        <w:tc>
          <w:tcPr>
            <w:tcW w:w="1080" w:type="dxa"/>
            <w:tcBorders>
              <w:top w:val="nil"/>
              <w:left w:val="nil"/>
              <w:bottom w:val="single" w:sz="4" w:space="0" w:color="auto"/>
              <w:right w:val="nil"/>
            </w:tcBorders>
            <w:vAlign w:val="center"/>
          </w:tcPr>
          <w:p w14:paraId="24A07EEC" w14:textId="77777777" w:rsidR="008109BB" w:rsidRPr="00956E6D" w:rsidRDefault="008109BB" w:rsidP="008F5094">
            <w:pPr>
              <w:ind w:left="67"/>
              <w:rPr>
                <w:rFonts w:ascii="Arial" w:hAnsi="Arial" w:cs="Arial"/>
              </w:rPr>
            </w:pPr>
          </w:p>
        </w:tc>
        <w:tc>
          <w:tcPr>
            <w:tcW w:w="3065" w:type="dxa"/>
            <w:gridSpan w:val="2"/>
            <w:tcBorders>
              <w:top w:val="nil"/>
              <w:left w:val="nil"/>
              <w:bottom w:val="single" w:sz="4" w:space="0" w:color="auto"/>
              <w:right w:val="single" w:sz="4" w:space="0" w:color="auto"/>
            </w:tcBorders>
            <w:vAlign w:val="center"/>
          </w:tcPr>
          <w:p w14:paraId="3C31D8C9" w14:textId="77777777" w:rsidR="008109BB" w:rsidRPr="00956E6D" w:rsidRDefault="008109BB" w:rsidP="008F5094">
            <w:pPr>
              <w:rPr>
                <w:rFonts w:ascii="Arial" w:hAnsi="Arial" w:cs="Arial"/>
              </w:rPr>
            </w:pPr>
          </w:p>
        </w:tc>
      </w:tr>
      <w:tr w:rsidR="008109BB" w:rsidRPr="00956E6D" w14:paraId="6F8D6688" w14:textId="77777777" w:rsidTr="008F5094">
        <w:trPr>
          <w:cantSplit/>
          <w:trHeight w:hRule="exact" w:val="550"/>
        </w:trPr>
        <w:tc>
          <w:tcPr>
            <w:tcW w:w="7730" w:type="dxa"/>
            <w:gridSpan w:val="5"/>
            <w:tcBorders>
              <w:top w:val="single" w:sz="4" w:space="0" w:color="auto"/>
              <w:left w:val="single" w:sz="4" w:space="0" w:color="auto"/>
              <w:bottom w:val="nil"/>
              <w:right w:val="single" w:sz="4" w:space="0" w:color="auto"/>
            </w:tcBorders>
            <w:vAlign w:val="center"/>
            <w:hideMark/>
          </w:tcPr>
          <w:p w14:paraId="0FEA13FB" w14:textId="7EEC2AB4" w:rsidR="008109BB" w:rsidRPr="00956E6D" w:rsidRDefault="008109BB" w:rsidP="008F5094">
            <w:pPr>
              <w:ind w:left="67"/>
              <w:contextualSpacing/>
              <w:rPr>
                <w:rFonts w:ascii="Arial" w:hAnsi="Arial" w:cs="Arial"/>
                <w:b/>
                <w:bCs/>
                <w:sz w:val="18"/>
              </w:rPr>
            </w:pPr>
            <w:r w:rsidRPr="00956E6D">
              <w:rPr>
                <w:rFonts w:ascii="Arial" w:hAnsi="Arial" w:cs="Arial"/>
                <w:sz w:val="18"/>
              </w:rPr>
              <w:t xml:space="preserve">APPLICANT’S SIGNATURE </w:t>
            </w:r>
            <w:r w:rsidRPr="00956E6D">
              <w:rPr>
                <w:rFonts w:ascii="Arial" w:hAnsi="Arial" w:cs="Arial"/>
                <w:color w:val="1F497D" w:themeColor="text2"/>
                <w:sz w:val="18"/>
              </w:rPr>
              <w:t>(</w:t>
            </w:r>
            <w:r w:rsidRPr="00956E6D">
              <w:rPr>
                <w:rFonts w:ascii="Arial" w:hAnsi="Arial" w:cs="Arial"/>
                <w:b/>
                <w:color w:val="1F497D" w:themeColor="text2"/>
                <w:sz w:val="18"/>
              </w:rPr>
              <w:t xml:space="preserve">Signed by the authorized signatory with a digital signature </w:t>
            </w:r>
            <w:r w:rsidRPr="00956E6D">
              <w:rPr>
                <w:rFonts w:ascii="Arial" w:hAnsi="Arial" w:cs="Arial"/>
                <w:b/>
                <w:color w:val="1F497D" w:themeColor="text2"/>
                <w:sz w:val="18"/>
                <w:u w:val="single"/>
              </w:rPr>
              <w:t>OR</w:t>
            </w:r>
            <w:r w:rsidRPr="00956E6D">
              <w:rPr>
                <w:rFonts w:ascii="Arial" w:hAnsi="Arial" w:cs="Arial"/>
                <w:b/>
                <w:color w:val="1F497D" w:themeColor="text2"/>
                <w:sz w:val="18"/>
              </w:rPr>
              <w:t xml:space="preserve"> a wet signature</w:t>
            </w:r>
            <w:r w:rsidR="00963071" w:rsidRPr="00956E6D">
              <w:rPr>
                <w:rFonts w:ascii="Arial" w:hAnsi="Arial" w:cs="Arial"/>
                <w:b/>
                <w:color w:val="1F497D" w:themeColor="text2"/>
                <w:sz w:val="18"/>
              </w:rPr>
              <w:t xml:space="preserve"> in blue ink.</w:t>
            </w:r>
            <w:r w:rsidRPr="00956E6D">
              <w:rPr>
                <w:rFonts w:ascii="Arial" w:hAnsi="Arial" w:cs="Arial"/>
                <w:color w:val="1F497D" w:themeColor="text2"/>
                <w:sz w:val="18"/>
              </w:rPr>
              <w:t>)</w:t>
            </w:r>
            <w:r w:rsidR="00A131CB" w:rsidRPr="00956E6D">
              <w:rPr>
                <w:rFonts w:ascii="Arial" w:hAnsi="Arial" w:cs="Arial"/>
                <w:color w:val="1F497D" w:themeColor="text2"/>
                <w:sz w:val="18"/>
              </w:rPr>
              <w:t xml:space="preserve"> </w:t>
            </w:r>
          </w:p>
        </w:tc>
        <w:tc>
          <w:tcPr>
            <w:tcW w:w="3065" w:type="dxa"/>
            <w:gridSpan w:val="2"/>
            <w:tcBorders>
              <w:top w:val="single" w:sz="4" w:space="0" w:color="auto"/>
              <w:left w:val="single" w:sz="4" w:space="0" w:color="auto"/>
              <w:bottom w:val="nil"/>
              <w:right w:val="single" w:sz="4" w:space="0" w:color="auto"/>
            </w:tcBorders>
            <w:vAlign w:val="center"/>
            <w:hideMark/>
          </w:tcPr>
          <w:p w14:paraId="220D33EA" w14:textId="77777777" w:rsidR="008109BB" w:rsidRPr="00956E6D" w:rsidRDefault="008109BB" w:rsidP="008F5094">
            <w:pPr>
              <w:contextualSpacing/>
              <w:rPr>
                <w:rFonts w:ascii="Arial" w:hAnsi="Arial" w:cs="Arial"/>
                <w:bCs/>
                <w:sz w:val="18"/>
              </w:rPr>
            </w:pPr>
            <w:r w:rsidRPr="00956E6D">
              <w:rPr>
                <w:rFonts w:ascii="Arial" w:hAnsi="Arial" w:cs="Arial"/>
                <w:bCs/>
                <w:sz w:val="18"/>
              </w:rPr>
              <w:t>DATE</w:t>
            </w:r>
          </w:p>
        </w:tc>
      </w:tr>
      <w:tr w:rsidR="008109BB" w:rsidRPr="00956E6D" w14:paraId="14BC8E18" w14:textId="77777777" w:rsidTr="008F5094">
        <w:trPr>
          <w:cantSplit/>
          <w:trHeight w:val="747"/>
        </w:trPr>
        <w:tc>
          <w:tcPr>
            <w:tcW w:w="7730" w:type="dxa"/>
            <w:gridSpan w:val="5"/>
            <w:tcBorders>
              <w:top w:val="nil"/>
              <w:left w:val="single" w:sz="4" w:space="0" w:color="auto"/>
              <w:bottom w:val="single" w:sz="4" w:space="0" w:color="auto"/>
              <w:right w:val="single" w:sz="4" w:space="0" w:color="auto"/>
            </w:tcBorders>
            <w:vAlign w:val="center"/>
            <w:hideMark/>
          </w:tcPr>
          <w:p w14:paraId="1EA35709" w14:textId="77777777" w:rsidR="008109BB" w:rsidRPr="00956E6D" w:rsidRDefault="008109BB" w:rsidP="008F5094">
            <w:pPr>
              <w:rPr>
                <w:rFonts w:ascii="Arial" w:hAnsi="Arial" w:cs="Arial"/>
              </w:rPr>
            </w:pPr>
            <w:r w:rsidRPr="00956E6D">
              <w:rPr>
                <w:rFonts w:ascii="Arial" w:hAnsi="Arial" w:cs="Arial"/>
                <w:sz w:val="32"/>
              </w:rPr>
              <w:t>x</w:t>
            </w:r>
          </w:p>
        </w:tc>
        <w:tc>
          <w:tcPr>
            <w:tcW w:w="3065" w:type="dxa"/>
            <w:gridSpan w:val="2"/>
            <w:tcBorders>
              <w:top w:val="nil"/>
              <w:left w:val="single" w:sz="4" w:space="0" w:color="auto"/>
              <w:bottom w:val="single" w:sz="4" w:space="0" w:color="auto"/>
              <w:right w:val="single" w:sz="4" w:space="0" w:color="auto"/>
            </w:tcBorders>
            <w:vAlign w:val="center"/>
            <w:hideMark/>
          </w:tcPr>
          <w:p w14:paraId="7B4EAFD6" w14:textId="77777777" w:rsidR="008109BB" w:rsidRPr="00956E6D" w:rsidRDefault="008109BB" w:rsidP="008F5094">
            <w:pPr>
              <w:rPr>
                <w:rFonts w:ascii="Arial" w:hAnsi="Arial" w:cs="Arial"/>
              </w:rPr>
            </w:pPr>
            <w:r w:rsidRPr="00956E6D">
              <w:rPr>
                <w:rFonts w:ascii="Arial" w:hAnsi="Arial" w:cs="Arial"/>
              </w:rPr>
              <w:fldChar w:fldCharType="begin">
                <w:ffData>
                  <w:name w:val="Text33"/>
                  <w:enabled/>
                  <w:calcOnExit w:val="0"/>
                  <w:textInput/>
                </w:ffData>
              </w:fldChar>
            </w:r>
            <w:bookmarkStart w:id="31" w:name="Text33"/>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bookmarkEnd w:id="31"/>
          </w:p>
        </w:tc>
      </w:tr>
    </w:tbl>
    <w:p w14:paraId="20A3F12F" w14:textId="77777777" w:rsidR="008109BB" w:rsidRPr="00956E6D" w:rsidRDefault="008109BB" w:rsidP="008109BB">
      <w:pPr>
        <w:jc w:val="both"/>
        <w:rPr>
          <w:rFonts w:ascii="Arial" w:hAnsi="Arial" w:cs="Arial"/>
          <w:b/>
          <w:sz w:val="28"/>
          <w:szCs w:val="24"/>
        </w:rPr>
      </w:pPr>
    </w:p>
    <w:p w14:paraId="4C684FF8" w14:textId="77777777" w:rsidR="008109BB" w:rsidRPr="00956E6D" w:rsidRDefault="008109BB" w:rsidP="008109BB">
      <w:pPr>
        <w:jc w:val="center"/>
        <w:rPr>
          <w:rFonts w:ascii="Arial" w:hAnsi="Arial" w:cs="Arial"/>
          <w:b/>
          <w:szCs w:val="24"/>
        </w:rPr>
      </w:pPr>
    </w:p>
    <w:p w14:paraId="58D0CA43" w14:textId="77777777" w:rsidR="008109BB" w:rsidRPr="00956E6D" w:rsidRDefault="008109BB" w:rsidP="008109BB">
      <w:pPr>
        <w:jc w:val="center"/>
        <w:rPr>
          <w:rFonts w:ascii="Arial" w:hAnsi="Arial" w:cs="Arial"/>
          <w:b/>
          <w:sz w:val="28"/>
          <w:szCs w:val="24"/>
        </w:rPr>
      </w:pPr>
    </w:p>
    <w:p w14:paraId="5CEC5F21" w14:textId="77777777" w:rsidR="008109BB" w:rsidRPr="00956E6D" w:rsidRDefault="008109BB" w:rsidP="008109BB">
      <w:pPr>
        <w:jc w:val="center"/>
        <w:rPr>
          <w:rFonts w:ascii="Arial" w:hAnsi="Arial" w:cs="Arial"/>
          <w:b/>
          <w:sz w:val="28"/>
          <w:szCs w:val="24"/>
        </w:rPr>
      </w:pPr>
    </w:p>
    <w:p w14:paraId="730A5951" w14:textId="77777777" w:rsidR="008109BB" w:rsidRPr="00956E6D"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p>
    <w:p w14:paraId="6F115A94" w14:textId="77777777" w:rsidR="008109BB" w:rsidRPr="00956E6D"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r w:rsidRPr="00956E6D">
        <w:rPr>
          <w:rFonts w:ascii="Arial" w:hAnsi="Arial" w:cs="Arial"/>
          <w:b/>
          <w:sz w:val="28"/>
          <w:szCs w:val="24"/>
        </w:rPr>
        <w:t>CONFIDENTIALITY NOTICE</w:t>
      </w:r>
    </w:p>
    <w:p w14:paraId="07CCDE2C" w14:textId="77777777" w:rsidR="008109BB" w:rsidRPr="00956E6D"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sz w:val="24"/>
          <w:szCs w:val="24"/>
        </w:rPr>
      </w:pPr>
    </w:p>
    <w:p w14:paraId="597401F1" w14:textId="26604B25" w:rsidR="008109BB" w:rsidRPr="00956E6D"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both"/>
        <w:rPr>
          <w:rFonts w:ascii="Arial" w:hAnsi="Arial" w:cs="Arial"/>
          <w:sz w:val="24"/>
          <w:szCs w:val="24"/>
        </w:rPr>
      </w:pPr>
      <w:r w:rsidRPr="00956E6D">
        <w:rPr>
          <w:rFonts w:ascii="Arial" w:hAnsi="Arial" w:cs="Arial"/>
          <w:sz w:val="24"/>
          <w:szCs w:val="24"/>
        </w:rPr>
        <w:t xml:space="preserve">All documents submitted as a part of the </w:t>
      </w:r>
      <w:r w:rsidR="00FC3732" w:rsidRPr="00956E6D">
        <w:rPr>
          <w:rFonts w:ascii="Arial" w:hAnsi="Arial" w:cs="Arial"/>
          <w:sz w:val="24"/>
          <w:szCs w:val="24"/>
        </w:rPr>
        <w:t xml:space="preserve">Youth Programs and Facilities Grant (YPFG) </w:t>
      </w:r>
      <w:r w:rsidRPr="00956E6D">
        <w:rPr>
          <w:rFonts w:ascii="Arial" w:hAnsi="Arial" w:cs="Arial"/>
          <w:sz w:val="24"/>
          <w:szCs w:val="24"/>
        </w:rPr>
        <w:t>Program are public documents and may be subject to a request pursuant to the California Public Records Act. The BSCC, as a state agency, may have to disclose these documents to the public. The BSCC cannot ensure the confidentiality of any information submitted in or with this proposal. (Gov. Code, §§ 6250 et seq.)</w:t>
      </w:r>
    </w:p>
    <w:p w14:paraId="527B7116" w14:textId="77777777" w:rsidR="008109BB" w:rsidRPr="00956E6D" w:rsidRDefault="008109BB" w:rsidP="008109BB">
      <w:pPr>
        <w:jc w:val="center"/>
        <w:rPr>
          <w:rFonts w:ascii="Arial" w:hAnsi="Arial" w:cs="Arial"/>
          <w:b/>
          <w:szCs w:val="24"/>
        </w:rPr>
      </w:pPr>
    </w:p>
    <w:p w14:paraId="48791AA0" w14:textId="7B599DC4" w:rsidR="00646724" w:rsidRPr="00956E6D" w:rsidRDefault="00646724">
      <w:pPr>
        <w:spacing w:after="200" w:line="276" w:lineRule="auto"/>
        <w:rPr>
          <w:rFonts w:ascii="Arial" w:hAnsi="Arial" w:cs="Arial"/>
          <w:b/>
          <w:szCs w:val="24"/>
        </w:rPr>
      </w:pPr>
      <w:r w:rsidRPr="00956E6D">
        <w:rPr>
          <w:rFonts w:ascii="Arial" w:hAnsi="Arial" w:cs="Arial"/>
          <w:b/>
          <w:szCs w:val="24"/>
        </w:rPr>
        <w:br w:type="page"/>
      </w:r>
    </w:p>
    <w:p w14:paraId="380662F0" w14:textId="2485FB20" w:rsidR="008109BB" w:rsidRPr="00956E6D" w:rsidRDefault="00646724" w:rsidP="00646724">
      <w:pPr>
        <w:pStyle w:val="Heading2"/>
        <w:pBdr>
          <w:bottom w:val="single" w:sz="12" w:space="1" w:color="auto"/>
        </w:pBdr>
        <w:spacing w:before="0"/>
        <w:rPr>
          <w:rFonts w:ascii="Arial" w:hAnsi="Arial" w:cs="Arial"/>
          <w:b/>
          <w:bCs/>
          <w:color w:val="002060"/>
          <w:sz w:val="24"/>
          <w:szCs w:val="24"/>
        </w:rPr>
      </w:pPr>
      <w:bookmarkStart w:id="32" w:name="_Toc67999340"/>
      <w:r w:rsidRPr="00956E6D">
        <w:rPr>
          <w:rFonts w:ascii="Arial" w:hAnsi="Arial" w:cs="Arial"/>
          <w:b/>
          <w:bCs/>
          <w:color w:val="002060"/>
          <w:sz w:val="24"/>
          <w:szCs w:val="24"/>
        </w:rPr>
        <w:lastRenderedPageBreak/>
        <w:t>Instructions for Application Narrative and Budget for Part A Regional Hubs</w:t>
      </w:r>
      <w:bookmarkEnd w:id="32"/>
    </w:p>
    <w:p w14:paraId="3F6325EA" w14:textId="77777777" w:rsidR="00646724" w:rsidRPr="00956E6D" w:rsidRDefault="00646724" w:rsidP="003E2ED7">
      <w:pPr>
        <w:pStyle w:val="Level1"/>
        <w:widowControl/>
        <w:rPr>
          <w:rFonts w:ascii="Arial" w:hAnsi="Arial" w:cs="Arial"/>
          <w:szCs w:val="24"/>
        </w:rPr>
      </w:pPr>
    </w:p>
    <w:p w14:paraId="7228055B" w14:textId="108657E8" w:rsidR="003F0DFA" w:rsidRPr="00956E6D" w:rsidRDefault="003F0DFA" w:rsidP="00D03325">
      <w:pPr>
        <w:jc w:val="both"/>
        <w:rPr>
          <w:rFonts w:ascii="Arial" w:hAnsi="Arial" w:cs="Arial"/>
          <w:bCs/>
          <w:sz w:val="24"/>
          <w:szCs w:val="32"/>
        </w:rPr>
      </w:pPr>
      <w:r w:rsidRPr="00956E6D">
        <w:rPr>
          <w:rFonts w:ascii="Arial" w:hAnsi="Arial" w:cs="Arial"/>
          <w:b/>
          <w:color w:val="632423" w:themeColor="accent2" w:themeShade="80"/>
          <w:sz w:val="24"/>
          <w:szCs w:val="32"/>
        </w:rPr>
        <w:t xml:space="preserve">Instructions: </w:t>
      </w:r>
      <w:r w:rsidR="00B03CA5" w:rsidRPr="00956E6D">
        <w:rPr>
          <w:rFonts w:ascii="Arial" w:hAnsi="Arial" w:cs="Arial"/>
          <w:b/>
          <w:color w:val="632423" w:themeColor="accent2" w:themeShade="80"/>
          <w:sz w:val="24"/>
          <w:szCs w:val="32"/>
          <w:u w:val="single"/>
        </w:rPr>
        <w:t xml:space="preserve">The </w:t>
      </w:r>
      <w:r w:rsidR="004E15AC" w:rsidRPr="00956E6D">
        <w:rPr>
          <w:rFonts w:ascii="Arial" w:hAnsi="Arial" w:cs="Arial"/>
          <w:b/>
          <w:color w:val="632423" w:themeColor="accent2" w:themeShade="80"/>
          <w:sz w:val="24"/>
          <w:szCs w:val="32"/>
          <w:u w:val="single"/>
        </w:rPr>
        <w:t>Application</w:t>
      </w:r>
      <w:r w:rsidR="00B03CA5" w:rsidRPr="00956E6D">
        <w:rPr>
          <w:rFonts w:ascii="Arial" w:hAnsi="Arial" w:cs="Arial"/>
          <w:b/>
          <w:color w:val="632423" w:themeColor="accent2" w:themeShade="80"/>
          <w:sz w:val="24"/>
          <w:szCs w:val="32"/>
          <w:u w:val="single"/>
        </w:rPr>
        <w:t xml:space="preserve"> Narrative</w:t>
      </w:r>
      <w:r w:rsidR="00B03CA5" w:rsidRPr="00956E6D">
        <w:rPr>
          <w:rFonts w:ascii="Arial" w:hAnsi="Arial" w:cs="Arial"/>
          <w:bCs/>
          <w:color w:val="632423" w:themeColor="accent2" w:themeShade="80"/>
          <w:sz w:val="24"/>
          <w:szCs w:val="32"/>
        </w:rPr>
        <w:t xml:space="preserve"> </w:t>
      </w:r>
      <w:r w:rsidRPr="00956E6D">
        <w:rPr>
          <w:rFonts w:ascii="Arial" w:hAnsi="Arial" w:cs="Arial"/>
          <w:bCs/>
          <w:sz w:val="24"/>
          <w:szCs w:val="32"/>
        </w:rPr>
        <w:t xml:space="preserve">must be submitted in Arial 12-point font with one-inch margins on all four sides. The narrative must be 1.5-line spaced and cannot exceed </w:t>
      </w:r>
      <w:r w:rsidRPr="00956E6D">
        <w:rPr>
          <w:rFonts w:ascii="Arial" w:hAnsi="Arial" w:cs="Arial"/>
          <w:b/>
          <w:sz w:val="24"/>
          <w:szCs w:val="32"/>
        </w:rPr>
        <w:t>1</w:t>
      </w:r>
      <w:r w:rsidR="007D18FA" w:rsidRPr="00956E6D">
        <w:rPr>
          <w:rFonts w:ascii="Arial" w:hAnsi="Arial" w:cs="Arial"/>
          <w:b/>
          <w:sz w:val="24"/>
          <w:szCs w:val="32"/>
        </w:rPr>
        <w:t>0</w:t>
      </w:r>
      <w:r w:rsidRPr="00956E6D">
        <w:rPr>
          <w:rFonts w:ascii="Arial" w:hAnsi="Arial" w:cs="Arial"/>
          <w:b/>
          <w:sz w:val="24"/>
          <w:szCs w:val="32"/>
        </w:rPr>
        <w:t xml:space="preserve"> numbered pages </w:t>
      </w:r>
      <w:r w:rsidRPr="00956E6D">
        <w:rPr>
          <w:rFonts w:ascii="Arial" w:hAnsi="Arial" w:cs="Arial"/>
          <w:bCs/>
          <w:sz w:val="24"/>
          <w:szCs w:val="32"/>
        </w:rPr>
        <w:t xml:space="preserve">in length. For the Application Narrative, address each of the five (5) </w:t>
      </w:r>
      <w:r w:rsidR="00D75F99" w:rsidRPr="00956E6D">
        <w:rPr>
          <w:rFonts w:ascii="Arial" w:hAnsi="Arial" w:cs="Arial"/>
          <w:bCs/>
          <w:sz w:val="24"/>
          <w:szCs w:val="32"/>
        </w:rPr>
        <w:t xml:space="preserve">Rating Factor </w:t>
      </w:r>
      <w:r w:rsidRPr="00956E6D">
        <w:rPr>
          <w:rFonts w:ascii="Arial" w:hAnsi="Arial" w:cs="Arial"/>
          <w:bCs/>
          <w:sz w:val="24"/>
          <w:szCs w:val="32"/>
        </w:rPr>
        <w:t xml:space="preserve">sections below. </w:t>
      </w:r>
    </w:p>
    <w:p w14:paraId="50C81803" w14:textId="77777777" w:rsidR="003F0DFA" w:rsidRPr="00956E6D" w:rsidRDefault="003F0DFA" w:rsidP="00D03325">
      <w:pPr>
        <w:jc w:val="both"/>
        <w:rPr>
          <w:rFonts w:ascii="Arial" w:hAnsi="Arial" w:cs="Arial"/>
          <w:bCs/>
          <w:sz w:val="24"/>
          <w:szCs w:val="32"/>
        </w:rPr>
      </w:pPr>
    </w:p>
    <w:p w14:paraId="7A7B6976" w14:textId="1147B9E2" w:rsidR="003F0DFA" w:rsidRPr="00956E6D" w:rsidRDefault="00D75F99" w:rsidP="003F0DFA">
      <w:pPr>
        <w:ind w:left="720"/>
        <w:jc w:val="both"/>
        <w:rPr>
          <w:rFonts w:ascii="Arial" w:hAnsi="Arial" w:cs="Arial"/>
          <w:bCs/>
          <w:sz w:val="24"/>
          <w:szCs w:val="32"/>
        </w:rPr>
      </w:pPr>
      <w:r w:rsidRPr="00956E6D">
        <w:rPr>
          <w:rFonts w:ascii="Arial" w:hAnsi="Arial" w:cs="Arial"/>
          <w:b/>
          <w:sz w:val="24"/>
          <w:szCs w:val="32"/>
        </w:rPr>
        <w:t>Rating Factor</w:t>
      </w:r>
      <w:r w:rsidR="003F0DFA" w:rsidRPr="00956E6D">
        <w:rPr>
          <w:rFonts w:ascii="Arial" w:hAnsi="Arial" w:cs="Arial"/>
          <w:b/>
          <w:sz w:val="24"/>
          <w:szCs w:val="32"/>
        </w:rPr>
        <w:t xml:space="preserve"> 1:</w:t>
      </w:r>
      <w:r w:rsidR="003F0DFA" w:rsidRPr="00956E6D">
        <w:rPr>
          <w:rFonts w:ascii="Arial" w:hAnsi="Arial" w:cs="Arial"/>
          <w:bCs/>
          <w:sz w:val="24"/>
          <w:szCs w:val="32"/>
        </w:rPr>
        <w:t xml:space="preserve"> Juvenile Justice Realignment Population </w:t>
      </w:r>
    </w:p>
    <w:p w14:paraId="4245A220" w14:textId="70B6AF96" w:rsidR="003F0DFA" w:rsidRPr="00956E6D" w:rsidRDefault="00D75F99" w:rsidP="003F0DFA">
      <w:pPr>
        <w:ind w:left="720"/>
        <w:jc w:val="both"/>
        <w:rPr>
          <w:rFonts w:ascii="Arial" w:hAnsi="Arial" w:cs="Arial"/>
          <w:bCs/>
          <w:sz w:val="24"/>
          <w:szCs w:val="32"/>
        </w:rPr>
      </w:pPr>
      <w:r w:rsidRPr="00956E6D">
        <w:rPr>
          <w:rFonts w:ascii="Arial" w:hAnsi="Arial" w:cs="Arial"/>
          <w:b/>
          <w:sz w:val="24"/>
          <w:szCs w:val="32"/>
        </w:rPr>
        <w:t>Rating Factor</w:t>
      </w:r>
      <w:r w:rsidR="003F0DFA" w:rsidRPr="00956E6D">
        <w:rPr>
          <w:rFonts w:ascii="Arial" w:hAnsi="Arial" w:cs="Arial"/>
          <w:b/>
          <w:sz w:val="24"/>
          <w:szCs w:val="32"/>
        </w:rPr>
        <w:t xml:space="preserve"> 2:</w:t>
      </w:r>
      <w:r w:rsidR="003F0DFA" w:rsidRPr="00956E6D">
        <w:rPr>
          <w:rFonts w:ascii="Arial" w:hAnsi="Arial" w:cs="Arial"/>
          <w:bCs/>
          <w:sz w:val="24"/>
          <w:szCs w:val="32"/>
        </w:rPr>
        <w:t xml:space="preserve"> Infrastructure and Improvements</w:t>
      </w:r>
    </w:p>
    <w:p w14:paraId="7A3187A0" w14:textId="29002BE7" w:rsidR="003F0DFA" w:rsidRPr="00956E6D" w:rsidRDefault="00D75F99" w:rsidP="003F0DFA">
      <w:pPr>
        <w:ind w:left="720"/>
        <w:jc w:val="both"/>
        <w:rPr>
          <w:rFonts w:ascii="Arial" w:hAnsi="Arial" w:cs="Arial"/>
          <w:bCs/>
          <w:sz w:val="24"/>
          <w:szCs w:val="32"/>
        </w:rPr>
      </w:pPr>
      <w:r w:rsidRPr="00956E6D">
        <w:rPr>
          <w:rFonts w:ascii="Arial" w:hAnsi="Arial" w:cs="Arial"/>
          <w:b/>
          <w:sz w:val="24"/>
          <w:szCs w:val="32"/>
        </w:rPr>
        <w:t>Rating Factor</w:t>
      </w:r>
      <w:r w:rsidR="003F0DFA" w:rsidRPr="00956E6D">
        <w:rPr>
          <w:rFonts w:ascii="Arial" w:hAnsi="Arial" w:cs="Arial"/>
          <w:b/>
          <w:sz w:val="24"/>
          <w:szCs w:val="32"/>
        </w:rPr>
        <w:t xml:space="preserve"> 3:</w:t>
      </w:r>
      <w:r w:rsidR="003F0DFA" w:rsidRPr="00956E6D">
        <w:rPr>
          <w:rFonts w:ascii="Arial" w:hAnsi="Arial" w:cs="Arial"/>
          <w:bCs/>
          <w:sz w:val="24"/>
          <w:szCs w:val="32"/>
        </w:rPr>
        <w:t xml:space="preserve"> Realignment Program Description </w:t>
      </w:r>
    </w:p>
    <w:p w14:paraId="7F63A173" w14:textId="6797BFD6" w:rsidR="003F0DFA" w:rsidRPr="00956E6D" w:rsidRDefault="00D75F99" w:rsidP="003F0DFA">
      <w:pPr>
        <w:ind w:left="720"/>
        <w:jc w:val="both"/>
        <w:rPr>
          <w:rFonts w:ascii="Arial" w:hAnsi="Arial" w:cs="Arial"/>
          <w:bCs/>
          <w:sz w:val="24"/>
          <w:szCs w:val="32"/>
        </w:rPr>
      </w:pPr>
      <w:r w:rsidRPr="00956E6D">
        <w:rPr>
          <w:rFonts w:ascii="Arial" w:hAnsi="Arial" w:cs="Arial"/>
          <w:b/>
          <w:sz w:val="24"/>
          <w:szCs w:val="32"/>
        </w:rPr>
        <w:t>Rating Factor</w:t>
      </w:r>
      <w:r w:rsidR="003F0DFA" w:rsidRPr="00956E6D">
        <w:rPr>
          <w:rFonts w:ascii="Arial" w:hAnsi="Arial" w:cs="Arial"/>
          <w:b/>
          <w:sz w:val="24"/>
          <w:szCs w:val="32"/>
        </w:rPr>
        <w:t xml:space="preserve"> 4:</w:t>
      </w:r>
      <w:r w:rsidR="003F0DFA" w:rsidRPr="00956E6D">
        <w:rPr>
          <w:rFonts w:ascii="Arial" w:hAnsi="Arial" w:cs="Arial"/>
          <w:bCs/>
          <w:sz w:val="24"/>
          <w:szCs w:val="32"/>
        </w:rPr>
        <w:t xml:space="preserve"> Regional Factors</w:t>
      </w:r>
    </w:p>
    <w:p w14:paraId="6E69E69E" w14:textId="6FC12DE3" w:rsidR="003F0DFA" w:rsidRPr="00956E6D" w:rsidRDefault="003F0DFA" w:rsidP="00D03325">
      <w:pPr>
        <w:jc w:val="both"/>
        <w:rPr>
          <w:rFonts w:ascii="Arial" w:hAnsi="Arial" w:cs="Arial"/>
          <w:bCs/>
          <w:sz w:val="24"/>
          <w:szCs w:val="32"/>
        </w:rPr>
      </w:pPr>
    </w:p>
    <w:p w14:paraId="610A4C48" w14:textId="7A520AAB" w:rsidR="003F0DFA" w:rsidRPr="00956E6D" w:rsidRDefault="003F0DFA" w:rsidP="00D03325">
      <w:pPr>
        <w:jc w:val="both"/>
        <w:rPr>
          <w:rFonts w:ascii="Arial" w:hAnsi="Arial" w:cs="Arial"/>
          <w:bCs/>
          <w:sz w:val="24"/>
          <w:szCs w:val="32"/>
        </w:rPr>
      </w:pPr>
      <w:r w:rsidRPr="00956E6D">
        <w:rPr>
          <w:rFonts w:ascii="Arial" w:hAnsi="Arial" w:cs="Arial"/>
          <w:bCs/>
          <w:sz w:val="24"/>
          <w:szCs w:val="32"/>
        </w:rPr>
        <w:t xml:space="preserve">Each section should be titled according to its section header as provided (e.g., Juvenile Justice Realignment Population, </w:t>
      </w:r>
      <w:r w:rsidR="0047362C" w:rsidRPr="00956E6D">
        <w:rPr>
          <w:rFonts w:ascii="Arial" w:hAnsi="Arial" w:cs="Arial"/>
          <w:bCs/>
          <w:sz w:val="24"/>
          <w:szCs w:val="32"/>
        </w:rPr>
        <w:t>Infrastructure,</w:t>
      </w:r>
      <w:r w:rsidRPr="00956E6D">
        <w:rPr>
          <w:rFonts w:ascii="Arial" w:hAnsi="Arial" w:cs="Arial"/>
          <w:bCs/>
          <w:sz w:val="24"/>
          <w:szCs w:val="32"/>
        </w:rPr>
        <w:t xml:space="preserve"> and Improvements). Within each section, addressed the numbered criteria in a cohesive, comprehensive narrative format. Do not include website links. </w:t>
      </w:r>
    </w:p>
    <w:p w14:paraId="6AE29070" w14:textId="10CC0A48" w:rsidR="003F0DFA" w:rsidRPr="00956E6D" w:rsidRDefault="003F0DFA" w:rsidP="00D03325">
      <w:pPr>
        <w:jc w:val="both"/>
        <w:rPr>
          <w:rFonts w:ascii="Arial" w:hAnsi="Arial" w:cs="Arial"/>
          <w:bCs/>
          <w:sz w:val="24"/>
          <w:szCs w:val="32"/>
        </w:rPr>
      </w:pPr>
    </w:p>
    <w:p w14:paraId="4BCF5C37" w14:textId="3CCD95E7" w:rsidR="004E15AC" w:rsidRPr="00956E6D" w:rsidRDefault="003F0DFA" w:rsidP="00D03325">
      <w:pPr>
        <w:jc w:val="both"/>
        <w:rPr>
          <w:rFonts w:ascii="Arial" w:hAnsi="Arial" w:cs="Arial"/>
          <w:bCs/>
          <w:sz w:val="24"/>
          <w:szCs w:val="32"/>
        </w:rPr>
      </w:pPr>
      <w:r w:rsidRPr="00956E6D">
        <w:rPr>
          <w:rFonts w:ascii="Arial" w:hAnsi="Arial" w:cs="Arial"/>
          <w:b/>
          <w:color w:val="632423" w:themeColor="accent2" w:themeShade="80"/>
          <w:sz w:val="24"/>
          <w:szCs w:val="32"/>
        </w:rPr>
        <w:t xml:space="preserve">Instructions: </w:t>
      </w:r>
      <w:r w:rsidRPr="00956E6D">
        <w:rPr>
          <w:rFonts w:ascii="Arial" w:hAnsi="Arial" w:cs="Arial"/>
          <w:b/>
          <w:color w:val="632423" w:themeColor="accent2" w:themeShade="80"/>
          <w:sz w:val="24"/>
          <w:szCs w:val="32"/>
          <w:u w:val="single"/>
        </w:rPr>
        <w:t>The Budget and Budget Narrative</w:t>
      </w:r>
      <w:r w:rsidRPr="00956E6D">
        <w:rPr>
          <w:rFonts w:ascii="Arial" w:hAnsi="Arial" w:cs="Arial"/>
          <w:bCs/>
          <w:color w:val="632423" w:themeColor="accent2" w:themeShade="80"/>
          <w:sz w:val="24"/>
          <w:szCs w:val="32"/>
        </w:rPr>
        <w:t xml:space="preserve"> </w:t>
      </w:r>
      <w:r w:rsidRPr="00956E6D">
        <w:rPr>
          <w:rFonts w:ascii="Arial" w:hAnsi="Arial" w:cs="Arial"/>
          <w:bCs/>
          <w:sz w:val="24"/>
          <w:szCs w:val="32"/>
        </w:rPr>
        <w:t xml:space="preserve">must be completed using the Budget Attachment (an Excel workbook, a link and instructions are provided on page </w:t>
      </w:r>
      <w:r w:rsidR="00337B7B" w:rsidRPr="00956E6D">
        <w:rPr>
          <w:rFonts w:ascii="Arial" w:hAnsi="Arial" w:cs="Arial"/>
          <w:bCs/>
          <w:sz w:val="24"/>
          <w:szCs w:val="32"/>
        </w:rPr>
        <w:t>22</w:t>
      </w:r>
      <w:r w:rsidRPr="00956E6D">
        <w:rPr>
          <w:rFonts w:ascii="Arial" w:hAnsi="Arial" w:cs="Arial"/>
          <w:bCs/>
          <w:sz w:val="24"/>
          <w:szCs w:val="32"/>
        </w:rPr>
        <w:t xml:space="preserve">). For the Budget and Budget Narrative address the numbered criteria provided below. </w:t>
      </w:r>
    </w:p>
    <w:p w14:paraId="4BF3E469" w14:textId="668E682F" w:rsidR="003F0DFA" w:rsidRPr="00956E6D" w:rsidRDefault="003F0DFA" w:rsidP="00D03325">
      <w:pPr>
        <w:jc w:val="both"/>
        <w:rPr>
          <w:rFonts w:ascii="Arial" w:hAnsi="Arial" w:cs="Arial"/>
          <w:bCs/>
          <w:sz w:val="24"/>
          <w:szCs w:val="32"/>
        </w:rPr>
      </w:pPr>
    </w:p>
    <w:p w14:paraId="003FBD54" w14:textId="14A8CDC0" w:rsidR="003F0DFA" w:rsidRPr="00956E6D" w:rsidRDefault="003E2ED7" w:rsidP="003F0DFA">
      <w:pPr>
        <w:ind w:left="720"/>
        <w:jc w:val="both"/>
        <w:rPr>
          <w:rFonts w:ascii="Arial" w:hAnsi="Arial" w:cs="Arial"/>
          <w:bCs/>
          <w:sz w:val="24"/>
          <w:szCs w:val="32"/>
        </w:rPr>
      </w:pPr>
      <w:r w:rsidRPr="00956E6D">
        <w:rPr>
          <w:rFonts w:ascii="Arial" w:hAnsi="Arial" w:cs="Arial"/>
          <w:b/>
          <w:sz w:val="24"/>
          <w:szCs w:val="32"/>
        </w:rPr>
        <w:t>Rating Factor</w:t>
      </w:r>
      <w:r w:rsidR="003F0DFA" w:rsidRPr="00956E6D">
        <w:rPr>
          <w:rFonts w:ascii="Arial" w:hAnsi="Arial" w:cs="Arial"/>
          <w:b/>
          <w:sz w:val="24"/>
          <w:szCs w:val="32"/>
        </w:rPr>
        <w:t xml:space="preserve"> 5:</w:t>
      </w:r>
      <w:r w:rsidR="003F0DFA" w:rsidRPr="00956E6D">
        <w:rPr>
          <w:rFonts w:ascii="Arial" w:hAnsi="Arial" w:cs="Arial"/>
          <w:bCs/>
          <w:sz w:val="24"/>
          <w:szCs w:val="32"/>
        </w:rPr>
        <w:t xml:space="preserve"> Budget</w:t>
      </w:r>
    </w:p>
    <w:p w14:paraId="6C1778EF" w14:textId="76AD1EA9" w:rsidR="004E15AC" w:rsidRPr="00956E6D" w:rsidRDefault="004E15AC" w:rsidP="004E15AC">
      <w:pPr>
        <w:pStyle w:val="ListParagraph"/>
        <w:rPr>
          <w:rFonts w:ascii="Arial" w:hAnsi="Arial" w:cs="Arial"/>
          <w:sz w:val="24"/>
          <w:szCs w:val="24"/>
        </w:rPr>
      </w:pPr>
    </w:p>
    <w:p w14:paraId="48ECFE1B" w14:textId="04D17287" w:rsidR="00D90AF3" w:rsidRPr="00956E6D" w:rsidRDefault="003F0DFA" w:rsidP="00AB28F3">
      <w:pPr>
        <w:pStyle w:val="ListParagraph"/>
        <w:spacing w:line="240" w:lineRule="auto"/>
        <w:ind w:left="0"/>
        <w:rPr>
          <w:rFonts w:ascii="Arial" w:hAnsi="Arial" w:cs="Arial"/>
          <w:sz w:val="24"/>
          <w:szCs w:val="24"/>
        </w:rPr>
      </w:pPr>
      <w:r w:rsidRPr="00956E6D">
        <w:rPr>
          <w:rFonts w:ascii="Arial" w:hAnsi="Arial" w:cs="Arial"/>
          <w:sz w:val="24"/>
          <w:szCs w:val="24"/>
        </w:rPr>
        <w:t>The 1</w:t>
      </w:r>
      <w:r w:rsidR="00A44A62" w:rsidRPr="00956E6D">
        <w:rPr>
          <w:rFonts w:ascii="Arial" w:hAnsi="Arial" w:cs="Arial"/>
          <w:sz w:val="24"/>
          <w:szCs w:val="24"/>
        </w:rPr>
        <w:t>0</w:t>
      </w:r>
      <w:r w:rsidR="00E21124" w:rsidRPr="00956E6D">
        <w:rPr>
          <w:rFonts w:ascii="Arial" w:hAnsi="Arial" w:cs="Arial"/>
          <w:sz w:val="24"/>
          <w:szCs w:val="24"/>
        </w:rPr>
        <w:t>-</w:t>
      </w:r>
      <w:r w:rsidRPr="00956E6D">
        <w:rPr>
          <w:rFonts w:ascii="Arial" w:hAnsi="Arial" w:cs="Arial"/>
          <w:sz w:val="24"/>
          <w:szCs w:val="24"/>
        </w:rPr>
        <w:t>page</w:t>
      </w:r>
      <w:r w:rsidR="00A44A62" w:rsidRPr="00956E6D">
        <w:rPr>
          <w:rFonts w:ascii="Arial" w:hAnsi="Arial" w:cs="Arial"/>
          <w:sz w:val="24"/>
          <w:szCs w:val="24"/>
        </w:rPr>
        <w:t xml:space="preserve"> limit </w:t>
      </w:r>
      <w:r w:rsidRPr="00956E6D">
        <w:rPr>
          <w:rFonts w:ascii="Arial" w:hAnsi="Arial" w:cs="Arial"/>
          <w:sz w:val="24"/>
          <w:szCs w:val="24"/>
        </w:rPr>
        <w:t>do</w:t>
      </w:r>
      <w:r w:rsidR="00A44A62" w:rsidRPr="00956E6D">
        <w:rPr>
          <w:rFonts w:ascii="Arial" w:hAnsi="Arial" w:cs="Arial"/>
          <w:sz w:val="24"/>
          <w:szCs w:val="24"/>
        </w:rPr>
        <w:t>es</w:t>
      </w:r>
      <w:r w:rsidRPr="00956E6D">
        <w:rPr>
          <w:rFonts w:ascii="Arial" w:hAnsi="Arial" w:cs="Arial"/>
          <w:sz w:val="24"/>
          <w:szCs w:val="24"/>
        </w:rPr>
        <w:t xml:space="preserve"> </w:t>
      </w:r>
      <w:r w:rsidRPr="00956E6D">
        <w:rPr>
          <w:rFonts w:ascii="Arial" w:hAnsi="Arial" w:cs="Arial"/>
          <w:sz w:val="24"/>
          <w:szCs w:val="24"/>
          <w:u w:val="single"/>
        </w:rPr>
        <w:t>not include</w:t>
      </w:r>
      <w:r w:rsidRPr="00956E6D">
        <w:rPr>
          <w:rFonts w:ascii="Arial" w:hAnsi="Arial" w:cs="Arial"/>
          <w:sz w:val="24"/>
          <w:szCs w:val="24"/>
        </w:rPr>
        <w:t xml:space="preserve"> the Cover Sheet, Application Checklist, Applicant Information Form, Budget </w:t>
      </w:r>
      <w:proofErr w:type="gramStart"/>
      <w:r w:rsidRPr="00956E6D">
        <w:rPr>
          <w:rFonts w:ascii="Arial" w:hAnsi="Arial" w:cs="Arial"/>
          <w:sz w:val="24"/>
          <w:szCs w:val="24"/>
        </w:rPr>
        <w:t>Table</w:t>
      </w:r>
      <w:proofErr w:type="gramEnd"/>
      <w:r w:rsidRPr="00956E6D">
        <w:rPr>
          <w:rFonts w:ascii="Arial" w:hAnsi="Arial" w:cs="Arial"/>
          <w:sz w:val="24"/>
          <w:szCs w:val="24"/>
        </w:rPr>
        <w:t xml:space="preserve"> or other required attachments (see YP</w:t>
      </w:r>
      <w:r w:rsidR="00D90AF3" w:rsidRPr="00956E6D">
        <w:rPr>
          <w:rFonts w:ascii="Arial" w:hAnsi="Arial" w:cs="Arial"/>
          <w:sz w:val="24"/>
          <w:szCs w:val="24"/>
        </w:rPr>
        <w:t xml:space="preserve">FG (Part A) Program Proposal Checklist). </w:t>
      </w:r>
    </w:p>
    <w:p w14:paraId="3669BE51" w14:textId="11B7070D" w:rsidR="00D90AF3" w:rsidRPr="00956E6D" w:rsidRDefault="00D90AF3" w:rsidP="00AB28F3">
      <w:pPr>
        <w:pStyle w:val="ListParagraph"/>
        <w:spacing w:line="240" w:lineRule="auto"/>
        <w:ind w:left="0"/>
        <w:rPr>
          <w:rFonts w:ascii="Arial" w:hAnsi="Arial" w:cs="Arial"/>
          <w:sz w:val="24"/>
          <w:szCs w:val="24"/>
        </w:rPr>
      </w:pPr>
    </w:p>
    <w:p w14:paraId="359642CF" w14:textId="37AEF965" w:rsidR="00D90AF3" w:rsidRPr="00956E6D" w:rsidRDefault="00D90AF3" w:rsidP="00AB28F3">
      <w:pPr>
        <w:pStyle w:val="ListParagraph"/>
        <w:spacing w:line="240" w:lineRule="auto"/>
        <w:ind w:left="0"/>
        <w:rPr>
          <w:rFonts w:ascii="Arial" w:hAnsi="Arial" w:cs="Arial"/>
          <w:sz w:val="24"/>
          <w:szCs w:val="24"/>
        </w:rPr>
      </w:pPr>
      <w:r w:rsidRPr="00956E6D">
        <w:rPr>
          <w:rFonts w:ascii="Arial" w:hAnsi="Arial" w:cs="Arial"/>
          <w:sz w:val="24"/>
          <w:szCs w:val="24"/>
        </w:rPr>
        <w:t>It is up to the applicant to determine how to use the total page limit in addressing each section</w:t>
      </w:r>
      <w:r w:rsidR="00646724" w:rsidRPr="00956E6D">
        <w:rPr>
          <w:rFonts w:ascii="Arial" w:hAnsi="Arial" w:cs="Arial"/>
          <w:sz w:val="24"/>
          <w:szCs w:val="24"/>
        </w:rPr>
        <w:t>, however as a guide, the percent of total point value for each section is listed under each header</w:t>
      </w:r>
      <w:r w:rsidRPr="00956E6D">
        <w:rPr>
          <w:rFonts w:ascii="Arial" w:hAnsi="Arial" w:cs="Arial"/>
          <w:sz w:val="24"/>
          <w:szCs w:val="24"/>
        </w:rPr>
        <w:t xml:space="preserve">. </w:t>
      </w:r>
    </w:p>
    <w:p w14:paraId="4EA26ADC" w14:textId="47EA6B97" w:rsidR="00646724" w:rsidRPr="00956E6D" w:rsidRDefault="00646724" w:rsidP="00AB28F3">
      <w:pPr>
        <w:pStyle w:val="ListParagraph"/>
        <w:spacing w:line="240" w:lineRule="auto"/>
        <w:ind w:left="0"/>
        <w:rPr>
          <w:rFonts w:ascii="Arial" w:hAnsi="Arial" w:cs="Arial"/>
          <w:sz w:val="24"/>
          <w:szCs w:val="24"/>
        </w:rPr>
      </w:pPr>
    </w:p>
    <w:p w14:paraId="072E4864" w14:textId="7ACA9DBB" w:rsidR="00646724" w:rsidRPr="00956E6D" w:rsidRDefault="00646724" w:rsidP="00AB28F3">
      <w:pPr>
        <w:pStyle w:val="ListParagraph"/>
        <w:spacing w:line="240" w:lineRule="auto"/>
        <w:ind w:left="0"/>
        <w:rPr>
          <w:rFonts w:ascii="Arial" w:hAnsi="Arial" w:cs="Arial"/>
          <w:sz w:val="24"/>
          <w:szCs w:val="24"/>
        </w:rPr>
      </w:pPr>
      <w:r w:rsidRPr="00956E6D">
        <w:rPr>
          <w:rFonts w:ascii="Arial" w:hAnsi="Arial" w:cs="Arial"/>
          <w:sz w:val="24"/>
          <w:szCs w:val="24"/>
        </w:rPr>
        <w:t xml:space="preserve">Each of the five (5) rating factors will be rated according to the following six-point rating scale. </w:t>
      </w:r>
    </w:p>
    <w:p w14:paraId="4A121AF9" w14:textId="77777777" w:rsidR="00AB28F3" w:rsidRPr="00956E6D" w:rsidRDefault="00AB28F3" w:rsidP="00AB28F3">
      <w:pPr>
        <w:pStyle w:val="ListParagraph"/>
        <w:spacing w:line="240" w:lineRule="auto"/>
        <w:ind w:left="0"/>
        <w:rPr>
          <w:rFonts w:ascii="Arial" w:hAnsi="Arial" w:cs="Arial"/>
          <w:sz w:val="24"/>
          <w:szCs w:val="24"/>
        </w:rPr>
      </w:pPr>
    </w:p>
    <w:p w14:paraId="3292092C" w14:textId="2B5928FD" w:rsidR="00646724" w:rsidRPr="00956E6D" w:rsidRDefault="00646724" w:rsidP="003F0DFA">
      <w:pPr>
        <w:pStyle w:val="ListParagraph"/>
        <w:ind w:left="0"/>
        <w:rPr>
          <w:rFonts w:ascii="Arial" w:hAnsi="Arial" w:cs="Arial"/>
          <w:sz w:val="24"/>
          <w:szCs w:val="24"/>
        </w:rPr>
      </w:pPr>
      <w:r w:rsidRPr="00956E6D">
        <w:rPr>
          <w:rFonts w:ascii="Arial" w:hAnsi="Arial" w:cs="Arial"/>
          <w:noProof/>
        </w:rPr>
        <w:drawing>
          <wp:inline distT="0" distB="0" distL="0" distR="0" wp14:anchorId="2A2D475F" wp14:editId="7ADA7F78">
            <wp:extent cx="5943600" cy="133074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5943600" cy="1330747"/>
                    </a:xfrm>
                    <a:prstGeom prst="rect">
                      <a:avLst/>
                    </a:prstGeom>
                    <a:noFill/>
                    <a:ln>
                      <a:noFill/>
                    </a:ln>
                  </pic:spPr>
                </pic:pic>
              </a:graphicData>
            </a:graphic>
          </wp:inline>
        </w:drawing>
      </w:r>
    </w:p>
    <w:p w14:paraId="16863845" w14:textId="2917AA83" w:rsidR="00646724" w:rsidRPr="00956E6D" w:rsidRDefault="00646724">
      <w:pPr>
        <w:spacing w:after="200" w:line="276" w:lineRule="auto"/>
        <w:rPr>
          <w:rFonts w:ascii="Arial" w:eastAsiaTheme="minorHAnsi" w:hAnsi="Arial" w:cs="Arial"/>
          <w:sz w:val="24"/>
          <w:szCs w:val="24"/>
        </w:rPr>
      </w:pPr>
      <w:r w:rsidRPr="00956E6D">
        <w:rPr>
          <w:rFonts w:ascii="Arial" w:hAnsi="Arial" w:cs="Arial"/>
          <w:sz w:val="24"/>
          <w:szCs w:val="24"/>
        </w:rPr>
        <w:br w:type="page"/>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8109BB" w:rsidRPr="00956E6D" w14:paraId="0B083586" w14:textId="77777777" w:rsidTr="00A44A62">
        <w:trPr>
          <w:trHeight w:val="368"/>
        </w:trPr>
        <w:tc>
          <w:tcPr>
            <w:tcW w:w="9350" w:type="dxa"/>
            <w:shd w:val="clear" w:color="auto" w:fill="D9D9D9" w:themeFill="background1" w:themeFillShade="D9"/>
          </w:tcPr>
          <w:p w14:paraId="5DC093E9" w14:textId="77777777" w:rsidR="008109BB" w:rsidRPr="00956E6D" w:rsidRDefault="00646724" w:rsidP="00646724">
            <w:pPr>
              <w:jc w:val="center"/>
              <w:rPr>
                <w:rFonts w:ascii="Arial" w:hAnsi="Arial" w:cs="Arial"/>
                <w:b/>
                <w:bCs/>
                <w:color w:val="000000" w:themeColor="text1"/>
                <w:sz w:val="24"/>
                <w:szCs w:val="24"/>
              </w:rPr>
            </w:pPr>
            <w:r w:rsidRPr="00956E6D">
              <w:rPr>
                <w:rFonts w:ascii="Arial" w:hAnsi="Arial" w:cs="Arial"/>
                <w:b/>
                <w:bCs/>
                <w:color w:val="000000" w:themeColor="text1"/>
                <w:sz w:val="24"/>
                <w:szCs w:val="24"/>
              </w:rPr>
              <w:lastRenderedPageBreak/>
              <w:t xml:space="preserve">Rating Factor 1: Juvenile Justice Realignment Population </w:t>
            </w:r>
          </w:p>
          <w:p w14:paraId="39E46BCC" w14:textId="2C04B049" w:rsidR="00646724" w:rsidRPr="00956E6D" w:rsidRDefault="00646724" w:rsidP="00646724">
            <w:pPr>
              <w:jc w:val="center"/>
              <w:rPr>
                <w:rFonts w:ascii="Arial" w:hAnsi="Arial" w:cs="Arial"/>
                <w:color w:val="000000" w:themeColor="text1"/>
                <w:sz w:val="24"/>
                <w:szCs w:val="24"/>
              </w:rPr>
            </w:pPr>
            <w:r w:rsidRPr="00956E6D">
              <w:rPr>
                <w:rFonts w:ascii="Arial" w:hAnsi="Arial" w:cs="Arial"/>
                <w:color w:val="000000" w:themeColor="text1"/>
                <w:sz w:val="24"/>
                <w:szCs w:val="24"/>
              </w:rPr>
              <w:t>Percent of Total Value: 20%</w:t>
            </w:r>
          </w:p>
        </w:tc>
      </w:tr>
    </w:tbl>
    <w:p w14:paraId="54FA02EF" w14:textId="7C7AA85B" w:rsidR="008109BB" w:rsidRPr="00956E6D" w:rsidRDefault="008109BB" w:rsidP="008109BB">
      <w:pPr>
        <w:jc w:val="both"/>
        <w:rPr>
          <w:rFonts w:ascii="Arial" w:hAnsi="Arial" w:cs="Arial"/>
          <w:color w:val="000000" w:themeColor="text1"/>
          <w:sz w:val="24"/>
          <w:szCs w:val="24"/>
        </w:rPr>
      </w:pPr>
    </w:p>
    <w:p w14:paraId="0899A3B2" w14:textId="58C3E5B3" w:rsidR="008C49B3" w:rsidRPr="00956E6D" w:rsidRDefault="00F269AD" w:rsidP="00CA0FD6">
      <w:pPr>
        <w:jc w:val="both"/>
        <w:rPr>
          <w:rFonts w:ascii="Arial" w:hAnsi="Arial" w:cs="Arial"/>
          <w:color w:val="000000" w:themeColor="text1"/>
          <w:sz w:val="24"/>
          <w:szCs w:val="24"/>
        </w:rPr>
      </w:pPr>
      <w:r w:rsidRPr="00956E6D">
        <w:rPr>
          <w:rFonts w:ascii="Arial" w:hAnsi="Arial" w:cs="Arial"/>
          <w:color w:val="000000" w:themeColor="text1"/>
          <w:sz w:val="24"/>
          <w:szCs w:val="24"/>
        </w:rPr>
        <w:t>For the</w:t>
      </w:r>
      <w:r w:rsidR="008C49B3" w:rsidRPr="00956E6D">
        <w:rPr>
          <w:rFonts w:ascii="Arial" w:hAnsi="Arial" w:cs="Arial"/>
          <w:color w:val="000000" w:themeColor="text1"/>
          <w:sz w:val="24"/>
          <w:szCs w:val="24"/>
        </w:rPr>
        <w:t xml:space="preserve"> Juvenile Justice Realignment Population</w:t>
      </w:r>
      <w:r w:rsidR="00646724" w:rsidRPr="00956E6D">
        <w:rPr>
          <w:rFonts w:ascii="Arial" w:hAnsi="Arial" w:cs="Arial"/>
          <w:color w:val="000000" w:themeColor="text1"/>
          <w:sz w:val="24"/>
          <w:szCs w:val="24"/>
        </w:rPr>
        <w:t xml:space="preserve"> rating factor</w:t>
      </w:r>
      <w:r w:rsidRPr="00956E6D">
        <w:rPr>
          <w:rFonts w:ascii="Arial" w:hAnsi="Arial" w:cs="Arial"/>
          <w:color w:val="000000" w:themeColor="text1"/>
          <w:sz w:val="24"/>
          <w:szCs w:val="24"/>
        </w:rPr>
        <w:t xml:space="preserve"> address the criteria defined below </w:t>
      </w:r>
      <w:r w:rsidR="008C49B3" w:rsidRPr="00956E6D">
        <w:rPr>
          <w:rFonts w:ascii="Arial" w:hAnsi="Arial" w:cs="Arial"/>
          <w:color w:val="000000" w:themeColor="text1"/>
          <w:sz w:val="24"/>
          <w:szCs w:val="24"/>
        </w:rPr>
        <w:t>in narrative form</w:t>
      </w:r>
      <w:r w:rsidRPr="00956E6D">
        <w:rPr>
          <w:rFonts w:ascii="Arial" w:hAnsi="Arial" w:cs="Arial"/>
          <w:color w:val="000000" w:themeColor="text1"/>
          <w:sz w:val="24"/>
          <w:szCs w:val="24"/>
        </w:rPr>
        <w:t xml:space="preserve">. </w:t>
      </w:r>
      <w:r w:rsidR="00646724" w:rsidRPr="00956E6D">
        <w:rPr>
          <w:rFonts w:ascii="Arial" w:hAnsi="Arial" w:cs="Arial"/>
          <w:sz w:val="24"/>
          <w:szCs w:val="24"/>
        </w:rPr>
        <w:t>The response will be evaluated with a single rating based on a scale of 0-5.</w:t>
      </w:r>
    </w:p>
    <w:p w14:paraId="58134916" w14:textId="3AC8BDDA" w:rsidR="008C49B3" w:rsidRPr="00956E6D" w:rsidRDefault="008C49B3" w:rsidP="00CA0FD6">
      <w:pPr>
        <w:jc w:val="both"/>
        <w:rPr>
          <w:rFonts w:ascii="Arial" w:hAnsi="Arial" w:cs="Arial"/>
          <w:color w:val="000000" w:themeColor="text1"/>
          <w:sz w:val="24"/>
          <w:szCs w:val="24"/>
        </w:rPr>
      </w:pPr>
    </w:p>
    <w:p w14:paraId="31C32AB8" w14:textId="5FE82423" w:rsidR="00F269AD" w:rsidRPr="00956E6D" w:rsidRDefault="008C49B3" w:rsidP="00727BB1">
      <w:pPr>
        <w:pStyle w:val="ListParagraph"/>
        <w:numPr>
          <w:ilvl w:val="1"/>
          <w:numId w:val="16"/>
        </w:numPr>
        <w:spacing w:after="0" w:line="240" w:lineRule="auto"/>
        <w:jc w:val="both"/>
        <w:rPr>
          <w:rFonts w:ascii="Arial" w:hAnsi="Arial" w:cs="Arial"/>
          <w:sz w:val="24"/>
          <w:szCs w:val="24"/>
        </w:rPr>
      </w:pPr>
      <w:r w:rsidRPr="00956E6D">
        <w:rPr>
          <w:rFonts w:ascii="Arial" w:hAnsi="Arial" w:cs="Arial"/>
          <w:sz w:val="24"/>
          <w:szCs w:val="24"/>
        </w:rPr>
        <w:t xml:space="preserve">Describe the juvenile justice realignment population to be served by the regional project or program for which infrastructure and improvement funds are sought. Include a description of the service population by </w:t>
      </w:r>
      <w:r w:rsidR="00AC1E33" w:rsidRPr="00956E6D">
        <w:rPr>
          <w:rFonts w:ascii="Arial" w:hAnsi="Arial" w:cs="Arial"/>
          <w:sz w:val="24"/>
          <w:szCs w:val="24"/>
        </w:rPr>
        <w:t xml:space="preserve">age, gender, </w:t>
      </w:r>
      <w:r w:rsidRPr="00956E6D">
        <w:rPr>
          <w:rFonts w:ascii="Arial" w:hAnsi="Arial" w:cs="Arial"/>
          <w:sz w:val="24"/>
          <w:szCs w:val="24"/>
        </w:rPr>
        <w:t xml:space="preserve">offense, offense history and treatment or program need and by any other factors you plan to utilize. </w:t>
      </w:r>
    </w:p>
    <w:p w14:paraId="1C2A0D8C" w14:textId="0CA13F15" w:rsidR="008C49B3" w:rsidRPr="00956E6D" w:rsidRDefault="008C49B3" w:rsidP="00727BB1">
      <w:pPr>
        <w:pStyle w:val="ListParagraph"/>
        <w:numPr>
          <w:ilvl w:val="1"/>
          <w:numId w:val="16"/>
        </w:numPr>
        <w:spacing w:after="0" w:line="240" w:lineRule="auto"/>
        <w:jc w:val="both"/>
        <w:rPr>
          <w:rFonts w:ascii="Arial" w:hAnsi="Arial" w:cs="Arial"/>
          <w:sz w:val="24"/>
          <w:szCs w:val="24"/>
        </w:rPr>
      </w:pPr>
      <w:r w:rsidRPr="00956E6D">
        <w:rPr>
          <w:rFonts w:ascii="Arial" w:hAnsi="Arial" w:cs="Arial"/>
          <w:sz w:val="24"/>
          <w:szCs w:val="24"/>
        </w:rPr>
        <w:t xml:space="preserve">Describe the number of </w:t>
      </w:r>
      <w:proofErr w:type="gramStart"/>
      <w:r w:rsidRPr="00956E6D">
        <w:rPr>
          <w:rFonts w:ascii="Arial" w:hAnsi="Arial" w:cs="Arial"/>
          <w:sz w:val="24"/>
          <w:szCs w:val="24"/>
        </w:rPr>
        <w:t>youth</w:t>
      </w:r>
      <w:proofErr w:type="gramEnd"/>
      <w:r w:rsidRPr="00956E6D">
        <w:rPr>
          <w:rFonts w:ascii="Arial" w:hAnsi="Arial" w:cs="Arial"/>
          <w:sz w:val="24"/>
          <w:szCs w:val="24"/>
        </w:rPr>
        <w:t xml:space="preserve"> to be served (</w:t>
      </w:r>
      <w:r w:rsidR="00915BB3" w:rsidRPr="00956E6D">
        <w:rPr>
          <w:rFonts w:ascii="Arial" w:hAnsi="Arial" w:cs="Arial"/>
          <w:sz w:val="24"/>
          <w:szCs w:val="24"/>
        </w:rPr>
        <w:t>maximum capacity at a given time</w:t>
      </w:r>
      <w:r w:rsidRPr="00956E6D">
        <w:rPr>
          <w:rFonts w:ascii="Arial" w:hAnsi="Arial" w:cs="Arial"/>
          <w:sz w:val="24"/>
          <w:szCs w:val="24"/>
        </w:rPr>
        <w:t xml:space="preserve">), proposed length of stay and </w:t>
      </w:r>
      <w:r w:rsidR="00AC1E33" w:rsidRPr="00956E6D">
        <w:rPr>
          <w:rFonts w:ascii="Arial" w:hAnsi="Arial" w:cs="Arial"/>
          <w:sz w:val="24"/>
          <w:szCs w:val="24"/>
        </w:rPr>
        <w:t xml:space="preserve">whether youth in the general population will also be served by this realignment project or program. </w:t>
      </w:r>
    </w:p>
    <w:p w14:paraId="42283946" w14:textId="6F98E08E" w:rsidR="008C49B3" w:rsidRPr="00956E6D" w:rsidRDefault="008C49B3" w:rsidP="00CA0FD6">
      <w:pPr>
        <w:jc w:val="both"/>
        <w:rPr>
          <w:rFonts w:ascii="Arial" w:hAnsi="Arial" w:cs="Arial"/>
          <w:color w:val="000000" w:themeColor="text1"/>
          <w:sz w:val="24"/>
          <w:szCs w:val="24"/>
        </w:rPr>
      </w:pPr>
    </w:p>
    <w:p w14:paraId="56EB96C7" w14:textId="77777777" w:rsidR="00646724" w:rsidRPr="00956E6D" w:rsidRDefault="00646724" w:rsidP="00CA0FD6">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8109BB" w:rsidRPr="00956E6D" w14:paraId="6CFF0CBA" w14:textId="77777777" w:rsidTr="00A44A62">
        <w:tc>
          <w:tcPr>
            <w:tcW w:w="9350" w:type="dxa"/>
            <w:shd w:val="clear" w:color="auto" w:fill="D9D9D9" w:themeFill="background1" w:themeFillShade="D9"/>
          </w:tcPr>
          <w:p w14:paraId="7901C2B1" w14:textId="77777777" w:rsidR="008109BB" w:rsidRPr="00956E6D" w:rsidRDefault="00646724" w:rsidP="00646724">
            <w:pPr>
              <w:jc w:val="center"/>
              <w:rPr>
                <w:rFonts w:ascii="Arial" w:hAnsi="Arial" w:cs="Arial"/>
                <w:b/>
                <w:bCs/>
                <w:color w:val="000000" w:themeColor="text1"/>
                <w:sz w:val="24"/>
                <w:szCs w:val="24"/>
              </w:rPr>
            </w:pPr>
            <w:r w:rsidRPr="00956E6D">
              <w:rPr>
                <w:rFonts w:ascii="Arial" w:hAnsi="Arial" w:cs="Arial"/>
                <w:b/>
                <w:bCs/>
                <w:color w:val="000000" w:themeColor="text1"/>
                <w:sz w:val="24"/>
                <w:szCs w:val="24"/>
              </w:rPr>
              <w:t xml:space="preserve">Rating Factor 2: </w:t>
            </w:r>
            <w:r w:rsidR="008C49B3" w:rsidRPr="00956E6D">
              <w:rPr>
                <w:rFonts w:ascii="Arial" w:hAnsi="Arial" w:cs="Arial"/>
                <w:b/>
                <w:bCs/>
                <w:color w:val="000000" w:themeColor="text1"/>
                <w:sz w:val="24"/>
                <w:szCs w:val="24"/>
              </w:rPr>
              <w:t>Infrastructure and Improvements</w:t>
            </w:r>
          </w:p>
          <w:p w14:paraId="3070A88E" w14:textId="25EB130D" w:rsidR="00646724" w:rsidRPr="00956E6D" w:rsidRDefault="00646724" w:rsidP="00646724">
            <w:pPr>
              <w:jc w:val="center"/>
              <w:rPr>
                <w:rFonts w:ascii="Arial" w:hAnsi="Arial" w:cs="Arial"/>
                <w:color w:val="000000" w:themeColor="text1"/>
                <w:sz w:val="24"/>
                <w:szCs w:val="24"/>
              </w:rPr>
            </w:pPr>
            <w:r w:rsidRPr="00956E6D">
              <w:rPr>
                <w:rFonts w:ascii="Arial" w:hAnsi="Arial" w:cs="Arial"/>
                <w:color w:val="000000" w:themeColor="text1"/>
                <w:sz w:val="24"/>
                <w:szCs w:val="24"/>
              </w:rPr>
              <w:t>Percent of Total Value: 2</w:t>
            </w:r>
            <w:r w:rsidR="00D75F99" w:rsidRPr="00956E6D">
              <w:rPr>
                <w:rFonts w:ascii="Arial" w:hAnsi="Arial" w:cs="Arial"/>
                <w:color w:val="000000" w:themeColor="text1"/>
                <w:sz w:val="24"/>
                <w:szCs w:val="24"/>
              </w:rPr>
              <w:t>0</w:t>
            </w:r>
            <w:r w:rsidRPr="00956E6D">
              <w:rPr>
                <w:rFonts w:ascii="Arial" w:hAnsi="Arial" w:cs="Arial"/>
                <w:color w:val="000000" w:themeColor="text1"/>
                <w:sz w:val="24"/>
                <w:szCs w:val="24"/>
              </w:rPr>
              <w:t>%</w:t>
            </w:r>
          </w:p>
        </w:tc>
      </w:tr>
    </w:tbl>
    <w:p w14:paraId="0F9834CF" w14:textId="1B604D78" w:rsidR="008109BB" w:rsidRPr="00956E6D" w:rsidRDefault="008109BB" w:rsidP="00CA0FD6">
      <w:pPr>
        <w:jc w:val="both"/>
        <w:rPr>
          <w:rFonts w:ascii="Arial" w:hAnsi="Arial" w:cs="Arial"/>
          <w:color w:val="000000" w:themeColor="text1"/>
          <w:sz w:val="24"/>
          <w:szCs w:val="24"/>
        </w:rPr>
      </w:pPr>
    </w:p>
    <w:p w14:paraId="57B71875" w14:textId="3FA26748" w:rsidR="00646724" w:rsidRPr="00956E6D" w:rsidRDefault="00691B87" w:rsidP="00646724">
      <w:pPr>
        <w:jc w:val="both"/>
        <w:rPr>
          <w:rFonts w:ascii="Arial" w:hAnsi="Arial" w:cs="Arial"/>
          <w:color w:val="000000" w:themeColor="text1"/>
          <w:sz w:val="24"/>
          <w:szCs w:val="24"/>
        </w:rPr>
      </w:pPr>
      <w:r w:rsidRPr="00956E6D">
        <w:rPr>
          <w:rFonts w:ascii="Arial" w:hAnsi="Arial" w:cs="Arial"/>
          <w:color w:val="000000" w:themeColor="text1"/>
          <w:sz w:val="24"/>
          <w:szCs w:val="24"/>
        </w:rPr>
        <w:t>For the</w:t>
      </w:r>
      <w:r w:rsidR="008C49B3" w:rsidRPr="00956E6D">
        <w:rPr>
          <w:rFonts w:ascii="Arial" w:hAnsi="Arial" w:cs="Arial"/>
          <w:color w:val="000000" w:themeColor="text1"/>
          <w:sz w:val="24"/>
          <w:szCs w:val="24"/>
        </w:rPr>
        <w:t xml:space="preserve"> Infrastructure and Improvements </w:t>
      </w:r>
      <w:r w:rsidR="00646724" w:rsidRPr="00956E6D">
        <w:rPr>
          <w:rFonts w:ascii="Arial" w:hAnsi="Arial" w:cs="Arial"/>
          <w:color w:val="000000" w:themeColor="text1"/>
          <w:sz w:val="24"/>
          <w:szCs w:val="24"/>
        </w:rPr>
        <w:t>rating factor</w:t>
      </w:r>
      <w:r w:rsidRPr="00956E6D">
        <w:rPr>
          <w:rFonts w:ascii="Arial" w:hAnsi="Arial" w:cs="Arial"/>
          <w:color w:val="000000" w:themeColor="text1"/>
          <w:sz w:val="24"/>
          <w:szCs w:val="24"/>
        </w:rPr>
        <w:t xml:space="preserve"> address the criteria defined below in </w:t>
      </w:r>
      <w:r w:rsidR="008C49B3" w:rsidRPr="00956E6D">
        <w:rPr>
          <w:rFonts w:ascii="Arial" w:hAnsi="Arial" w:cs="Arial"/>
          <w:color w:val="000000" w:themeColor="text1"/>
          <w:sz w:val="24"/>
          <w:szCs w:val="24"/>
        </w:rPr>
        <w:t xml:space="preserve">in narrative form. </w:t>
      </w:r>
      <w:r w:rsidR="00646724" w:rsidRPr="00956E6D">
        <w:rPr>
          <w:rFonts w:ascii="Arial" w:hAnsi="Arial" w:cs="Arial"/>
          <w:sz w:val="24"/>
          <w:szCs w:val="24"/>
        </w:rPr>
        <w:t>The response will be evaluated with a single rating based on a scale of 0-5.</w:t>
      </w:r>
    </w:p>
    <w:p w14:paraId="5888BC00" w14:textId="77777777" w:rsidR="008C49B3" w:rsidRPr="00956E6D" w:rsidRDefault="008C49B3" w:rsidP="00CA0FD6">
      <w:pPr>
        <w:jc w:val="both"/>
        <w:rPr>
          <w:rFonts w:ascii="Arial" w:hAnsi="Arial" w:cs="Arial"/>
          <w:color w:val="000000" w:themeColor="text1"/>
          <w:sz w:val="24"/>
          <w:szCs w:val="24"/>
        </w:rPr>
      </w:pPr>
    </w:p>
    <w:p w14:paraId="3428392D" w14:textId="77777777" w:rsidR="00F269AD" w:rsidRPr="00956E6D" w:rsidRDefault="008C49B3" w:rsidP="00727BB1">
      <w:pPr>
        <w:pStyle w:val="ListParagraph"/>
        <w:numPr>
          <w:ilvl w:val="1"/>
          <w:numId w:val="15"/>
        </w:numPr>
        <w:spacing w:after="0" w:line="240" w:lineRule="auto"/>
        <w:ind w:left="1080" w:hanging="720"/>
        <w:jc w:val="both"/>
        <w:rPr>
          <w:rFonts w:ascii="Arial" w:hAnsi="Arial" w:cs="Arial"/>
          <w:sz w:val="24"/>
          <w:szCs w:val="24"/>
        </w:rPr>
      </w:pPr>
      <w:r w:rsidRPr="00956E6D">
        <w:rPr>
          <w:rFonts w:ascii="Arial" w:hAnsi="Arial" w:cs="Arial"/>
          <w:sz w:val="24"/>
          <w:szCs w:val="24"/>
        </w:rPr>
        <w:t xml:space="preserve">Describe the infrastructure and improvements for which funds are sought, including the facility (e.g., juvenile hall, probation camp, other) and location where the improvements or infrastructure will be added.  </w:t>
      </w:r>
    </w:p>
    <w:p w14:paraId="03C6DF3A" w14:textId="0763C40F" w:rsidR="00F269AD" w:rsidRPr="00956E6D" w:rsidRDefault="00F269AD" w:rsidP="00727BB1">
      <w:pPr>
        <w:pStyle w:val="ListParagraph"/>
        <w:numPr>
          <w:ilvl w:val="1"/>
          <w:numId w:val="15"/>
        </w:numPr>
        <w:spacing w:after="0" w:line="240" w:lineRule="auto"/>
        <w:ind w:left="1080" w:hanging="720"/>
        <w:jc w:val="both"/>
        <w:rPr>
          <w:rFonts w:ascii="Arial" w:hAnsi="Arial" w:cs="Arial"/>
          <w:sz w:val="24"/>
          <w:szCs w:val="24"/>
        </w:rPr>
      </w:pPr>
      <w:r w:rsidRPr="00956E6D">
        <w:rPr>
          <w:rFonts w:ascii="Arial" w:hAnsi="Arial" w:cs="Arial"/>
          <w:sz w:val="24"/>
          <w:szCs w:val="24"/>
        </w:rPr>
        <w:t xml:space="preserve">Explain </w:t>
      </w:r>
      <w:r w:rsidR="008C49B3" w:rsidRPr="00956E6D">
        <w:rPr>
          <w:rFonts w:ascii="Arial" w:hAnsi="Arial" w:cs="Arial"/>
          <w:sz w:val="24"/>
          <w:szCs w:val="24"/>
        </w:rPr>
        <w:t>why the infrastructure and improvements are needed in relation to existing resources</w:t>
      </w:r>
      <w:r w:rsidR="0064488C" w:rsidRPr="00956E6D">
        <w:rPr>
          <w:rFonts w:ascii="Arial" w:hAnsi="Arial" w:cs="Arial"/>
          <w:sz w:val="24"/>
          <w:szCs w:val="24"/>
        </w:rPr>
        <w:t xml:space="preserve"> and how this will generate program enhancements which will serve the realigned population</w:t>
      </w:r>
      <w:r w:rsidR="008C49B3" w:rsidRPr="00956E6D">
        <w:rPr>
          <w:rFonts w:ascii="Arial" w:hAnsi="Arial" w:cs="Arial"/>
          <w:sz w:val="24"/>
          <w:szCs w:val="24"/>
        </w:rPr>
        <w:t xml:space="preserve">. </w:t>
      </w:r>
    </w:p>
    <w:p w14:paraId="1D66634E" w14:textId="540F486C" w:rsidR="008C49B3" w:rsidRPr="00956E6D" w:rsidRDefault="00F269AD" w:rsidP="00727BB1">
      <w:pPr>
        <w:pStyle w:val="ListParagraph"/>
        <w:numPr>
          <w:ilvl w:val="1"/>
          <w:numId w:val="15"/>
        </w:numPr>
        <w:spacing w:after="0" w:line="240" w:lineRule="auto"/>
        <w:ind w:left="1080" w:hanging="720"/>
        <w:jc w:val="both"/>
        <w:rPr>
          <w:rFonts w:ascii="Arial" w:hAnsi="Arial" w:cs="Arial"/>
          <w:sz w:val="24"/>
          <w:szCs w:val="24"/>
        </w:rPr>
      </w:pPr>
      <w:r w:rsidRPr="00956E6D">
        <w:rPr>
          <w:rFonts w:ascii="Arial" w:hAnsi="Arial" w:cs="Arial"/>
          <w:sz w:val="24"/>
          <w:szCs w:val="24"/>
        </w:rPr>
        <w:t>Provide</w:t>
      </w:r>
      <w:r w:rsidR="008C49B3" w:rsidRPr="00956E6D">
        <w:rPr>
          <w:rFonts w:ascii="Arial" w:hAnsi="Arial" w:cs="Arial"/>
          <w:sz w:val="24"/>
          <w:szCs w:val="24"/>
        </w:rPr>
        <w:t xml:space="preserve"> a timetable and plan for the purchase, installation or build out of the improvements or infrastructure. </w:t>
      </w:r>
    </w:p>
    <w:p w14:paraId="47AF3D97" w14:textId="28DA9516" w:rsidR="008C49B3" w:rsidRPr="00956E6D" w:rsidRDefault="008C49B3" w:rsidP="00CA0FD6">
      <w:pPr>
        <w:jc w:val="both"/>
        <w:rPr>
          <w:rFonts w:ascii="Arial" w:hAnsi="Arial" w:cs="Arial"/>
          <w:color w:val="000000" w:themeColor="text1"/>
          <w:sz w:val="24"/>
          <w:szCs w:val="24"/>
        </w:rPr>
      </w:pPr>
    </w:p>
    <w:p w14:paraId="6496458E" w14:textId="77777777" w:rsidR="008C49B3" w:rsidRPr="00956E6D" w:rsidRDefault="008C49B3" w:rsidP="00CA0FD6">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8C49B3" w:rsidRPr="00956E6D" w14:paraId="2D0EFF81" w14:textId="77777777" w:rsidTr="00A44A62">
        <w:trPr>
          <w:trHeight w:val="368"/>
        </w:trPr>
        <w:tc>
          <w:tcPr>
            <w:tcW w:w="9350" w:type="dxa"/>
            <w:shd w:val="clear" w:color="auto" w:fill="D9D9D9" w:themeFill="background1" w:themeFillShade="D9"/>
          </w:tcPr>
          <w:p w14:paraId="53724FB5" w14:textId="6EEFADCE" w:rsidR="008C49B3" w:rsidRPr="00956E6D" w:rsidRDefault="00D75F99" w:rsidP="00D75F99">
            <w:pPr>
              <w:jc w:val="center"/>
              <w:rPr>
                <w:rFonts w:ascii="Arial" w:hAnsi="Arial" w:cs="Arial"/>
                <w:b/>
                <w:bCs/>
                <w:color w:val="000000" w:themeColor="text1"/>
                <w:sz w:val="24"/>
                <w:szCs w:val="24"/>
              </w:rPr>
            </w:pPr>
            <w:r w:rsidRPr="00956E6D">
              <w:rPr>
                <w:rFonts w:ascii="Arial" w:hAnsi="Arial" w:cs="Arial"/>
                <w:b/>
                <w:bCs/>
                <w:color w:val="000000" w:themeColor="text1"/>
                <w:sz w:val="24"/>
                <w:szCs w:val="24"/>
              </w:rPr>
              <w:t>Rating Factor</w:t>
            </w:r>
            <w:r w:rsidR="008343D4" w:rsidRPr="00956E6D">
              <w:rPr>
                <w:rFonts w:ascii="Arial" w:hAnsi="Arial" w:cs="Arial"/>
                <w:b/>
                <w:bCs/>
                <w:color w:val="000000" w:themeColor="text1"/>
                <w:sz w:val="24"/>
                <w:szCs w:val="24"/>
              </w:rPr>
              <w:t xml:space="preserve"> </w:t>
            </w:r>
            <w:r w:rsidRPr="00956E6D">
              <w:rPr>
                <w:rFonts w:ascii="Arial" w:hAnsi="Arial" w:cs="Arial"/>
                <w:b/>
                <w:bCs/>
                <w:color w:val="000000" w:themeColor="text1"/>
                <w:sz w:val="24"/>
                <w:szCs w:val="24"/>
              </w:rPr>
              <w:t>3:</w:t>
            </w:r>
            <w:r w:rsidR="00F269AD" w:rsidRPr="00956E6D">
              <w:rPr>
                <w:rFonts w:ascii="Arial" w:hAnsi="Arial" w:cs="Arial"/>
                <w:b/>
                <w:bCs/>
                <w:color w:val="000000" w:themeColor="text1"/>
                <w:sz w:val="24"/>
                <w:szCs w:val="24"/>
              </w:rPr>
              <w:t xml:space="preserve"> </w:t>
            </w:r>
            <w:r w:rsidR="008C49B3" w:rsidRPr="00956E6D">
              <w:rPr>
                <w:rFonts w:ascii="Arial" w:hAnsi="Arial" w:cs="Arial"/>
                <w:b/>
                <w:bCs/>
                <w:color w:val="000000" w:themeColor="text1"/>
                <w:sz w:val="24"/>
                <w:szCs w:val="24"/>
              </w:rPr>
              <w:t>Realignment Prog</w:t>
            </w:r>
            <w:r w:rsidR="008C49B3" w:rsidRPr="00956E6D">
              <w:rPr>
                <w:rFonts w:ascii="Arial" w:hAnsi="Arial" w:cs="Arial"/>
                <w:b/>
                <w:bCs/>
                <w:color w:val="000000" w:themeColor="text1"/>
                <w:sz w:val="24"/>
                <w:szCs w:val="24"/>
                <w:shd w:val="clear" w:color="auto" w:fill="D9D9D9" w:themeFill="background1" w:themeFillShade="D9"/>
              </w:rPr>
              <w:t>ram</w:t>
            </w:r>
            <w:r w:rsidR="00CA0FD6" w:rsidRPr="00956E6D">
              <w:rPr>
                <w:rFonts w:ascii="Arial" w:hAnsi="Arial" w:cs="Arial"/>
                <w:b/>
                <w:bCs/>
                <w:color w:val="000000" w:themeColor="text1"/>
                <w:sz w:val="24"/>
                <w:szCs w:val="24"/>
                <w:shd w:val="clear" w:color="auto" w:fill="D9D9D9" w:themeFill="background1" w:themeFillShade="D9"/>
              </w:rPr>
              <w:t xml:space="preserve"> Description</w:t>
            </w:r>
          </w:p>
          <w:p w14:paraId="7978DEF9" w14:textId="6368BCED" w:rsidR="00D75F99" w:rsidRPr="00956E6D" w:rsidRDefault="00D75F99" w:rsidP="00D75F99">
            <w:pPr>
              <w:jc w:val="center"/>
              <w:rPr>
                <w:rFonts w:ascii="Arial" w:hAnsi="Arial" w:cs="Arial"/>
                <w:b/>
                <w:bCs/>
                <w:color w:val="000000" w:themeColor="text1"/>
                <w:sz w:val="24"/>
                <w:szCs w:val="24"/>
              </w:rPr>
            </w:pPr>
            <w:r w:rsidRPr="00956E6D">
              <w:rPr>
                <w:rFonts w:ascii="Arial" w:hAnsi="Arial" w:cs="Arial"/>
                <w:color w:val="000000" w:themeColor="text1"/>
                <w:sz w:val="24"/>
                <w:szCs w:val="24"/>
              </w:rPr>
              <w:t>Percent of Total Value: 25%</w:t>
            </w:r>
          </w:p>
        </w:tc>
      </w:tr>
    </w:tbl>
    <w:p w14:paraId="336CB3E2" w14:textId="75B4DF39" w:rsidR="008C49B3" w:rsidRPr="00956E6D" w:rsidRDefault="008C49B3" w:rsidP="00CA0FD6">
      <w:pPr>
        <w:jc w:val="both"/>
        <w:rPr>
          <w:rFonts w:ascii="Arial" w:hAnsi="Arial" w:cs="Arial"/>
          <w:color w:val="000000" w:themeColor="text1"/>
          <w:sz w:val="24"/>
          <w:szCs w:val="24"/>
        </w:rPr>
      </w:pPr>
    </w:p>
    <w:p w14:paraId="785E9E63" w14:textId="2B1BB7B7" w:rsidR="008C49B3" w:rsidRPr="00956E6D" w:rsidRDefault="00691B87" w:rsidP="00CA0FD6">
      <w:pPr>
        <w:jc w:val="both"/>
        <w:rPr>
          <w:rFonts w:ascii="Arial" w:hAnsi="Arial" w:cs="Arial"/>
          <w:color w:val="000000" w:themeColor="text1"/>
          <w:sz w:val="24"/>
          <w:szCs w:val="24"/>
        </w:rPr>
      </w:pPr>
      <w:r w:rsidRPr="00956E6D">
        <w:rPr>
          <w:rFonts w:ascii="Arial" w:hAnsi="Arial" w:cs="Arial"/>
          <w:color w:val="000000" w:themeColor="text1"/>
          <w:sz w:val="24"/>
          <w:szCs w:val="24"/>
        </w:rPr>
        <w:t>For the</w:t>
      </w:r>
      <w:r w:rsidR="008C49B3" w:rsidRPr="00956E6D">
        <w:rPr>
          <w:rFonts w:ascii="Arial" w:hAnsi="Arial" w:cs="Arial"/>
          <w:color w:val="000000" w:themeColor="text1"/>
          <w:sz w:val="24"/>
          <w:szCs w:val="24"/>
        </w:rPr>
        <w:t xml:space="preserve"> Realignment Program </w:t>
      </w:r>
      <w:r w:rsidR="00CA0FD6" w:rsidRPr="00956E6D">
        <w:rPr>
          <w:rFonts w:ascii="Arial" w:hAnsi="Arial" w:cs="Arial"/>
          <w:color w:val="000000" w:themeColor="text1"/>
          <w:sz w:val="24"/>
          <w:szCs w:val="24"/>
        </w:rPr>
        <w:t xml:space="preserve">Description </w:t>
      </w:r>
      <w:r w:rsidR="00646724" w:rsidRPr="00956E6D">
        <w:rPr>
          <w:rFonts w:ascii="Arial" w:hAnsi="Arial" w:cs="Arial"/>
          <w:color w:val="000000" w:themeColor="text1"/>
          <w:sz w:val="24"/>
          <w:szCs w:val="24"/>
        </w:rPr>
        <w:t>rating factor</w:t>
      </w:r>
      <w:r w:rsidRPr="00956E6D">
        <w:rPr>
          <w:rFonts w:ascii="Arial" w:hAnsi="Arial" w:cs="Arial"/>
          <w:color w:val="000000" w:themeColor="text1"/>
          <w:sz w:val="24"/>
          <w:szCs w:val="24"/>
        </w:rPr>
        <w:t xml:space="preserve"> address the criteria defined below </w:t>
      </w:r>
      <w:r w:rsidR="008C49B3" w:rsidRPr="00956E6D">
        <w:rPr>
          <w:rFonts w:ascii="Arial" w:hAnsi="Arial" w:cs="Arial"/>
          <w:color w:val="000000" w:themeColor="text1"/>
          <w:sz w:val="24"/>
          <w:szCs w:val="24"/>
        </w:rPr>
        <w:t>in narrative</w:t>
      </w:r>
      <w:r w:rsidR="00CA0FD6" w:rsidRPr="00956E6D">
        <w:rPr>
          <w:rFonts w:ascii="Arial" w:hAnsi="Arial" w:cs="Arial"/>
          <w:color w:val="000000" w:themeColor="text1"/>
          <w:sz w:val="24"/>
          <w:szCs w:val="24"/>
        </w:rPr>
        <w:t xml:space="preserve"> form</w:t>
      </w:r>
      <w:r w:rsidR="008C49B3" w:rsidRPr="00956E6D">
        <w:rPr>
          <w:rFonts w:ascii="Arial" w:hAnsi="Arial" w:cs="Arial"/>
          <w:color w:val="000000" w:themeColor="text1"/>
          <w:sz w:val="24"/>
          <w:szCs w:val="24"/>
        </w:rPr>
        <w:t xml:space="preserve">. </w:t>
      </w:r>
      <w:r w:rsidR="009F71B5" w:rsidRPr="00956E6D">
        <w:rPr>
          <w:rFonts w:ascii="Arial" w:hAnsi="Arial" w:cs="Arial"/>
          <w:i/>
          <w:iCs/>
          <w:color w:val="000000" w:themeColor="text1"/>
          <w:sz w:val="24"/>
          <w:szCs w:val="24"/>
        </w:rPr>
        <w:t>This section describes the program in general, specific information about the regional aspects of the program are requested in Section 4.</w:t>
      </w:r>
      <w:r w:rsidR="009F71B5" w:rsidRPr="00956E6D">
        <w:rPr>
          <w:rFonts w:ascii="Arial" w:hAnsi="Arial" w:cs="Arial"/>
          <w:color w:val="000000" w:themeColor="text1"/>
          <w:sz w:val="24"/>
          <w:szCs w:val="24"/>
        </w:rPr>
        <w:t xml:space="preserve"> </w:t>
      </w:r>
    </w:p>
    <w:p w14:paraId="36E488BD" w14:textId="77777777" w:rsidR="008C49B3" w:rsidRPr="00956E6D" w:rsidRDefault="008C49B3" w:rsidP="00CA0FD6">
      <w:pPr>
        <w:jc w:val="both"/>
        <w:rPr>
          <w:rFonts w:ascii="Arial" w:hAnsi="Arial" w:cs="Arial"/>
          <w:color w:val="000000" w:themeColor="text1"/>
          <w:sz w:val="24"/>
          <w:szCs w:val="24"/>
        </w:rPr>
      </w:pPr>
    </w:p>
    <w:p w14:paraId="331AB5A3" w14:textId="137CF1A7" w:rsidR="00691B87" w:rsidRPr="00956E6D" w:rsidRDefault="008C49B3" w:rsidP="00727BB1">
      <w:pPr>
        <w:pStyle w:val="ListParagraph"/>
        <w:numPr>
          <w:ilvl w:val="1"/>
          <w:numId w:val="14"/>
        </w:numPr>
        <w:spacing w:after="0" w:line="240" w:lineRule="auto"/>
        <w:ind w:left="1080" w:hanging="720"/>
        <w:jc w:val="both"/>
        <w:rPr>
          <w:rFonts w:ascii="Arial" w:hAnsi="Arial" w:cs="Arial"/>
          <w:sz w:val="24"/>
          <w:szCs w:val="24"/>
        </w:rPr>
      </w:pPr>
      <w:r w:rsidRPr="00956E6D">
        <w:rPr>
          <w:rFonts w:ascii="Arial" w:hAnsi="Arial" w:cs="Arial"/>
          <w:sz w:val="24"/>
          <w:szCs w:val="24"/>
        </w:rPr>
        <w:t xml:space="preserve">Describe the </w:t>
      </w:r>
      <w:r w:rsidR="00691B87" w:rsidRPr="00956E6D">
        <w:rPr>
          <w:rFonts w:ascii="Arial" w:hAnsi="Arial" w:cs="Arial"/>
          <w:sz w:val="24"/>
          <w:szCs w:val="24"/>
        </w:rPr>
        <w:t xml:space="preserve">proposed regional </w:t>
      </w:r>
      <w:r w:rsidRPr="00956E6D">
        <w:rPr>
          <w:rFonts w:ascii="Arial" w:hAnsi="Arial" w:cs="Arial"/>
          <w:sz w:val="24"/>
          <w:szCs w:val="24"/>
        </w:rPr>
        <w:t xml:space="preserve">program for which these funds are sought. </w:t>
      </w:r>
      <w:r w:rsidR="00691B87" w:rsidRPr="00956E6D">
        <w:rPr>
          <w:rFonts w:ascii="Arial" w:hAnsi="Arial" w:cs="Arial"/>
          <w:sz w:val="24"/>
          <w:szCs w:val="24"/>
        </w:rPr>
        <w:t>Include how</w:t>
      </w:r>
      <w:r w:rsidRPr="00956E6D">
        <w:rPr>
          <w:rFonts w:ascii="Arial" w:hAnsi="Arial" w:cs="Arial"/>
          <w:sz w:val="24"/>
          <w:szCs w:val="24"/>
        </w:rPr>
        <w:t xml:space="preserve"> the program </w:t>
      </w:r>
      <w:r w:rsidR="00691B87" w:rsidRPr="00956E6D">
        <w:rPr>
          <w:rFonts w:ascii="Arial" w:hAnsi="Arial" w:cs="Arial"/>
          <w:sz w:val="24"/>
          <w:szCs w:val="24"/>
        </w:rPr>
        <w:t xml:space="preserve">will </w:t>
      </w:r>
      <w:r w:rsidRPr="00956E6D">
        <w:rPr>
          <w:rFonts w:ascii="Arial" w:hAnsi="Arial" w:cs="Arial"/>
          <w:sz w:val="24"/>
          <w:szCs w:val="24"/>
        </w:rPr>
        <w:t>address and meet the security, treatment and rehabilitation needs of youth in the proposed service population</w:t>
      </w:r>
      <w:r w:rsidR="00CA0FD6" w:rsidRPr="00956E6D">
        <w:rPr>
          <w:rFonts w:ascii="Arial" w:hAnsi="Arial" w:cs="Arial"/>
          <w:sz w:val="24"/>
          <w:szCs w:val="24"/>
        </w:rPr>
        <w:t xml:space="preserve"> (females, sex offenders, seriously mentally ill)</w:t>
      </w:r>
      <w:r w:rsidRPr="00956E6D">
        <w:rPr>
          <w:rFonts w:ascii="Arial" w:hAnsi="Arial" w:cs="Arial"/>
          <w:sz w:val="24"/>
          <w:szCs w:val="24"/>
        </w:rPr>
        <w:t>?</w:t>
      </w:r>
    </w:p>
    <w:p w14:paraId="296426C5" w14:textId="1045FC5B" w:rsidR="00691B87" w:rsidRPr="00956E6D" w:rsidRDefault="00691B87" w:rsidP="00727BB1">
      <w:pPr>
        <w:pStyle w:val="ListParagraph"/>
        <w:numPr>
          <w:ilvl w:val="1"/>
          <w:numId w:val="14"/>
        </w:numPr>
        <w:spacing w:after="0" w:line="240" w:lineRule="auto"/>
        <w:ind w:left="1080" w:hanging="720"/>
        <w:jc w:val="both"/>
        <w:rPr>
          <w:rFonts w:ascii="Arial" w:hAnsi="Arial" w:cs="Arial"/>
          <w:sz w:val="24"/>
          <w:szCs w:val="24"/>
        </w:rPr>
      </w:pPr>
      <w:r w:rsidRPr="00956E6D">
        <w:rPr>
          <w:rFonts w:ascii="Arial" w:hAnsi="Arial" w:cs="Arial"/>
          <w:sz w:val="24"/>
          <w:szCs w:val="24"/>
        </w:rPr>
        <w:t xml:space="preserve">Describe the </w:t>
      </w:r>
      <w:r w:rsidR="008C49B3" w:rsidRPr="00956E6D">
        <w:rPr>
          <w:rFonts w:ascii="Arial" w:hAnsi="Arial" w:cs="Arial"/>
          <w:sz w:val="24"/>
          <w:szCs w:val="24"/>
        </w:rPr>
        <w:t xml:space="preserve">agencies or </w:t>
      </w:r>
      <w:r w:rsidR="00423376" w:rsidRPr="00956E6D">
        <w:rPr>
          <w:rFonts w:ascii="Arial" w:hAnsi="Arial" w:cs="Arial"/>
          <w:sz w:val="24"/>
          <w:szCs w:val="24"/>
        </w:rPr>
        <w:t xml:space="preserve">community-based programs or </w:t>
      </w:r>
      <w:r w:rsidR="008C49B3" w:rsidRPr="00956E6D">
        <w:rPr>
          <w:rFonts w:ascii="Arial" w:hAnsi="Arial" w:cs="Arial"/>
          <w:sz w:val="24"/>
          <w:szCs w:val="24"/>
        </w:rPr>
        <w:t xml:space="preserve">service providers </w:t>
      </w:r>
      <w:r w:rsidRPr="00956E6D">
        <w:rPr>
          <w:rFonts w:ascii="Arial" w:hAnsi="Arial" w:cs="Arial"/>
          <w:sz w:val="24"/>
          <w:szCs w:val="24"/>
        </w:rPr>
        <w:t xml:space="preserve">that </w:t>
      </w:r>
      <w:r w:rsidR="008C49B3" w:rsidRPr="00956E6D">
        <w:rPr>
          <w:rFonts w:ascii="Arial" w:hAnsi="Arial" w:cs="Arial"/>
          <w:sz w:val="24"/>
          <w:szCs w:val="24"/>
        </w:rPr>
        <w:t>will be</w:t>
      </w:r>
      <w:r w:rsidR="00423376" w:rsidRPr="00956E6D">
        <w:rPr>
          <w:rFonts w:ascii="Arial" w:hAnsi="Arial" w:cs="Arial"/>
          <w:sz w:val="24"/>
          <w:szCs w:val="24"/>
        </w:rPr>
        <w:t xml:space="preserve"> involved or integrated into the program or project. </w:t>
      </w:r>
    </w:p>
    <w:p w14:paraId="77893FFA" w14:textId="77777777" w:rsidR="00CA0FD6" w:rsidRPr="00956E6D" w:rsidRDefault="008C49B3" w:rsidP="00727BB1">
      <w:pPr>
        <w:pStyle w:val="ListParagraph"/>
        <w:numPr>
          <w:ilvl w:val="1"/>
          <w:numId w:val="14"/>
        </w:numPr>
        <w:spacing w:after="0" w:line="240" w:lineRule="auto"/>
        <w:ind w:left="1080" w:hanging="720"/>
        <w:jc w:val="both"/>
        <w:rPr>
          <w:rFonts w:ascii="Arial" w:hAnsi="Arial" w:cs="Arial"/>
          <w:sz w:val="24"/>
          <w:szCs w:val="24"/>
        </w:rPr>
      </w:pPr>
      <w:r w:rsidRPr="00956E6D">
        <w:rPr>
          <w:rFonts w:ascii="Arial" w:hAnsi="Arial" w:cs="Arial"/>
          <w:sz w:val="24"/>
          <w:szCs w:val="24"/>
        </w:rPr>
        <w:lastRenderedPageBreak/>
        <w:t xml:space="preserve">Describe whether and how the program </w:t>
      </w:r>
      <w:r w:rsidR="00691B87" w:rsidRPr="00956E6D">
        <w:rPr>
          <w:rFonts w:ascii="Arial" w:hAnsi="Arial" w:cs="Arial"/>
          <w:sz w:val="24"/>
          <w:szCs w:val="24"/>
        </w:rPr>
        <w:t xml:space="preserve">is </w:t>
      </w:r>
      <w:r w:rsidRPr="00956E6D">
        <w:rPr>
          <w:rFonts w:ascii="Arial" w:hAnsi="Arial" w:cs="Arial"/>
          <w:sz w:val="24"/>
          <w:szCs w:val="24"/>
        </w:rPr>
        <w:t xml:space="preserve">modeled on a research- or evidence-based approach for </w:t>
      </w:r>
      <w:r w:rsidR="00CA0FD6" w:rsidRPr="00956E6D">
        <w:rPr>
          <w:rFonts w:ascii="Arial" w:hAnsi="Arial" w:cs="Arial"/>
          <w:sz w:val="24"/>
          <w:szCs w:val="24"/>
        </w:rPr>
        <w:t>the defined service population.</w:t>
      </w:r>
    </w:p>
    <w:p w14:paraId="515BAA90" w14:textId="7E598350" w:rsidR="00691B87" w:rsidRPr="00956E6D" w:rsidRDefault="00CA0FD6" w:rsidP="00727BB1">
      <w:pPr>
        <w:pStyle w:val="ListParagraph"/>
        <w:numPr>
          <w:ilvl w:val="1"/>
          <w:numId w:val="14"/>
        </w:numPr>
        <w:spacing w:after="0" w:line="240" w:lineRule="auto"/>
        <w:ind w:left="1080" w:hanging="720"/>
        <w:jc w:val="both"/>
        <w:rPr>
          <w:rFonts w:ascii="Arial" w:hAnsi="Arial" w:cs="Arial"/>
          <w:sz w:val="24"/>
          <w:szCs w:val="24"/>
        </w:rPr>
      </w:pPr>
      <w:r w:rsidRPr="00956E6D">
        <w:rPr>
          <w:rFonts w:ascii="Arial" w:hAnsi="Arial" w:cs="Arial"/>
          <w:sz w:val="24"/>
          <w:szCs w:val="24"/>
        </w:rPr>
        <w:t xml:space="preserve">Describe how the facility improvements or infrastructure needs to provide the proposed program are related to the “development of a local continuum of care”? </w:t>
      </w:r>
    </w:p>
    <w:p w14:paraId="10815BA7" w14:textId="23A6CEE3" w:rsidR="008C49B3" w:rsidRPr="00956E6D" w:rsidRDefault="00691B87" w:rsidP="00727BB1">
      <w:pPr>
        <w:pStyle w:val="ListParagraph"/>
        <w:numPr>
          <w:ilvl w:val="1"/>
          <w:numId w:val="14"/>
        </w:numPr>
        <w:spacing w:after="0" w:line="240" w:lineRule="auto"/>
        <w:ind w:left="1080" w:hanging="720"/>
        <w:jc w:val="both"/>
        <w:rPr>
          <w:rFonts w:ascii="Arial" w:hAnsi="Arial" w:cs="Arial"/>
          <w:sz w:val="24"/>
          <w:szCs w:val="24"/>
        </w:rPr>
      </w:pPr>
      <w:r w:rsidRPr="00956E6D">
        <w:rPr>
          <w:rFonts w:ascii="Arial" w:hAnsi="Arial" w:cs="Arial"/>
          <w:sz w:val="24"/>
          <w:szCs w:val="24"/>
        </w:rPr>
        <w:t>D</w:t>
      </w:r>
      <w:r w:rsidR="008C49B3" w:rsidRPr="00956E6D">
        <w:rPr>
          <w:rFonts w:ascii="Arial" w:hAnsi="Arial" w:cs="Arial"/>
          <w:sz w:val="24"/>
          <w:szCs w:val="24"/>
        </w:rPr>
        <w:t xml:space="preserve">escribe the outcome measures that will be applied by the program or project to assess youth outcomes and project or program performance. </w:t>
      </w:r>
    </w:p>
    <w:p w14:paraId="7512C6E2" w14:textId="77777777" w:rsidR="008C49B3" w:rsidRPr="00956E6D" w:rsidRDefault="008C49B3" w:rsidP="00CA0FD6">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8C49B3" w:rsidRPr="00956E6D" w14:paraId="6EDCA216" w14:textId="77777777" w:rsidTr="00A44A62">
        <w:trPr>
          <w:trHeight w:val="368"/>
        </w:trPr>
        <w:tc>
          <w:tcPr>
            <w:tcW w:w="9350" w:type="dxa"/>
            <w:shd w:val="clear" w:color="auto" w:fill="D9D9D9" w:themeFill="background1" w:themeFillShade="D9"/>
          </w:tcPr>
          <w:p w14:paraId="672474CC" w14:textId="77777777" w:rsidR="008C49B3" w:rsidRPr="00956E6D" w:rsidRDefault="00D75F99" w:rsidP="00D75F99">
            <w:pPr>
              <w:jc w:val="center"/>
              <w:rPr>
                <w:rFonts w:ascii="Arial" w:hAnsi="Arial" w:cs="Arial"/>
                <w:b/>
                <w:bCs/>
                <w:color w:val="000000" w:themeColor="text1"/>
                <w:sz w:val="24"/>
                <w:szCs w:val="24"/>
              </w:rPr>
            </w:pPr>
            <w:r w:rsidRPr="00956E6D">
              <w:rPr>
                <w:rFonts w:ascii="Arial" w:hAnsi="Arial" w:cs="Arial"/>
                <w:b/>
                <w:bCs/>
                <w:color w:val="000000" w:themeColor="text1"/>
                <w:sz w:val="24"/>
                <w:szCs w:val="24"/>
              </w:rPr>
              <w:t>Rating Factor</w:t>
            </w:r>
            <w:r w:rsidR="00CA0FD6" w:rsidRPr="00956E6D">
              <w:rPr>
                <w:rFonts w:ascii="Arial" w:hAnsi="Arial" w:cs="Arial"/>
                <w:b/>
                <w:bCs/>
                <w:color w:val="000000" w:themeColor="text1"/>
                <w:sz w:val="24"/>
                <w:szCs w:val="24"/>
              </w:rPr>
              <w:t xml:space="preserve"> 4: Regional Factors</w:t>
            </w:r>
          </w:p>
          <w:p w14:paraId="6C64B766" w14:textId="7CA1B03E" w:rsidR="00D75F99" w:rsidRPr="00956E6D" w:rsidRDefault="00D75F99" w:rsidP="00D75F99">
            <w:pPr>
              <w:jc w:val="center"/>
              <w:rPr>
                <w:rFonts w:ascii="Arial" w:hAnsi="Arial" w:cs="Arial"/>
                <w:b/>
                <w:bCs/>
                <w:color w:val="000000" w:themeColor="text1"/>
                <w:sz w:val="24"/>
                <w:szCs w:val="24"/>
              </w:rPr>
            </w:pPr>
            <w:r w:rsidRPr="00956E6D">
              <w:rPr>
                <w:rFonts w:ascii="Arial" w:hAnsi="Arial" w:cs="Arial"/>
                <w:color w:val="000000" w:themeColor="text1"/>
                <w:sz w:val="24"/>
                <w:szCs w:val="24"/>
              </w:rPr>
              <w:t>Percent of Total Value: 25%</w:t>
            </w:r>
          </w:p>
        </w:tc>
      </w:tr>
    </w:tbl>
    <w:p w14:paraId="214324B3" w14:textId="345D9A22" w:rsidR="008C49B3" w:rsidRPr="00956E6D" w:rsidRDefault="008C49B3" w:rsidP="00CA0FD6">
      <w:pPr>
        <w:jc w:val="both"/>
        <w:rPr>
          <w:rFonts w:ascii="Arial" w:hAnsi="Arial" w:cs="Arial"/>
          <w:color w:val="000000" w:themeColor="text1"/>
          <w:sz w:val="24"/>
          <w:szCs w:val="24"/>
        </w:rPr>
      </w:pPr>
    </w:p>
    <w:p w14:paraId="5FBA64B7" w14:textId="4919F706" w:rsidR="00CA0FD6" w:rsidRPr="00956E6D" w:rsidRDefault="00CA0FD6" w:rsidP="00CA0FD6">
      <w:pPr>
        <w:jc w:val="both"/>
        <w:rPr>
          <w:rFonts w:ascii="Arial" w:hAnsi="Arial" w:cs="Arial"/>
          <w:color w:val="000000" w:themeColor="text1"/>
          <w:sz w:val="24"/>
          <w:szCs w:val="24"/>
        </w:rPr>
      </w:pPr>
      <w:r w:rsidRPr="00956E6D">
        <w:rPr>
          <w:rFonts w:ascii="Arial" w:hAnsi="Arial" w:cs="Arial"/>
          <w:color w:val="000000" w:themeColor="text1"/>
          <w:sz w:val="24"/>
          <w:szCs w:val="24"/>
        </w:rPr>
        <w:t xml:space="preserve">For the Regional Factors </w:t>
      </w:r>
      <w:r w:rsidR="00646724" w:rsidRPr="00956E6D">
        <w:rPr>
          <w:rFonts w:ascii="Arial" w:hAnsi="Arial" w:cs="Arial"/>
          <w:color w:val="000000" w:themeColor="text1"/>
          <w:sz w:val="24"/>
          <w:szCs w:val="24"/>
        </w:rPr>
        <w:t>rating factor</w:t>
      </w:r>
      <w:r w:rsidRPr="00956E6D">
        <w:rPr>
          <w:rFonts w:ascii="Arial" w:hAnsi="Arial" w:cs="Arial"/>
          <w:color w:val="000000" w:themeColor="text1"/>
          <w:sz w:val="24"/>
          <w:szCs w:val="24"/>
        </w:rPr>
        <w:t xml:space="preserve"> address the criteria defined below in narrative form. </w:t>
      </w:r>
      <w:r w:rsidR="00646724" w:rsidRPr="00956E6D">
        <w:rPr>
          <w:rFonts w:ascii="Arial" w:hAnsi="Arial" w:cs="Arial"/>
          <w:sz w:val="24"/>
          <w:szCs w:val="24"/>
        </w:rPr>
        <w:t>The response will be evaluated with a single rating based on a scale of 0-5.</w:t>
      </w:r>
    </w:p>
    <w:p w14:paraId="05EEE35F" w14:textId="77777777" w:rsidR="008C49B3" w:rsidRPr="00956E6D" w:rsidRDefault="008C49B3" w:rsidP="00CA0FD6">
      <w:pPr>
        <w:jc w:val="both"/>
        <w:rPr>
          <w:rFonts w:ascii="Arial" w:hAnsi="Arial" w:cs="Arial"/>
          <w:color w:val="000000" w:themeColor="text1"/>
          <w:sz w:val="24"/>
          <w:szCs w:val="24"/>
        </w:rPr>
      </w:pPr>
    </w:p>
    <w:p w14:paraId="0B7DE49E" w14:textId="6C99A351" w:rsidR="00CA0FD6" w:rsidRPr="00956E6D" w:rsidRDefault="00CA0FD6" w:rsidP="00727BB1">
      <w:pPr>
        <w:pStyle w:val="ListParagraph"/>
        <w:numPr>
          <w:ilvl w:val="1"/>
          <w:numId w:val="17"/>
        </w:numPr>
        <w:spacing w:after="0" w:line="240" w:lineRule="auto"/>
        <w:ind w:hanging="720"/>
        <w:jc w:val="both"/>
        <w:rPr>
          <w:rFonts w:ascii="Arial" w:hAnsi="Arial" w:cs="Arial"/>
          <w:sz w:val="24"/>
          <w:szCs w:val="24"/>
        </w:rPr>
      </w:pPr>
      <w:r w:rsidRPr="00956E6D">
        <w:rPr>
          <w:rFonts w:ascii="Arial" w:hAnsi="Arial" w:cs="Arial"/>
          <w:sz w:val="24"/>
          <w:szCs w:val="24"/>
        </w:rPr>
        <w:t xml:space="preserve">Describe the counties from which the host county will accept referrals from for the program’s defined service population. </w:t>
      </w:r>
    </w:p>
    <w:p w14:paraId="5D1B3BE8" w14:textId="6199FD9F" w:rsidR="00423376" w:rsidRPr="00956E6D" w:rsidRDefault="00423376" w:rsidP="00727BB1">
      <w:pPr>
        <w:pStyle w:val="ListParagraph"/>
        <w:numPr>
          <w:ilvl w:val="1"/>
          <w:numId w:val="17"/>
        </w:numPr>
        <w:spacing w:after="0" w:line="240" w:lineRule="auto"/>
        <w:ind w:hanging="720"/>
        <w:jc w:val="both"/>
        <w:rPr>
          <w:rFonts w:ascii="Arial" w:hAnsi="Arial" w:cs="Arial"/>
          <w:sz w:val="24"/>
          <w:szCs w:val="24"/>
        </w:rPr>
      </w:pPr>
      <w:r w:rsidRPr="00956E6D">
        <w:rPr>
          <w:rFonts w:ascii="Arial" w:hAnsi="Arial" w:cs="Arial"/>
          <w:sz w:val="24"/>
          <w:szCs w:val="24"/>
        </w:rPr>
        <w:t xml:space="preserve">Describe the referral and acceptance process for referrals from other counties. </w:t>
      </w:r>
    </w:p>
    <w:p w14:paraId="5DC374EE" w14:textId="47E46671" w:rsidR="009F71B5" w:rsidRPr="00956E6D" w:rsidRDefault="009F71B5" w:rsidP="00727BB1">
      <w:pPr>
        <w:pStyle w:val="ListParagraph"/>
        <w:numPr>
          <w:ilvl w:val="1"/>
          <w:numId w:val="17"/>
        </w:numPr>
        <w:spacing w:after="0" w:line="240" w:lineRule="auto"/>
        <w:ind w:hanging="720"/>
        <w:jc w:val="both"/>
        <w:rPr>
          <w:rFonts w:ascii="Arial" w:hAnsi="Arial" w:cs="Arial"/>
          <w:sz w:val="24"/>
          <w:szCs w:val="24"/>
        </w:rPr>
      </w:pPr>
      <w:r w:rsidRPr="00956E6D">
        <w:rPr>
          <w:rFonts w:ascii="Arial" w:hAnsi="Arial" w:cs="Arial"/>
          <w:sz w:val="24"/>
          <w:szCs w:val="24"/>
        </w:rPr>
        <w:t xml:space="preserve">Describe the program capacity that will be dedicated and/or set aside for youth from other counties.  </w:t>
      </w:r>
    </w:p>
    <w:p w14:paraId="6BA39CBE" w14:textId="7E5353D1" w:rsidR="00423376" w:rsidRPr="00956E6D" w:rsidRDefault="00423376" w:rsidP="00727BB1">
      <w:pPr>
        <w:pStyle w:val="ListParagraph"/>
        <w:numPr>
          <w:ilvl w:val="1"/>
          <w:numId w:val="17"/>
        </w:numPr>
        <w:spacing w:after="0" w:line="240" w:lineRule="auto"/>
        <w:ind w:hanging="720"/>
        <w:jc w:val="both"/>
        <w:rPr>
          <w:rFonts w:ascii="Arial" w:hAnsi="Arial" w:cs="Arial"/>
          <w:sz w:val="24"/>
          <w:szCs w:val="24"/>
        </w:rPr>
      </w:pPr>
      <w:r w:rsidRPr="00956E6D">
        <w:rPr>
          <w:rFonts w:ascii="Arial" w:hAnsi="Arial" w:cs="Arial"/>
          <w:sz w:val="24"/>
          <w:szCs w:val="24"/>
        </w:rPr>
        <w:t xml:space="preserve">Describe the process for contracts or agreements with referring counties to pay for services and operating costs. </w:t>
      </w:r>
    </w:p>
    <w:p w14:paraId="5F4E588A" w14:textId="49D1FC77" w:rsidR="00423376" w:rsidRPr="00956E6D" w:rsidRDefault="00423376" w:rsidP="00727BB1">
      <w:pPr>
        <w:pStyle w:val="ListParagraph"/>
        <w:numPr>
          <w:ilvl w:val="1"/>
          <w:numId w:val="17"/>
        </w:numPr>
        <w:spacing w:after="0" w:line="240" w:lineRule="auto"/>
        <w:ind w:hanging="720"/>
        <w:jc w:val="both"/>
        <w:rPr>
          <w:rFonts w:ascii="Arial" w:hAnsi="Arial" w:cs="Arial"/>
          <w:sz w:val="24"/>
          <w:szCs w:val="24"/>
        </w:rPr>
      </w:pPr>
      <w:r w:rsidRPr="00956E6D">
        <w:rPr>
          <w:rFonts w:ascii="Arial" w:hAnsi="Arial" w:cs="Arial"/>
          <w:sz w:val="24"/>
          <w:szCs w:val="24"/>
        </w:rPr>
        <w:t xml:space="preserve">Describe how case management </w:t>
      </w:r>
      <w:r w:rsidR="0077517F" w:rsidRPr="00956E6D">
        <w:rPr>
          <w:rFonts w:ascii="Arial" w:hAnsi="Arial" w:cs="Arial"/>
          <w:sz w:val="24"/>
          <w:szCs w:val="24"/>
        </w:rPr>
        <w:t xml:space="preserve">planning will occur </w:t>
      </w:r>
      <w:r w:rsidRPr="00956E6D">
        <w:rPr>
          <w:rFonts w:ascii="Arial" w:hAnsi="Arial" w:cs="Arial"/>
          <w:sz w:val="24"/>
          <w:szCs w:val="24"/>
        </w:rPr>
        <w:t xml:space="preserve">between the host county and referring county. </w:t>
      </w:r>
    </w:p>
    <w:p w14:paraId="50342A29" w14:textId="77777777" w:rsidR="00423376" w:rsidRPr="00956E6D" w:rsidRDefault="00423376" w:rsidP="00423376">
      <w:pPr>
        <w:pStyle w:val="ListParagraph"/>
        <w:ind w:left="360"/>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423376" w:rsidRPr="00956E6D" w14:paraId="1383CBF0" w14:textId="77777777" w:rsidTr="00A44A62">
        <w:trPr>
          <w:trHeight w:val="368"/>
        </w:trPr>
        <w:tc>
          <w:tcPr>
            <w:tcW w:w="9350" w:type="dxa"/>
            <w:shd w:val="clear" w:color="auto" w:fill="D9D9D9" w:themeFill="background1" w:themeFillShade="D9"/>
          </w:tcPr>
          <w:p w14:paraId="52491706" w14:textId="77777777" w:rsidR="00423376" w:rsidRPr="00956E6D" w:rsidRDefault="00D75F99" w:rsidP="00D75F99">
            <w:pPr>
              <w:jc w:val="center"/>
              <w:rPr>
                <w:rFonts w:ascii="Arial" w:hAnsi="Arial" w:cs="Arial"/>
                <w:b/>
                <w:bCs/>
                <w:color w:val="000000" w:themeColor="text1"/>
                <w:sz w:val="24"/>
                <w:szCs w:val="24"/>
              </w:rPr>
            </w:pPr>
            <w:r w:rsidRPr="00956E6D">
              <w:rPr>
                <w:rFonts w:ascii="Arial" w:hAnsi="Arial" w:cs="Arial"/>
                <w:b/>
                <w:bCs/>
                <w:color w:val="000000" w:themeColor="text1"/>
                <w:sz w:val="24"/>
                <w:szCs w:val="24"/>
              </w:rPr>
              <w:t xml:space="preserve">Rating Factor </w:t>
            </w:r>
            <w:r w:rsidR="00423376" w:rsidRPr="00956E6D">
              <w:rPr>
                <w:rFonts w:ascii="Arial" w:hAnsi="Arial" w:cs="Arial"/>
                <w:b/>
                <w:bCs/>
                <w:color w:val="000000" w:themeColor="text1"/>
                <w:sz w:val="24"/>
                <w:szCs w:val="24"/>
              </w:rPr>
              <w:t>5: Budget</w:t>
            </w:r>
          </w:p>
          <w:p w14:paraId="7C4238A3" w14:textId="2FB7D323" w:rsidR="00D75F99" w:rsidRPr="00956E6D" w:rsidRDefault="00D75F99" w:rsidP="00D75F99">
            <w:pPr>
              <w:jc w:val="center"/>
              <w:rPr>
                <w:rFonts w:ascii="Arial" w:hAnsi="Arial" w:cs="Arial"/>
                <w:b/>
                <w:bCs/>
                <w:color w:val="000000" w:themeColor="text1"/>
                <w:sz w:val="24"/>
                <w:szCs w:val="24"/>
              </w:rPr>
            </w:pPr>
            <w:r w:rsidRPr="00956E6D">
              <w:rPr>
                <w:rFonts w:ascii="Arial" w:hAnsi="Arial" w:cs="Arial"/>
                <w:color w:val="000000" w:themeColor="text1"/>
                <w:sz w:val="24"/>
                <w:szCs w:val="24"/>
              </w:rPr>
              <w:t>Percent of Total Value: 10%</w:t>
            </w:r>
          </w:p>
        </w:tc>
      </w:tr>
    </w:tbl>
    <w:p w14:paraId="654C7EDE" w14:textId="77777777" w:rsidR="00423376" w:rsidRPr="00956E6D" w:rsidRDefault="00423376" w:rsidP="00423376">
      <w:pPr>
        <w:jc w:val="both"/>
        <w:rPr>
          <w:rFonts w:ascii="Arial" w:hAnsi="Arial" w:cs="Arial"/>
          <w:color w:val="000000" w:themeColor="text1"/>
          <w:sz w:val="24"/>
          <w:szCs w:val="24"/>
        </w:rPr>
      </w:pPr>
    </w:p>
    <w:p w14:paraId="39CBD20D" w14:textId="04268C68" w:rsidR="00423376" w:rsidRPr="00956E6D" w:rsidRDefault="00423376" w:rsidP="00423376">
      <w:pPr>
        <w:jc w:val="both"/>
        <w:rPr>
          <w:rFonts w:ascii="Arial" w:hAnsi="Arial" w:cs="Arial"/>
          <w:color w:val="000000" w:themeColor="text1"/>
          <w:sz w:val="24"/>
          <w:szCs w:val="24"/>
        </w:rPr>
      </w:pPr>
      <w:r w:rsidRPr="00956E6D">
        <w:rPr>
          <w:rFonts w:ascii="Arial" w:hAnsi="Arial" w:cs="Arial"/>
          <w:color w:val="000000" w:themeColor="text1"/>
          <w:sz w:val="24"/>
          <w:szCs w:val="24"/>
        </w:rPr>
        <w:t>For the Budget section</w:t>
      </w:r>
      <w:r w:rsidR="002E20DB" w:rsidRPr="00956E6D">
        <w:rPr>
          <w:rFonts w:ascii="Arial" w:hAnsi="Arial" w:cs="Arial"/>
          <w:color w:val="000000" w:themeColor="text1"/>
          <w:sz w:val="24"/>
          <w:szCs w:val="24"/>
        </w:rPr>
        <w:t>,</w:t>
      </w:r>
      <w:r w:rsidRPr="00956E6D">
        <w:rPr>
          <w:rFonts w:ascii="Arial" w:hAnsi="Arial" w:cs="Arial"/>
          <w:color w:val="000000" w:themeColor="text1"/>
          <w:sz w:val="24"/>
          <w:szCs w:val="24"/>
        </w:rPr>
        <w:t xml:space="preserve"> </w:t>
      </w:r>
      <w:r w:rsidR="002E20DB" w:rsidRPr="00956E6D">
        <w:rPr>
          <w:rFonts w:ascii="Arial" w:hAnsi="Arial" w:cs="Arial"/>
          <w:color w:val="000000" w:themeColor="text1"/>
          <w:sz w:val="24"/>
          <w:szCs w:val="24"/>
        </w:rPr>
        <w:t>address the criteria defined below when completing the Budget Attachment.</w:t>
      </w:r>
      <w:r w:rsidRPr="00956E6D">
        <w:rPr>
          <w:rFonts w:ascii="Arial" w:hAnsi="Arial" w:cs="Arial"/>
          <w:color w:val="000000" w:themeColor="text1"/>
          <w:sz w:val="24"/>
          <w:szCs w:val="24"/>
        </w:rPr>
        <w:t xml:space="preserve"> </w:t>
      </w:r>
      <w:r w:rsidR="00646724" w:rsidRPr="00956E6D">
        <w:rPr>
          <w:rFonts w:ascii="Arial" w:hAnsi="Arial" w:cs="Arial"/>
          <w:sz w:val="24"/>
          <w:szCs w:val="24"/>
        </w:rPr>
        <w:t>The response will be evaluated with a single rating based on a scale of 0-5.</w:t>
      </w:r>
    </w:p>
    <w:p w14:paraId="5B461630" w14:textId="77777777" w:rsidR="00423376" w:rsidRPr="00956E6D" w:rsidRDefault="00423376" w:rsidP="00423376">
      <w:pPr>
        <w:jc w:val="both"/>
        <w:rPr>
          <w:rFonts w:ascii="Arial" w:hAnsi="Arial" w:cs="Arial"/>
          <w:color w:val="000000" w:themeColor="text1"/>
          <w:sz w:val="24"/>
          <w:szCs w:val="24"/>
        </w:rPr>
      </w:pPr>
    </w:p>
    <w:p w14:paraId="5ED8C8C5" w14:textId="4AB1BB1A" w:rsidR="00423376" w:rsidRPr="00956E6D" w:rsidRDefault="00D90AF3" w:rsidP="00727BB1">
      <w:pPr>
        <w:pStyle w:val="ListParagraph"/>
        <w:numPr>
          <w:ilvl w:val="1"/>
          <w:numId w:val="18"/>
        </w:numPr>
        <w:tabs>
          <w:tab w:val="left" w:pos="1080"/>
        </w:tabs>
        <w:ind w:left="1080" w:hanging="720"/>
        <w:rPr>
          <w:rFonts w:ascii="Arial" w:hAnsi="Arial" w:cs="Arial"/>
          <w:sz w:val="24"/>
          <w:szCs w:val="24"/>
        </w:rPr>
      </w:pPr>
      <w:r w:rsidRPr="00956E6D">
        <w:rPr>
          <w:rFonts w:ascii="Arial" w:hAnsi="Arial" w:cs="Arial"/>
          <w:sz w:val="24"/>
          <w:szCs w:val="24"/>
        </w:rPr>
        <w:t>Provide</w:t>
      </w:r>
      <w:r w:rsidR="002E20DB" w:rsidRPr="00956E6D">
        <w:rPr>
          <w:rFonts w:ascii="Arial" w:hAnsi="Arial" w:cs="Arial"/>
          <w:sz w:val="24"/>
          <w:szCs w:val="24"/>
        </w:rPr>
        <w:t xml:space="preserve"> a </w:t>
      </w:r>
      <w:r w:rsidRPr="00956E6D">
        <w:rPr>
          <w:rFonts w:ascii="Arial" w:hAnsi="Arial" w:cs="Arial"/>
          <w:sz w:val="24"/>
          <w:szCs w:val="24"/>
        </w:rPr>
        <w:t xml:space="preserve">complete and detailed budget information in each section of the Budget Attachment (link below) that includes: </w:t>
      </w:r>
    </w:p>
    <w:p w14:paraId="66989A08" w14:textId="5B268B8B" w:rsidR="00D90AF3" w:rsidRPr="00956E6D" w:rsidRDefault="002E20DB" w:rsidP="00727BB1">
      <w:pPr>
        <w:pStyle w:val="ListParagraph"/>
        <w:numPr>
          <w:ilvl w:val="2"/>
          <w:numId w:val="19"/>
        </w:numPr>
        <w:tabs>
          <w:tab w:val="left" w:pos="1080"/>
        </w:tabs>
        <w:ind w:left="1800"/>
        <w:rPr>
          <w:rFonts w:ascii="Arial" w:hAnsi="Arial" w:cs="Arial"/>
          <w:sz w:val="24"/>
          <w:szCs w:val="24"/>
        </w:rPr>
      </w:pPr>
      <w:r w:rsidRPr="00956E6D">
        <w:rPr>
          <w:rFonts w:ascii="Arial" w:hAnsi="Arial" w:cs="Arial"/>
          <w:sz w:val="24"/>
          <w:szCs w:val="24"/>
        </w:rPr>
        <w:t>l</w:t>
      </w:r>
      <w:r w:rsidR="00D90AF3" w:rsidRPr="00956E6D">
        <w:rPr>
          <w:rFonts w:ascii="Arial" w:hAnsi="Arial" w:cs="Arial"/>
          <w:sz w:val="24"/>
          <w:szCs w:val="24"/>
        </w:rPr>
        <w:t>anguage supporting each expense</w:t>
      </w:r>
      <w:r w:rsidRPr="00956E6D">
        <w:rPr>
          <w:rFonts w:ascii="Arial" w:hAnsi="Arial" w:cs="Arial"/>
          <w:sz w:val="24"/>
          <w:szCs w:val="24"/>
        </w:rPr>
        <w:t>.</w:t>
      </w:r>
    </w:p>
    <w:p w14:paraId="24EDEAD3" w14:textId="3475E69A" w:rsidR="00D90AF3" w:rsidRPr="00956E6D" w:rsidRDefault="002E20DB" w:rsidP="00727BB1">
      <w:pPr>
        <w:pStyle w:val="ListParagraph"/>
        <w:numPr>
          <w:ilvl w:val="2"/>
          <w:numId w:val="19"/>
        </w:numPr>
        <w:tabs>
          <w:tab w:val="left" w:pos="1080"/>
        </w:tabs>
        <w:ind w:left="1800"/>
        <w:rPr>
          <w:rFonts w:ascii="Arial" w:hAnsi="Arial" w:cs="Arial"/>
          <w:sz w:val="24"/>
          <w:szCs w:val="24"/>
        </w:rPr>
      </w:pPr>
      <w:r w:rsidRPr="00956E6D">
        <w:rPr>
          <w:rFonts w:ascii="Arial" w:hAnsi="Arial" w:cs="Arial"/>
          <w:sz w:val="24"/>
          <w:szCs w:val="24"/>
        </w:rPr>
        <w:t>e</w:t>
      </w:r>
      <w:r w:rsidR="00D90AF3" w:rsidRPr="00956E6D">
        <w:rPr>
          <w:rFonts w:ascii="Arial" w:hAnsi="Arial" w:cs="Arial"/>
          <w:sz w:val="24"/>
          <w:szCs w:val="24"/>
        </w:rPr>
        <w:t xml:space="preserve">xpenses that are allowable within the definitions or parameters of the RFA. </w:t>
      </w:r>
    </w:p>
    <w:p w14:paraId="18FF6CB1" w14:textId="1DF44BAA" w:rsidR="00D90AF3" w:rsidRPr="00956E6D" w:rsidRDefault="002E20DB" w:rsidP="00727BB1">
      <w:pPr>
        <w:pStyle w:val="ListParagraph"/>
        <w:numPr>
          <w:ilvl w:val="2"/>
          <w:numId w:val="19"/>
        </w:numPr>
        <w:tabs>
          <w:tab w:val="left" w:pos="1080"/>
        </w:tabs>
        <w:ind w:left="1800"/>
        <w:rPr>
          <w:rFonts w:ascii="Arial" w:hAnsi="Arial" w:cs="Arial"/>
          <w:sz w:val="24"/>
          <w:szCs w:val="24"/>
        </w:rPr>
      </w:pPr>
      <w:r w:rsidRPr="00956E6D">
        <w:rPr>
          <w:rFonts w:ascii="Arial" w:hAnsi="Arial" w:cs="Arial"/>
          <w:sz w:val="24"/>
          <w:szCs w:val="24"/>
        </w:rPr>
        <w:t>e</w:t>
      </w:r>
      <w:r w:rsidR="00D90AF3" w:rsidRPr="00956E6D">
        <w:rPr>
          <w:rFonts w:ascii="Arial" w:hAnsi="Arial" w:cs="Arial"/>
          <w:sz w:val="24"/>
          <w:szCs w:val="24"/>
        </w:rPr>
        <w:t xml:space="preserve">xpenses that are appropriate for the described program or project. </w:t>
      </w:r>
    </w:p>
    <w:p w14:paraId="7625D2EF" w14:textId="2F5F263A" w:rsidR="003E2ED7" w:rsidRPr="00956E6D" w:rsidRDefault="003E2ED7" w:rsidP="00D90AF3">
      <w:pPr>
        <w:spacing w:before="120" w:after="240"/>
        <w:jc w:val="both"/>
        <w:rPr>
          <w:rFonts w:ascii="Arial" w:hAnsi="Arial" w:cs="Arial"/>
          <w:b/>
          <w:bCs/>
          <w:sz w:val="24"/>
          <w:szCs w:val="24"/>
        </w:rPr>
      </w:pPr>
      <w:r w:rsidRPr="00956E6D">
        <w:rPr>
          <w:rFonts w:ascii="Arial" w:hAnsi="Arial" w:cs="Arial"/>
          <w:b/>
          <w:bCs/>
          <w:sz w:val="24"/>
          <w:szCs w:val="24"/>
        </w:rPr>
        <w:t>Budget Attachment Instructions:</w:t>
      </w:r>
    </w:p>
    <w:p w14:paraId="50F0A663" w14:textId="0A0C09A4" w:rsidR="00D90AF3" w:rsidRPr="001F15CC" w:rsidRDefault="00D90AF3" w:rsidP="00D90AF3">
      <w:pPr>
        <w:spacing w:before="120" w:after="240"/>
        <w:jc w:val="both"/>
        <w:rPr>
          <w:rFonts w:ascii="Arial" w:eastAsiaTheme="minorHAnsi" w:hAnsi="Arial" w:cs="Arial"/>
          <w:sz w:val="24"/>
          <w:szCs w:val="24"/>
        </w:rPr>
      </w:pPr>
      <w:r w:rsidRPr="00956E6D">
        <w:rPr>
          <w:rFonts w:ascii="Arial" w:hAnsi="Arial" w:cs="Arial"/>
          <w:sz w:val="24"/>
          <w:szCs w:val="24"/>
        </w:rPr>
        <w:t xml:space="preserve">As part of the application process, applicants are required to submit the </w:t>
      </w:r>
      <w:r w:rsidRPr="00956E6D">
        <w:rPr>
          <w:rFonts w:ascii="Arial" w:hAnsi="Arial" w:cs="Arial"/>
          <w:b/>
          <w:sz w:val="24"/>
          <w:szCs w:val="24"/>
        </w:rPr>
        <w:t>Budget Attachment</w:t>
      </w:r>
      <w:r w:rsidRPr="00956E6D">
        <w:rPr>
          <w:rFonts w:ascii="Arial" w:hAnsi="Arial" w:cs="Arial"/>
          <w:sz w:val="24"/>
          <w:szCs w:val="24"/>
        </w:rPr>
        <w:t xml:space="preserve">, which is an Excel Workbook that can be accessed </w:t>
      </w:r>
      <w:r w:rsidR="003E2ED7" w:rsidRPr="00956E6D">
        <w:rPr>
          <w:rFonts w:ascii="Arial" w:hAnsi="Arial" w:cs="Arial"/>
          <w:sz w:val="24"/>
          <w:szCs w:val="24"/>
        </w:rPr>
        <w:t xml:space="preserve">at: </w:t>
      </w:r>
      <w:hyperlink r:id="rId35" w:tgtFrame="_blank" w:history="1">
        <w:r w:rsidR="001F15CC" w:rsidRPr="001F15CC">
          <w:rPr>
            <w:rStyle w:val="Hyperlink"/>
            <w:rFonts w:ascii="Arial" w:hAnsi="Arial" w:cs="Arial"/>
            <w:sz w:val="24"/>
            <w:szCs w:val="24"/>
          </w:rPr>
          <w:t>https://www.bscc.ca.gov/wp-content/uploads/RFA-Budget-Table.Final.xlsx</w:t>
        </w:r>
      </w:hyperlink>
    </w:p>
    <w:p w14:paraId="3B2BFB08" w14:textId="7D7D1440" w:rsidR="00D90AF3" w:rsidRPr="00956E6D" w:rsidRDefault="00D90AF3" w:rsidP="00D90AF3">
      <w:pPr>
        <w:spacing w:after="240"/>
        <w:jc w:val="both"/>
        <w:rPr>
          <w:rFonts w:ascii="Arial" w:hAnsi="Arial" w:cs="Arial"/>
          <w:sz w:val="24"/>
          <w:szCs w:val="24"/>
        </w:rPr>
      </w:pPr>
      <w:r w:rsidRPr="00956E6D">
        <w:rPr>
          <w:rFonts w:ascii="Arial" w:hAnsi="Arial" w:cs="Arial"/>
          <w:sz w:val="24"/>
          <w:szCs w:val="24"/>
        </w:rPr>
        <w:t xml:space="preserve">Upon submission, the Budget Attachment will become Section 5 of the Application and will be reviewed as such based on the Budget </w:t>
      </w:r>
      <w:r w:rsidR="003E2ED7" w:rsidRPr="00956E6D">
        <w:rPr>
          <w:rFonts w:ascii="Arial" w:hAnsi="Arial" w:cs="Arial"/>
          <w:sz w:val="24"/>
          <w:szCs w:val="24"/>
        </w:rPr>
        <w:t xml:space="preserve">Rating Factor </w:t>
      </w:r>
      <w:r w:rsidRPr="00956E6D">
        <w:rPr>
          <w:rFonts w:ascii="Arial" w:hAnsi="Arial" w:cs="Arial"/>
          <w:sz w:val="24"/>
          <w:szCs w:val="24"/>
        </w:rPr>
        <w:t xml:space="preserve">section criteria listed above. </w:t>
      </w:r>
    </w:p>
    <w:p w14:paraId="214A3E4C" w14:textId="4A25FA65" w:rsidR="00D90AF3" w:rsidRPr="00956E6D" w:rsidRDefault="00D90AF3" w:rsidP="00D90AF3">
      <w:pPr>
        <w:spacing w:after="240"/>
        <w:jc w:val="both"/>
        <w:rPr>
          <w:rFonts w:ascii="Arial" w:hAnsi="Arial" w:cs="Arial"/>
          <w:sz w:val="24"/>
          <w:szCs w:val="24"/>
        </w:rPr>
      </w:pPr>
      <w:r w:rsidRPr="00956E6D">
        <w:rPr>
          <w:rFonts w:ascii="Arial" w:hAnsi="Arial" w:cs="Arial"/>
          <w:sz w:val="24"/>
          <w:szCs w:val="24"/>
        </w:rPr>
        <w:lastRenderedPageBreak/>
        <w:t xml:space="preserve">Applicants should be aware that budget of a funded application will still be subject to review and approval by the BSCC staff to ensure all proposed costs listed within the budget narrative are allowable and eligible. Regardless of any ineligible costs that may need to be addressed post award, the starting budget and the total amount requested will be the figures used for the Standard Grant Agreement. </w:t>
      </w:r>
    </w:p>
    <w:p w14:paraId="38449BAA" w14:textId="710F1A3A" w:rsidR="00D90AF3" w:rsidRPr="00956E6D" w:rsidRDefault="00D90AF3" w:rsidP="00D90AF3">
      <w:pPr>
        <w:spacing w:after="240"/>
        <w:jc w:val="both"/>
        <w:rPr>
          <w:rFonts w:ascii="Arial" w:hAnsi="Arial" w:cs="Arial"/>
          <w:sz w:val="24"/>
          <w:szCs w:val="24"/>
        </w:rPr>
      </w:pPr>
      <w:r w:rsidRPr="00956E6D">
        <w:rPr>
          <w:rFonts w:ascii="Arial" w:hAnsi="Arial" w:cs="Arial"/>
          <w:sz w:val="24"/>
          <w:szCs w:val="24"/>
        </w:rPr>
        <w:t xml:space="preserve">Applicants are solely responsible for the accuracy and completeness of the information entered in the Budget Table and Budget Narrative Table. Detailed instructions for completing the Budget Attachment are listed on the Instructions tab of the Excel workbook. </w:t>
      </w:r>
    </w:p>
    <w:p w14:paraId="05703D7E" w14:textId="604E7A02" w:rsidR="003E2ED7" w:rsidRPr="00956E6D" w:rsidRDefault="003E2ED7" w:rsidP="003E2ED7">
      <w:pPr>
        <w:pStyle w:val="Heading2"/>
        <w:pBdr>
          <w:bottom w:val="single" w:sz="12" w:space="1" w:color="auto"/>
        </w:pBdr>
        <w:spacing w:before="0"/>
        <w:rPr>
          <w:rFonts w:ascii="Arial" w:hAnsi="Arial" w:cs="Arial"/>
          <w:b/>
          <w:bCs/>
          <w:color w:val="002060"/>
          <w:sz w:val="24"/>
          <w:szCs w:val="24"/>
        </w:rPr>
      </w:pPr>
      <w:bookmarkStart w:id="33" w:name="_Toc67999341"/>
      <w:r w:rsidRPr="00956E6D">
        <w:rPr>
          <w:rFonts w:ascii="Arial" w:hAnsi="Arial" w:cs="Arial"/>
          <w:b/>
          <w:bCs/>
          <w:color w:val="002060"/>
          <w:sz w:val="24"/>
          <w:szCs w:val="24"/>
        </w:rPr>
        <w:t>Required Attachment for Part A Regional Hubs</w:t>
      </w:r>
      <w:bookmarkEnd w:id="33"/>
    </w:p>
    <w:p w14:paraId="3DF3C2BF" w14:textId="116DE246" w:rsidR="003E2ED7" w:rsidRPr="00956E6D" w:rsidRDefault="003E2ED7" w:rsidP="003E2ED7">
      <w:pPr>
        <w:pStyle w:val="Level1"/>
        <w:widowControl/>
        <w:rPr>
          <w:rFonts w:ascii="Arial" w:hAnsi="Arial" w:cs="Arial"/>
          <w:szCs w:val="24"/>
        </w:rPr>
      </w:pPr>
    </w:p>
    <w:p w14:paraId="40B8D53A" w14:textId="4B7B8948" w:rsidR="003E2ED7" w:rsidRPr="00956E6D" w:rsidRDefault="003E2ED7" w:rsidP="003E2ED7">
      <w:pPr>
        <w:pStyle w:val="Level1"/>
        <w:widowControl/>
        <w:rPr>
          <w:rFonts w:ascii="Arial" w:hAnsi="Arial" w:cs="Arial"/>
          <w:b/>
        </w:rPr>
      </w:pPr>
      <w:r w:rsidRPr="00956E6D">
        <w:rPr>
          <w:rFonts w:ascii="Arial" w:hAnsi="Arial" w:cs="Arial"/>
          <w:szCs w:val="24"/>
        </w:rPr>
        <w:t xml:space="preserve">Please see Appendix </w:t>
      </w:r>
      <w:r w:rsidR="002C6D12" w:rsidRPr="00956E6D">
        <w:rPr>
          <w:rFonts w:ascii="Arial" w:hAnsi="Arial" w:cs="Arial"/>
          <w:szCs w:val="24"/>
        </w:rPr>
        <w:t>D</w:t>
      </w:r>
      <w:r w:rsidRPr="00956E6D">
        <w:rPr>
          <w:rFonts w:ascii="Arial" w:hAnsi="Arial" w:cs="Arial"/>
          <w:szCs w:val="24"/>
        </w:rPr>
        <w:t xml:space="preserve"> for the </w:t>
      </w:r>
      <w:r w:rsidRPr="00956E6D">
        <w:rPr>
          <w:rFonts w:ascii="Arial" w:hAnsi="Arial" w:cs="Arial"/>
          <w:b/>
        </w:rPr>
        <w:t>Certification of Compliance with BSCC Policies on Debarment, Fraud, Theft and Embezzlement.</w:t>
      </w:r>
    </w:p>
    <w:p w14:paraId="0DD8E35F" w14:textId="369FF858" w:rsidR="003E2ED7" w:rsidRPr="00956E6D" w:rsidRDefault="003E2ED7" w:rsidP="003E2ED7">
      <w:pPr>
        <w:pStyle w:val="NoSpacing"/>
        <w:jc w:val="both"/>
        <w:rPr>
          <w:rFonts w:ascii="Arial" w:hAnsi="Arial" w:cs="Arial"/>
          <w:b/>
          <w:sz w:val="24"/>
        </w:rPr>
      </w:pPr>
    </w:p>
    <w:p w14:paraId="07F231BA" w14:textId="77777777" w:rsidR="00D1008A" w:rsidRPr="00956E6D" w:rsidRDefault="00D1008A" w:rsidP="002E20DB">
      <w:pPr>
        <w:jc w:val="both"/>
        <w:rPr>
          <w:rFonts w:ascii="Arial" w:hAnsi="Arial" w:cs="Arial"/>
          <w:b/>
          <w:color w:val="000000" w:themeColor="text1"/>
          <w:sz w:val="24"/>
          <w:szCs w:val="24"/>
        </w:rPr>
        <w:sectPr w:rsidR="00D1008A" w:rsidRPr="00956E6D" w:rsidSect="00C230BA">
          <w:headerReference w:type="even" r:id="rId36"/>
          <w:headerReference w:type="default" r:id="rId37"/>
          <w:headerReference w:type="first" r:id="rId38"/>
          <w:pgSz w:w="12240" w:h="15840" w:code="1"/>
          <w:pgMar w:top="1440" w:right="1440" w:bottom="1080" w:left="1440" w:header="576" w:footer="720" w:gutter="0"/>
          <w:cols w:space="720"/>
          <w:docGrid w:linePitch="360"/>
        </w:sectPr>
      </w:pPr>
    </w:p>
    <w:p w14:paraId="4689E989" w14:textId="77777777" w:rsidR="00077C15" w:rsidRPr="00956E6D" w:rsidRDefault="00077C15" w:rsidP="00077C15">
      <w:pPr>
        <w:shd w:val="clear" w:color="auto" w:fill="002060"/>
        <w:jc w:val="both"/>
        <w:rPr>
          <w:rFonts w:ascii="Arial" w:hAnsi="Arial" w:cs="Arial"/>
          <w:b/>
          <w:bCs/>
          <w:color w:val="002060"/>
          <w:sz w:val="12"/>
          <w:szCs w:val="12"/>
        </w:rPr>
      </w:pPr>
    </w:p>
    <w:p w14:paraId="33D11333" w14:textId="5C4E0CF0" w:rsidR="00077C15" w:rsidRPr="00956E6D" w:rsidRDefault="00077C15" w:rsidP="00077C15">
      <w:pPr>
        <w:pStyle w:val="Heading1"/>
        <w:shd w:val="clear" w:color="auto" w:fill="002060"/>
        <w:jc w:val="center"/>
        <w:rPr>
          <w:color w:val="FFFFFF" w:themeColor="background1"/>
          <w:sz w:val="28"/>
          <w:szCs w:val="28"/>
        </w:rPr>
      </w:pPr>
      <w:bookmarkStart w:id="34" w:name="_Toc67999342"/>
      <w:r w:rsidRPr="00956E6D">
        <w:rPr>
          <w:color w:val="FFFFFF" w:themeColor="background1"/>
          <w:sz w:val="28"/>
          <w:szCs w:val="28"/>
        </w:rPr>
        <w:t xml:space="preserve">Part B: </w:t>
      </w:r>
      <w:r w:rsidR="00942E62" w:rsidRPr="00956E6D">
        <w:rPr>
          <w:color w:val="FFFFFF" w:themeColor="background1"/>
          <w:sz w:val="28"/>
          <w:szCs w:val="28"/>
        </w:rPr>
        <w:t>All County Distribution</w:t>
      </w:r>
      <w:r w:rsidRPr="00956E6D">
        <w:rPr>
          <w:color w:val="FFFFFF" w:themeColor="background1"/>
          <w:sz w:val="28"/>
          <w:szCs w:val="28"/>
        </w:rPr>
        <w:t xml:space="preserve"> Application Instructions</w:t>
      </w:r>
      <w:bookmarkEnd w:id="34"/>
      <w:r w:rsidRPr="00956E6D">
        <w:rPr>
          <w:color w:val="FFFFFF" w:themeColor="background1"/>
          <w:sz w:val="28"/>
          <w:szCs w:val="28"/>
        </w:rPr>
        <w:t xml:space="preserve"> </w:t>
      </w:r>
    </w:p>
    <w:p w14:paraId="76DA4A9D" w14:textId="77777777" w:rsidR="00077C15" w:rsidRPr="00956E6D" w:rsidRDefault="00077C15" w:rsidP="00077C15">
      <w:pPr>
        <w:shd w:val="clear" w:color="auto" w:fill="002060"/>
        <w:jc w:val="both"/>
        <w:rPr>
          <w:rFonts w:ascii="Arial" w:hAnsi="Arial" w:cs="Arial"/>
          <w:b/>
          <w:bCs/>
          <w:color w:val="002060"/>
          <w:sz w:val="12"/>
          <w:szCs w:val="12"/>
        </w:rPr>
      </w:pPr>
    </w:p>
    <w:p w14:paraId="2F6D66FE" w14:textId="77777777" w:rsidR="00077C15" w:rsidRPr="00956E6D" w:rsidRDefault="00077C15" w:rsidP="00077C15">
      <w:pPr>
        <w:jc w:val="both"/>
        <w:rPr>
          <w:rFonts w:ascii="Arial" w:hAnsi="Arial" w:cs="Arial"/>
          <w:sz w:val="24"/>
          <w:szCs w:val="24"/>
        </w:rPr>
      </w:pPr>
    </w:p>
    <w:p w14:paraId="1314DECA" w14:textId="3488F2A7" w:rsidR="00077C15" w:rsidRPr="00956E6D" w:rsidRDefault="00077C15" w:rsidP="00077C15">
      <w:pPr>
        <w:jc w:val="both"/>
        <w:rPr>
          <w:rFonts w:ascii="Arial" w:hAnsi="Arial" w:cs="Arial"/>
          <w:sz w:val="24"/>
          <w:szCs w:val="24"/>
        </w:rPr>
      </w:pPr>
      <w:r w:rsidRPr="00956E6D">
        <w:rPr>
          <w:rFonts w:ascii="Arial" w:hAnsi="Arial" w:cs="Arial"/>
          <w:sz w:val="24"/>
          <w:szCs w:val="24"/>
        </w:rPr>
        <w:t xml:space="preserve">The following section contains pertinent information on how to complete the Request for Application Package for the YPFG Program, Part B </w:t>
      </w:r>
      <w:r w:rsidR="00942E62" w:rsidRPr="00956E6D">
        <w:rPr>
          <w:rFonts w:ascii="Arial" w:hAnsi="Arial" w:cs="Arial"/>
          <w:sz w:val="24"/>
          <w:szCs w:val="24"/>
        </w:rPr>
        <w:t>All County Distribution</w:t>
      </w:r>
      <w:r w:rsidRPr="00956E6D">
        <w:rPr>
          <w:rFonts w:ascii="Arial" w:hAnsi="Arial" w:cs="Arial"/>
          <w:sz w:val="24"/>
          <w:szCs w:val="24"/>
        </w:rPr>
        <w:t xml:space="preserve">. See page </w:t>
      </w:r>
      <w:r w:rsidR="00337B7B" w:rsidRPr="00956E6D">
        <w:rPr>
          <w:rFonts w:ascii="Arial" w:hAnsi="Arial" w:cs="Arial"/>
          <w:sz w:val="24"/>
          <w:szCs w:val="24"/>
        </w:rPr>
        <w:t>6</w:t>
      </w:r>
      <w:r w:rsidRPr="00956E6D">
        <w:rPr>
          <w:rFonts w:ascii="Arial" w:hAnsi="Arial" w:cs="Arial"/>
          <w:sz w:val="24"/>
          <w:szCs w:val="24"/>
        </w:rPr>
        <w:t xml:space="preserve"> for submittal instructions. </w:t>
      </w:r>
    </w:p>
    <w:p w14:paraId="22B3ADEC" w14:textId="77777777" w:rsidR="00077C15" w:rsidRPr="00956E6D" w:rsidRDefault="00077C15" w:rsidP="00077C15">
      <w:pPr>
        <w:jc w:val="both"/>
        <w:rPr>
          <w:rFonts w:ascii="Arial" w:hAnsi="Arial" w:cs="Arial"/>
          <w:sz w:val="24"/>
          <w:szCs w:val="24"/>
        </w:rPr>
      </w:pPr>
    </w:p>
    <w:p w14:paraId="6223F599" w14:textId="77777777" w:rsidR="00077C15" w:rsidRPr="00956E6D" w:rsidRDefault="00077C15" w:rsidP="00077C15">
      <w:pPr>
        <w:pStyle w:val="Level1"/>
        <w:widowControl/>
        <w:rPr>
          <w:rFonts w:ascii="Arial" w:hAnsi="Arial" w:cs="Arial"/>
          <w:b/>
          <w:bCs/>
          <w:szCs w:val="24"/>
        </w:rPr>
      </w:pPr>
      <w:r w:rsidRPr="00956E6D">
        <w:rPr>
          <w:rFonts w:ascii="Arial" w:hAnsi="Arial" w:cs="Arial"/>
          <w:b/>
          <w:bCs/>
          <w:szCs w:val="24"/>
        </w:rPr>
        <w:t xml:space="preserve">The following items are included in this section: </w:t>
      </w:r>
    </w:p>
    <w:p w14:paraId="1891D7A2" w14:textId="77777777" w:rsidR="00077C15" w:rsidRPr="00956E6D" w:rsidRDefault="00077C15" w:rsidP="00727BB1">
      <w:pPr>
        <w:pStyle w:val="ListParagraph"/>
        <w:numPr>
          <w:ilvl w:val="0"/>
          <w:numId w:val="24"/>
        </w:numPr>
        <w:rPr>
          <w:rFonts w:ascii="Arial" w:hAnsi="Arial" w:cs="Arial"/>
          <w:sz w:val="24"/>
          <w:szCs w:val="24"/>
        </w:rPr>
      </w:pPr>
      <w:r w:rsidRPr="00956E6D">
        <w:rPr>
          <w:rFonts w:ascii="Arial" w:hAnsi="Arial" w:cs="Arial"/>
          <w:sz w:val="24"/>
          <w:szCs w:val="24"/>
        </w:rPr>
        <w:t xml:space="preserve">Cover Sheet </w:t>
      </w:r>
    </w:p>
    <w:p w14:paraId="2E0A2EA8" w14:textId="77777777" w:rsidR="00077C15" w:rsidRPr="00956E6D" w:rsidRDefault="00077C15" w:rsidP="00727BB1">
      <w:pPr>
        <w:pStyle w:val="ListParagraph"/>
        <w:numPr>
          <w:ilvl w:val="0"/>
          <w:numId w:val="23"/>
        </w:numPr>
        <w:rPr>
          <w:rFonts w:ascii="Arial" w:hAnsi="Arial" w:cs="Arial"/>
          <w:sz w:val="24"/>
          <w:szCs w:val="24"/>
        </w:rPr>
      </w:pPr>
      <w:r w:rsidRPr="00956E6D">
        <w:rPr>
          <w:rFonts w:ascii="Arial" w:hAnsi="Arial" w:cs="Arial"/>
          <w:sz w:val="24"/>
          <w:szCs w:val="24"/>
        </w:rPr>
        <w:t>Proposal Checklist</w:t>
      </w:r>
    </w:p>
    <w:p w14:paraId="57AC9D79" w14:textId="77777777" w:rsidR="00077C15" w:rsidRPr="00956E6D" w:rsidRDefault="00077C15" w:rsidP="00727BB1">
      <w:pPr>
        <w:pStyle w:val="ListParagraph"/>
        <w:numPr>
          <w:ilvl w:val="0"/>
          <w:numId w:val="23"/>
        </w:numPr>
        <w:rPr>
          <w:rFonts w:ascii="Arial" w:hAnsi="Arial" w:cs="Arial"/>
          <w:sz w:val="24"/>
          <w:szCs w:val="24"/>
        </w:rPr>
      </w:pPr>
      <w:r w:rsidRPr="00956E6D">
        <w:rPr>
          <w:rFonts w:ascii="Arial" w:hAnsi="Arial" w:cs="Arial"/>
          <w:sz w:val="24"/>
          <w:szCs w:val="24"/>
        </w:rPr>
        <w:t>Applicant Information Form – Instructions</w:t>
      </w:r>
    </w:p>
    <w:p w14:paraId="14221EE0" w14:textId="77777777" w:rsidR="00077C15" w:rsidRPr="00956E6D" w:rsidRDefault="00077C15" w:rsidP="00727BB1">
      <w:pPr>
        <w:pStyle w:val="ListParagraph"/>
        <w:numPr>
          <w:ilvl w:val="0"/>
          <w:numId w:val="23"/>
        </w:numPr>
        <w:rPr>
          <w:rFonts w:ascii="Arial" w:hAnsi="Arial" w:cs="Arial"/>
          <w:sz w:val="24"/>
          <w:szCs w:val="24"/>
        </w:rPr>
      </w:pPr>
      <w:r w:rsidRPr="00956E6D">
        <w:rPr>
          <w:rFonts w:ascii="Arial" w:hAnsi="Arial" w:cs="Arial"/>
          <w:sz w:val="24"/>
          <w:szCs w:val="24"/>
        </w:rPr>
        <w:t>Applicant Information Form</w:t>
      </w:r>
    </w:p>
    <w:p w14:paraId="7C072AC6" w14:textId="77777777" w:rsidR="00077C15" w:rsidRPr="00956E6D" w:rsidRDefault="00077C15" w:rsidP="00727BB1">
      <w:pPr>
        <w:pStyle w:val="ListParagraph"/>
        <w:numPr>
          <w:ilvl w:val="0"/>
          <w:numId w:val="23"/>
        </w:numPr>
        <w:rPr>
          <w:rFonts w:ascii="Arial" w:hAnsi="Arial" w:cs="Arial"/>
          <w:sz w:val="24"/>
          <w:szCs w:val="24"/>
        </w:rPr>
      </w:pPr>
      <w:r w:rsidRPr="00956E6D">
        <w:rPr>
          <w:rFonts w:ascii="Arial" w:hAnsi="Arial" w:cs="Arial"/>
          <w:sz w:val="24"/>
          <w:szCs w:val="24"/>
        </w:rPr>
        <w:t>Instructions for Application Narrative and Budget</w:t>
      </w:r>
    </w:p>
    <w:p w14:paraId="293681E2" w14:textId="244EABCB" w:rsidR="00077C15" w:rsidRPr="00956E6D" w:rsidRDefault="00077C15" w:rsidP="00727BB1">
      <w:pPr>
        <w:pStyle w:val="ListParagraph"/>
        <w:numPr>
          <w:ilvl w:val="0"/>
          <w:numId w:val="23"/>
        </w:numPr>
        <w:rPr>
          <w:rFonts w:ascii="Arial" w:hAnsi="Arial" w:cs="Arial"/>
          <w:sz w:val="24"/>
          <w:szCs w:val="24"/>
        </w:rPr>
      </w:pPr>
      <w:r w:rsidRPr="00956E6D">
        <w:rPr>
          <w:rFonts w:ascii="Arial" w:hAnsi="Arial" w:cs="Arial"/>
          <w:sz w:val="24"/>
          <w:szCs w:val="24"/>
        </w:rPr>
        <w:t>Required Request for Applications Attachment – Certification of Compliance with BSCC Policies on Debarment, Fraud, Theft and Embezzlement</w:t>
      </w:r>
    </w:p>
    <w:p w14:paraId="2B219192" w14:textId="77777777" w:rsidR="00077C15" w:rsidRPr="00956E6D" w:rsidRDefault="00077C15" w:rsidP="00077C15">
      <w:pPr>
        <w:rPr>
          <w:rFonts w:ascii="Arial" w:hAnsi="Arial" w:cs="Arial"/>
          <w:sz w:val="24"/>
          <w:szCs w:val="24"/>
        </w:rPr>
      </w:pPr>
    </w:p>
    <w:p w14:paraId="41DA590B" w14:textId="77777777" w:rsidR="00077C15" w:rsidRPr="00956E6D" w:rsidRDefault="00077C15" w:rsidP="00727BB1">
      <w:pPr>
        <w:pStyle w:val="ListParagraph"/>
        <w:numPr>
          <w:ilvl w:val="0"/>
          <w:numId w:val="23"/>
        </w:numPr>
        <w:rPr>
          <w:rFonts w:ascii="Arial" w:hAnsi="Arial" w:cs="Arial"/>
          <w:sz w:val="24"/>
          <w:szCs w:val="24"/>
        </w:rPr>
      </w:pPr>
      <w:r w:rsidRPr="00956E6D">
        <w:rPr>
          <w:rFonts w:ascii="Arial" w:hAnsi="Arial" w:cs="Arial"/>
          <w:sz w:val="24"/>
          <w:szCs w:val="24"/>
        </w:rPr>
        <w:br w:type="page"/>
      </w:r>
    </w:p>
    <w:p w14:paraId="7096CE04" w14:textId="77777777" w:rsidR="00077C15" w:rsidRPr="00956E6D" w:rsidRDefault="00077C15" w:rsidP="00077C15">
      <w:pPr>
        <w:rPr>
          <w:rFonts w:ascii="Arial" w:hAnsi="Arial" w:cs="Arial"/>
          <w:sz w:val="24"/>
          <w:szCs w:val="24"/>
        </w:rPr>
      </w:pPr>
    </w:p>
    <w:p w14:paraId="646A532E" w14:textId="77777777" w:rsidR="00077C15" w:rsidRPr="00956E6D" w:rsidRDefault="00077C15" w:rsidP="00077C15">
      <w:pPr>
        <w:rPr>
          <w:rFonts w:ascii="Arial" w:hAnsi="Arial" w:cs="Arial"/>
          <w:sz w:val="24"/>
          <w:szCs w:val="24"/>
        </w:rPr>
      </w:pPr>
    </w:p>
    <w:p w14:paraId="5E0602EC" w14:textId="77777777" w:rsidR="00077C15" w:rsidRPr="00956E6D" w:rsidRDefault="00077C15" w:rsidP="00077C15">
      <w:pPr>
        <w:rPr>
          <w:rFonts w:ascii="Arial" w:hAnsi="Arial" w:cs="Arial"/>
          <w:sz w:val="24"/>
          <w:szCs w:val="24"/>
        </w:rPr>
      </w:pPr>
    </w:p>
    <w:p w14:paraId="27AAF133" w14:textId="77777777" w:rsidR="00077C15" w:rsidRPr="00956E6D" w:rsidRDefault="00077C15" w:rsidP="00077C15">
      <w:pPr>
        <w:rPr>
          <w:rFonts w:ascii="Arial" w:hAnsi="Arial" w:cs="Arial"/>
        </w:rPr>
      </w:pPr>
    </w:p>
    <w:p w14:paraId="63F406B8" w14:textId="77777777" w:rsidR="00077C15" w:rsidRPr="00956E6D" w:rsidRDefault="00077C15" w:rsidP="00077C15">
      <w:pPr>
        <w:rPr>
          <w:rFonts w:ascii="Arial" w:hAnsi="Arial" w:cs="Arial"/>
        </w:rPr>
      </w:pPr>
    </w:p>
    <w:p w14:paraId="23B2AED7" w14:textId="77777777" w:rsidR="00077C15" w:rsidRPr="00956E6D" w:rsidRDefault="00077C15" w:rsidP="00077C15">
      <w:pPr>
        <w:rPr>
          <w:rFonts w:ascii="Arial" w:hAnsi="Arial" w:cs="Arial"/>
        </w:rPr>
      </w:pPr>
    </w:p>
    <w:p w14:paraId="18EA3A76" w14:textId="77777777" w:rsidR="00077C15" w:rsidRPr="00956E6D" w:rsidRDefault="00077C15" w:rsidP="00077C15">
      <w:pPr>
        <w:rPr>
          <w:rFonts w:ascii="Arial" w:hAnsi="Arial" w:cs="Arial"/>
        </w:rPr>
      </w:pPr>
    </w:p>
    <w:p w14:paraId="6CD177DD" w14:textId="77777777" w:rsidR="00077C15" w:rsidRPr="00956E6D" w:rsidRDefault="00077C15" w:rsidP="00077C15">
      <w:pPr>
        <w:rPr>
          <w:rFonts w:ascii="Arial" w:hAnsi="Arial" w:cs="Arial"/>
        </w:rPr>
      </w:pPr>
    </w:p>
    <w:p w14:paraId="3AF03F90" w14:textId="77777777" w:rsidR="00077C15" w:rsidRPr="00956E6D" w:rsidRDefault="00077C15" w:rsidP="00077C15">
      <w:pPr>
        <w:rPr>
          <w:rFonts w:ascii="Arial" w:hAnsi="Arial" w:cs="Arial"/>
        </w:rPr>
      </w:pPr>
    </w:p>
    <w:p w14:paraId="2DC34EE8" w14:textId="77777777" w:rsidR="00077C15" w:rsidRPr="00956E6D" w:rsidRDefault="00077C15" w:rsidP="00077C15">
      <w:pPr>
        <w:jc w:val="center"/>
        <w:rPr>
          <w:rFonts w:ascii="Arial" w:hAnsi="Arial" w:cs="Arial"/>
          <w:b/>
          <w:sz w:val="24"/>
          <w:szCs w:val="24"/>
        </w:rPr>
      </w:pPr>
    </w:p>
    <w:p w14:paraId="38B6DAB8" w14:textId="3B314BD1" w:rsidR="00077C15" w:rsidRPr="00956E6D" w:rsidRDefault="00077C15" w:rsidP="00077C15">
      <w:pPr>
        <w:shd w:val="clear" w:color="auto" w:fill="FFFFFF" w:themeFill="background1"/>
        <w:jc w:val="center"/>
        <w:rPr>
          <w:rFonts w:ascii="Arial" w:hAnsi="Arial" w:cs="Arial"/>
          <w:b/>
          <w:sz w:val="40"/>
          <w:szCs w:val="24"/>
        </w:rPr>
      </w:pPr>
      <w:r w:rsidRPr="00956E6D">
        <w:rPr>
          <w:rFonts w:ascii="Arial" w:hAnsi="Arial" w:cs="Arial"/>
          <w:b/>
          <w:sz w:val="40"/>
          <w:szCs w:val="24"/>
        </w:rPr>
        <w:t>Youth Programs and Facilities Grant Program (YPFG)</w:t>
      </w:r>
    </w:p>
    <w:p w14:paraId="59F1A6C6" w14:textId="77777777" w:rsidR="00077C15" w:rsidRPr="00956E6D" w:rsidRDefault="00077C15" w:rsidP="00077C15">
      <w:pPr>
        <w:shd w:val="clear" w:color="auto" w:fill="FFFFFF" w:themeFill="background1"/>
        <w:jc w:val="center"/>
        <w:rPr>
          <w:rFonts w:ascii="Arial" w:hAnsi="Arial" w:cs="Arial"/>
          <w:b/>
          <w:sz w:val="40"/>
          <w:szCs w:val="24"/>
        </w:rPr>
      </w:pPr>
    </w:p>
    <w:p w14:paraId="3E4CE2EB" w14:textId="466905E4" w:rsidR="00077C15" w:rsidRPr="00956E6D" w:rsidRDefault="00077C15" w:rsidP="009D6576">
      <w:pPr>
        <w:pStyle w:val="Heading2"/>
        <w:jc w:val="center"/>
        <w:rPr>
          <w:rFonts w:ascii="Arial" w:hAnsi="Arial" w:cs="Arial"/>
          <w:b/>
          <w:bCs/>
          <w:color w:val="002060"/>
          <w:sz w:val="40"/>
          <w:szCs w:val="40"/>
        </w:rPr>
      </w:pPr>
      <w:bookmarkStart w:id="35" w:name="_Toc67999343"/>
      <w:r w:rsidRPr="00956E6D">
        <w:rPr>
          <w:rFonts w:ascii="Arial" w:hAnsi="Arial" w:cs="Arial"/>
          <w:b/>
          <w:bCs/>
          <w:color w:val="002060"/>
          <w:sz w:val="40"/>
          <w:szCs w:val="40"/>
        </w:rPr>
        <w:t>P</w:t>
      </w:r>
      <w:r w:rsidR="009D6576" w:rsidRPr="00956E6D">
        <w:rPr>
          <w:rFonts w:ascii="Arial" w:hAnsi="Arial" w:cs="Arial"/>
          <w:b/>
          <w:bCs/>
          <w:color w:val="002060"/>
          <w:sz w:val="40"/>
          <w:szCs w:val="40"/>
        </w:rPr>
        <w:t>art</w:t>
      </w:r>
      <w:r w:rsidRPr="00956E6D">
        <w:rPr>
          <w:rFonts w:ascii="Arial" w:hAnsi="Arial" w:cs="Arial"/>
          <w:b/>
          <w:bCs/>
          <w:color w:val="002060"/>
          <w:sz w:val="40"/>
          <w:szCs w:val="40"/>
        </w:rPr>
        <w:t xml:space="preserve"> </w:t>
      </w:r>
      <w:r w:rsidRPr="00956E6D">
        <w:rPr>
          <w:rFonts w:ascii="Arial" w:hAnsi="Arial" w:cs="Arial"/>
          <w:b/>
          <w:bCs/>
          <w:color w:val="002060"/>
          <w:sz w:val="40"/>
          <w:szCs w:val="40"/>
          <w:u w:val="single"/>
        </w:rPr>
        <w:t>B</w:t>
      </w:r>
      <w:r w:rsidRPr="00956E6D">
        <w:rPr>
          <w:rFonts w:ascii="Arial" w:hAnsi="Arial" w:cs="Arial"/>
          <w:b/>
          <w:bCs/>
          <w:color w:val="002060"/>
          <w:sz w:val="40"/>
          <w:szCs w:val="40"/>
        </w:rPr>
        <w:t xml:space="preserve"> </w:t>
      </w:r>
      <w:r w:rsidR="00942E62" w:rsidRPr="00956E6D">
        <w:rPr>
          <w:rFonts w:ascii="Arial" w:hAnsi="Arial" w:cs="Arial"/>
          <w:b/>
          <w:bCs/>
          <w:color w:val="002060"/>
          <w:sz w:val="40"/>
          <w:szCs w:val="40"/>
        </w:rPr>
        <w:t>All County Distribution</w:t>
      </w:r>
      <w:r w:rsidR="009D6576" w:rsidRPr="00956E6D">
        <w:rPr>
          <w:rFonts w:ascii="Arial" w:hAnsi="Arial" w:cs="Arial"/>
          <w:b/>
          <w:bCs/>
          <w:color w:val="002060"/>
          <w:sz w:val="40"/>
          <w:szCs w:val="40"/>
        </w:rPr>
        <w:t xml:space="preserve"> Application Package Coversheet</w:t>
      </w:r>
      <w:bookmarkEnd w:id="35"/>
    </w:p>
    <w:p w14:paraId="26AA206C" w14:textId="77777777" w:rsidR="00077C15" w:rsidRPr="00956E6D" w:rsidRDefault="00077C15" w:rsidP="00077C15">
      <w:pPr>
        <w:rPr>
          <w:rFonts w:ascii="Arial" w:hAnsi="Arial" w:cs="Arial"/>
          <w:b/>
          <w:sz w:val="36"/>
          <w:szCs w:val="24"/>
        </w:rPr>
      </w:pPr>
    </w:p>
    <w:p w14:paraId="67AA9AE9" w14:textId="77777777" w:rsidR="00077C15" w:rsidRPr="00956E6D" w:rsidRDefault="00077C15" w:rsidP="00077C15">
      <w:pPr>
        <w:jc w:val="center"/>
        <w:rPr>
          <w:rFonts w:ascii="Arial" w:hAnsi="Arial" w:cs="Arial"/>
          <w:b/>
          <w:sz w:val="40"/>
          <w:szCs w:val="24"/>
        </w:rPr>
      </w:pPr>
    </w:p>
    <w:p w14:paraId="1705C805" w14:textId="77777777" w:rsidR="00077C15" w:rsidRPr="00956E6D" w:rsidRDefault="00077C15" w:rsidP="00077C15">
      <w:pPr>
        <w:jc w:val="center"/>
        <w:rPr>
          <w:rFonts w:ascii="Arial" w:hAnsi="Arial" w:cs="Arial"/>
          <w:b/>
          <w:sz w:val="40"/>
          <w:szCs w:val="24"/>
        </w:rPr>
      </w:pPr>
      <w:r w:rsidRPr="00956E6D">
        <w:rPr>
          <w:rFonts w:ascii="Arial" w:hAnsi="Arial" w:cs="Arial"/>
          <w:b/>
          <w:sz w:val="40"/>
          <w:szCs w:val="24"/>
        </w:rPr>
        <w:t>Submitted by:</w:t>
      </w:r>
    </w:p>
    <w:p w14:paraId="53D72675" w14:textId="77777777" w:rsidR="00077C15" w:rsidRPr="00956E6D" w:rsidRDefault="00077C15" w:rsidP="00077C15">
      <w:pPr>
        <w:shd w:val="clear" w:color="auto" w:fill="BFBFBF" w:themeFill="background1" w:themeFillShade="BF"/>
        <w:jc w:val="center"/>
        <w:rPr>
          <w:rFonts w:ascii="Arial" w:hAnsi="Arial" w:cs="Arial"/>
          <w:b/>
          <w:sz w:val="40"/>
          <w:szCs w:val="24"/>
        </w:rPr>
      </w:pPr>
      <w:r w:rsidRPr="00956E6D">
        <w:rPr>
          <w:rFonts w:ascii="Arial" w:hAnsi="Arial" w:cs="Arial"/>
          <w:sz w:val="40"/>
          <w:szCs w:val="24"/>
        </w:rPr>
        <w:t>INSERT NAME OF APPLICANT COUNTY</w:t>
      </w:r>
    </w:p>
    <w:p w14:paraId="7FEB2AA5" w14:textId="77777777" w:rsidR="00077C15" w:rsidRPr="00956E6D" w:rsidRDefault="00077C15" w:rsidP="00077C15">
      <w:pPr>
        <w:jc w:val="center"/>
        <w:rPr>
          <w:rFonts w:ascii="Arial" w:hAnsi="Arial" w:cs="Arial"/>
          <w:b/>
          <w:sz w:val="40"/>
          <w:szCs w:val="24"/>
        </w:rPr>
      </w:pPr>
    </w:p>
    <w:p w14:paraId="7BCFFB77" w14:textId="77777777" w:rsidR="00077C15" w:rsidRPr="00956E6D" w:rsidRDefault="00077C15" w:rsidP="00077C15">
      <w:pPr>
        <w:jc w:val="center"/>
        <w:rPr>
          <w:rFonts w:ascii="Arial" w:hAnsi="Arial" w:cs="Arial"/>
          <w:b/>
          <w:sz w:val="40"/>
          <w:szCs w:val="24"/>
        </w:rPr>
      </w:pPr>
    </w:p>
    <w:p w14:paraId="74EF0A6D" w14:textId="77777777" w:rsidR="00077C15" w:rsidRPr="00956E6D" w:rsidRDefault="00077C15" w:rsidP="00077C15">
      <w:pPr>
        <w:jc w:val="center"/>
        <w:rPr>
          <w:rFonts w:ascii="Arial" w:hAnsi="Arial" w:cs="Arial"/>
          <w:b/>
          <w:sz w:val="40"/>
          <w:szCs w:val="24"/>
        </w:rPr>
      </w:pPr>
      <w:r w:rsidRPr="00956E6D">
        <w:rPr>
          <w:rFonts w:ascii="Arial" w:hAnsi="Arial" w:cs="Arial"/>
          <w:b/>
          <w:sz w:val="40"/>
          <w:szCs w:val="24"/>
        </w:rPr>
        <w:t>Date Submitted:</w:t>
      </w:r>
    </w:p>
    <w:p w14:paraId="116FDDBA" w14:textId="77777777" w:rsidR="00077C15" w:rsidRPr="00956E6D" w:rsidRDefault="00077C15" w:rsidP="00077C15">
      <w:pPr>
        <w:shd w:val="clear" w:color="auto" w:fill="BFBFBF" w:themeFill="background1" w:themeFillShade="BF"/>
        <w:jc w:val="center"/>
        <w:rPr>
          <w:rFonts w:ascii="Arial" w:hAnsi="Arial" w:cs="Arial"/>
          <w:b/>
          <w:sz w:val="40"/>
          <w:szCs w:val="24"/>
        </w:rPr>
      </w:pPr>
      <w:r w:rsidRPr="00956E6D">
        <w:rPr>
          <w:rFonts w:ascii="Arial" w:hAnsi="Arial" w:cs="Arial"/>
          <w:sz w:val="40"/>
          <w:szCs w:val="24"/>
        </w:rPr>
        <w:t>INSERT DATE</w:t>
      </w:r>
    </w:p>
    <w:p w14:paraId="0B99F23A" w14:textId="77777777" w:rsidR="00077C15" w:rsidRPr="00956E6D" w:rsidRDefault="00077C15" w:rsidP="00077C15">
      <w:pPr>
        <w:rPr>
          <w:rFonts w:ascii="Arial" w:hAnsi="Arial" w:cs="Arial"/>
          <w:b/>
          <w:sz w:val="24"/>
          <w:szCs w:val="24"/>
        </w:rPr>
      </w:pPr>
    </w:p>
    <w:p w14:paraId="2BEE63C1" w14:textId="77777777" w:rsidR="00077C15" w:rsidRPr="00956E6D" w:rsidRDefault="00077C15" w:rsidP="00077C15">
      <w:pPr>
        <w:spacing w:after="200" w:line="276" w:lineRule="auto"/>
        <w:rPr>
          <w:rFonts w:ascii="Arial" w:hAnsi="Arial" w:cs="Arial"/>
          <w:sz w:val="24"/>
          <w:szCs w:val="24"/>
        </w:rPr>
      </w:pPr>
    </w:p>
    <w:p w14:paraId="73759DEE" w14:textId="77777777" w:rsidR="00077C15" w:rsidRPr="00956E6D" w:rsidRDefault="00077C15" w:rsidP="00077C15">
      <w:pPr>
        <w:framePr w:w="8824" w:wrap="auto" w:hAnchor="text" w:x="1440"/>
        <w:tabs>
          <w:tab w:val="left" w:pos="2940"/>
        </w:tabs>
        <w:rPr>
          <w:rFonts w:ascii="Arial" w:hAnsi="Arial" w:cs="Arial"/>
          <w:sz w:val="24"/>
          <w:szCs w:val="24"/>
        </w:rPr>
        <w:sectPr w:rsidR="00077C15" w:rsidRPr="00956E6D" w:rsidSect="00D1008A">
          <w:headerReference w:type="even" r:id="rId39"/>
          <w:headerReference w:type="default" r:id="rId40"/>
          <w:footerReference w:type="default" r:id="rId41"/>
          <w:headerReference w:type="first" r:id="rId42"/>
          <w:pgSz w:w="12240" w:h="15840"/>
          <w:pgMar w:top="1440" w:right="1440" w:bottom="1080" w:left="1440" w:header="720" w:footer="720" w:gutter="0"/>
          <w:cols w:space="720"/>
        </w:sectPr>
      </w:pPr>
    </w:p>
    <w:p w14:paraId="0238A3DC" w14:textId="4993B069" w:rsidR="00077C15" w:rsidRPr="00956E6D" w:rsidRDefault="00077C15" w:rsidP="00077C15">
      <w:pPr>
        <w:pStyle w:val="Heading2"/>
        <w:pBdr>
          <w:bottom w:val="single" w:sz="12" w:space="1" w:color="auto"/>
        </w:pBdr>
        <w:rPr>
          <w:rFonts w:ascii="Arial" w:hAnsi="Arial" w:cs="Arial"/>
          <w:b/>
          <w:bCs/>
          <w:color w:val="002060"/>
          <w:sz w:val="24"/>
          <w:szCs w:val="24"/>
        </w:rPr>
      </w:pPr>
      <w:bookmarkStart w:id="36" w:name="_Toc67999344"/>
      <w:r w:rsidRPr="00956E6D">
        <w:rPr>
          <w:rFonts w:ascii="Arial" w:hAnsi="Arial" w:cs="Arial"/>
          <w:b/>
          <w:bCs/>
          <w:color w:val="002060"/>
          <w:sz w:val="24"/>
          <w:szCs w:val="24"/>
        </w:rPr>
        <w:lastRenderedPageBreak/>
        <w:t xml:space="preserve">Part B </w:t>
      </w:r>
      <w:r w:rsidR="00942E62" w:rsidRPr="00956E6D">
        <w:rPr>
          <w:rFonts w:ascii="Arial" w:hAnsi="Arial" w:cs="Arial"/>
          <w:b/>
          <w:bCs/>
          <w:color w:val="002060"/>
          <w:sz w:val="24"/>
          <w:szCs w:val="24"/>
        </w:rPr>
        <w:t>All County Distribution</w:t>
      </w:r>
      <w:r w:rsidRPr="00956E6D">
        <w:rPr>
          <w:rFonts w:ascii="Arial" w:hAnsi="Arial" w:cs="Arial"/>
          <w:b/>
          <w:bCs/>
          <w:color w:val="002060"/>
          <w:sz w:val="24"/>
          <w:szCs w:val="24"/>
        </w:rPr>
        <w:t xml:space="preserve"> Application Checklist</w:t>
      </w:r>
      <w:bookmarkEnd w:id="36"/>
    </w:p>
    <w:p w14:paraId="51F2CDB7" w14:textId="77777777" w:rsidR="00077C15" w:rsidRPr="00956E6D" w:rsidRDefault="00077C15" w:rsidP="00077C15">
      <w:pPr>
        <w:jc w:val="both"/>
        <w:rPr>
          <w:rFonts w:ascii="Arial" w:hAnsi="Arial" w:cs="Arial"/>
          <w:b/>
          <w:sz w:val="24"/>
          <w:szCs w:val="24"/>
        </w:rPr>
      </w:pPr>
    </w:p>
    <w:p w14:paraId="080957EE" w14:textId="63F7250C" w:rsidR="00077C15" w:rsidRPr="00956E6D" w:rsidRDefault="00077C15" w:rsidP="00077C15">
      <w:pPr>
        <w:jc w:val="both"/>
        <w:rPr>
          <w:rFonts w:ascii="Arial" w:hAnsi="Arial" w:cs="Arial"/>
          <w:sz w:val="24"/>
          <w:szCs w:val="32"/>
        </w:rPr>
      </w:pPr>
      <w:r w:rsidRPr="00956E6D">
        <w:rPr>
          <w:rFonts w:ascii="Arial" w:hAnsi="Arial" w:cs="Arial"/>
          <w:sz w:val="24"/>
          <w:szCs w:val="32"/>
        </w:rPr>
        <w:t>A complete application package for funding under the Youth Programs and Facilities Grant (YPFG) Program must contain the following items:</w:t>
      </w:r>
    </w:p>
    <w:p w14:paraId="697EF890" w14:textId="77777777" w:rsidR="00077C15" w:rsidRPr="00956E6D" w:rsidRDefault="00077C15" w:rsidP="00077C15">
      <w:pPr>
        <w:ind w:left="180" w:firstLine="540"/>
        <w:rPr>
          <w:rFonts w:ascii="Arial" w:hAnsi="Arial" w:cs="Arial"/>
          <w:b/>
          <w:bCs/>
          <w:i/>
          <w:szCs w:val="24"/>
        </w:rPr>
      </w:pPr>
    </w:p>
    <w:tbl>
      <w:tblPr>
        <w:tblW w:w="529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58"/>
        <w:gridCol w:w="1202"/>
      </w:tblGrid>
      <w:tr w:rsidR="00077C15" w:rsidRPr="00956E6D" w14:paraId="20AAE9F2" w14:textId="77777777" w:rsidTr="002165DF">
        <w:trPr>
          <w:trHeight w:val="585"/>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29880" w14:textId="77777777" w:rsidR="00077C15" w:rsidRPr="00956E6D" w:rsidRDefault="00077C15" w:rsidP="002165DF">
            <w:pPr>
              <w:ind w:right="251"/>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13C25" w14:textId="77777777" w:rsidR="00077C15" w:rsidRPr="00956E6D" w:rsidRDefault="00077C15" w:rsidP="002165DF">
            <w:pPr>
              <w:ind w:right="251"/>
              <w:rPr>
                <w:rFonts w:ascii="Arial" w:hAnsi="Arial" w:cs="Arial"/>
                <w:b/>
                <w:sz w:val="24"/>
                <w:szCs w:val="24"/>
              </w:rPr>
            </w:pPr>
            <w:r w:rsidRPr="00956E6D">
              <w:rPr>
                <w:rFonts w:ascii="Arial" w:hAnsi="Arial" w:cs="Arial"/>
                <w:b/>
                <w:sz w:val="24"/>
                <w:szCs w:val="24"/>
              </w:rPr>
              <w:t>Required Items:</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D2285" w14:textId="77777777" w:rsidR="00077C15" w:rsidRPr="00956E6D" w:rsidRDefault="00077C15" w:rsidP="002165DF">
            <w:pPr>
              <w:ind w:right="72"/>
              <w:jc w:val="center"/>
              <w:rPr>
                <w:rFonts w:ascii="Arial" w:hAnsi="Arial" w:cs="Arial"/>
                <w:color w:val="0070C0"/>
                <w:sz w:val="24"/>
                <w:szCs w:val="18"/>
              </w:rPr>
            </w:pPr>
          </w:p>
          <w:p w14:paraId="46C2224E" w14:textId="77777777" w:rsidR="00077C15" w:rsidRPr="00956E6D" w:rsidRDefault="00077C15" w:rsidP="002165DF">
            <w:pPr>
              <w:ind w:right="72"/>
              <w:jc w:val="center"/>
              <w:rPr>
                <w:rFonts w:ascii="Arial" w:hAnsi="Arial" w:cs="Arial"/>
                <w:b/>
                <w:bCs/>
                <w:sz w:val="24"/>
                <w:szCs w:val="24"/>
              </w:rPr>
            </w:pPr>
            <w:r w:rsidRPr="00956E6D">
              <w:rPr>
                <w:rFonts w:ascii="Arial" w:hAnsi="Arial" w:cs="Arial"/>
                <w:b/>
                <w:bCs/>
                <w:color w:val="000000" w:themeColor="text1"/>
                <w:sz w:val="28"/>
              </w:rPr>
              <w:sym w:font="Wingdings" w:char="F0FC"/>
            </w:r>
          </w:p>
        </w:tc>
      </w:tr>
      <w:tr w:rsidR="00077C15" w:rsidRPr="00956E6D" w14:paraId="657D3E54" w14:textId="77777777" w:rsidTr="002165DF">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57DDBA0F" w14:textId="77777777" w:rsidR="00077C15" w:rsidRPr="00956E6D" w:rsidRDefault="00077C15" w:rsidP="002165DF">
            <w:pPr>
              <w:jc w:val="center"/>
              <w:rPr>
                <w:rFonts w:ascii="Arial" w:hAnsi="Arial" w:cs="Arial"/>
                <w:sz w:val="24"/>
                <w:szCs w:val="24"/>
              </w:rPr>
            </w:pPr>
            <w:r w:rsidRPr="00956E6D">
              <w:rPr>
                <w:rFonts w:ascii="Arial" w:hAnsi="Arial" w:cs="Arial"/>
                <w:sz w:val="24"/>
                <w:szCs w:val="24"/>
              </w:rPr>
              <w:t>1</w:t>
            </w:r>
          </w:p>
        </w:tc>
        <w:tc>
          <w:tcPr>
            <w:tcW w:w="4120" w:type="pct"/>
            <w:tcBorders>
              <w:top w:val="single" w:sz="4" w:space="0" w:color="auto"/>
              <w:left w:val="single" w:sz="4" w:space="0" w:color="auto"/>
              <w:bottom w:val="single" w:sz="4" w:space="0" w:color="auto"/>
              <w:right w:val="single" w:sz="4" w:space="0" w:color="auto"/>
            </w:tcBorders>
            <w:vAlign w:val="center"/>
          </w:tcPr>
          <w:p w14:paraId="7037C6C9" w14:textId="77777777" w:rsidR="00077C15" w:rsidRPr="00956E6D" w:rsidRDefault="00077C15" w:rsidP="002165DF">
            <w:pPr>
              <w:rPr>
                <w:rFonts w:ascii="Arial" w:hAnsi="Arial" w:cs="Arial"/>
                <w:sz w:val="24"/>
                <w:szCs w:val="24"/>
              </w:rPr>
            </w:pPr>
            <w:r w:rsidRPr="00956E6D">
              <w:rPr>
                <w:rFonts w:ascii="Arial" w:hAnsi="Arial" w:cs="Arial"/>
                <w:sz w:val="24"/>
                <w:szCs w:val="24"/>
              </w:rPr>
              <w:t>Cover Sheet (previous page)</w:t>
            </w:r>
          </w:p>
          <w:p w14:paraId="26D1F818" w14:textId="77777777" w:rsidR="00077C15" w:rsidRPr="00956E6D" w:rsidRDefault="00077C15" w:rsidP="002165DF">
            <w:pPr>
              <w:pStyle w:val="ListParagraph"/>
              <w:numPr>
                <w:ilvl w:val="0"/>
                <w:numId w:val="5"/>
              </w:numPr>
              <w:spacing w:after="0" w:line="240" w:lineRule="auto"/>
              <w:rPr>
                <w:rFonts w:ascii="Arial" w:hAnsi="Arial" w:cs="Arial"/>
                <w:sz w:val="24"/>
                <w:szCs w:val="24"/>
              </w:rPr>
            </w:pPr>
            <w:r w:rsidRPr="00956E6D">
              <w:rPr>
                <w:rFonts w:ascii="Arial" w:hAnsi="Arial" w:cs="Arial"/>
                <w:sz w:val="24"/>
                <w:szCs w:val="24"/>
              </w:rPr>
              <w:t>Insert Applicant Name and Date of Submission</w:t>
            </w:r>
          </w:p>
        </w:tc>
        <w:sdt>
          <w:sdtPr>
            <w:rPr>
              <w:rFonts w:ascii="Arial" w:hAnsi="Arial" w:cs="Arial"/>
              <w:sz w:val="24"/>
              <w:szCs w:val="24"/>
            </w:rPr>
            <w:id w:val="-945698306"/>
            <w14:checkbox>
              <w14:checked w14:val="0"/>
              <w14:checkedState w14:val="2612" w14:font="MS Gothic"/>
              <w14:uncheckedState w14:val="2610" w14:font="MS Gothic"/>
            </w14:checkbox>
          </w:sdtPr>
          <w:sdtEndPr/>
          <w:sdtContent>
            <w:tc>
              <w:tcPr>
                <w:tcW w:w="607" w:type="pct"/>
                <w:tcBorders>
                  <w:top w:val="single" w:sz="4" w:space="0" w:color="auto"/>
                  <w:left w:val="single" w:sz="4" w:space="0" w:color="auto"/>
                  <w:bottom w:val="single" w:sz="4" w:space="0" w:color="auto"/>
                  <w:right w:val="single" w:sz="4" w:space="0" w:color="auto"/>
                </w:tcBorders>
              </w:tcPr>
              <w:p w14:paraId="602779EC" w14:textId="07C99123" w:rsidR="00077C15" w:rsidRPr="00956E6D" w:rsidRDefault="00263AB3" w:rsidP="00263AB3">
                <w:pPr>
                  <w:jc w:val="center"/>
                  <w:rPr>
                    <w:rFonts w:ascii="Arial" w:hAnsi="Arial" w:cs="Arial"/>
                    <w:sz w:val="24"/>
                    <w:szCs w:val="24"/>
                  </w:rPr>
                </w:pPr>
                <w:r w:rsidRPr="00956E6D">
                  <w:rPr>
                    <w:rFonts w:ascii="Segoe UI Symbol" w:eastAsia="MS Gothic" w:hAnsi="Segoe UI Symbol" w:cs="Segoe UI Symbol"/>
                    <w:sz w:val="24"/>
                    <w:szCs w:val="24"/>
                  </w:rPr>
                  <w:t>☐</w:t>
                </w:r>
              </w:p>
            </w:tc>
          </w:sdtContent>
        </w:sdt>
      </w:tr>
      <w:tr w:rsidR="00077C15" w:rsidRPr="00956E6D" w14:paraId="07D8B736" w14:textId="77777777" w:rsidTr="002165DF">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10CD166D" w14:textId="77777777" w:rsidR="00077C15" w:rsidRPr="00956E6D" w:rsidRDefault="00077C15" w:rsidP="002165DF">
            <w:pPr>
              <w:jc w:val="center"/>
              <w:rPr>
                <w:rFonts w:ascii="Arial" w:hAnsi="Arial" w:cs="Arial"/>
                <w:sz w:val="24"/>
                <w:szCs w:val="24"/>
              </w:rPr>
            </w:pPr>
            <w:r w:rsidRPr="00956E6D">
              <w:rPr>
                <w:rFonts w:ascii="Arial" w:hAnsi="Arial" w:cs="Arial"/>
                <w:sz w:val="24"/>
                <w:szCs w:val="24"/>
              </w:rPr>
              <w:t>2</w:t>
            </w:r>
          </w:p>
        </w:tc>
        <w:tc>
          <w:tcPr>
            <w:tcW w:w="4120" w:type="pct"/>
            <w:tcBorders>
              <w:top w:val="single" w:sz="4" w:space="0" w:color="auto"/>
              <w:left w:val="single" w:sz="4" w:space="0" w:color="auto"/>
              <w:bottom w:val="single" w:sz="4" w:space="0" w:color="auto"/>
              <w:right w:val="single" w:sz="4" w:space="0" w:color="auto"/>
            </w:tcBorders>
            <w:vAlign w:val="center"/>
            <w:hideMark/>
          </w:tcPr>
          <w:p w14:paraId="26E21B61" w14:textId="1B551853" w:rsidR="00077C15" w:rsidRPr="00956E6D" w:rsidRDefault="00077C15" w:rsidP="002165DF">
            <w:pPr>
              <w:rPr>
                <w:rFonts w:ascii="Arial" w:hAnsi="Arial" w:cs="Arial"/>
                <w:color w:val="365F91" w:themeColor="accent1" w:themeShade="BF"/>
                <w:sz w:val="24"/>
                <w:szCs w:val="24"/>
              </w:rPr>
            </w:pPr>
            <w:r w:rsidRPr="00956E6D">
              <w:rPr>
                <w:rFonts w:ascii="Arial" w:hAnsi="Arial" w:cs="Arial"/>
                <w:sz w:val="24"/>
                <w:szCs w:val="24"/>
              </w:rPr>
              <w:t xml:space="preserve">YPFG Proposal Checklist </w:t>
            </w:r>
          </w:p>
          <w:p w14:paraId="1F3C3A2A" w14:textId="60E12139" w:rsidR="00077C15" w:rsidRPr="00956E6D" w:rsidRDefault="00077C15" w:rsidP="00077C15">
            <w:pPr>
              <w:pStyle w:val="ListParagraph"/>
              <w:numPr>
                <w:ilvl w:val="0"/>
                <w:numId w:val="4"/>
              </w:numPr>
              <w:rPr>
                <w:rFonts w:ascii="Arial" w:hAnsi="Arial" w:cs="Arial"/>
                <w:iCs/>
                <w:color w:val="000000" w:themeColor="text1"/>
                <w:sz w:val="24"/>
                <w:szCs w:val="24"/>
              </w:rPr>
            </w:pPr>
            <w:r w:rsidRPr="00956E6D">
              <w:rPr>
                <w:rFonts w:ascii="Arial" w:hAnsi="Arial" w:cs="Arial"/>
                <w:iCs/>
                <w:color w:val="000000" w:themeColor="text1"/>
                <w:sz w:val="24"/>
                <w:szCs w:val="24"/>
              </w:rPr>
              <w:t xml:space="preserve">Signed by the authorized signatory with a digital signature </w:t>
            </w:r>
            <w:r w:rsidRPr="00956E6D">
              <w:rPr>
                <w:rFonts w:ascii="Arial" w:hAnsi="Arial" w:cs="Arial"/>
                <w:b/>
                <w:bCs/>
                <w:iCs/>
                <w:color w:val="000000" w:themeColor="text1"/>
                <w:sz w:val="24"/>
                <w:szCs w:val="24"/>
                <w:u w:val="single"/>
              </w:rPr>
              <w:t>OR</w:t>
            </w:r>
            <w:r w:rsidRPr="00956E6D">
              <w:rPr>
                <w:rFonts w:ascii="Arial" w:hAnsi="Arial" w:cs="Arial"/>
                <w:iCs/>
                <w:color w:val="000000" w:themeColor="text1"/>
                <w:sz w:val="24"/>
                <w:szCs w:val="24"/>
              </w:rPr>
              <w:t xml:space="preserve"> a wet signature in blue ink. </w:t>
            </w:r>
          </w:p>
        </w:tc>
        <w:sdt>
          <w:sdtPr>
            <w:rPr>
              <w:rFonts w:ascii="Arial" w:hAnsi="Arial" w:cs="Arial"/>
              <w:sz w:val="24"/>
              <w:szCs w:val="24"/>
            </w:rPr>
            <w:id w:val="-91632717"/>
            <w14:checkbox>
              <w14:checked w14:val="0"/>
              <w14:checkedState w14:val="2612" w14:font="MS Gothic"/>
              <w14:uncheckedState w14:val="2610" w14:font="MS Gothic"/>
            </w14:checkbox>
          </w:sdtPr>
          <w:sdtEndPr/>
          <w:sdtContent>
            <w:tc>
              <w:tcPr>
                <w:tcW w:w="607" w:type="pct"/>
                <w:tcBorders>
                  <w:top w:val="single" w:sz="4" w:space="0" w:color="auto"/>
                  <w:left w:val="single" w:sz="4" w:space="0" w:color="auto"/>
                  <w:bottom w:val="single" w:sz="4" w:space="0" w:color="auto"/>
                  <w:right w:val="single" w:sz="4" w:space="0" w:color="auto"/>
                </w:tcBorders>
              </w:tcPr>
              <w:p w14:paraId="64901DEB" w14:textId="0F668592" w:rsidR="00077C15" w:rsidRPr="00956E6D" w:rsidRDefault="00263AB3" w:rsidP="00263AB3">
                <w:pPr>
                  <w:jc w:val="center"/>
                  <w:rPr>
                    <w:rFonts w:ascii="Arial" w:hAnsi="Arial" w:cs="Arial"/>
                    <w:sz w:val="24"/>
                    <w:szCs w:val="24"/>
                  </w:rPr>
                </w:pPr>
                <w:r w:rsidRPr="00956E6D">
                  <w:rPr>
                    <w:rFonts w:ascii="Segoe UI Symbol" w:eastAsia="MS Gothic" w:hAnsi="Segoe UI Symbol" w:cs="Segoe UI Symbol"/>
                    <w:sz w:val="24"/>
                    <w:szCs w:val="24"/>
                  </w:rPr>
                  <w:t>☐</w:t>
                </w:r>
              </w:p>
            </w:tc>
          </w:sdtContent>
        </w:sdt>
      </w:tr>
      <w:tr w:rsidR="00077C15" w:rsidRPr="00956E6D" w14:paraId="2B6D85CA" w14:textId="77777777" w:rsidTr="002165DF">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1FF9493E" w14:textId="77777777" w:rsidR="00077C15" w:rsidRPr="00956E6D" w:rsidRDefault="00077C15" w:rsidP="002165DF">
            <w:pPr>
              <w:jc w:val="center"/>
              <w:rPr>
                <w:rFonts w:ascii="Arial" w:hAnsi="Arial" w:cs="Arial"/>
                <w:sz w:val="24"/>
                <w:szCs w:val="24"/>
              </w:rPr>
            </w:pPr>
            <w:r w:rsidRPr="00956E6D">
              <w:rPr>
                <w:rFonts w:ascii="Arial" w:hAnsi="Arial" w:cs="Arial"/>
                <w:sz w:val="24"/>
                <w:szCs w:val="24"/>
              </w:rPr>
              <w:t>3</w:t>
            </w:r>
          </w:p>
        </w:tc>
        <w:tc>
          <w:tcPr>
            <w:tcW w:w="4120" w:type="pct"/>
            <w:tcBorders>
              <w:top w:val="single" w:sz="4" w:space="0" w:color="auto"/>
              <w:left w:val="single" w:sz="4" w:space="0" w:color="auto"/>
              <w:bottom w:val="single" w:sz="4" w:space="0" w:color="auto"/>
              <w:right w:val="single" w:sz="4" w:space="0" w:color="auto"/>
            </w:tcBorders>
            <w:vAlign w:val="center"/>
            <w:hideMark/>
          </w:tcPr>
          <w:p w14:paraId="397B92F6" w14:textId="77777777" w:rsidR="00077C15" w:rsidRPr="00956E6D" w:rsidRDefault="00077C15" w:rsidP="002165DF">
            <w:pPr>
              <w:rPr>
                <w:rFonts w:ascii="Arial" w:hAnsi="Arial" w:cs="Arial"/>
                <w:sz w:val="24"/>
                <w:szCs w:val="24"/>
              </w:rPr>
            </w:pPr>
            <w:r w:rsidRPr="00956E6D">
              <w:rPr>
                <w:rFonts w:ascii="Arial" w:hAnsi="Arial" w:cs="Arial"/>
                <w:sz w:val="24"/>
                <w:szCs w:val="24"/>
              </w:rPr>
              <w:t>Applicant Information Form</w:t>
            </w:r>
          </w:p>
          <w:p w14:paraId="54C1AD20" w14:textId="77777777" w:rsidR="00077C15" w:rsidRPr="00956E6D" w:rsidRDefault="00077C15" w:rsidP="002165DF">
            <w:pPr>
              <w:pStyle w:val="ListParagraph"/>
              <w:numPr>
                <w:ilvl w:val="0"/>
                <w:numId w:val="4"/>
              </w:numPr>
              <w:spacing w:after="0" w:line="240" w:lineRule="auto"/>
              <w:rPr>
                <w:rFonts w:ascii="Arial" w:hAnsi="Arial" w:cs="Arial"/>
                <w:iCs/>
                <w:color w:val="000000" w:themeColor="text1"/>
                <w:sz w:val="24"/>
                <w:szCs w:val="24"/>
              </w:rPr>
            </w:pPr>
            <w:r w:rsidRPr="00956E6D">
              <w:rPr>
                <w:rFonts w:ascii="Arial" w:hAnsi="Arial" w:cs="Arial"/>
                <w:iCs/>
                <w:color w:val="000000" w:themeColor="text1"/>
                <w:sz w:val="24"/>
                <w:szCs w:val="24"/>
              </w:rPr>
              <w:t xml:space="preserve">Signed by the authorized signatory with a digital signature </w:t>
            </w:r>
            <w:r w:rsidRPr="00956E6D">
              <w:rPr>
                <w:rFonts w:ascii="Arial" w:hAnsi="Arial" w:cs="Arial"/>
                <w:b/>
                <w:bCs/>
                <w:iCs/>
                <w:color w:val="000000" w:themeColor="text1"/>
                <w:sz w:val="24"/>
                <w:szCs w:val="24"/>
                <w:u w:val="single"/>
              </w:rPr>
              <w:t>OR</w:t>
            </w:r>
            <w:r w:rsidRPr="00956E6D">
              <w:rPr>
                <w:rFonts w:ascii="Arial" w:hAnsi="Arial" w:cs="Arial"/>
                <w:iCs/>
                <w:color w:val="000000" w:themeColor="text1"/>
                <w:sz w:val="24"/>
                <w:szCs w:val="24"/>
              </w:rPr>
              <w:t xml:space="preserve"> a wet signature in blue ink.</w:t>
            </w:r>
          </w:p>
        </w:tc>
        <w:sdt>
          <w:sdtPr>
            <w:rPr>
              <w:rFonts w:ascii="Arial" w:hAnsi="Arial" w:cs="Arial"/>
              <w:sz w:val="24"/>
              <w:szCs w:val="24"/>
            </w:rPr>
            <w:id w:val="796107316"/>
            <w14:checkbox>
              <w14:checked w14:val="0"/>
              <w14:checkedState w14:val="2612" w14:font="MS Gothic"/>
              <w14:uncheckedState w14:val="2610" w14:font="MS Gothic"/>
            </w14:checkbox>
          </w:sdtPr>
          <w:sdtEndPr/>
          <w:sdtContent>
            <w:tc>
              <w:tcPr>
                <w:tcW w:w="607" w:type="pct"/>
                <w:tcBorders>
                  <w:top w:val="single" w:sz="4" w:space="0" w:color="auto"/>
                  <w:left w:val="single" w:sz="4" w:space="0" w:color="auto"/>
                  <w:bottom w:val="single" w:sz="4" w:space="0" w:color="auto"/>
                  <w:right w:val="single" w:sz="4" w:space="0" w:color="auto"/>
                </w:tcBorders>
              </w:tcPr>
              <w:p w14:paraId="251B8296" w14:textId="7DCD7B18" w:rsidR="00077C15" w:rsidRPr="00956E6D" w:rsidRDefault="00263AB3" w:rsidP="00263AB3">
                <w:pPr>
                  <w:jc w:val="center"/>
                  <w:rPr>
                    <w:rFonts w:ascii="Arial" w:hAnsi="Arial" w:cs="Arial"/>
                    <w:sz w:val="24"/>
                    <w:szCs w:val="24"/>
                  </w:rPr>
                </w:pPr>
                <w:r w:rsidRPr="00956E6D">
                  <w:rPr>
                    <w:rFonts w:ascii="Segoe UI Symbol" w:eastAsia="MS Gothic" w:hAnsi="Segoe UI Symbol" w:cs="Segoe UI Symbol"/>
                    <w:sz w:val="24"/>
                    <w:szCs w:val="24"/>
                  </w:rPr>
                  <w:t>☐</w:t>
                </w:r>
              </w:p>
            </w:tc>
          </w:sdtContent>
        </w:sdt>
      </w:tr>
      <w:tr w:rsidR="00077C15" w:rsidRPr="00956E6D" w14:paraId="1B8B5A5D" w14:textId="77777777" w:rsidTr="002165DF">
        <w:trPr>
          <w:trHeight w:val="620"/>
        </w:trPr>
        <w:tc>
          <w:tcPr>
            <w:tcW w:w="273" w:type="pct"/>
            <w:tcBorders>
              <w:top w:val="single" w:sz="4" w:space="0" w:color="auto"/>
              <w:left w:val="single" w:sz="4" w:space="0" w:color="auto"/>
              <w:bottom w:val="single" w:sz="4" w:space="0" w:color="auto"/>
              <w:right w:val="single" w:sz="4" w:space="0" w:color="auto"/>
            </w:tcBorders>
            <w:vAlign w:val="center"/>
          </w:tcPr>
          <w:p w14:paraId="23B2734C" w14:textId="77777777" w:rsidR="00077C15" w:rsidRPr="00956E6D" w:rsidRDefault="00077C15" w:rsidP="002165DF">
            <w:pPr>
              <w:jc w:val="center"/>
              <w:rPr>
                <w:rFonts w:ascii="Arial" w:hAnsi="Arial" w:cs="Arial"/>
                <w:sz w:val="24"/>
                <w:szCs w:val="24"/>
              </w:rPr>
            </w:pPr>
            <w:r w:rsidRPr="00956E6D">
              <w:rPr>
                <w:rFonts w:ascii="Arial" w:hAnsi="Arial" w:cs="Arial"/>
                <w:sz w:val="24"/>
                <w:szCs w:val="24"/>
              </w:rPr>
              <w:t>4</w:t>
            </w:r>
          </w:p>
        </w:tc>
        <w:tc>
          <w:tcPr>
            <w:tcW w:w="4120" w:type="pct"/>
            <w:tcBorders>
              <w:top w:val="single" w:sz="4" w:space="0" w:color="auto"/>
              <w:left w:val="single" w:sz="4" w:space="0" w:color="auto"/>
              <w:bottom w:val="single" w:sz="4" w:space="0" w:color="auto"/>
              <w:right w:val="single" w:sz="4" w:space="0" w:color="auto"/>
            </w:tcBorders>
            <w:vAlign w:val="center"/>
            <w:hideMark/>
          </w:tcPr>
          <w:p w14:paraId="0FFDE714" w14:textId="77777777" w:rsidR="00077C15" w:rsidRPr="00956E6D" w:rsidRDefault="00077C15" w:rsidP="002165DF">
            <w:pPr>
              <w:rPr>
                <w:rFonts w:ascii="Arial" w:hAnsi="Arial" w:cs="Arial"/>
                <w:sz w:val="24"/>
                <w:szCs w:val="24"/>
              </w:rPr>
            </w:pPr>
            <w:r w:rsidRPr="00956E6D">
              <w:rPr>
                <w:rFonts w:ascii="Arial" w:hAnsi="Arial" w:cs="Arial"/>
                <w:sz w:val="24"/>
                <w:szCs w:val="24"/>
              </w:rPr>
              <w:t>Application Narrative</w:t>
            </w:r>
          </w:p>
          <w:p w14:paraId="1A96B426" w14:textId="0E777C34" w:rsidR="00077C15" w:rsidRPr="00956E6D" w:rsidRDefault="00485F59" w:rsidP="002165DF">
            <w:pPr>
              <w:pStyle w:val="ListParagraph"/>
              <w:numPr>
                <w:ilvl w:val="0"/>
                <w:numId w:val="4"/>
              </w:numPr>
              <w:spacing w:after="0" w:line="240" w:lineRule="auto"/>
              <w:rPr>
                <w:rFonts w:ascii="Arial" w:hAnsi="Arial" w:cs="Arial"/>
                <w:sz w:val="24"/>
                <w:szCs w:val="24"/>
              </w:rPr>
            </w:pPr>
            <w:r w:rsidRPr="00956E6D">
              <w:rPr>
                <w:rFonts w:ascii="Arial" w:hAnsi="Arial" w:cs="Arial"/>
                <w:sz w:val="24"/>
                <w:szCs w:val="24"/>
              </w:rPr>
              <w:t>2</w:t>
            </w:r>
            <w:r w:rsidR="00077C15" w:rsidRPr="00956E6D">
              <w:rPr>
                <w:rFonts w:ascii="Arial" w:hAnsi="Arial" w:cs="Arial"/>
                <w:sz w:val="24"/>
                <w:szCs w:val="24"/>
              </w:rPr>
              <w:t xml:space="preserve"> pages or </w:t>
            </w:r>
            <w:r w:rsidR="00337B7B" w:rsidRPr="00956E6D">
              <w:rPr>
                <w:rFonts w:ascii="Arial" w:hAnsi="Arial" w:cs="Arial"/>
                <w:sz w:val="24"/>
                <w:szCs w:val="24"/>
              </w:rPr>
              <w:t>fewer</w:t>
            </w:r>
          </w:p>
        </w:tc>
        <w:sdt>
          <w:sdtPr>
            <w:rPr>
              <w:rFonts w:ascii="Arial" w:hAnsi="Arial" w:cs="Arial"/>
              <w:sz w:val="24"/>
              <w:szCs w:val="24"/>
            </w:rPr>
            <w:id w:val="-1687436099"/>
            <w14:checkbox>
              <w14:checked w14:val="0"/>
              <w14:checkedState w14:val="2612" w14:font="MS Gothic"/>
              <w14:uncheckedState w14:val="2610" w14:font="MS Gothic"/>
            </w14:checkbox>
          </w:sdtPr>
          <w:sdtEndPr/>
          <w:sdtContent>
            <w:tc>
              <w:tcPr>
                <w:tcW w:w="607" w:type="pct"/>
                <w:tcBorders>
                  <w:top w:val="single" w:sz="4" w:space="0" w:color="auto"/>
                  <w:left w:val="single" w:sz="4" w:space="0" w:color="auto"/>
                  <w:bottom w:val="single" w:sz="4" w:space="0" w:color="auto"/>
                  <w:right w:val="single" w:sz="4" w:space="0" w:color="auto"/>
                </w:tcBorders>
              </w:tcPr>
              <w:p w14:paraId="2289CD07" w14:textId="6F006351" w:rsidR="00077C15" w:rsidRPr="00956E6D" w:rsidRDefault="00263AB3" w:rsidP="00263AB3">
                <w:pPr>
                  <w:jc w:val="center"/>
                  <w:rPr>
                    <w:rFonts w:ascii="Arial" w:hAnsi="Arial" w:cs="Arial"/>
                    <w:sz w:val="24"/>
                    <w:szCs w:val="24"/>
                  </w:rPr>
                </w:pPr>
                <w:r w:rsidRPr="00956E6D">
                  <w:rPr>
                    <w:rFonts w:ascii="Segoe UI Symbol" w:eastAsia="MS Gothic" w:hAnsi="Segoe UI Symbol" w:cs="Segoe UI Symbol"/>
                    <w:sz w:val="24"/>
                    <w:szCs w:val="24"/>
                  </w:rPr>
                  <w:t>☐</w:t>
                </w:r>
              </w:p>
            </w:tc>
          </w:sdtContent>
        </w:sdt>
      </w:tr>
      <w:tr w:rsidR="00077C15" w:rsidRPr="00956E6D" w14:paraId="41A53DFC" w14:textId="77777777" w:rsidTr="002165DF">
        <w:trPr>
          <w:trHeight w:val="620"/>
        </w:trPr>
        <w:tc>
          <w:tcPr>
            <w:tcW w:w="273" w:type="pct"/>
            <w:tcBorders>
              <w:top w:val="single" w:sz="4" w:space="0" w:color="auto"/>
              <w:left w:val="single" w:sz="4" w:space="0" w:color="auto"/>
              <w:bottom w:val="single" w:sz="4" w:space="0" w:color="auto"/>
              <w:right w:val="single" w:sz="4" w:space="0" w:color="auto"/>
            </w:tcBorders>
            <w:vAlign w:val="center"/>
          </w:tcPr>
          <w:p w14:paraId="4C166CF0" w14:textId="77777777" w:rsidR="00077C15" w:rsidRPr="00956E6D" w:rsidRDefault="00077C15" w:rsidP="002165DF">
            <w:pPr>
              <w:jc w:val="center"/>
              <w:rPr>
                <w:rFonts w:ascii="Arial" w:hAnsi="Arial" w:cs="Arial"/>
                <w:sz w:val="24"/>
                <w:szCs w:val="24"/>
              </w:rPr>
            </w:pPr>
            <w:r w:rsidRPr="00956E6D">
              <w:rPr>
                <w:rFonts w:ascii="Arial" w:hAnsi="Arial" w:cs="Arial"/>
                <w:sz w:val="24"/>
                <w:szCs w:val="24"/>
              </w:rPr>
              <w:t>5</w:t>
            </w:r>
          </w:p>
        </w:tc>
        <w:tc>
          <w:tcPr>
            <w:tcW w:w="4120" w:type="pct"/>
            <w:tcBorders>
              <w:top w:val="single" w:sz="4" w:space="0" w:color="auto"/>
              <w:left w:val="single" w:sz="4" w:space="0" w:color="auto"/>
              <w:bottom w:val="single" w:sz="4" w:space="0" w:color="auto"/>
              <w:right w:val="single" w:sz="4" w:space="0" w:color="auto"/>
            </w:tcBorders>
            <w:vAlign w:val="center"/>
          </w:tcPr>
          <w:p w14:paraId="135E1426" w14:textId="77777777" w:rsidR="00077C15" w:rsidRPr="00956E6D" w:rsidRDefault="00077C15" w:rsidP="002165DF">
            <w:pPr>
              <w:rPr>
                <w:rFonts w:ascii="Arial" w:hAnsi="Arial" w:cs="Arial"/>
                <w:sz w:val="24"/>
                <w:szCs w:val="24"/>
              </w:rPr>
            </w:pPr>
            <w:r w:rsidRPr="00956E6D">
              <w:rPr>
                <w:rFonts w:ascii="Arial" w:hAnsi="Arial" w:cs="Arial"/>
                <w:sz w:val="24"/>
                <w:szCs w:val="24"/>
              </w:rPr>
              <w:t>Budget Attachment</w:t>
            </w:r>
          </w:p>
        </w:tc>
        <w:sdt>
          <w:sdtPr>
            <w:rPr>
              <w:rFonts w:ascii="Arial" w:hAnsi="Arial" w:cs="Arial"/>
              <w:sz w:val="24"/>
              <w:szCs w:val="24"/>
            </w:rPr>
            <w:id w:val="1897471615"/>
            <w14:checkbox>
              <w14:checked w14:val="0"/>
              <w14:checkedState w14:val="2612" w14:font="MS Gothic"/>
              <w14:uncheckedState w14:val="2610" w14:font="MS Gothic"/>
            </w14:checkbox>
          </w:sdtPr>
          <w:sdtEndPr/>
          <w:sdtContent>
            <w:tc>
              <w:tcPr>
                <w:tcW w:w="607" w:type="pct"/>
                <w:tcBorders>
                  <w:top w:val="single" w:sz="4" w:space="0" w:color="auto"/>
                  <w:left w:val="single" w:sz="4" w:space="0" w:color="auto"/>
                  <w:bottom w:val="single" w:sz="4" w:space="0" w:color="auto"/>
                  <w:right w:val="single" w:sz="4" w:space="0" w:color="auto"/>
                </w:tcBorders>
              </w:tcPr>
              <w:p w14:paraId="1B37AAEE" w14:textId="1B1733C7" w:rsidR="00077C15" w:rsidRPr="00956E6D" w:rsidRDefault="00263AB3" w:rsidP="00263AB3">
                <w:pPr>
                  <w:jc w:val="center"/>
                  <w:rPr>
                    <w:rFonts w:ascii="Arial" w:hAnsi="Arial" w:cs="Arial"/>
                    <w:sz w:val="24"/>
                    <w:szCs w:val="24"/>
                  </w:rPr>
                </w:pPr>
                <w:r w:rsidRPr="00956E6D">
                  <w:rPr>
                    <w:rFonts w:ascii="Segoe UI Symbol" w:eastAsia="MS Gothic" w:hAnsi="Segoe UI Symbol" w:cs="Segoe UI Symbol"/>
                    <w:sz w:val="24"/>
                    <w:szCs w:val="24"/>
                  </w:rPr>
                  <w:t>☐</w:t>
                </w:r>
              </w:p>
            </w:tc>
          </w:sdtContent>
        </w:sdt>
      </w:tr>
      <w:tr w:rsidR="00077C15" w:rsidRPr="00956E6D" w14:paraId="508A6775" w14:textId="77777777" w:rsidTr="002165DF">
        <w:trPr>
          <w:trHeight w:val="962"/>
        </w:trPr>
        <w:tc>
          <w:tcPr>
            <w:tcW w:w="273" w:type="pct"/>
            <w:tcBorders>
              <w:top w:val="single" w:sz="4" w:space="0" w:color="auto"/>
              <w:left w:val="single" w:sz="4" w:space="0" w:color="auto"/>
              <w:bottom w:val="single" w:sz="4" w:space="0" w:color="auto"/>
              <w:right w:val="single" w:sz="4" w:space="0" w:color="auto"/>
            </w:tcBorders>
            <w:vAlign w:val="center"/>
          </w:tcPr>
          <w:p w14:paraId="7B47B7FF" w14:textId="77777777" w:rsidR="00077C15" w:rsidRPr="00956E6D" w:rsidRDefault="00077C15" w:rsidP="002165DF">
            <w:pPr>
              <w:jc w:val="center"/>
              <w:rPr>
                <w:rFonts w:ascii="Arial" w:hAnsi="Arial" w:cs="Arial"/>
                <w:sz w:val="24"/>
                <w:szCs w:val="24"/>
              </w:rPr>
            </w:pPr>
            <w:r w:rsidRPr="00956E6D">
              <w:rPr>
                <w:rFonts w:ascii="Arial" w:hAnsi="Arial" w:cs="Arial"/>
                <w:sz w:val="24"/>
                <w:szCs w:val="24"/>
              </w:rPr>
              <w:t>6</w:t>
            </w:r>
          </w:p>
        </w:tc>
        <w:tc>
          <w:tcPr>
            <w:tcW w:w="4120" w:type="pct"/>
            <w:tcBorders>
              <w:top w:val="single" w:sz="4" w:space="0" w:color="auto"/>
              <w:left w:val="single" w:sz="4" w:space="0" w:color="auto"/>
              <w:bottom w:val="single" w:sz="4" w:space="0" w:color="auto"/>
              <w:right w:val="single" w:sz="4" w:space="0" w:color="auto"/>
            </w:tcBorders>
            <w:vAlign w:val="center"/>
          </w:tcPr>
          <w:p w14:paraId="096AAE79" w14:textId="6A709750" w:rsidR="00077C15" w:rsidRPr="00956E6D" w:rsidRDefault="00077C15" w:rsidP="002165DF">
            <w:pPr>
              <w:jc w:val="both"/>
              <w:rPr>
                <w:rFonts w:ascii="Arial" w:hAnsi="Arial" w:cs="Arial"/>
                <w:sz w:val="24"/>
                <w:szCs w:val="24"/>
              </w:rPr>
            </w:pPr>
            <w:r w:rsidRPr="00956E6D">
              <w:rPr>
                <w:rFonts w:ascii="Arial" w:hAnsi="Arial" w:cs="Arial"/>
                <w:sz w:val="24"/>
                <w:szCs w:val="24"/>
              </w:rPr>
              <w:t xml:space="preserve">Certification of Compliance with BSCC Policies on Debarment, Fraud, Theft and Embezzlement (Appendix </w:t>
            </w:r>
            <w:r w:rsidR="008C6539" w:rsidRPr="00956E6D">
              <w:rPr>
                <w:rFonts w:ascii="Arial" w:hAnsi="Arial" w:cs="Arial"/>
                <w:sz w:val="24"/>
                <w:szCs w:val="24"/>
              </w:rPr>
              <w:t>D</w:t>
            </w:r>
            <w:r w:rsidRPr="00956E6D">
              <w:rPr>
                <w:rFonts w:ascii="Arial" w:hAnsi="Arial" w:cs="Arial"/>
                <w:sz w:val="24"/>
                <w:szCs w:val="24"/>
              </w:rPr>
              <w:t>)</w:t>
            </w:r>
          </w:p>
          <w:p w14:paraId="5CB3FCBF" w14:textId="77777777" w:rsidR="00077C15" w:rsidRPr="00956E6D" w:rsidRDefault="00077C15" w:rsidP="002165DF">
            <w:pPr>
              <w:pStyle w:val="ListParagraph"/>
              <w:numPr>
                <w:ilvl w:val="0"/>
                <w:numId w:val="5"/>
              </w:numPr>
              <w:spacing w:after="0" w:line="240" w:lineRule="auto"/>
              <w:rPr>
                <w:rFonts w:ascii="Arial" w:hAnsi="Arial" w:cs="Arial"/>
                <w:sz w:val="24"/>
                <w:szCs w:val="24"/>
              </w:rPr>
            </w:pPr>
            <w:r w:rsidRPr="00956E6D">
              <w:rPr>
                <w:rFonts w:ascii="Arial" w:hAnsi="Arial" w:cs="Arial"/>
                <w:iCs/>
                <w:color w:val="000000" w:themeColor="text1"/>
                <w:sz w:val="24"/>
                <w:szCs w:val="24"/>
              </w:rPr>
              <w:t xml:space="preserve">Signed by the authorized signatory with a digital signature </w:t>
            </w:r>
            <w:r w:rsidRPr="00956E6D">
              <w:rPr>
                <w:rFonts w:ascii="Arial" w:hAnsi="Arial" w:cs="Arial"/>
                <w:b/>
                <w:bCs/>
                <w:iCs/>
                <w:color w:val="000000" w:themeColor="text1"/>
                <w:sz w:val="24"/>
                <w:szCs w:val="24"/>
                <w:u w:val="single"/>
              </w:rPr>
              <w:t>OR</w:t>
            </w:r>
            <w:r w:rsidRPr="00956E6D">
              <w:rPr>
                <w:rFonts w:ascii="Arial" w:hAnsi="Arial" w:cs="Arial"/>
                <w:iCs/>
                <w:color w:val="000000" w:themeColor="text1"/>
                <w:sz w:val="24"/>
                <w:szCs w:val="24"/>
              </w:rPr>
              <w:t xml:space="preserve"> a wet signature in blue ink.</w:t>
            </w:r>
          </w:p>
        </w:tc>
        <w:sdt>
          <w:sdtPr>
            <w:rPr>
              <w:rFonts w:ascii="Arial" w:hAnsi="Arial" w:cs="Arial"/>
              <w:sz w:val="24"/>
              <w:szCs w:val="24"/>
            </w:rPr>
            <w:id w:val="-553006206"/>
            <w14:checkbox>
              <w14:checked w14:val="0"/>
              <w14:checkedState w14:val="2612" w14:font="MS Gothic"/>
              <w14:uncheckedState w14:val="2610" w14:font="MS Gothic"/>
            </w14:checkbox>
          </w:sdtPr>
          <w:sdtEndPr/>
          <w:sdtContent>
            <w:tc>
              <w:tcPr>
                <w:tcW w:w="607" w:type="pct"/>
                <w:tcBorders>
                  <w:top w:val="single" w:sz="4" w:space="0" w:color="auto"/>
                  <w:left w:val="single" w:sz="4" w:space="0" w:color="auto"/>
                  <w:bottom w:val="single" w:sz="4" w:space="0" w:color="auto"/>
                  <w:right w:val="single" w:sz="4" w:space="0" w:color="auto"/>
                </w:tcBorders>
              </w:tcPr>
              <w:p w14:paraId="7FF40C57" w14:textId="4BB0CB11" w:rsidR="00077C15" w:rsidRPr="00956E6D" w:rsidRDefault="00263AB3" w:rsidP="00263AB3">
                <w:pPr>
                  <w:jc w:val="center"/>
                  <w:rPr>
                    <w:rFonts w:ascii="Arial" w:hAnsi="Arial" w:cs="Arial"/>
                    <w:sz w:val="24"/>
                    <w:szCs w:val="24"/>
                  </w:rPr>
                </w:pPr>
                <w:r w:rsidRPr="00956E6D">
                  <w:rPr>
                    <w:rFonts w:ascii="Segoe UI Symbol" w:eastAsia="MS Gothic" w:hAnsi="Segoe UI Symbol" w:cs="Segoe UI Symbol"/>
                    <w:sz w:val="24"/>
                    <w:szCs w:val="24"/>
                  </w:rPr>
                  <w:t>☐</w:t>
                </w:r>
              </w:p>
            </w:tc>
          </w:sdtContent>
        </w:sdt>
      </w:tr>
      <w:tr w:rsidR="00077C15" w:rsidRPr="00956E6D" w14:paraId="2EC68804" w14:textId="77777777" w:rsidTr="002165DF">
        <w:trPr>
          <w:trHeight w:val="548"/>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FC519" w14:textId="77777777" w:rsidR="00077C15" w:rsidRPr="00956E6D" w:rsidRDefault="00077C15" w:rsidP="002165DF">
            <w:pPr>
              <w:jc w:val="center"/>
              <w:rPr>
                <w:rFonts w:ascii="Arial" w:hAnsi="Arial" w:cs="Arial"/>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948DE" w14:textId="77777777" w:rsidR="00077C15" w:rsidRPr="00956E6D" w:rsidRDefault="00077C15" w:rsidP="008C0C7E">
            <w:pPr>
              <w:jc w:val="both"/>
              <w:rPr>
                <w:rFonts w:ascii="Arial" w:hAnsi="Arial" w:cs="Arial"/>
                <w:strike/>
                <w:sz w:val="24"/>
                <w:szCs w:val="24"/>
              </w:rPr>
            </w:pPr>
            <w:r w:rsidRPr="00956E6D">
              <w:rPr>
                <w:rFonts w:ascii="Arial" w:hAnsi="Arial" w:cs="Arial"/>
                <w:b/>
                <w:sz w:val="24"/>
                <w:szCs w:val="24"/>
              </w:rPr>
              <w:t>Optional:</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D3EFE" w14:textId="77777777" w:rsidR="00077C15" w:rsidRPr="00956E6D" w:rsidRDefault="00077C15" w:rsidP="002165DF">
            <w:pPr>
              <w:rPr>
                <w:rFonts w:ascii="Arial" w:hAnsi="Arial" w:cs="Arial"/>
                <w:sz w:val="24"/>
                <w:szCs w:val="24"/>
              </w:rPr>
            </w:pPr>
          </w:p>
        </w:tc>
      </w:tr>
      <w:tr w:rsidR="00077C15" w:rsidRPr="00956E6D" w14:paraId="2D8A6B02" w14:textId="77777777" w:rsidTr="002165DF">
        <w:trPr>
          <w:trHeight w:val="619"/>
        </w:trPr>
        <w:tc>
          <w:tcPr>
            <w:tcW w:w="273" w:type="pct"/>
            <w:tcBorders>
              <w:top w:val="single" w:sz="4" w:space="0" w:color="auto"/>
              <w:left w:val="single" w:sz="4" w:space="0" w:color="auto"/>
              <w:bottom w:val="single" w:sz="4" w:space="0" w:color="auto"/>
              <w:right w:val="single" w:sz="4" w:space="0" w:color="auto"/>
            </w:tcBorders>
            <w:vAlign w:val="center"/>
          </w:tcPr>
          <w:p w14:paraId="115CD0F5" w14:textId="0F2F1D75" w:rsidR="00077C15" w:rsidRPr="00956E6D" w:rsidRDefault="008C0C7E" w:rsidP="002165DF">
            <w:pPr>
              <w:jc w:val="center"/>
              <w:rPr>
                <w:rFonts w:ascii="Arial" w:hAnsi="Arial" w:cs="Arial"/>
                <w:sz w:val="24"/>
                <w:szCs w:val="24"/>
              </w:rPr>
            </w:pPr>
            <w:r w:rsidRPr="00956E6D">
              <w:rPr>
                <w:rFonts w:ascii="Arial" w:hAnsi="Arial" w:cs="Arial"/>
                <w:sz w:val="24"/>
                <w:szCs w:val="24"/>
              </w:rPr>
              <w:t>7</w:t>
            </w:r>
          </w:p>
        </w:tc>
        <w:tc>
          <w:tcPr>
            <w:tcW w:w="4120" w:type="pct"/>
            <w:tcBorders>
              <w:top w:val="single" w:sz="4" w:space="0" w:color="auto"/>
              <w:left w:val="single" w:sz="4" w:space="0" w:color="auto"/>
              <w:bottom w:val="single" w:sz="4" w:space="0" w:color="auto"/>
              <w:right w:val="single" w:sz="4" w:space="0" w:color="auto"/>
            </w:tcBorders>
            <w:vAlign w:val="center"/>
          </w:tcPr>
          <w:p w14:paraId="30C8EFC4" w14:textId="77777777" w:rsidR="00077C15" w:rsidRPr="00956E6D" w:rsidRDefault="00077C15" w:rsidP="002165DF">
            <w:pPr>
              <w:rPr>
                <w:rFonts w:ascii="Arial" w:hAnsi="Arial" w:cs="Arial"/>
                <w:sz w:val="24"/>
                <w:szCs w:val="24"/>
              </w:rPr>
            </w:pPr>
            <w:r w:rsidRPr="00956E6D">
              <w:rPr>
                <w:rFonts w:ascii="Arial" w:hAnsi="Arial" w:cs="Arial"/>
                <w:sz w:val="24"/>
                <w:szCs w:val="24"/>
              </w:rPr>
              <w:t xml:space="preserve">Governing Board Resolution (Appendix E) </w:t>
            </w:r>
          </w:p>
          <w:p w14:paraId="27A304DA" w14:textId="77777777" w:rsidR="00077C15" w:rsidRPr="00956E6D" w:rsidRDefault="00077C15" w:rsidP="002165DF">
            <w:pPr>
              <w:rPr>
                <w:rFonts w:ascii="Arial" w:hAnsi="Arial" w:cs="Arial"/>
                <w:sz w:val="24"/>
                <w:szCs w:val="24"/>
              </w:rPr>
            </w:pPr>
            <w:r w:rsidRPr="00956E6D">
              <w:rPr>
                <w:rFonts w:ascii="Arial" w:hAnsi="Arial" w:cs="Arial"/>
                <w:i/>
                <w:iCs/>
                <w:sz w:val="24"/>
                <w:szCs w:val="24"/>
              </w:rPr>
              <w:t>Note: The Governing Board Resolution is due prior to contract execution but is not required at the time of proposal submission</w:t>
            </w:r>
            <w:r w:rsidRPr="00956E6D">
              <w:rPr>
                <w:rFonts w:ascii="Arial" w:hAnsi="Arial" w:cs="Arial"/>
                <w:sz w:val="24"/>
                <w:szCs w:val="24"/>
              </w:rPr>
              <w:t>.</w:t>
            </w:r>
          </w:p>
        </w:tc>
        <w:sdt>
          <w:sdtPr>
            <w:rPr>
              <w:rFonts w:ascii="Arial" w:hAnsi="Arial" w:cs="Arial"/>
              <w:sz w:val="24"/>
              <w:szCs w:val="24"/>
            </w:rPr>
            <w:id w:val="-858816257"/>
            <w14:checkbox>
              <w14:checked w14:val="0"/>
              <w14:checkedState w14:val="2612" w14:font="MS Gothic"/>
              <w14:uncheckedState w14:val="2610" w14:font="MS Gothic"/>
            </w14:checkbox>
          </w:sdtPr>
          <w:sdtEndPr/>
          <w:sdtContent>
            <w:tc>
              <w:tcPr>
                <w:tcW w:w="607" w:type="pct"/>
                <w:tcBorders>
                  <w:top w:val="single" w:sz="4" w:space="0" w:color="auto"/>
                  <w:left w:val="single" w:sz="4" w:space="0" w:color="auto"/>
                  <w:bottom w:val="single" w:sz="4" w:space="0" w:color="auto"/>
                  <w:right w:val="single" w:sz="4" w:space="0" w:color="auto"/>
                </w:tcBorders>
              </w:tcPr>
              <w:p w14:paraId="33FDE016" w14:textId="0868AA10" w:rsidR="00077C15" w:rsidRPr="00956E6D" w:rsidRDefault="00263AB3" w:rsidP="00263AB3">
                <w:pPr>
                  <w:jc w:val="center"/>
                  <w:rPr>
                    <w:rFonts w:ascii="Arial" w:hAnsi="Arial" w:cs="Arial"/>
                    <w:sz w:val="24"/>
                    <w:szCs w:val="24"/>
                  </w:rPr>
                </w:pPr>
                <w:r w:rsidRPr="00956E6D">
                  <w:rPr>
                    <w:rFonts w:ascii="Segoe UI Symbol" w:eastAsia="MS Gothic" w:hAnsi="Segoe UI Symbol" w:cs="Segoe UI Symbol"/>
                    <w:sz w:val="24"/>
                    <w:szCs w:val="24"/>
                  </w:rPr>
                  <w:t>☐</w:t>
                </w:r>
              </w:p>
            </w:tc>
          </w:sdtContent>
        </w:sdt>
      </w:tr>
    </w:tbl>
    <w:p w14:paraId="0DA6B6B2" w14:textId="77777777" w:rsidR="00077C15" w:rsidRPr="00956E6D" w:rsidRDefault="00077C15" w:rsidP="00077C15">
      <w:pPr>
        <w:jc w:val="both"/>
        <w:rPr>
          <w:rFonts w:ascii="Arial" w:hAnsi="Arial" w:cs="Arial"/>
          <w:b/>
          <w:bCs/>
          <w:sz w:val="24"/>
          <w:szCs w:val="24"/>
        </w:rPr>
      </w:pPr>
    </w:p>
    <w:p w14:paraId="4FBB72C0" w14:textId="77777777" w:rsidR="00077C15" w:rsidRPr="00956E6D" w:rsidRDefault="00077C15" w:rsidP="00077C15">
      <w:pPr>
        <w:jc w:val="both"/>
        <w:rPr>
          <w:rFonts w:ascii="Arial" w:hAnsi="Arial" w:cs="Arial"/>
          <w:b/>
          <w:bCs/>
          <w:sz w:val="24"/>
          <w:szCs w:val="24"/>
        </w:rPr>
      </w:pPr>
      <w:r w:rsidRPr="00956E6D">
        <w:rPr>
          <w:rFonts w:ascii="Arial" w:hAnsi="Arial" w:cs="Arial"/>
          <w:b/>
          <w:bCs/>
          <w:sz w:val="24"/>
          <w:szCs w:val="24"/>
        </w:rPr>
        <w:t>I have reviewed this checklist and verified that all required items are included in this proposal packet.</w:t>
      </w:r>
    </w:p>
    <w:p w14:paraId="652E1068" w14:textId="77777777" w:rsidR="00077C15" w:rsidRPr="00956E6D" w:rsidRDefault="00077C15" w:rsidP="00077C15">
      <w:pPr>
        <w:jc w:val="both"/>
        <w:rPr>
          <w:rFonts w:ascii="Arial" w:hAnsi="Arial" w:cs="Arial"/>
          <w:b/>
          <w:bCs/>
          <w:sz w:val="24"/>
          <w:szCs w:val="24"/>
        </w:rPr>
      </w:pPr>
    </w:p>
    <w:p w14:paraId="33384BC2" w14:textId="77777777" w:rsidR="00077C15" w:rsidRPr="00956E6D" w:rsidRDefault="00077C15" w:rsidP="00077C15">
      <w:pPr>
        <w:jc w:val="both"/>
        <w:rPr>
          <w:rFonts w:ascii="Arial" w:hAnsi="Arial" w:cs="Arial"/>
          <w:b/>
          <w:bCs/>
          <w:sz w:val="24"/>
          <w:szCs w:val="24"/>
        </w:rPr>
      </w:pPr>
    </w:p>
    <w:p w14:paraId="11BF337C" w14:textId="77777777" w:rsidR="00077C15" w:rsidRPr="00956E6D" w:rsidRDefault="00077C15" w:rsidP="00077C15">
      <w:pPr>
        <w:rPr>
          <w:rFonts w:ascii="Arial" w:hAnsi="Arial" w:cs="Arial"/>
          <w:b/>
          <w:bCs/>
          <w:sz w:val="28"/>
          <w:szCs w:val="24"/>
          <w:u w:val="single"/>
        </w:rPr>
      </w:pPr>
      <w:r w:rsidRPr="00956E6D">
        <w:rPr>
          <w:rFonts w:ascii="Arial" w:hAnsi="Arial" w:cs="Arial"/>
          <w:b/>
          <w:bCs/>
          <w:sz w:val="24"/>
          <w:szCs w:val="24"/>
        </w:rPr>
        <w:t xml:space="preserve">X </w:t>
      </w:r>
      <w:r w:rsidRPr="00956E6D">
        <w:rPr>
          <w:rFonts w:ascii="Arial" w:hAnsi="Arial" w:cs="Arial"/>
          <w:b/>
          <w:bCs/>
          <w:sz w:val="24"/>
          <w:szCs w:val="24"/>
        </w:rPr>
        <w:tab/>
      </w:r>
      <w:r w:rsidRPr="00956E6D">
        <w:rPr>
          <w:rFonts w:ascii="Arial" w:hAnsi="Arial" w:cs="Arial"/>
          <w:b/>
          <w:bCs/>
          <w:sz w:val="24"/>
          <w:szCs w:val="24"/>
          <w:u w:val="single"/>
        </w:rPr>
        <w:tab/>
      </w:r>
      <w:r w:rsidRPr="00956E6D">
        <w:rPr>
          <w:rFonts w:ascii="Arial" w:hAnsi="Arial" w:cs="Arial"/>
          <w:b/>
          <w:bCs/>
          <w:sz w:val="24"/>
          <w:szCs w:val="24"/>
          <w:u w:val="single"/>
        </w:rPr>
        <w:tab/>
      </w:r>
      <w:r w:rsidRPr="00956E6D">
        <w:rPr>
          <w:rFonts w:ascii="Arial" w:hAnsi="Arial" w:cs="Arial"/>
          <w:b/>
          <w:bCs/>
          <w:sz w:val="24"/>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r w:rsidRPr="00956E6D">
        <w:rPr>
          <w:rFonts w:ascii="Arial" w:hAnsi="Arial" w:cs="Arial"/>
          <w:b/>
          <w:bCs/>
          <w:sz w:val="28"/>
          <w:szCs w:val="24"/>
          <w:u w:val="single"/>
        </w:rPr>
        <w:tab/>
      </w:r>
    </w:p>
    <w:p w14:paraId="6F26E600" w14:textId="50C643F6" w:rsidR="00077C15" w:rsidRPr="00956E6D" w:rsidRDefault="00077C15" w:rsidP="00077C15">
      <w:pPr>
        <w:ind w:left="180" w:firstLine="540"/>
        <w:rPr>
          <w:rFonts w:ascii="Arial" w:hAnsi="Arial" w:cs="Arial"/>
          <w:bCs/>
          <w:i/>
          <w:sz w:val="18"/>
          <w:szCs w:val="24"/>
        </w:rPr>
      </w:pPr>
      <w:r w:rsidRPr="00956E6D">
        <w:rPr>
          <w:rFonts w:ascii="Arial" w:hAnsi="Arial" w:cs="Arial"/>
          <w:bCs/>
          <w:i/>
          <w:sz w:val="18"/>
          <w:szCs w:val="24"/>
        </w:rPr>
        <w:t xml:space="preserve">Applicant Authorized Signature (see Applicant Information Form, Part </w:t>
      </w:r>
      <w:r w:rsidR="00833E9A">
        <w:rPr>
          <w:rFonts w:ascii="Arial" w:hAnsi="Arial" w:cs="Arial"/>
          <w:bCs/>
          <w:i/>
          <w:sz w:val="18"/>
          <w:szCs w:val="24"/>
        </w:rPr>
        <w:t>L</w:t>
      </w:r>
      <w:r w:rsidRPr="00956E6D">
        <w:rPr>
          <w:rFonts w:ascii="Arial" w:hAnsi="Arial" w:cs="Arial"/>
          <w:bCs/>
          <w:i/>
          <w:sz w:val="18"/>
          <w:szCs w:val="24"/>
        </w:rPr>
        <w:t>, next page)</w:t>
      </w:r>
      <w:r w:rsidRPr="00956E6D">
        <w:rPr>
          <w:rFonts w:ascii="Arial" w:hAnsi="Arial" w:cs="Arial"/>
          <w:b/>
          <w:bCs/>
          <w:i/>
          <w:szCs w:val="24"/>
        </w:rPr>
        <w:br w:type="page"/>
      </w:r>
    </w:p>
    <w:p w14:paraId="4252728E" w14:textId="44B6303F" w:rsidR="00077C15" w:rsidRPr="00956E6D" w:rsidRDefault="00077C15" w:rsidP="00077C15">
      <w:pPr>
        <w:pStyle w:val="Heading2"/>
        <w:pBdr>
          <w:bottom w:val="single" w:sz="12" w:space="1" w:color="auto"/>
        </w:pBdr>
        <w:rPr>
          <w:rFonts w:ascii="Arial" w:hAnsi="Arial" w:cs="Arial"/>
          <w:b/>
          <w:bCs/>
          <w:color w:val="002060"/>
          <w:sz w:val="24"/>
          <w:szCs w:val="24"/>
        </w:rPr>
      </w:pPr>
      <w:bookmarkStart w:id="37" w:name="_Toc67999345"/>
      <w:r w:rsidRPr="00956E6D">
        <w:rPr>
          <w:rFonts w:ascii="Arial" w:hAnsi="Arial" w:cs="Arial"/>
          <w:b/>
          <w:bCs/>
          <w:color w:val="002060"/>
          <w:sz w:val="24"/>
          <w:szCs w:val="24"/>
        </w:rPr>
        <w:lastRenderedPageBreak/>
        <w:t xml:space="preserve">Part B </w:t>
      </w:r>
      <w:r w:rsidR="00942E62" w:rsidRPr="00956E6D">
        <w:rPr>
          <w:rFonts w:ascii="Arial" w:hAnsi="Arial" w:cs="Arial"/>
          <w:b/>
          <w:bCs/>
          <w:color w:val="002060"/>
          <w:sz w:val="24"/>
          <w:szCs w:val="24"/>
        </w:rPr>
        <w:t>All County Distribution</w:t>
      </w:r>
      <w:r w:rsidRPr="00956E6D">
        <w:rPr>
          <w:rFonts w:ascii="Arial" w:hAnsi="Arial" w:cs="Arial"/>
          <w:b/>
          <w:bCs/>
          <w:color w:val="002060"/>
          <w:sz w:val="24"/>
          <w:szCs w:val="24"/>
        </w:rPr>
        <w:t xml:space="preserve"> Application Information Form: Instructions</w:t>
      </w:r>
      <w:bookmarkEnd w:id="37"/>
    </w:p>
    <w:p w14:paraId="7001826E" w14:textId="77777777" w:rsidR="00077C15" w:rsidRPr="00956E6D" w:rsidRDefault="00077C15" w:rsidP="00077C15">
      <w:pPr>
        <w:jc w:val="both"/>
        <w:rPr>
          <w:rFonts w:ascii="Arial" w:hAnsi="Arial" w:cs="Arial"/>
          <w:iCs/>
          <w:sz w:val="24"/>
        </w:rPr>
      </w:pPr>
    </w:p>
    <w:p w14:paraId="04F5B5CB" w14:textId="77777777" w:rsidR="00077C15" w:rsidRPr="00956E6D" w:rsidRDefault="00077C15" w:rsidP="00727BB1">
      <w:pPr>
        <w:pStyle w:val="ListParagraph"/>
        <w:numPr>
          <w:ilvl w:val="0"/>
          <w:numId w:val="25"/>
        </w:numPr>
        <w:spacing w:after="0" w:line="240" w:lineRule="auto"/>
        <w:ind w:left="360"/>
        <w:jc w:val="both"/>
        <w:rPr>
          <w:rFonts w:ascii="Arial" w:hAnsi="Arial" w:cs="Arial"/>
          <w:sz w:val="24"/>
        </w:rPr>
      </w:pPr>
      <w:r w:rsidRPr="00956E6D">
        <w:rPr>
          <w:rFonts w:ascii="Arial" w:hAnsi="Arial" w:cs="Arial"/>
          <w:b/>
          <w:bCs/>
          <w:sz w:val="24"/>
        </w:rPr>
        <w:t xml:space="preserve">Applicant: </w:t>
      </w:r>
      <w:r w:rsidRPr="00956E6D">
        <w:rPr>
          <w:rFonts w:ascii="Arial" w:hAnsi="Arial" w:cs="Arial"/>
          <w:sz w:val="24"/>
        </w:rPr>
        <w:t xml:space="preserve">Complete the required information for the local government submitting the application </w:t>
      </w:r>
      <w:proofErr w:type="gramStart"/>
      <w:r w:rsidRPr="00956E6D">
        <w:rPr>
          <w:rFonts w:ascii="Arial" w:hAnsi="Arial" w:cs="Arial"/>
          <w:sz w:val="24"/>
        </w:rPr>
        <w:t>( i.e.</w:t>
      </w:r>
      <w:proofErr w:type="gramEnd"/>
      <w:r w:rsidRPr="00956E6D">
        <w:rPr>
          <w:rFonts w:ascii="Arial" w:hAnsi="Arial" w:cs="Arial"/>
          <w:sz w:val="24"/>
        </w:rPr>
        <w:t xml:space="preserve"> &lt;NAME&gt; County).</w:t>
      </w:r>
    </w:p>
    <w:p w14:paraId="614BDBB9" w14:textId="77777777" w:rsidR="00077C15" w:rsidRPr="00956E6D" w:rsidRDefault="00077C15" w:rsidP="00077C15">
      <w:pPr>
        <w:pStyle w:val="ListParagraph"/>
        <w:spacing w:after="0" w:line="240" w:lineRule="auto"/>
        <w:ind w:left="360"/>
        <w:jc w:val="both"/>
        <w:rPr>
          <w:rFonts w:ascii="Arial" w:hAnsi="Arial" w:cs="Arial"/>
          <w:sz w:val="24"/>
        </w:rPr>
      </w:pPr>
    </w:p>
    <w:p w14:paraId="36394424" w14:textId="77777777" w:rsidR="00077C15" w:rsidRPr="00956E6D" w:rsidRDefault="00077C15" w:rsidP="00727BB1">
      <w:pPr>
        <w:pStyle w:val="ListParagraph"/>
        <w:numPr>
          <w:ilvl w:val="0"/>
          <w:numId w:val="25"/>
        </w:numPr>
        <w:spacing w:after="0" w:line="240" w:lineRule="auto"/>
        <w:ind w:left="360"/>
        <w:jc w:val="both"/>
        <w:rPr>
          <w:rFonts w:ascii="Arial" w:hAnsi="Arial" w:cs="Arial"/>
          <w:b/>
          <w:sz w:val="24"/>
        </w:rPr>
      </w:pPr>
      <w:r w:rsidRPr="00956E6D">
        <w:rPr>
          <w:rFonts w:ascii="Arial" w:hAnsi="Arial" w:cs="Arial"/>
          <w:b/>
          <w:sz w:val="24"/>
        </w:rPr>
        <w:t xml:space="preserve">Tax Identification Number: </w:t>
      </w:r>
      <w:r w:rsidRPr="00956E6D">
        <w:rPr>
          <w:rFonts w:ascii="Arial" w:hAnsi="Arial" w:cs="Arial"/>
          <w:sz w:val="24"/>
        </w:rPr>
        <w:t>Provide the tax identification number of the Applicant.</w:t>
      </w:r>
    </w:p>
    <w:p w14:paraId="4DF7DD30" w14:textId="77777777" w:rsidR="00077C15" w:rsidRPr="00956E6D" w:rsidRDefault="00077C15" w:rsidP="00077C15">
      <w:pPr>
        <w:pStyle w:val="ListParagraph"/>
        <w:rPr>
          <w:rFonts w:ascii="Arial" w:hAnsi="Arial" w:cs="Arial"/>
          <w:b/>
          <w:sz w:val="24"/>
        </w:rPr>
      </w:pPr>
    </w:p>
    <w:p w14:paraId="38ED588C" w14:textId="77777777" w:rsidR="00077C15" w:rsidRPr="00956E6D" w:rsidRDefault="00077C15" w:rsidP="00727BB1">
      <w:pPr>
        <w:pStyle w:val="ListParagraph"/>
        <w:numPr>
          <w:ilvl w:val="0"/>
          <w:numId w:val="25"/>
        </w:numPr>
        <w:spacing w:after="0" w:line="240" w:lineRule="auto"/>
        <w:ind w:left="360"/>
        <w:jc w:val="both"/>
        <w:rPr>
          <w:rFonts w:ascii="Arial" w:hAnsi="Arial" w:cs="Arial"/>
          <w:sz w:val="24"/>
        </w:rPr>
      </w:pPr>
      <w:r w:rsidRPr="00956E6D">
        <w:rPr>
          <w:rFonts w:ascii="Arial" w:hAnsi="Arial" w:cs="Arial"/>
          <w:b/>
          <w:bCs/>
          <w:sz w:val="24"/>
        </w:rPr>
        <w:t xml:space="preserve">Project Title: </w:t>
      </w:r>
      <w:r w:rsidRPr="00956E6D">
        <w:rPr>
          <w:rFonts w:ascii="Arial" w:hAnsi="Arial" w:cs="Arial"/>
          <w:sz w:val="24"/>
        </w:rPr>
        <w:t>Provide the title of the project.</w:t>
      </w:r>
    </w:p>
    <w:p w14:paraId="046AD219" w14:textId="77777777" w:rsidR="00077C15" w:rsidRPr="00956E6D" w:rsidRDefault="00077C15" w:rsidP="00077C15">
      <w:pPr>
        <w:rPr>
          <w:rFonts w:ascii="Arial" w:hAnsi="Arial" w:cs="Arial"/>
          <w:b/>
          <w:bCs/>
          <w:sz w:val="24"/>
        </w:rPr>
      </w:pPr>
    </w:p>
    <w:p w14:paraId="110AB764" w14:textId="77777777" w:rsidR="00077C15" w:rsidRPr="00956E6D" w:rsidRDefault="00077C15" w:rsidP="00727BB1">
      <w:pPr>
        <w:pStyle w:val="ListParagraph"/>
        <w:numPr>
          <w:ilvl w:val="0"/>
          <w:numId w:val="25"/>
        </w:numPr>
        <w:spacing w:after="0" w:line="240" w:lineRule="auto"/>
        <w:ind w:left="360"/>
        <w:jc w:val="both"/>
        <w:rPr>
          <w:rFonts w:ascii="Arial" w:hAnsi="Arial" w:cs="Arial"/>
          <w:sz w:val="24"/>
        </w:rPr>
      </w:pPr>
      <w:r w:rsidRPr="00956E6D">
        <w:rPr>
          <w:rFonts w:ascii="Arial" w:hAnsi="Arial" w:cs="Arial"/>
          <w:b/>
          <w:bCs/>
          <w:sz w:val="24"/>
        </w:rPr>
        <w:t xml:space="preserve">Project Summary: </w:t>
      </w:r>
      <w:r w:rsidRPr="00956E6D">
        <w:rPr>
          <w:rFonts w:ascii="Arial" w:hAnsi="Arial" w:cs="Arial"/>
          <w:sz w:val="24"/>
        </w:rPr>
        <w:t>Provide a summary (100-150 words) of the project. Note: this information will be posted to the BSCC’s website for informational purposes.</w:t>
      </w:r>
    </w:p>
    <w:p w14:paraId="632A348B" w14:textId="77777777" w:rsidR="00077C15" w:rsidRPr="00956E6D" w:rsidRDefault="00077C15" w:rsidP="00077C15">
      <w:pPr>
        <w:jc w:val="both"/>
        <w:rPr>
          <w:rFonts w:ascii="Arial" w:hAnsi="Arial" w:cs="Arial"/>
          <w:sz w:val="24"/>
        </w:rPr>
      </w:pPr>
    </w:p>
    <w:p w14:paraId="53FBBBFB" w14:textId="77777777" w:rsidR="00077C15" w:rsidRPr="00956E6D" w:rsidRDefault="00077C15" w:rsidP="00727BB1">
      <w:pPr>
        <w:pStyle w:val="ListParagraph"/>
        <w:numPr>
          <w:ilvl w:val="0"/>
          <w:numId w:val="25"/>
        </w:numPr>
        <w:spacing w:after="0" w:line="240" w:lineRule="auto"/>
        <w:ind w:left="360"/>
        <w:jc w:val="both"/>
        <w:rPr>
          <w:rFonts w:ascii="Arial" w:hAnsi="Arial" w:cs="Arial"/>
          <w:b/>
          <w:bCs/>
          <w:sz w:val="24"/>
        </w:rPr>
      </w:pPr>
      <w:r w:rsidRPr="00956E6D">
        <w:rPr>
          <w:rFonts w:ascii="Arial" w:hAnsi="Arial" w:cs="Arial"/>
          <w:b/>
          <w:bCs/>
          <w:sz w:val="24"/>
        </w:rPr>
        <w:t xml:space="preserve">Grant Funds Requested: </w:t>
      </w:r>
      <w:r w:rsidRPr="00956E6D">
        <w:rPr>
          <w:rFonts w:ascii="Arial" w:hAnsi="Arial" w:cs="Arial"/>
          <w:sz w:val="24"/>
        </w:rPr>
        <w:t>Provide dollar amount of grant funds requested.</w:t>
      </w:r>
    </w:p>
    <w:p w14:paraId="7B6780D8" w14:textId="77777777" w:rsidR="00077C15" w:rsidRPr="00956E6D" w:rsidRDefault="00077C15" w:rsidP="00077C15">
      <w:pPr>
        <w:jc w:val="both"/>
        <w:rPr>
          <w:rFonts w:ascii="Arial" w:hAnsi="Arial" w:cs="Arial"/>
          <w:b/>
          <w:bCs/>
          <w:sz w:val="24"/>
        </w:rPr>
      </w:pPr>
      <w:r w:rsidRPr="00956E6D">
        <w:rPr>
          <w:rFonts w:ascii="Arial" w:hAnsi="Arial" w:cs="Arial"/>
          <w:b/>
          <w:bCs/>
          <w:sz w:val="24"/>
        </w:rPr>
        <w:t xml:space="preserve"> </w:t>
      </w:r>
    </w:p>
    <w:p w14:paraId="3BC6F126" w14:textId="1794C26D" w:rsidR="00704DC4" w:rsidRPr="00956E6D" w:rsidRDefault="00704DC4" w:rsidP="00727BB1">
      <w:pPr>
        <w:pStyle w:val="ListParagraph"/>
        <w:numPr>
          <w:ilvl w:val="0"/>
          <w:numId w:val="25"/>
        </w:numPr>
        <w:spacing w:after="0" w:line="240" w:lineRule="auto"/>
        <w:ind w:left="360"/>
        <w:jc w:val="both"/>
        <w:rPr>
          <w:rFonts w:ascii="Arial" w:hAnsi="Arial" w:cs="Arial"/>
          <w:sz w:val="24"/>
          <w:szCs w:val="24"/>
        </w:rPr>
      </w:pPr>
      <w:r w:rsidRPr="00956E6D">
        <w:rPr>
          <w:rFonts w:ascii="Arial" w:hAnsi="Arial" w:cs="Arial"/>
          <w:b/>
          <w:bCs/>
          <w:sz w:val="24"/>
        </w:rPr>
        <w:t>Deferred Spending:</w:t>
      </w:r>
      <w:r w:rsidRPr="00956E6D">
        <w:rPr>
          <w:rFonts w:ascii="Arial" w:hAnsi="Arial" w:cs="Arial"/>
          <w:sz w:val="24"/>
        </w:rPr>
        <w:t xml:space="preserve"> </w:t>
      </w:r>
      <w:r w:rsidRPr="00956E6D">
        <w:rPr>
          <w:rFonts w:ascii="Arial" w:hAnsi="Arial" w:cs="Arial"/>
          <w:sz w:val="24"/>
          <w:szCs w:val="24"/>
        </w:rPr>
        <w:t xml:space="preserve">Indicate whether the county is electing to use the deferred spending option. This would defer payment until a modified application with more complete information is submitted no later than six months from the award date. </w:t>
      </w:r>
    </w:p>
    <w:p w14:paraId="5A1E02EA" w14:textId="77777777" w:rsidR="00704DC4" w:rsidRPr="00956E6D" w:rsidRDefault="00704DC4" w:rsidP="00704DC4">
      <w:pPr>
        <w:pStyle w:val="ListParagraph"/>
        <w:rPr>
          <w:rFonts w:ascii="Arial" w:hAnsi="Arial" w:cs="Arial"/>
          <w:b/>
          <w:bCs/>
          <w:sz w:val="24"/>
        </w:rPr>
      </w:pPr>
    </w:p>
    <w:p w14:paraId="4CC6D78D" w14:textId="1985271D" w:rsidR="00077C15" w:rsidRPr="00956E6D" w:rsidRDefault="00077C15" w:rsidP="00727BB1">
      <w:pPr>
        <w:pStyle w:val="ListParagraph"/>
        <w:numPr>
          <w:ilvl w:val="0"/>
          <w:numId w:val="25"/>
        </w:numPr>
        <w:spacing w:after="0" w:line="240" w:lineRule="auto"/>
        <w:ind w:left="360"/>
        <w:jc w:val="both"/>
        <w:rPr>
          <w:rFonts w:ascii="Arial" w:hAnsi="Arial" w:cs="Arial"/>
          <w:sz w:val="24"/>
        </w:rPr>
      </w:pPr>
      <w:r w:rsidRPr="00956E6D">
        <w:rPr>
          <w:rFonts w:ascii="Arial" w:hAnsi="Arial" w:cs="Arial"/>
          <w:b/>
          <w:bCs/>
          <w:sz w:val="24"/>
        </w:rPr>
        <w:t xml:space="preserve">Lead Public Agency (LPA): </w:t>
      </w:r>
      <w:r w:rsidRPr="00956E6D">
        <w:rPr>
          <w:rFonts w:ascii="Arial" w:hAnsi="Arial" w:cs="Arial"/>
          <w:sz w:val="24"/>
        </w:rPr>
        <w:t>Indicate which local public agency will be the Lead for the YPFG Program.</w:t>
      </w:r>
      <w:r w:rsidR="008F3FAB" w:rsidRPr="00956E6D">
        <w:rPr>
          <w:rFonts w:ascii="Arial" w:hAnsi="Arial" w:cs="Arial"/>
          <w:sz w:val="24"/>
        </w:rPr>
        <w:t xml:space="preserve"> The county probation department can be </w:t>
      </w:r>
      <w:r w:rsidR="00376092" w:rsidRPr="00956E6D">
        <w:rPr>
          <w:rFonts w:ascii="Arial" w:hAnsi="Arial" w:cs="Arial"/>
          <w:sz w:val="24"/>
        </w:rPr>
        <w:t>the LPA</w:t>
      </w:r>
      <w:r w:rsidR="008F3FAB" w:rsidRPr="00956E6D">
        <w:rPr>
          <w:rFonts w:ascii="Arial" w:hAnsi="Arial" w:cs="Arial"/>
          <w:sz w:val="24"/>
        </w:rPr>
        <w:t>.</w:t>
      </w:r>
    </w:p>
    <w:p w14:paraId="03482A72" w14:textId="77777777" w:rsidR="00077C15" w:rsidRPr="00956E6D" w:rsidRDefault="00077C15" w:rsidP="00077C15">
      <w:pPr>
        <w:pStyle w:val="ListParagraph"/>
        <w:rPr>
          <w:rFonts w:ascii="Arial" w:hAnsi="Arial" w:cs="Arial"/>
          <w:b/>
          <w:bCs/>
          <w:sz w:val="24"/>
        </w:rPr>
      </w:pPr>
    </w:p>
    <w:p w14:paraId="02911250" w14:textId="77777777" w:rsidR="00077C15" w:rsidRPr="00956E6D" w:rsidRDefault="00077C15" w:rsidP="00727BB1">
      <w:pPr>
        <w:pStyle w:val="ListParagraph"/>
        <w:numPr>
          <w:ilvl w:val="0"/>
          <w:numId w:val="25"/>
        </w:numPr>
        <w:spacing w:after="0" w:line="240" w:lineRule="auto"/>
        <w:ind w:left="360"/>
        <w:jc w:val="both"/>
        <w:rPr>
          <w:rFonts w:ascii="Arial" w:hAnsi="Arial" w:cs="Arial"/>
          <w:sz w:val="24"/>
        </w:rPr>
      </w:pPr>
      <w:r w:rsidRPr="00956E6D">
        <w:rPr>
          <w:rFonts w:ascii="Arial" w:hAnsi="Arial" w:cs="Arial"/>
          <w:b/>
          <w:bCs/>
          <w:sz w:val="24"/>
        </w:rPr>
        <w:t>Project Director</w:t>
      </w:r>
      <w:r w:rsidRPr="00956E6D">
        <w:rPr>
          <w:rFonts w:ascii="Arial" w:hAnsi="Arial" w:cs="Arial"/>
          <w:b/>
          <w:sz w:val="24"/>
        </w:rPr>
        <w:t>:</w:t>
      </w:r>
      <w:r w:rsidRPr="00956E6D">
        <w:rPr>
          <w:rFonts w:ascii="Arial" w:hAnsi="Arial" w:cs="Arial"/>
          <w:sz w:val="24"/>
        </w:rPr>
        <w:t xml:space="preserve"> Provide the name, </w:t>
      </w:r>
      <w:proofErr w:type="gramStart"/>
      <w:r w:rsidRPr="00956E6D">
        <w:rPr>
          <w:rFonts w:ascii="Arial" w:hAnsi="Arial" w:cs="Arial"/>
          <w:sz w:val="24"/>
        </w:rPr>
        <w:t>title</w:t>
      </w:r>
      <w:proofErr w:type="gramEnd"/>
      <w:r w:rsidRPr="00956E6D">
        <w:rPr>
          <w:rFonts w:ascii="Arial" w:hAnsi="Arial" w:cs="Arial"/>
          <w:sz w:val="24"/>
        </w:rPr>
        <w:t xml:space="preserve"> and contact information for the individual responsible for oversight and management of the project. This person must be an employee of the Grantee.</w:t>
      </w:r>
    </w:p>
    <w:p w14:paraId="127831B4" w14:textId="77777777" w:rsidR="00077C15" w:rsidRPr="00956E6D" w:rsidRDefault="00077C15" w:rsidP="00077C15">
      <w:pPr>
        <w:pStyle w:val="ListParagraph"/>
        <w:spacing w:after="0" w:line="240" w:lineRule="auto"/>
        <w:ind w:left="360"/>
        <w:jc w:val="both"/>
        <w:rPr>
          <w:rFonts w:ascii="Arial" w:hAnsi="Arial" w:cs="Arial"/>
          <w:b/>
          <w:bCs/>
          <w:sz w:val="24"/>
        </w:rPr>
      </w:pPr>
    </w:p>
    <w:p w14:paraId="28177811" w14:textId="77777777" w:rsidR="00077C15" w:rsidRPr="00956E6D" w:rsidRDefault="00077C15" w:rsidP="00727BB1">
      <w:pPr>
        <w:pStyle w:val="ListParagraph"/>
        <w:numPr>
          <w:ilvl w:val="0"/>
          <w:numId w:val="25"/>
        </w:numPr>
        <w:spacing w:after="0" w:line="240" w:lineRule="auto"/>
        <w:ind w:left="360"/>
        <w:jc w:val="both"/>
        <w:rPr>
          <w:rFonts w:ascii="Arial" w:hAnsi="Arial" w:cs="Arial"/>
          <w:sz w:val="24"/>
        </w:rPr>
      </w:pPr>
      <w:r w:rsidRPr="00956E6D">
        <w:rPr>
          <w:rFonts w:ascii="Arial" w:hAnsi="Arial" w:cs="Arial"/>
          <w:b/>
          <w:bCs/>
          <w:sz w:val="24"/>
        </w:rPr>
        <w:t xml:space="preserve">Financial Officer: </w:t>
      </w:r>
      <w:r w:rsidRPr="00956E6D">
        <w:rPr>
          <w:rFonts w:ascii="Arial" w:hAnsi="Arial" w:cs="Arial"/>
          <w:sz w:val="24"/>
        </w:rPr>
        <w:t xml:space="preserve">Provide the name, </w:t>
      </w:r>
      <w:proofErr w:type="gramStart"/>
      <w:r w:rsidRPr="00956E6D">
        <w:rPr>
          <w:rFonts w:ascii="Arial" w:hAnsi="Arial" w:cs="Arial"/>
          <w:sz w:val="24"/>
        </w:rPr>
        <w:t>title</w:t>
      </w:r>
      <w:proofErr w:type="gramEnd"/>
      <w:r w:rsidRPr="00956E6D">
        <w:rPr>
          <w:rFonts w:ascii="Arial" w:hAnsi="Arial" w:cs="Arial"/>
          <w:sz w:val="24"/>
        </w:rPr>
        <w:t xml:space="preserve"> and contact information for the individual responsible for fiscal oversight and management of the project. Typically, this is the individual that will certify and submit invoices. This person must be an employee of the Grantee.</w:t>
      </w:r>
    </w:p>
    <w:p w14:paraId="2765E070" w14:textId="77777777" w:rsidR="00077C15" w:rsidRPr="00956E6D" w:rsidRDefault="00077C15" w:rsidP="00077C15">
      <w:pPr>
        <w:pStyle w:val="ListParagraph"/>
        <w:spacing w:after="0" w:line="240" w:lineRule="auto"/>
        <w:ind w:left="360"/>
        <w:jc w:val="both"/>
        <w:rPr>
          <w:rFonts w:ascii="Arial" w:hAnsi="Arial" w:cs="Arial"/>
          <w:b/>
          <w:bCs/>
          <w:sz w:val="24"/>
        </w:rPr>
      </w:pPr>
    </w:p>
    <w:p w14:paraId="0A5FFC29" w14:textId="77777777" w:rsidR="00077C15" w:rsidRPr="00956E6D" w:rsidRDefault="00077C15" w:rsidP="00727BB1">
      <w:pPr>
        <w:pStyle w:val="ListParagraph"/>
        <w:numPr>
          <w:ilvl w:val="0"/>
          <w:numId w:val="25"/>
        </w:numPr>
        <w:spacing w:after="0" w:line="240" w:lineRule="auto"/>
        <w:ind w:left="360"/>
        <w:jc w:val="both"/>
        <w:rPr>
          <w:rFonts w:ascii="Arial" w:hAnsi="Arial" w:cs="Arial"/>
          <w:sz w:val="24"/>
        </w:rPr>
      </w:pPr>
      <w:r w:rsidRPr="00956E6D">
        <w:rPr>
          <w:rFonts w:ascii="Arial" w:hAnsi="Arial" w:cs="Arial"/>
          <w:b/>
          <w:bCs/>
          <w:sz w:val="24"/>
        </w:rPr>
        <w:t xml:space="preserve">Day-to-Day Project Contact: </w:t>
      </w:r>
      <w:r w:rsidRPr="00956E6D">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14:paraId="1F5971B6" w14:textId="77777777" w:rsidR="00077C15" w:rsidRPr="00956E6D" w:rsidRDefault="00077C15" w:rsidP="00077C15">
      <w:pPr>
        <w:pStyle w:val="ListParagraph"/>
        <w:rPr>
          <w:rFonts w:ascii="Arial" w:hAnsi="Arial" w:cs="Arial"/>
          <w:sz w:val="24"/>
        </w:rPr>
      </w:pPr>
    </w:p>
    <w:p w14:paraId="456C0B2A" w14:textId="77777777" w:rsidR="00077C15" w:rsidRPr="00956E6D" w:rsidRDefault="00077C15" w:rsidP="00727BB1">
      <w:pPr>
        <w:pStyle w:val="ListParagraph"/>
        <w:numPr>
          <w:ilvl w:val="0"/>
          <w:numId w:val="25"/>
        </w:numPr>
        <w:spacing w:after="0" w:line="240" w:lineRule="auto"/>
        <w:ind w:left="360"/>
        <w:jc w:val="both"/>
        <w:rPr>
          <w:rFonts w:ascii="Arial" w:hAnsi="Arial" w:cs="Arial"/>
          <w:sz w:val="24"/>
        </w:rPr>
      </w:pPr>
      <w:r w:rsidRPr="00956E6D">
        <w:rPr>
          <w:rFonts w:ascii="Arial" w:hAnsi="Arial" w:cs="Arial"/>
          <w:b/>
          <w:bCs/>
          <w:sz w:val="24"/>
        </w:rPr>
        <w:t xml:space="preserve">Day-to-Day Fiscal Contact: </w:t>
      </w:r>
      <w:r w:rsidRPr="00956E6D">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14:paraId="5CF51F00" w14:textId="77777777" w:rsidR="00077C15" w:rsidRPr="00956E6D" w:rsidRDefault="00077C15" w:rsidP="00077C15">
      <w:pPr>
        <w:pStyle w:val="ListParagraph"/>
        <w:rPr>
          <w:rFonts w:ascii="Arial" w:hAnsi="Arial" w:cs="Arial"/>
          <w:b/>
          <w:sz w:val="24"/>
        </w:rPr>
      </w:pPr>
    </w:p>
    <w:p w14:paraId="715B62F8" w14:textId="35CCC005" w:rsidR="003D326C" w:rsidRPr="00956E6D" w:rsidRDefault="00077C15" w:rsidP="00E21124">
      <w:pPr>
        <w:pStyle w:val="ListParagraph"/>
        <w:numPr>
          <w:ilvl w:val="0"/>
          <w:numId w:val="25"/>
        </w:numPr>
        <w:ind w:left="360"/>
        <w:rPr>
          <w:rFonts w:ascii="Arial" w:hAnsi="Arial" w:cs="Arial"/>
          <w:sz w:val="24"/>
        </w:rPr>
      </w:pPr>
      <w:r w:rsidRPr="00956E6D">
        <w:rPr>
          <w:rFonts w:ascii="Arial" w:hAnsi="Arial" w:cs="Arial"/>
          <w:b/>
          <w:sz w:val="24"/>
        </w:rPr>
        <w:t>Authorized Signature:</w:t>
      </w:r>
      <w:r w:rsidRPr="00956E6D">
        <w:rPr>
          <w:rFonts w:ascii="Arial" w:hAnsi="Arial" w:cs="Arial"/>
          <w:sz w:val="24"/>
        </w:rPr>
        <w:t xml:space="preserve"> Complete the required information for the person authorized to sign for the Applicant. This individual must read the assurances under this section, then sign and date in the appropriate fields.</w:t>
      </w:r>
    </w:p>
    <w:p w14:paraId="13C10AA7" w14:textId="6FC265CF" w:rsidR="00077C15" w:rsidRPr="00956E6D" w:rsidRDefault="00077C15" w:rsidP="00077C15">
      <w:pPr>
        <w:spacing w:after="200" w:line="276" w:lineRule="auto"/>
        <w:rPr>
          <w:rFonts w:ascii="Arial" w:hAnsi="Arial" w:cs="Arial"/>
          <w:sz w:val="24"/>
        </w:rPr>
      </w:pPr>
    </w:p>
    <w:p w14:paraId="0FC8986F" w14:textId="77777777" w:rsidR="00077C15" w:rsidRPr="00956E6D" w:rsidRDefault="00077C15" w:rsidP="00077C15">
      <w:pPr>
        <w:spacing w:after="200" w:line="276" w:lineRule="auto"/>
        <w:rPr>
          <w:rFonts w:ascii="Arial" w:hAnsi="Arial" w:cs="Arial"/>
          <w:sz w:val="24"/>
          <w:szCs w:val="24"/>
        </w:rPr>
      </w:pPr>
    </w:p>
    <w:tbl>
      <w:tblPr>
        <w:tblpPr w:leftFromText="187" w:rightFromText="187" w:bottomFromText="200" w:vertAnchor="text" w:horzAnchor="margin" w:tblpXSpec="center" w:tblpY="59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761"/>
        <w:gridCol w:w="310"/>
        <w:gridCol w:w="180"/>
        <w:gridCol w:w="7"/>
        <w:gridCol w:w="180"/>
        <w:gridCol w:w="1354"/>
        <w:gridCol w:w="185"/>
        <w:gridCol w:w="74"/>
        <w:gridCol w:w="900"/>
        <w:gridCol w:w="630"/>
        <w:gridCol w:w="279"/>
        <w:gridCol w:w="1077"/>
        <w:gridCol w:w="183"/>
        <w:gridCol w:w="2257"/>
      </w:tblGrid>
      <w:tr w:rsidR="00485F59" w:rsidRPr="00956E6D" w14:paraId="3A14EDA5" w14:textId="77777777" w:rsidTr="00485F59">
        <w:trPr>
          <w:cantSplit/>
          <w:trHeight w:hRule="exac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002060"/>
          </w:tcPr>
          <w:p w14:paraId="17768D3C" w14:textId="1A3FCBF5" w:rsidR="00485F59" w:rsidRPr="00956E6D" w:rsidRDefault="00485F59" w:rsidP="00485F59">
            <w:pPr>
              <w:tabs>
                <w:tab w:val="left" w:pos="270"/>
                <w:tab w:val="right" w:pos="10658"/>
              </w:tabs>
              <w:contextualSpacing/>
              <w:jc w:val="center"/>
              <w:rPr>
                <w:rFonts w:ascii="Arial" w:hAnsi="Arial" w:cs="Arial"/>
                <w:b/>
                <w:bCs/>
                <w:color w:val="142D5A"/>
              </w:rPr>
            </w:pPr>
            <w:r w:rsidRPr="00956E6D">
              <w:rPr>
                <w:rFonts w:ascii="Arial" w:hAnsi="Arial" w:cs="Arial"/>
                <w:b/>
                <w:bCs/>
                <w:color w:val="FFFFFF" w:themeColor="background1"/>
                <w:sz w:val="28"/>
                <w:szCs w:val="28"/>
              </w:rPr>
              <w:lastRenderedPageBreak/>
              <w:t xml:space="preserve">Part B </w:t>
            </w:r>
            <w:r w:rsidR="00942E62" w:rsidRPr="00956E6D">
              <w:rPr>
                <w:rFonts w:ascii="Arial" w:hAnsi="Arial" w:cs="Arial"/>
                <w:b/>
                <w:bCs/>
                <w:color w:val="FFFFFF" w:themeColor="background1"/>
                <w:sz w:val="28"/>
                <w:szCs w:val="28"/>
              </w:rPr>
              <w:t>All County Distribution</w:t>
            </w:r>
            <w:r w:rsidRPr="00956E6D">
              <w:rPr>
                <w:rFonts w:ascii="Arial" w:hAnsi="Arial" w:cs="Arial"/>
                <w:b/>
                <w:bCs/>
                <w:color w:val="FFFFFF" w:themeColor="background1"/>
                <w:sz w:val="28"/>
                <w:szCs w:val="28"/>
              </w:rPr>
              <w:t xml:space="preserve"> Applicant Information Form</w:t>
            </w:r>
          </w:p>
        </w:tc>
      </w:tr>
      <w:tr w:rsidR="003D326C" w:rsidRPr="00956E6D" w14:paraId="4C77836F" w14:textId="77777777" w:rsidTr="002A576F">
        <w:trPr>
          <w:cantSplit/>
          <w:trHeight w:hRule="exact" w:val="389"/>
        </w:trPr>
        <w:tc>
          <w:tcPr>
            <w:tcW w:w="521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E4A0C5F" w14:textId="77777777" w:rsidR="003D326C" w:rsidRPr="00956E6D" w:rsidRDefault="003D326C" w:rsidP="002A576F">
            <w:pPr>
              <w:tabs>
                <w:tab w:val="left" w:pos="270"/>
                <w:tab w:val="right" w:pos="10658"/>
              </w:tabs>
              <w:contextualSpacing/>
              <w:rPr>
                <w:rFonts w:ascii="Arial" w:hAnsi="Arial" w:cs="Arial"/>
                <w:b/>
                <w:bCs/>
                <w:color w:val="142D5A"/>
              </w:rPr>
            </w:pPr>
            <w:r w:rsidRPr="00956E6D">
              <w:rPr>
                <w:rFonts w:ascii="Arial" w:hAnsi="Arial" w:cs="Arial"/>
                <w:b/>
                <w:bCs/>
                <w:color w:val="142D5A"/>
              </w:rPr>
              <w:t>A. APPLICANT &lt; Name&gt; County</w:t>
            </w:r>
          </w:p>
        </w:tc>
        <w:tc>
          <w:tcPr>
            <w:tcW w:w="5585"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9C95966" w14:textId="77777777" w:rsidR="003D326C" w:rsidRPr="00956E6D" w:rsidRDefault="003D326C" w:rsidP="002A576F">
            <w:pPr>
              <w:tabs>
                <w:tab w:val="left" w:pos="270"/>
                <w:tab w:val="right" w:pos="10658"/>
              </w:tabs>
              <w:contextualSpacing/>
              <w:rPr>
                <w:rFonts w:ascii="Arial" w:hAnsi="Arial" w:cs="Arial"/>
                <w:b/>
                <w:bCs/>
                <w:color w:val="142D5A"/>
              </w:rPr>
            </w:pPr>
            <w:r w:rsidRPr="00956E6D">
              <w:rPr>
                <w:rFonts w:ascii="Arial" w:hAnsi="Arial" w:cs="Arial"/>
                <w:b/>
                <w:bCs/>
                <w:color w:val="142D5A"/>
              </w:rPr>
              <w:t>B. TAX IDENTIFICATION NUMBER</w:t>
            </w:r>
          </w:p>
        </w:tc>
      </w:tr>
      <w:tr w:rsidR="003D326C" w:rsidRPr="00956E6D" w14:paraId="33D4BA4D" w14:textId="77777777" w:rsidTr="002A576F">
        <w:trPr>
          <w:cantSplit/>
          <w:trHeight w:hRule="exact" w:val="247"/>
        </w:trPr>
        <w:tc>
          <w:tcPr>
            <w:tcW w:w="5215" w:type="dxa"/>
            <w:gridSpan w:val="7"/>
            <w:tcBorders>
              <w:top w:val="single" w:sz="4" w:space="0" w:color="auto"/>
              <w:left w:val="single" w:sz="4" w:space="0" w:color="auto"/>
              <w:bottom w:val="nil"/>
              <w:right w:val="single" w:sz="4" w:space="0" w:color="auto"/>
            </w:tcBorders>
            <w:hideMark/>
          </w:tcPr>
          <w:p w14:paraId="1FFA09F3" w14:textId="77777777" w:rsidR="003D326C" w:rsidRPr="00956E6D" w:rsidRDefault="003D326C" w:rsidP="002A576F">
            <w:pPr>
              <w:ind w:left="144"/>
              <w:contextualSpacing/>
              <w:rPr>
                <w:rFonts w:ascii="Arial" w:hAnsi="Arial" w:cs="Arial"/>
                <w:sz w:val="18"/>
              </w:rPr>
            </w:pPr>
            <w:r w:rsidRPr="00956E6D">
              <w:rPr>
                <w:rFonts w:ascii="Arial" w:hAnsi="Arial" w:cs="Arial"/>
                <w:sz w:val="18"/>
              </w:rPr>
              <w:t>NAME OF APPLICANT</w:t>
            </w:r>
          </w:p>
        </w:tc>
        <w:tc>
          <w:tcPr>
            <w:tcW w:w="5585" w:type="dxa"/>
            <w:gridSpan w:val="8"/>
            <w:tcBorders>
              <w:top w:val="single" w:sz="4" w:space="0" w:color="auto"/>
              <w:left w:val="single" w:sz="4" w:space="0" w:color="auto"/>
              <w:bottom w:val="nil"/>
              <w:right w:val="single" w:sz="4" w:space="0" w:color="auto"/>
            </w:tcBorders>
            <w:hideMark/>
          </w:tcPr>
          <w:p w14:paraId="565C73D6" w14:textId="77777777" w:rsidR="003D326C" w:rsidRPr="00956E6D" w:rsidRDefault="003D326C" w:rsidP="002A576F">
            <w:pPr>
              <w:ind w:left="144"/>
              <w:contextualSpacing/>
              <w:rPr>
                <w:rFonts w:ascii="Arial" w:hAnsi="Arial" w:cs="Arial"/>
                <w:sz w:val="18"/>
              </w:rPr>
            </w:pPr>
            <w:r w:rsidRPr="00956E6D">
              <w:rPr>
                <w:rFonts w:ascii="Arial" w:hAnsi="Arial" w:cs="Arial"/>
                <w:sz w:val="18"/>
              </w:rPr>
              <w:t xml:space="preserve">TAX IDENTIFICATION #:  </w:t>
            </w:r>
          </w:p>
        </w:tc>
      </w:tr>
      <w:tr w:rsidR="003D326C" w:rsidRPr="00956E6D" w14:paraId="055C6567" w14:textId="77777777" w:rsidTr="002A576F">
        <w:trPr>
          <w:cantSplit/>
          <w:trHeight w:val="273"/>
        </w:trPr>
        <w:tc>
          <w:tcPr>
            <w:tcW w:w="5215" w:type="dxa"/>
            <w:gridSpan w:val="7"/>
            <w:tcBorders>
              <w:top w:val="nil"/>
              <w:left w:val="single" w:sz="4" w:space="0" w:color="auto"/>
              <w:bottom w:val="single" w:sz="4" w:space="0" w:color="auto"/>
              <w:right w:val="single" w:sz="4" w:space="0" w:color="auto"/>
            </w:tcBorders>
            <w:shd w:val="clear" w:color="auto" w:fill="FFFFFF"/>
            <w:hideMark/>
          </w:tcPr>
          <w:p w14:paraId="02FBE27C"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5585" w:type="dxa"/>
            <w:gridSpan w:val="8"/>
            <w:tcBorders>
              <w:top w:val="nil"/>
              <w:left w:val="single" w:sz="4" w:space="0" w:color="auto"/>
              <w:bottom w:val="single" w:sz="4" w:space="0" w:color="auto"/>
              <w:right w:val="single" w:sz="4" w:space="0" w:color="auto"/>
            </w:tcBorders>
            <w:shd w:val="clear" w:color="auto" w:fill="FFFFFF"/>
            <w:hideMark/>
          </w:tcPr>
          <w:p w14:paraId="142C5F9A"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r>
      <w:tr w:rsidR="003D326C" w:rsidRPr="00956E6D" w14:paraId="5E8C8796" w14:textId="77777777" w:rsidTr="002A576F">
        <w:trPr>
          <w:cantSplit/>
          <w:trHeight w:val="216"/>
        </w:trPr>
        <w:tc>
          <w:tcPr>
            <w:tcW w:w="3681" w:type="dxa"/>
            <w:gridSpan w:val="5"/>
            <w:tcBorders>
              <w:top w:val="single" w:sz="4" w:space="0" w:color="auto"/>
              <w:left w:val="single" w:sz="4" w:space="0" w:color="auto"/>
              <w:bottom w:val="nil"/>
              <w:right w:val="nil"/>
            </w:tcBorders>
            <w:hideMark/>
          </w:tcPr>
          <w:p w14:paraId="44AACB5A" w14:textId="77777777" w:rsidR="003D326C" w:rsidRPr="00956E6D" w:rsidRDefault="003D326C" w:rsidP="002A576F">
            <w:pPr>
              <w:ind w:left="144"/>
              <w:contextualSpacing/>
              <w:rPr>
                <w:rFonts w:ascii="Arial" w:hAnsi="Arial" w:cs="Arial"/>
                <w:sz w:val="18"/>
              </w:rPr>
            </w:pPr>
            <w:r w:rsidRPr="00956E6D">
              <w:rPr>
                <w:rFonts w:ascii="Arial" w:hAnsi="Arial" w:cs="Arial"/>
                <w:sz w:val="18"/>
              </w:rPr>
              <w:t>STREET ADDRESS</w:t>
            </w:r>
          </w:p>
        </w:tc>
        <w:tc>
          <w:tcPr>
            <w:tcW w:w="3602" w:type="dxa"/>
            <w:gridSpan w:val="7"/>
            <w:tcBorders>
              <w:top w:val="single" w:sz="4" w:space="0" w:color="auto"/>
              <w:left w:val="nil"/>
              <w:bottom w:val="nil"/>
              <w:right w:val="nil"/>
            </w:tcBorders>
            <w:hideMark/>
          </w:tcPr>
          <w:p w14:paraId="6748189B" w14:textId="77777777" w:rsidR="003D326C" w:rsidRPr="00956E6D" w:rsidRDefault="003D326C" w:rsidP="002A576F">
            <w:pPr>
              <w:ind w:left="144"/>
              <w:contextualSpacing/>
              <w:rPr>
                <w:rFonts w:ascii="Arial" w:hAnsi="Arial" w:cs="Arial"/>
                <w:sz w:val="18"/>
              </w:rPr>
            </w:pPr>
            <w:r w:rsidRPr="00956E6D">
              <w:rPr>
                <w:rFonts w:ascii="Arial" w:hAnsi="Arial" w:cs="Arial"/>
                <w:sz w:val="18"/>
              </w:rPr>
              <w:t>CITY</w:t>
            </w:r>
          </w:p>
        </w:tc>
        <w:tc>
          <w:tcPr>
            <w:tcW w:w="1077" w:type="dxa"/>
            <w:tcBorders>
              <w:top w:val="single" w:sz="4" w:space="0" w:color="auto"/>
              <w:left w:val="nil"/>
              <w:bottom w:val="nil"/>
              <w:right w:val="nil"/>
            </w:tcBorders>
            <w:hideMark/>
          </w:tcPr>
          <w:p w14:paraId="53E4D523" w14:textId="77777777" w:rsidR="003D326C" w:rsidRPr="00956E6D" w:rsidRDefault="003D326C" w:rsidP="002A576F">
            <w:pPr>
              <w:ind w:left="144"/>
              <w:contextualSpacing/>
              <w:rPr>
                <w:rFonts w:ascii="Arial" w:hAnsi="Arial" w:cs="Arial"/>
                <w:sz w:val="18"/>
              </w:rPr>
            </w:pPr>
            <w:r w:rsidRPr="00956E6D">
              <w:rPr>
                <w:rFonts w:ascii="Arial" w:hAnsi="Arial" w:cs="Arial"/>
                <w:sz w:val="18"/>
              </w:rPr>
              <w:t>STATE</w:t>
            </w:r>
          </w:p>
        </w:tc>
        <w:tc>
          <w:tcPr>
            <w:tcW w:w="2440" w:type="dxa"/>
            <w:gridSpan w:val="2"/>
            <w:tcBorders>
              <w:top w:val="single" w:sz="4" w:space="0" w:color="auto"/>
              <w:left w:val="nil"/>
              <w:bottom w:val="nil"/>
              <w:right w:val="single" w:sz="4" w:space="0" w:color="auto"/>
            </w:tcBorders>
            <w:hideMark/>
          </w:tcPr>
          <w:p w14:paraId="0CD18FF6" w14:textId="77777777" w:rsidR="003D326C" w:rsidRPr="00956E6D" w:rsidRDefault="003D326C" w:rsidP="002A576F">
            <w:pPr>
              <w:ind w:left="144"/>
              <w:contextualSpacing/>
              <w:rPr>
                <w:rFonts w:ascii="Arial" w:hAnsi="Arial" w:cs="Arial"/>
                <w:sz w:val="18"/>
              </w:rPr>
            </w:pPr>
            <w:r w:rsidRPr="00956E6D">
              <w:rPr>
                <w:rFonts w:ascii="Arial" w:hAnsi="Arial" w:cs="Arial"/>
                <w:sz w:val="18"/>
              </w:rPr>
              <w:t>ZIP CODE</w:t>
            </w:r>
          </w:p>
        </w:tc>
      </w:tr>
      <w:tr w:rsidR="003D326C" w:rsidRPr="00956E6D" w14:paraId="2F13750A" w14:textId="77777777" w:rsidTr="002A576F">
        <w:trPr>
          <w:cantSplit/>
          <w:trHeight w:val="300"/>
        </w:trPr>
        <w:tc>
          <w:tcPr>
            <w:tcW w:w="3681" w:type="dxa"/>
            <w:gridSpan w:val="5"/>
            <w:tcBorders>
              <w:top w:val="nil"/>
              <w:left w:val="single" w:sz="4" w:space="0" w:color="auto"/>
              <w:bottom w:val="single" w:sz="4" w:space="0" w:color="auto"/>
              <w:right w:val="nil"/>
            </w:tcBorders>
            <w:hideMark/>
          </w:tcPr>
          <w:p w14:paraId="503A80AC"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48"/>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3602" w:type="dxa"/>
            <w:gridSpan w:val="7"/>
            <w:tcBorders>
              <w:top w:val="nil"/>
              <w:left w:val="nil"/>
              <w:bottom w:val="single" w:sz="4" w:space="0" w:color="auto"/>
              <w:right w:val="nil"/>
            </w:tcBorders>
            <w:hideMark/>
          </w:tcPr>
          <w:p w14:paraId="6F673800"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49"/>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1077" w:type="dxa"/>
            <w:tcBorders>
              <w:top w:val="nil"/>
              <w:left w:val="nil"/>
              <w:bottom w:val="single" w:sz="4" w:space="0" w:color="auto"/>
              <w:right w:val="nil"/>
            </w:tcBorders>
            <w:hideMark/>
          </w:tcPr>
          <w:p w14:paraId="65DC38F5"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50"/>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2440" w:type="dxa"/>
            <w:gridSpan w:val="2"/>
            <w:tcBorders>
              <w:top w:val="nil"/>
              <w:left w:val="nil"/>
              <w:bottom w:val="single" w:sz="4" w:space="0" w:color="auto"/>
              <w:right w:val="single" w:sz="4" w:space="0" w:color="auto"/>
            </w:tcBorders>
            <w:hideMark/>
          </w:tcPr>
          <w:p w14:paraId="4C81EAA4"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50"/>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r>
      <w:tr w:rsidR="003D326C" w:rsidRPr="00956E6D" w14:paraId="53DC490C" w14:textId="77777777" w:rsidTr="002A576F">
        <w:trPr>
          <w:cantSplit/>
          <w:trHeight w:val="216"/>
        </w:trPr>
        <w:tc>
          <w:tcPr>
            <w:tcW w:w="3681" w:type="dxa"/>
            <w:gridSpan w:val="5"/>
            <w:tcBorders>
              <w:top w:val="single" w:sz="4" w:space="0" w:color="auto"/>
              <w:left w:val="single" w:sz="4" w:space="0" w:color="auto"/>
              <w:bottom w:val="nil"/>
              <w:right w:val="nil"/>
            </w:tcBorders>
            <w:hideMark/>
          </w:tcPr>
          <w:p w14:paraId="187DC3D9" w14:textId="77777777" w:rsidR="003D326C" w:rsidRPr="00956E6D" w:rsidRDefault="003D326C" w:rsidP="002A576F">
            <w:pPr>
              <w:ind w:left="144"/>
              <w:contextualSpacing/>
              <w:rPr>
                <w:rFonts w:ascii="Arial" w:hAnsi="Arial" w:cs="Arial"/>
                <w:sz w:val="18"/>
              </w:rPr>
            </w:pPr>
            <w:r w:rsidRPr="00956E6D">
              <w:rPr>
                <w:rFonts w:ascii="Arial" w:hAnsi="Arial" w:cs="Arial"/>
                <w:sz w:val="18"/>
              </w:rPr>
              <w:t>MAILING ADDRESS (if different)</w:t>
            </w:r>
          </w:p>
        </w:tc>
        <w:tc>
          <w:tcPr>
            <w:tcW w:w="3602" w:type="dxa"/>
            <w:gridSpan w:val="7"/>
            <w:tcBorders>
              <w:top w:val="single" w:sz="4" w:space="0" w:color="auto"/>
              <w:left w:val="nil"/>
              <w:bottom w:val="nil"/>
              <w:right w:val="nil"/>
            </w:tcBorders>
            <w:hideMark/>
          </w:tcPr>
          <w:p w14:paraId="2BCF0CB0" w14:textId="77777777" w:rsidR="003D326C" w:rsidRPr="00956E6D" w:rsidRDefault="003D326C" w:rsidP="002A576F">
            <w:pPr>
              <w:ind w:left="144"/>
              <w:contextualSpacing/>
              <w:rPr>
                <w:rFonts w:ascii="Arial" w:hAnsi="Arial" w:cs="Arial"/>
                <w:sz w:val="18"/>
              </w:rPr>
            </w:pPr>
            <w:r w:rsidRPr="00956E6D">
              <w:rPr>
                <w:rFonts w:ascii="Arial" w:hAnsi="Arial" w:cs="Arial"/>
                <w:sz w:val="18"/>
              </w:rPr>
              <w:t>CITY</w:t>
            </w:r>
          </w:p>
        </w:tc>
        <w:tc>
          <w:tcPr>
            <w:tcW w:w="1077" w:type="dxa"/>
            <w:tcBorders>
              <w:top w:val="single" w:sz="4" w:space="0" w:color="auto"/>
              <w:left w:val="nil"/>
              <w:bottom w:val="nil"/>
              <w:right w:val="nil"/>
            </w:tcBorders>
            <w:hideMark/>
          </w:tcPr>
          <w:p w14:paraId="41267FE6" w14:textId="77777777" w:rsidR="003D326C" w:rsidRPr="00956E6D" w:rsidRDefault="003D326C" w:rsidP="002A576F">
            <w:pPr>
              <w:ind w:left="144"/>
              <w:contextualSpacing/>
              <w:rPr>
                <w:rFonts w:ascii="Arial" w:hAnsi="Arial" w:cs="Arial"/>
                <w:sz w:val="18"/>
              </w:rPr>
            </w:pPr>
            <w:r w:rsidRPr="00956E6D">
              <w:rPr>
                <w:rFonts w:ascii="Arial" w:hAnsi="Arial" w:cs="Arial"/>
                <w:sz w:val="18"/>
              </w:rPr>
              <w:t>STATE</w:t>
            </w:r>
          </w:p>
        </w:tc>
        <w:tc>
          <w:tcPr>
            <w:tcW w:w="2440" w:type="dxa"/>
            <w:gridSpan w:val="2"/>
            <w:tcBorders>
              <w:top w:val="single" w:sz="4" w:space="0" w:color="auto"/>
              <w:left w:val="nil"/>
              <w:bottom w:val="nil"/>
              <w:right w:val="single" w:sz="4" w:space="0" w:color="auto"/>
            </w:tcBorders>
            <w:hideMark/>
          </w:tcPr>
          <w:p w14:paraId="7D056AB9" w14:textId="77777777" w:rsidR="003D326C" w:rsidRPr="00956E6D" w:rsidRDefault="003D326C" w:rsidP="002A576F">
            <w:pPr>
              <w:ind w:left="144"/>
              <w:contextualSpacing/>
              <w:rPr>
                <w:rFonts w:ascii="Arial" w:hAnsi="Arial" w:cs="Arial"/>
                <w:sz w:val="18"/>
              </w:rPr>
            </w:pPr>
            <w:r w:rsidRPr="00956E6D">
              <w:rPr>
                <w:rFonts w:ascii="Arial" w:hAnsi="Arial" w:cs="Arial"/>
                <w:sz w:val="18"/>
              </w:rPr>
              <w:t>ZIP CODE</w:t>
            </w:r>
          </w:p>
        </w:tc>
      </w:tr>
      <w:tr w:rsidR="003D326C" w:rsidRPr="00956E6D" w14:paraId="4592798E" w14:textId="77777777" w:rsidTr="002A576F">
        <w:trPr>
          <w:cantSplit/>
          <w:trHeight w:val="318"/>
        </w:trPr>
        <w:tc>
          <w:tcPr>
            <w:tcW w:w="3681" w:type="dxa"/>
            <w:gridSpan w:val="5"/>
            <w:tcBorders>
              <w:top w:val="nil"/>
              <w:left w:val="single" w:sz="4" w:space="0" w:color="auto"/>
              <w:bottom w:val="single" w:sz="4" w:space="0" w:color="auto"/>
              <w:right w:val="nil"/>
            </w:tcBorders>
            <w:hideMark/>
          </w:tcPr>
          <w:p w14:paraId="44EB255B"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3602" w:type="dxa"/>
            <w:gridSpan w:val="7"/>
            <w:tcBorders>
              <w:top w:val="nil"/>
              <w:left w:val="nil"/>
              <w:bottom w:val="single" w:sz="4" w:space="0" w:color="auto"/>
              <w:right w:val="nil"/>
            </w:tcBorders>
            <w:hideMark/>
          </w:tcPr>
          <w:p w14:paraId="0C04DF4A"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1077" w:type="dxa"/>
            <w:tcBorders>
              <w:top w:val="nil"/>
              <w:left w:val="nil"/>
              <w:bottom w:val="single" w:sz="4" w:space="0" w:color="auto"/>
              <w:right w:val="nil"/>
            </w:tcBorders>
            <w:hideMark/>
          </w:tcPr>
          <w:p w14:paraId="31F6DB72"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2440" w:type="dxa"/>
            <w:gridSpan w:val="2"/>
            <w:tcBorders>
              <w:top w:val="nil"/>
              <w:left w:val="nil"/>
              <w:bottom w:val="single" w:sz="4" w:space="0" w:color="auto"/>
              <w:right w:val="single" w:sz="4" w:space="0" w:color="auto"/>
            </w:tcBorders>
            <w:hideMark/>
          </w:tcPr>
          <w:p w14:paraId="664D7BC7"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52"/>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r>
      <w:tr w:rsidR="003D326C" w:rsidRPr="00956E6D" w14:paraId="7948C596" w14:textId="77777777" w:rsidTr="002A576F">
        <w:trPr>
          <w:cantSplit/>
          <w:trHeight w:hRule="exact" w:val="385"/>
        </w:trPr>
        <w:tc>
          <w:tcPr>
            <w:tcW w:w="242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F4E0485" w14:textId="789C8F72" w:rsidR="003D326C" w:rsidRPr="00956E6D" w:rsidRDefault="003D326C" w:rsidP="00E21124">
            <w:pPr>
              <w:pStyle w:val="ListParagraph"/>
              <w:numPr>
                <w:ilvl w:val="0"/>
                <w:numId w:val="38"/>
              </w:numPr>
              <w:tabs>
                <w:tab w:val="left" w:pos="337"/>
              </w:tabs>
              <w:spacing w:after="0" w:line="240" w:lineRule="auto"/>
              <w:ind w:left="337"/>
              <w:rPr>
                <w:rFonts w:ascii="Arial" w:hAnsi="Arial" w:cs="Arial"/>
                <w:b/>
                <w:bCs/>
                <w:color w:val="142D5A"/>
                <w:sz w:val="20"/>
                <w:szCs w:val="20"/>
              </w:rPr>
            </w:pPr>
            <w:r w:rsidRPr="00956E6D">
              <w:rPr>
                <w:rFonts w:ascii="Arial" w:hAnsi="Arial" w:cs="Arial"/>
                <w:b/>
                <w:bCs/>
                <w:color w:val="142D5A"/>
                <w:sz w:val="20"/>
                <w:szCs w:val="20"/>
              </w:rPr>
              <w:t>PROJECT TITLE:</w:t>
            </w:r>
          </w:p>
        </w:tc>
        <w:tc>
          <w:tcPr>
            <w:tcW w:w="837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F10242F" w14:textId="77777777" w:rsidR="003D326C" w:rsidRPr="00956E6D" w:rsidRDefault="003D326C" w:rsidP="002A576F">
            <w:pPr>
              <w:tabs>
                <w:tab w:val="left" w:pos="196"/>
              </w:tabs>
              <w:ind w:left="144"/>
              <w:contextualSpacing/>
              <w:rPr>
                <w:rFonts w:ascii="Arial" w:hAnsi="Arial" w:cs="Arial"/>
                <w:b/>
                <w:bCs/>
                <w:color w:val="142D5A"/>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r>
      <w:tr w:rsidR="003D326C" w:rsidRPr="00956E6D" w14:paraId="26116793" w14:textId="77777777" w:rsidTr="002A576F">
        <w:trPr>
          <w:cantSplit/>
          <w:trHeight w:val="70"/>
        </w:trPr>
        <w:tc>
          <w:tcPr>
            <w:tcW w:w="1080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7D0F344" w14:textId="77777777" w:rsidR="003D326C" w:rsidRPr="00956E6D" w:rsidRDefault="003D326C" w:rsidP="002A576F">
            <w:pPr>
              <w:pStyle w:val="ListParagraph"/>
              <w:tabs>
                <w:tab w:val="left" w:pos="270"/>
              </w:tabs>
              <w:spacing w:after="0" w:line="240" w:lineRule="auto"/>
              <w:ind w:left="520"/>
              <w:rPr>
                <w:rFonts w:ascii="Arial" w:hAnsi="Arial" w:cs="Arial"/>
                <w:b/>
                <w:bCs/>
                <w:color w:val="142D5A"/>
                <w:sz w:val="4"/>
                <w:szCs w:val="20"/>
              </w:rPr>
            </w:pPr>
          </w:p>
        </w:tc>
      </w:tr>
      <w:tr w:rsidR="003D326C" w:rsidRPr="00956E6D" w14:paraId="3536ADBD" w14:textId="77777777" w:rsidTr="002A576F">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BF2D3A" w14:textId="77777777" w:rsidR="003D326C" w:rsidRPr="00956E6D" w:rsidRDefault="003D326C" w:rsidP="00E21124">
            <w:pPr>
              <w:pStyle w:val="ListParagraph"/>
              <w:numPr>
                <w:ilvl w:val="0"/>
                <w:numId w:val="38"/>
              </w:numPr>
              <w:tabs>
                <w:tab w:val="left" w:pos="270"/>
              </w:tabs>
              <w:spacing w:after="0" w:line="240" w:lineRule="auto"/>
              <w:ind w:left="337"/>
              <w:rPr>
                <w:rFonts w:ascii="Arial" w:hAnsi="Arial" w:cs="Arial"/>
                <w:b/>
                <w:bCs/>
                <w:color w:val="142D5A"/>
                <w:sz w:val="20"/>
                <w:szCs w:val="20"/>
              </w:rPr>
            </w:pPr>
            <w:r w:rsidRPr="00956E6D">
              <w:rPr>
                <w:rFonts w:ascii="Arial" w:hAnsi="Arial" w:cs="Arial"/>
                <w:b/>
                <w:bCs/>
                <w:color w:val="142D5A"/>
                <w:sz w:val="20"/>
                <w:szCs w:val="20"/>
              </w:rPr>
              <w:t>PROJECT SUMMARY (100-150 words):</w:t>
            </w:r>
          </w:p>
        </w:tc>
      </w:tr>
      <w:tr w:rsidR="003D326C" w:rsidRPr="00956E6D" w14:paraId="4B2A74DE" w14:textId="77777777" w:rsidTr="002A576F">
        <w:trPr>
          <w:cantSplit/>
          <w:trHeight w:val="673"/>
        </w:trPr>
        <w:tc>
          <w:tcPr>
            <w:tcW w:w="10800" w:type="dxa"/>
            <w:gridSpan w:val="15"/>
            <w:tcBorders>
              <w:top w:val="single" w:sz="4" w:space="0" w:color="auto"/>
              <w:left w:val="single" w:sz="4" w:space="0" w:color="auto"/>
              <w:bottom w:val="single" w:sz="4" w:space="0" w:color="auto"/>
              <w:right w:val="single" w:sz="4" w:space="0" w:color="auto"/>
            </w:tcBorders>
            <w:vAlign w:val="center"/>
            <w:hideMark/>
          </w:tcPr>
          <w:p w14:paraId="0DB3F0D3" w14:textId="77777777" w:rsidR="003D326C" w:rsidRPr="00956E6D" w:rsidRDefault="003D326C" w:rsidP="002A576F">
            <w:pPr>
              <w:tabs>
                <w:tab w:val="left" w:pos="247"/>
              </w:tabs>
              <w:ind w:left="144" w:firstLine="16"/>
              <w:rPr>
                <w:rFonts w:ascii="Arial" w:hAnsi="Arial" w:cs="Arial"/>
                <w:b/>
                <w:bCs/>
                <w:color w:val="142D5A"/>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3D326C" w:rsidRPr="00956E6D" w14:paraId="091B1A5C" w14:textId="77777777" w:rsidTr="002A576F">
        <w:trPr>
          <w:cantSplit/>
          <w:trHeight w:val="515"/>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D2348D" w14:textId="7FD4A5D3" w:rsidR="003D326C" w:rsidRPr="00956E6D" w:rsidRDefault="003D326C" w:rsidP="00E21124">
            <w:pPr>
              <w:tabs>
                <w:tab w:val="left" w:pos="247"/>
              </w:tabs>
              <w:ind w:left="337" w:hanging="360"/>
              <w:rPr>
                <w:rFonts w:ascii="Arial" w:hAnsi="Arial" w:cs="Arial"/>
                <w:b/>
                <w:bCs/>
                <w:color w:val="142D5A"/>
              </w:rPr>
            </w:pPr>
            <w:r w:rsidRPr="00956E6D">
              <w:rPr>
                <w:rFonts w:ascii="Arial" w:hAnsi="Arial" w:cs="Arial"/>
                <w:b/>
                <w:bCs/>
                <w:color w:val="142D5A"/>
              </w:rPr>
              <w:t xml:space="preserve">E.   GRANT FUNDS REQUESTED: (See Appendix </w:t>
            </w:r>
            <w:r w:rsidR="008C6539" w:rsidRPr="00956E6D">
              <w:rPr>
                <w:rFonts w:ascii="Arial" w:hAnsi="Arial" w:cs="Arial"/>
                <w:b/>
                <w:bCs/>
                <w:color w:val="142D5A"/>
              </w:rPr>
              <w:t>F</w:t>
            </w:r>
            <w:r w:rsidRPr="00956E6D">
              <w:rPr>
                <w:rFonts w:ascii="Arial" w:hAnsi="Arial" w:cs="Arial"/>
                <w:b/>
                <w:bCs/>
                <w:color w:val="142D5A"/>
              </w:rPr>
              <w:t xml:space="preserve">: </w:t>
            </w:r>
            <w:r w:rsidR="00942E62" w:rsidRPr="00956E6D">
              <w:rPr>
                <w:rFonts w:ascii="Arial" w:hAnsi="Arial" w:cs="Arial"/>
                <w:b/>
                <w:bCs/>
                <w:color w:val="142D5A"/>
              </w:rPr>
              <w:t>County Juvenile Population Index</w:t>
            </w:r>
            <w:r w:rsidRPr="00956E6D">
              <w:rPr>
                <w:rFonts w:ascii="Arial" w:hAnsi="Arial" w:cs="Arial"/>
                <w:b/>
                <w:bCs/>
                <w:color w:val="142D5A"/>
              </w:rPr>
              <w:t xml:space="preserve">)                            </w:t>
            </w:r>
          </w:p>
          <w:p w14:paraId="3936DF23" w14:textId="77777777" w:rsidR="003D326C" w:rsidRPr="00956E6D" w:rsidRDefault="003D326C" w:rsidP="002A576F">
            <w:pPr>
              <w:tabs>
                <w:tab w:val="left" w:pos="247"/>
              </w:tabs>
              <w:ind w:left="144" w:firstLine="16"/>
              <w:rPr>
                <w:rFonts w:ascii="Arial" w:hAnsi="Arial" w:cs="Arial"/>
              </w:rPr>
            </w:pPr>
            <w:r w:rsidRPr="00956E6D">
              <w:rPr>
                <w:rFonts w:ascii="Arial" w:hAnsi="Arial" w:cs="Arial"/>
                <w:b/>
                <w:bCs/>
                <w:color w:val="142D5A"/>
                <w:sz w:val="16"/>
                <w:szCs w:val="16"/>
              </w:rPr>
              <w:t xml:space="preserve">        </w:t>
            </w:r>
          </w:p>
        </w:tc>
      </w:tr>
      <w:tr w:rsidR="003D326C" w:rsidRPr="00956E6D" w14:paraId="7000671D" w14:textId="77777777" w:rsidTr="002A576F">
        <w:trPr>
          <w:cantSplit/>
          <w:trHeight w:val="542"/>
        </w:trPr>
        <w:tc>
          <w:tcPr>
            <w:tcW w:w="10800" w:type="dxa"/>
            <w:gridSpan w:val="15"/>
            <w:tcBorders>
              <w:top w:val="single" w:sz="4" w:space="0" w:color="auto"/>
              <w:left w:val="single" w:sz="4" w:space="0" w:color="auto"/>
              <w:bottom w:val="single" w:sz="4" w:space="0" w:color="auto"/>
              <w:right w:val="single" w:sz="4" w:space="0" w:color="auto"/>
            </w:tcBorders>
            <w:vAlign w:val="center"/>
          </w:tcPr>
          <w:p w14:paraId="6FCEEA53" w14:textId="77777777" w:rsidR="003D326C" w:rsidRPr="00956E6D" w:rsidRDefault="003D326C" w:rsidP="002A576F">
            <w:pPr>
              <w:tabs>
                <w:tab w:val="left" w:pos="247"/>
              </w:tabs>
              <w:ind w:left="144" w:firstLine="16"/>
              <w:rPr>
                <w:rFonts w:ascii="Arial" w:hAnsi="Arial" w:cs="Arial"/>
              </w:rPr>
            </w:pPr>
            <w:r w:rsidRPr="00956E6D">
              <w:rPr>
                <w:rFonts w:ascii="Arial" w:hAnsi="Arial" w:cs="Arial"/>
                <w:b/>
                <w:bCs/>
                <w:color w:val="000000" w:themeColor="text1"/>
              </w:rPr>
              <w:t xml:space="preserve">$  </w:t>
            </w:r>
            <w:r w:rsidRPr="00956E6D">
              <w:rPr>
                <w:rFonts w:ascii="Arial" w:hAnsi="Arial" w:cs="Arial"/>
                <w:b/>
              </w:rPr>
              <w:fldChar w:fldCharType="begin">
                <w:ffData>
                  <w:name w:val="Text1"/>
                  <w:enabled/>
                  <w:calcOnExit w:val="0"/>
                  <w:textInput/>
                </w:ffData>
              </w:fldChar>
            </w:r>
            <w:r w:rsidRPr="00956E6D">
              <w:rPr>
                <w:rFonts w:ascii="Arial" w:hAnsi="Arial" w:cs="Arial"/>
                <w:b/>
              </w:rPr>
              <w:instrText xml:space="preserve"> FORMTEXT </w:instrText>
            </w:r>
            <w:r w:rsidRPr="00956E6D">
              <w:rPr>
                <w:rFonts w:ascii="Arial" w:hAnsi="Arial" w:cs="Arial"/>
                <w:b/>
              </w:rPr>
            </w:r>
            <w:r w:rsidRPr="00956E6D">
              <w:rPr>
                <w:rFonts w:ascii="Arial" w:hAnsi="Arial" w:cs="Arial"/>
                <w:b/>
              </w:rPr>
              <w:fldChar w:fldCharType="separate"/>
            </w:r>
            <w:r w:rsidRPr="00956E6D">
              <w:rPr>
                <w:rFonts w:ascii="Arial" w:hAnsi="Arial" w:cs="Arial"/>
                <w:b/>
              </w:rPr>
              <w:t> </w:t>
            </w:r>
            <w:r w:rsidRPr="00956E6D">
              <w:rPr>
                <w:rFonts w:ascii="Arial" w:hAnsi="Arial" w:cs="Arial"/>
                <w:b/>
              </w:rPr>
              <w:t> </w:t>
            </w:r>
            <w:r w:rsidRPr="00956E6D">
              <w:rPr>
                <w:rFonts w:ascii="Arial" w:hAnsi="Arial" w:cs="Arial"/>
                <w:b/>
              </w:rPr>
              <w:t> </w:t>
            </w:r>
            <w:r w:rsidRPr="00956E6D">
              <w:rPr>
                <w:rFonts w:ascii="Arial" w:hAnsi="Arial" w:cs="Arial"/>
                <w:b/>
              </w:rPr>
              <w:t> </w:t>
            </w:r>
            <w:r w:rsidRPr="00956E6D">
              <w:rPr>
                <w:rFonts w:ascii="Arial" w:hAnsi="Arial" w:cs="Arial"/>
                <w:b/>
              </w:rPr>
              <w:t> </w:t>
            </w:r>
            <w:r w:rsidRPr="00956E6D">
              <w:rPr>
                <w:rFonts w:ascii="Arial" w:hAnsi="Arial" w:cs="Arial"/>
                <w:b/>
              </w:rPr>
              <w:fldChar w:fldCharType="end"/>
            </w:r>
          </w:p>
        </w:tc>
      </w:tr>
      <w:tr w:rsidR="00704DC4" w:rsidRPr="00956E6D" w14:paraId="57B0A736" w14:textId="77777777" w:rsidTr="00704DC4">
        <w:trPr>
          <w:cantSplit/>
          <w:trHeight w:val="542"/>
        </w:trPr>
        <w:tc>
          <w:tcPr>
            <w:tcW w:w="540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E16D16" w14:textId="36A466E3" w:rsidR="00704DC4" w:rsidRPr="00956E6D" w:rsidRDefault="00704DC4" w:rsidP="00704DC4">
            <w:pPr>
              <w:tabs>
                <w:tab w:val="left" w:pos="247"/>
              </w:tabs>
              <w:ind w:left="510" w:hanging="360"/>
              <w:rPr>
                <w:rFonts w:ascii="Arial" w:hAnsi="Arial" w:cs="Arial"/>
                <w:b/>
                <w:bCs/>
                <w:color w:val="000000" w:themeColor="text1"/>
              </w:rPr>
            </w:pPr>
            <w:r w:rsidRPr="00956E6D">
              <w:rPr>
                <w:rFonts w:ascii="Arial" w:hAnsi="Arial" w:cs="Arial"/>
                <w:b/>
                <w:bCs/>
                <w:color w:val="1F497D" w:themeColor="text2"/>
              </w:rPr>
              <w:t xml:space="preserve">F.   </w:t>
            </w:r>
            <w:r w:rsidRPr="00956E6D">
              <w:rPr>
                <w:rFonts w:ascii="Arial" w:hAnsi="Arial" w:cs="Arial"/>
                <w:b/>
                <w:bCs/>
                <w:caps/>
                <w:color w:val="1F497D" w:themeColor="text2"/>
              </w:rPr>
              <w:t>Deferred Spending:</w:t>
            </w:r>
            <w:r w:rsidRPr="00956E6D">
              <w:rPr>
                <w:rFonts w:ascii="Arial" w:hAnsi="Arial" w:cs="Arial"/>
                <w:b/>
                <w:bCs/>
                <w:color w:val="1F497D" w:themeColor="text2"/>
              </w:rPr>
              <w:t xml:space="preserve"> Is the application for a deferred spending award? </w:t>
            </w:r>
          </w:p>
        </w:tc>
        <w:tc>
          <w:tcPr>
            <w:tcW w:w="5400" w:type="dxa"/>
            <w:gridSpan w:val="7"/>
            <w:tcBorders>
              <w:top w:val="single" w:sz="4" w:space="0" w:color="auto"/>
              <w:left w:val="single" w:sz="4" w:space="0" w:color="auto"/>
              <w:bottom w:val="single" w:sz="4" w:space="0" w:color="auto"/>
              <w:right w:val="single" w:sz="4" w:space="0" w:color="auto"/>
            </w:tcBorders>
            <w:vAlign w:val="center"/>
          </w:tcPr>
          <w:p w14:paraId="54F86111" w14:textId="3855ADAD" w:rsidR="00704DC4" w:rsidRPr="00956E6D" w:rsidRDefault="00B32607" w:rsidP="00704DC4">
            <w:pPr>
              <w:tabs>
                <w:tab w:val="left" w:pos="247"/>
              </w:tabs>
              <w:ind w:left="144" w:firstLine="16"/>
              <w:rPr>
                <w:rFonts w:ascii="Arial" w:hAnsi="Arial" w:cs="Arial"/>
                <w:color w:val="000000" w:themeColor="text1"/>
              </w:rPr>
            </w:pPr>
            <w:sdt>
              <w:sdtPr>
                <w:rPr>
                  <w:rFonts w:ascii="Arial" w:hAnsi="Arial" w:cs="Arial"/>
                  <w:color w:val="000000" w:themeColor="text1"/>
                </w:rPr>
                <w:id w:val="-1144815065"/>
                <w14:checkbox>
                  <w14:checked w14:val="0"/>
                  <w14:checkedState w14:val="2612" w14:font="MS Gothic"/>
                  <w14:uncheckedState w14:val="2610" w14:font="MS Gothic"/>
                </w14:checkbox>
              </w:sdtPr>
              <w:sdtEndPr/>
              <w:sdtContent>
                <w:r w:rsidR="00263AB3" w:rsidRPr="00956E6D">
                  <w:rPr>
                    <w:rFonts w:ascii="Segoe UI Symbol" w:eastAsia="MS Gothic" w:hAnsi="Segoe UI Symbol" w:cs="Segoe UI Symbol"/>
                    <w:color w:val="000000" w:themeColor="text1"/>
                  </w:rPr>
                  <w:t>☐</w:t>
                </w:r>
              </w:sdtContent>
            </w:sdt>
            <w:r w:rsidR="00704DC4" w:rsidRPr="00956E6D">
              <w:rPr>
                <w:rFonts w:ascii="Arial" w:hAnsi="Arial" w:cs="Arial"/>
                <w:color w:val="000000" w:themeColor="text1"/>
              </w:rPr>
              <w:t xml:space="preserve"> Y</w:t>
            </w:r>
            <w:r w:rsidR="00272961" w:rsidRPr="00956E6D">
              <w:rPr>
                <w:rFonts w:ascii="Arial" w:hAnsi="Arial" w:cs="Arial"/>
                <w:color w:val="000000" w:themeColor="text1"/>
              </w:rPr>
              <w:t>ES</w:t>
            </w:r>
            <w:r w:rsidR="00704DC4" w:rsidRPr="00956E6D">
              <w:rPr>
                <w:rFonts w:ascii="Arial" w:hAnsi="Arial" w:cs="Arial"/>
                <w:color w:val="000000" w:themeColor="text1"/>
              </w:rPr>
              <w:t xml:space="preserve">              </w:t>
            </w:r>
            <w:sdt>
              <w:sdtPr>
                <w:rPr>
                  <w:rFonts w:ascii="Arial" w:hAnsi="Arial" w:cs="Arial"/>
                  <w:color w:val="000000" w:themeColor="text1"/>
                </w:rPr>
                <w:id w:val="-123926599"/>
                <w14:checkbox>
                  <w14:checked w14:val="0"/>
                  <w14:checkedState w14:val="2612" w14:font="MS Gothic"/>
                  <w14:uncheckedState w14:val="2610" w14:font="MS Gothic"/>
                </w14:checkbox>
              </w:sdtPr>
              <w:sdtEndPr/>
              <w:sdtContent>
                <w:r w:rsidR="00263AB3" w:rsidRPr="00956E6D">
                  <w:rPr>
                    <w:rFonts w:ascii="Segoe UI Symbol" w:eastAsia="MS Gothic" w:hAnsi="Segoe UI Symbol" w:cs="Segoe UI Symbol"/>
                    <w:color w:val="000000" w:themeColor="text1"/>
                  </w:rPr>
                  <w:t>☐</w:t>
                </w:r>
              </w:sdtContent>
            </w:sdt>
            <w:r w:rsidR="00704DC4" w:rsidRPr="00956E6D">
              <w:rPr>
                <w:rFonts w:ascii="Arial" w:hAnsi="Arial" w:cs="Arial"/>
                <w:color w:val="000000" w:themeColor="text1"/>
              </w:rPr>
              <w:t xml:space="preserve"> N</w:t>
            </w:r>
            <w:r w:rsidR="00272961" w:rsidRPr="00956E6D">
              <w:rPr>
                <w:rFonts w:ascii="Arial" w:hAnsi="Arial" w:cs="Arial"/>
                <w:color w:val="000000" w:themeColor="text1"/>
              </w:rPr>
              <w:t>O</w:t>
            </w:r>
          </w:p>
        </w:tc>
      </w:tr>
      <w:tr w:rsidR="00704DC4" w:rsidRPr="00956E6D" w14:paraId="6419DAB9" w14:textId="77777777" w:rsidTr="002A576F">
        <w:trPr>
          <w:cantSplit/>
          <w:trHeight w:val="425"/>
        </w:trPr>
        <w:tc>
          <w:tcPr>
            <w:tcW w:w="3861" w:type="dxa"/>
            <w:gridSpan w:val="6"/>
            <w:tcBorders>
              <w:top w:val="single" w:sz="4" w:space="0" w:color="auto"/>
              <w:left w:val="single" w:sz="4" w:space="0" w:color="auto"/>
              <w:bottom w:val="single" w:sz="4" w:space="0" w:color="auto"/>
              <w:right w:val="single" w:sz="4" w:space="0" w:color="auto"/>
            </w:tcBorders>
            <w:shd w:val="clear" w:color="auto" w:fill="B8CCE4"/>
            <w:vAlign w:val="center"/>
            <w:hideMark/>
          </w:tcPr>
          <w:p w14:paraId="5A80B234" w14:textId="77777777" w:rsidR="00704DC4" w:rsidRPr="00956E6D" w:rsidRDefault="00704DC4" w:rsidP="00704DC4">
            <w:pPr>
              <w:tabs>
                <w:tab w:val="left" w:pos="520"/>
              </w:tabs>
              <w:ind w:left="520" w:hanging="360"/>
              <w:rPr>
                <w:rFonts w:ascii="Arial" w:hAnsi="Arial" w:cs="Arial"/>
              </w:rPr>
            </w:pPr>
            <w:r w:rsidRPr="00956E6D">
              <w:rPr>
                <w:rFonts w:ascii="Arial" w:hAnsi="Arial" w:cs="Arial"/>
                <w:b/>
                <w:bCs/>
                <w:color w:val="142D5A"/>
              </w:rPr>
              <w:t>G.   LEAD PUBLIC AGENCY:</w:t>
            </w:r>
          </w:p>
        </w:tc>
        <w:tc>
          <w:tcPr>
            <w:tcW w:w="693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159AC" w14:textId="77777777" w:rsidR="00704DC4" w:rsidRPr="00956E6D" w:rsidRDefault="00704DC4" w:rsidP="00704DC4">
            <w:pPr>
              <w:tabs>
                <w:tab w:val="left" w:pos="247"/>
              </w:tabs>
              <w:ind w:left="144"/>
              <w:rPr>
                <w:rFonts w:ascii="Arial" w:hAnsi="Arial" w:cs="Arial"/>
                <w:b/>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704DC4" w:rsidRPr="00956E6D" w14:paraId="549C9ADB" w14:textId="77777777" w:rsidTr="002A576F">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E8D0BC" w14:textId="77777777" w:rsidR="00704DC4" w:rsidRPr="00956E6D" w:rsidRDefault="00704DC4" w:rsidP="00704DC4">
            <w:pPr>
              <w:tabs>
                <w:tab w:val="left" w:pos="610"/>
              </w:tabs>
              <w:ind w:left="610" w:hanging="450"/>
              <w:contextualSpacing/>
              <w:rPr>
                <w:rFonts w:ascii="Arial" w:hAnsi="Arial" w:cs="Arial"/>
                <w:b/>
                <w:bCs/>
                <w:color w:val="142D5A"/>
              </w:rPr>
            </w:pPr>
            <w:r w:rsidRPr="00956E6D">
              <w:rPr>
                <w:rFonts w:ascii="Arial" w:hAnsi="Arial" w:cs="Arial"/>
                <w:b/>
                <w:bCs/>
                <w:color w:val="142D5A"/>
              </w:rPr>
              <w:t>H.   PROJECT DIRECTOR:</w:t>
            </w:r>
          </w:p>
        </w:tc>
      </w:tr>
      <w:tr w:rsidR="00704DC4" w:rsidRPr="00956E6D" w14:paraId="7407F684" w14:textId="77777777" w:rsidTr="002A576F">
        <w:trPr>
          <w:cantSplit/>
          <w:trHeight w:hRule="exact" w:val="216"/>
        </w:trPr>
        <w:tc>
          <w:tcPr>
            <w:tcW w:w="3184" w:type="dxa"/>
            <w:gridSpan w:val="2"/>
            <w:tcBorders>
              <w:top w:val="single" w:sz="4" w:space="0" w:color="auto"/>
              <w:left w:val="single" w:sz="4" w:space="0" w:color="auto"/>
              <w:bottom w:val="nil"/>
              <w:right w:val="nil"/>
            </w:tcBorders>
            <w:hideMark/>
          </w:tcPr>
          <w:p w14:paraId="16EDA63E" w14:textId="77777777" w:rsidR="00704DC4" w:rsidRPr="00956E6D" w:rsidRDefault="00704DC4" w:rsidP="00704DC4">
            <w:pPr>
              <w:ind w:left="144"/>
              <w:contextualSpacing/>
              <w:rPr>
                <w:rFonts w:ascii="Arial" w:hAnsi="Arial" w:cs="Arial"/>
                <w:b/>
                <w:bCs/>
                <w:sz w:val="18"/>
              </w:rPr>
            </w:pPr>
            <w:r w:rsidRPr="00956E6D">
              <w:rPr>
                <w:rFonts w:ascii="Arial" w:hAnsi="Arial" w:cs="Arial"/>
                <w:sz w:val="18"/>
              </w:rPr>
              <w:t xml:space="preserve">NAME </w:t>
            </w:r>
          </w:p>
        </w:tc>
        <w:tc>
          <w:tcPr>
            <w:tcW w:w="3190" w:type="dxa"/>
            <w:gridSpan w:val="8"/>
            <w:tcBorders>
              <w:top w:val="single" w:sz="4" w:space="0" w:color="auto"/>
              <w:left w:val="nil"/>
              <w:bottom w:val="nil"/>
              <w:right w:val="nil"/>
            </w:tcBorders>
            <w:hideMark/>
          </w:tcPr>
          <w:p w14:paraId="360F5478" w14:textId="77777777" w:rsidR="00704DC4" w:rsidRPr="00956E6D" w:rsidRDefault="00704DC4" w:rsidP="00704DC4">
            <w:pPr>
              <w:ind w:left="144"/>
              <w:contextualSpacing/>
              <w:rPr>
                <w:rFonts w:ascii="Arial" w:hAnsi="Arial" w:cs="Arial"/>
                <w:b/>
                <w:bCs/>
                <w:sz w:val="18"/>
              </w:rPr>
            </w:pPr>
            <w:r w:rsidRPr="00956E6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05283F10" w14:textId="77777777" w:rsidR="00704DC4" w:rsidRPr="00956E6D" w:rsidRDefault="00704DC4" w:rsidP="00704DC4">
            <w:pPr>
              <w:ind w:left="144"/>
              <w:rPr>
                <w:rFonts w:ascii="Arial" w:hAnsi="Arial" w:cs="Arial"/>
                <w:sz w:val="18"/>
              </w:rPr>
            </w:pPr>
            <w:r w:rsidRPr="00956E6D">
              <w:rPr>
                <w:rFonts w:ascii="Arial" w:hAnsi="Arial" w:cs="Arial"/>
                <w:sz w:val="18"/>
              </w:rPr>
              <w:t>TELEPHONE NUMBER</w:t>
            </w:r>
          </w:p>
        </w:tc>
      </w:tr>
      <w:tr w:rsidR="00704DC4" w:rsidRPr="00956E6D" w14:paraId="1F838F76" w14:textId="77777777" w:rsidTr="002A576F">
        <w:trPr>
          <w:cantSplit/>
          <w:trHeight w:val="273"/>
        </w:trPr>
        <w:tc>
          <w:tcPr>
            <w:tcW w:w="3184" w:type="dxa"/>
            <w:gridSpan w:val="2"/>
            <w:tcBorders>
              <w:top w:val="nil"/>
              <w:left w:val="single" w:sz="4" w:space="0" w:color="auto"/>
              <w:bottom w:val="single" w:sz="4" w:space="0" w:color="auto"/>
              <w:right w:val="nil"/>
            </w:tcBorders>
            <w:hideMark/>
          </w:tcPr>
          <w:p w14:paraId="70891E83"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190" w:type="dxa"/>
            <w:gridSpan w:val="8"/>
            <w:tcBorders>
              <w:top w:val="nil"/>
              <w:left w:val="nil"/>
              <w:bottom w:val="single" w:sz="4" w:space="0" w:color="auto"/>
              <w:right w:val="nil"/>
            </w:tcBorders>
            <w:hideMark/>
          </w:tcPr>
          <w:p w14:paraId="57646B78"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427BB961"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704DC4" w:rsidRPr="00956E6D" w14:paraId="0FC2CCAD" w14:textId="77777777" w:rsidTr="002A576F">
        <w:trPr>
          <w:cantSplit/>
          <w:trHeight w:hRule="exact" w:val="216"/>
        </w:trPr>
        <w:tc>
          <w:tcPr>
            <w:tcW w:w="6374" w:type="dxa"/>
            <w:gridSpan w:val="10"/>
            <w:tcBorders>
              <w:top w:val="single" w:sz="4" w:space="0" w:color="auto"/>
              <w:left w:val="single" w:sz="4" w:space="0" w:color="auto"/>
              <w:bottom w:val="nil"/>
              <w:right w:val="nil"/>
            </w:tcBorders>
            <w:hideMark/>
          </w:tcPr>
          <w:p w14:paraId="152377D0" w14:textId="77777777" w:rsidR="00704DC4" w:rsidRPr="00956E6D" w:rsidRDefault="00704DC4" w:rsidP="00704DC4">
            <w:pPr>
              <w:ind w:left="144"/>
              <w:contextualSpacing/>
              <w:rPr>
                <w:rFonts w:ascii="Arial" w:hAnsi="Arial" w:cs="Arial"/>
                <w:b/>
                <w:bCs/>
                <w:sz w:val="18"/>
              </w:rPr>
            </w:pPr>
            <w:r w:rsidRPr="00956E6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0CB82727" w14:textId="77777777" w:rsidR="00704DC4" w:rsidRPr="00956E6D" w:rsidRDefault="00704DC4" w:rsidP="00704DC4">
            <w:pPr>
              <w:ind w:left="144"/>
              <w:rPr>
                <w:rFonts w:ascii="Arial" w:hAnsi="Arial" w:cs="Arial"/>
                <w:sz w:val="18"/>
              </w:rPr>
            </w:pPr>
            <w:r w:rsidRPr="00956E6D">
              <w:rPr>
                <w:rFonts w:ascii="Arial" w:hAnsi="Arial" w:cs="Arial"/>
                <w:sz w:val="18"/>
              </w:rPr>
              <w:t>FAX NUMBER</w:t>
            </w:r>
          </w:p>
        </w:tc>
      </w:tr>
      <w:tr w:rsidR="00704DC4" w:rsidRPr="00956E6D" w14:paraId="534ED06F" w14:textId="77777777" w:rsidTr="002A576F">
        <w:trPr>
          <w:cantSplit/>
          <w:trHeight w:val="245"/>
        </w:trPr>
        <w:tc>
          <w:tcPr>
            <w:tcW w:w="6374" w:type="dxa"/>
            <w:gridSpan w:val="10"/>
            <w:tcBorders>
              <w:top w:val="nil"/>
              <w:left w:val="single" w:sz="4" w:space="0" w:color="auto"/>
              <w:bottom w:val="single" w:sz="4" w:space="0" w:color="auto"/>
              <w:right w:val="nil"/>
            </w:tcBorders>
            <w:hideMark/>
          </w:tcPr>
          <w:p w14:paraId="3F32C398"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4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1"/>
                  <w:enabled/>
                  <w:calcOnExit w:val="0"/>
                  <w:textInput/>
                </w:ffData>
              </w:fldChar>
            </w:r>
            <w:r w:rsidRPr="00956E6D">
              <w:rPr>
                <w:rFonts w:ascii="Arial" w:hAnsi="Arial" w:cs="Arial"/>
              </w:rPr>
              <w:instrText xml:space="preserve"> FORMTEXT </w:instrText>
            </w:r>
            <w:r w:rsidR="00B32607">
              <w:rPr>
                <w:rFonts w:ascii="Arial" w:hAnsi="Arial" w:cs="Arial"/>
              </w:rPr>
            </w:r>
            <w:r w:rsidR="00B32607">
              <w:rPr>
                <w:rFonts w:ascii="Arial" w:hAnsi="Arial" w:cs="Arial"/>
              </w:rPr>
              <w:fldChar w:fldCharType="separate"/>
            </w:r>
            <w:r w:rsidRPr="00956E6D">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19866148"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3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704DC4" w:rsidRPr="00956E6D" w14:paraId="16A7C2C2" w14:textId="77777777" w:rsidTr="002A576F">
        <w:trPr>
          <w:cantSplit/>
          <w:trHeight w:hRule="exact" w:val="216"/>
        </w:trPr>
        <w:tc>
          <w:tcPr>
            <w:tcW w:w="3494" w:type="dxa"/>
            <w:gridSpan w:val="3"/>
            <w:tcBorders>
              <w:top w:val="nil"/>
              <w:left w:val="single" w:sz="4" w:space="0" w:color="auto"/>
              <w:bottom w:val="nil"/>
              <w:right w:val="nil"/>
            </w:tcBorders>
            <w:hideMark/>
          </w:tcPr>
          <w:p w14:paraId="119F24E5" w14:textId="77777777" w:rsidR="00704DC4" w:rsidRPr="00956E6D" w:rsidRDefault="00704DC4" w:rsidP="00704DC4">
            <w:pPr>
              <w:ind w:left="144"/>
              <w:contextualSpacing/>
              <w:rPr>
                <w:rFonts w:ascii="Arial" w:hAnsi="Arial" w:cs="Arial"/>
                <w:bCs/>
                <w:caps/>
                <w:color w:val="FFFFFF"/>
                <w:sz w:val="18"/>
              </w:rPr>
            </w:pPr>
            <w:r w:rsidRPr="00956E6D">
              <w:rPr>
                <w:rFonts w:ascii="Arial" w:hAnsi="Arial" w:cs="Arial"/>
                <w:bCs/>
                <w:caps/>
                <w:sz w:val="18"/>
              </w:rPr>
              <w:t>city</w:t>
            </w:r>
          </w:p>
        </w:tc>
        <w:tc>
          <w:tcPr>
            <w:tcW w:w="1980" w:type="dxa"/>
            <w:gridSpan w:val="6"/>
            <w:tcBorders>
              <w:top w:val="single" w:sz="4" w:space="0" w:color="auto"/>
              <w:left w:val="nil"/>
              <w:bottom w:val="nil"/>
              <w:right w:val="nil"/>
            </w:tcBorders>
            <w:hideMark/>
          </w:tcPr>
          <w:p w14:paraId="21570E41" w14:textId="77777777" w:rsidR="00704DC4" w:rsidRPr="00956E6D" w:rsidRDefault="00704DC4" w:rsidP="00704DC4">
            <w:pPr>
              <w:ind w:left="144"/>
              <w:rPr>
                <w:rFonts w:ascii="Arial" w:hAnsi="Arial" w:cs="Arial"/>
                <w:b/>
                <w:bCs/>
                <w:caps/>
                <w:color w:val="FFFFFF"/>
                <w:sz w:val="18"/>
              </w:rPr>
            </w:pPr>
            <w:r w:rsidRPr="00956E6D">
              <w:rPr>
                <w:rFonts w:ascii="Arial" w:hAnsi="Arial" w:cs="Arial"/>
                <w:sz w:val="18"/>
              </w:rPr>
              <w:t xml:space="preserve"> STATE</w:t>
            </w:r>
          </w:p>
        </w:tc>
        <w:tc>
          <w:tcPr>
            <w:tcW w:w="1530" w:type="dxa"/>
            <w:gridSpan w:val="2"/>
            <w:tcBorders>
              <w:top w:val="nil"/>
              <w:left w:val="nil"/>
              <w:bottom w:val="nil"/>
              <w:right w:val="nil"/>
            </w:tcBorders>
            <w:hideMark/>
          </w:tcPr>
          <w:p w14:paraId="23CA9BC5" w14:textId="77777777" w:rsidR="00704DC4" w:rsidRPr="00956E6D" w:rsidRDefault="00704DC4" w:rsidP="00704DC4">
            <w:pPr>
              <w:ind w:left="144"/>
              <w:rPr>
                <w:rFonts w:ascii="Arial" w:hAnsi="Arial" w:cs="Arial"/>
                <w:sz w:val="18"/>
              </w:rPr>
            </w:pPr>
            <w:r w:rsidRPr="00956E6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2EC6AB56" w14:textId="77777777" w:rsidR="00704DC4" w:rsidRPr="00956E6D" w:rsidRDefault="00704DC4" w:rsidP="00704DC4">
            <w:pPr>
              <w:ind w:left="144"/>
              <w:rPr>
                <w:rFonts w:ascii="Arial" w:hAnsi="Arial" w:cs="Arial"/>
                <w:b/>
                <w:bCs/>
                <w:caps/>
                <w:color w:val="FFFFFF"/>
                <w:sz w:val="18"/>
              </w:rPr>
            </w:pPr>
            <w:r w:rsidRPr="00956E6D">
              <w:rPr>
                <w:rFonts w:ascii="Arial" w:hAnsi="Arial" w:cs="Arial"/>
                <w:sz w:val="18"/>
              </w:rPr>
              <w:t>EMAIL ADDRESS</w:t>
            </w:r>
          </w:p>
        </w:tc>
      </w:tr>
      <w:tr w:rsidR="00704DC4" w:rsidRPr="00956E6D" w14:paraId="70A3CA24" w14:textId="77777777" w:rsidTr="002A576F">
        <w:trPr>
          <w:cantSplit/>
          <w:trHeight w:val="315"/>
        </w:trPr>
        <w:tc>
          <w:tcPr>
            <w:tcW w:w="3494" w:type="dxa"/>
            <w:gridSpan w:val="3"/>
            <w:tcBorders>
              <w:top w:val="nil"/>
              <w:left w:val="single" w:sz="4" w:space="0" w:color="auto"/>
              <w:bottom w:val="single" w:sz="4" w:space="0" w:color="auto"/>
              <w:right w:val="nil"/>
            </w:tcBorders>
            <w:hideMark/>
          </w:tcPr>
          <w:p w14:paraId="3CE74F03"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2"/>
                  <w:enabled/>
                  <w:calcOnExit w:val="0"/>
                  <w:textInput/>
                </w:ffData>
              </w:fldChar>
            </w:r>
            <w:r w:rsidRPr="00956E6D">
              <w:rPr>
                <w:rFonts w:ascii="Arial" w:hAnsi="Arial" w:cs="Arial"/>
              </w:rPr>
              <w:instrText xml:space="preserve"> FORMTEXT </w:instrText>
            </w:r>
            <w:r w:rsidR="00B32607">
              <w:rPr>
                <w:rFonts w:ascii="Arial" w:hAnsi="Arial" w:cs="Arial"/>
              </w:rPr>
            </w:r>
            <w:r w:rsidR="00B32607">
              <w:rPr>
                <w:rFonts w:ascii="Arial" w:hAnsi="Arial" w:cs="Arial"/>
              </w:rPr>
              <w:fldChar w:fldCharType="separate"/>
            </w:r>
            <w:r w:rsidRPr="00956E6D">
              <w:rPr>
                <w:rFonts w:ascii="Arial" w:hAnsi="Arial" w:cs="Arial"/>
              </w:rPr>
              <w:fldChar w:fldCharType="end"/>
            </w:r>
          </w:p>
        </w:tc>
        <w:tc>
          <w:tcPr>
            <w:tcW w:w="1980" w:type="dxa"/>
            <w:gridSpan w:val="6"/>
            <w:tcBorders>
              <w:top w:val="nil"/>
              <w:left w:val="nil"/>
              <w:bottom w:val="single" w:sz="4" w:space="0" w:color="auto"/>
              <w:right w:val="nil"/>
            </w:tcBorders>
            <w:hideMark/>
          </w:tcPr>
          <w:p w14:paraId="10CF0B52"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530" w:type="dxa"/>
            <w:gridSpan w:val="2"/>
            <w:tcBorders>
              <w:top w:val="nil"/>
              <w:left w:val="nil"/>
              <w:bottom w:val="single" w:sz="4" w:space="0" w:color="auto"/>
              <w:right w:val="nil"/>
            </w:tcBorders>
            <w:hideMark/>
          </w:tcPr>
          <w:p w14:paraId="71F20B79"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6DAF141F"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34"/>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704DC4" w:rsidRPr="00956E6D" w14:paraId="3DB6AFF5" w14:textId="77777777" w:rsidTr="002A576F">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68EC209" w14:textId="60B96F0F" w:rsidR="00704DC4" w:rsidRPr="00956E6D" w:rsidRDefault="00E21124" w:rsidP="00E21124">
            <w:pPr>
              <w:pStyle w:val="ListParagraph"/>
              <w:numPr>
                <w:ilvl w:val="0"/>
                <w:numId w:val="39"/>
              </w:numPr>
              <w:tabs>
                <w:tab w:val="left" w:pos="270"/>
              </w:tabs>
              <w:spacing w:after="0" w:line="240" w:lineRule="auto"/>
              <w:ind w:left="517"/>
              <w:rPr>
                <w:rFonts w:ascii="Arial" w:hAnsi="Arial" w:cs="Arial"/>
                <w:b/>
                <w:bCs/>
                <w:color w:val="142D5A"/>
                <w:sz w:val="20"/>
                <w:szCs w:val="20"/>
              </w:rPr>
            </w:pPr>
            <w:r w:rsidRPr="00956E6D">
              <w:rPr>
                <w:rFonts w:ascii="Arial" w:hAnsi="Arial" w:cs="Arial"/>
                <w:b/>
                <w:bCs/>
                <w:color w:val="142D5A"/>
                <w:sz w:val="20"/>
                <w:szCs w:val="20"/>
              </w:rPr>
              <w:t xml:space="preserve">   </w:t>
            </w:r>
            <w:r w:rsidR="00704DC4" w:rsidRPr="00956E6D">
              <w:rPr>
                <w:rFonts w:ascii="Arial" w:hAnsi="Arial" w:cs="Arial"/>
                <w:b/>
                <w:bCs/>
                <w:color w:val="142D5A"/>
                <w:sz w:val="20"/>
                <w:szCs w:val="20"/>
              </w:rPr>
              <w:t>FINANCIAL OFFICER:</w:t>
            </w:r>
          </w:p>
        </w:tc>
      </w:tr>
      <w:tr w:rsidR="00704DC4" w:rsidRPr="00956E6D" w14:paraId="4F7DDE94" w14:textId="77777777" w:rsidTr="002A576F">
        <w:trPr>
          <w:cantSplit/>
          <w:trHeight w:hRule="exact" w:val="216"/>
        </w:trPr>
        <w:tc>
          <w:tcPr>
            <w:tcW w:w="3184" w:type="dxa"/>
            <w:gridSpan w:val="2"/>
            <w:tcBorders>
              <w:top w:val="single" w:sz="4" w:space="0" w:color="auto"/>
              <w:left w:val="single" w:sz="4" w:space="0" w:color="auto"/>
              <w:bottom w:val="nil"/>
              <w:right w:val="nil"/>
            </w:tcBorders>
            <w:hideMark/>
          </w:tcPr>
          <w:p w14:paraId="248917EE" w14:textId="77777777" w:rsidR="00704DC4" w:rsidRPr="00956E6D" w:rsidRDefault="00704DC4" w:rsidP="00704DC4">
            <w:pPr>
              <w:ind w:left="144"/>
              <w:contextualSpacing/>
              <w:rPr>
                <w:rFonts w:ascii="Arial" w:hAnsi="Arial" w:cs="Arial"/>
                <w:b/>
                <w:bCs/>
                <w:sz w:val="18"/>
              </w:rPr>
            </w:pPr>
            <w:r w:rsidRPr="00956E6D">
              <w:rPr>
                <w:rFonts w:ascii="Arial" w:hAnsi="Arial" w:cs="Arial"/>
                <w:sz w:val="18"/>
              </w:rPr>
              <w:t xml:space="preserve">NAME </w:t>
            </w:r>
          </w:p>
        </w:tc>
        <w:tc>
          <w:tcPr>
            <w:tcW w:w="3190" w:type="dxa"/>
            <w:gridSpan w:val="8"/>
            <w:tcBorders>
              <w:top w:val="single" w:sz="4" w:space="0" w:color="auto"/>
              <w:left w:val="nil"/>
              <w:bottom w:val="nil"/>
              <w:right w:val="nil"/>
            </w:tcBorders>
            <w:hideMark/>
          </w:tcPr>
          <w:p w14:paraId="3A67DBB4" w14:textId="77777777" w:rsidR="00704DC4" w:rsidRPr="00956E6D" w:rsidRDefault="00704DC4" w:rsidP="00704DC4">
            <w:pPr>
              <w:ind w:left="144"/>
              <w:contextualSpacing/>
              <w:rPr>
                <w:rFonts w:ascii="Arial" w:hAnsi="Arial" w:cs="Arial"/>
                <w:b/>
                <w:bCs/>
                <w:sz w:val="18"/>
              </w:rPr>
            </w:pPr>
            <w:r w:rsidRPr="00956E6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3D6464DA" w14:textId="77777777" w:rsidR="00704DC4" w:rsidRPr="00956E6D" w:rsidRDefault="00704DC4" w:rsidP="00704DC4">
            <w:pPr>
              <w:ind w:left="144"/>
              <w:rPr>
                <w:rFonts w:ascii="Arial" w:hAnsi="Arial" w:cs="Arial"/>
                <w:sz w:val="18"/>
              </w:rPr>
            </w:pPr>
            <w:r w:rsidRPr="00956E6D">
              <w:rPr>
                <w:rFonts w:ascii="Arial" w:hAnsi="Arial" w:cs="Arial"/>
                <w:sz w:val="18"/>
              </w:rPr>
              <w:t>TELEPHONE NUMBER</w:t>
            </w:r>
          </w:p>
        </w:tc>
      </w:tr>
      <w:tr w:rsidR="00704DC4" w:rsidRPr="00956E6D" w14:paraId="10835F5B" w14:textId="77777777" w:rsidTr="002A576F">
        <w:trPr>
          <w:cantSplit/>
          <w:trHeight w:val="282"/>
        </w:trPr>
        <w:tc>
          <w:tcPr>
            <w:tcW w:w="3184" w:type="dxa"/>
            <w:gridSpan w:val="2"/>
            <w:tcBorders>
              <w:top w:val="nil"/>
              <w:left w:val="single" w:sz="4" w:space="0" w:color="auto"/>
              <w:bottom w:val="single" w:sz="4" w:space="0" w:color="auto"/>
              <w:right w:val="nil"/>
            </w:tcBorders>
            <w:hideMark/>
          </w:tcPr>
          <w:p w14:paraId="2AD0B65F"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190" w:type="dxa"/>
            <w:gridSpan w:val="8"/>
            <w:tcBorders>
              <w:top w:val="nil"/>
              <w:left w:val="nil"/>
              <w:bottom w:val="single" w:sz="4" w:space="0" w:color="auto"/>
              <w:right w:val="nil"/>
            </w:tcBorders>
            <w:hideMark/>
          </w:tcPr>
          <w:p w14:paraId="23F135DA"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77ABAFC7"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704DC4" w:rsidRPr="00956E6D" w14:paraId="4B8B2858" w14:textId="77777777" w:rsidTr="002A576F">
        <w:trPr>
          <w:cantSplit/>
          <w:trHeight w:hRule="exact" w:val="216"/>
        </w:trPr>
        <w:tc>
          <w:tcPr>
            <w:tcW w:w="6374" w:type="dxa"/>
            <w:gridSpan w:val="10"/>
            <w:tcBorders>
              <w:top w:val="single" w:sz="4" w:space="0" w:color="auto"/>
              <w:left w:val="single" w:sz="4" w:space="0" w:color="auto"/>
              <w:bottom w:val="nil"/>
              <w:right w:val="nil"/>
            </w:tcBorders>
            <w:hideMark/>
          </w:tcPr>
          <w:p w14:paraId="1AEDD57E" w14:textId="77777777" w:rsidR="00704DC4" w:rsidRPr="00956E6D" w:rsidRDefault="00704DC4" w:rsidP="00704DC4">
            <w:pPr>
              <w:ind w:left="144"/>
              <w:contextualSpacing/>
              <w:rPr>
                <w:rFonts w:ascii="Arial" w:hAnsi="Arial" w:cs="Arial"/>
                <w:b/>
                <w:bCs/>
                <w:sz w:val="18"/>
              </w:rPr>
            </w:pPr>
            <w:r w:rsidRPr="00956E6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3123F56D" w14:textId="77777777" w:rsidR="00704DC4" w:rsidRPr="00956E6D" w:rsidRDefault="00704DC4" w:rsidP="00704DC4">
            <w:pPr>
              <w:ind w:left="144"/>
              <w:rPr>
                <w:rFonts w:ascii="Arial" w:hAnsi="Arial" w:cs="Arial"/>
                <w:sz w:val="18"/>
              </w:rPr>
            </w:pPr>
            <w:r w:rsidRPr="00956E6D">
              <w:rPr>
                <w:rFonts w:ascii="Arial" w:hAnsi="Arial" w:cs="Arial"/>
                <w:sz w:val="18"/>
              </w:rPr>
              <w:t>FAX NUMBER</w:t>
            </w:r>
          </w:p>
        </w:tc>
      </w:tr>
      <w:tr w:rsidR="00704DC4" w:rsidRPr="00956E6D" w14:paraId="55DAD7E3" w14:textId="77777777" w:rsidTr="002A576F">
        <w:trPr>
          <w:cantSplit/>
          <w:trHeight w:val="282"/>
        </w:trPr>
        <w:tc>
          <w:tcPr>
            <w:tcW w:w="6374" w:type="dxa"/>
            <w:gridSpan w:val="10"/>
            <w:tcBorders>
              <w:top w:val="nil"/>
              <w:left w:val="single" w:sz="4" w:space="0" w:color="auto"/>
              <w:bottom w:val="single" w:sz="4" w:space="0" w:color="auto"/>
              <w:right w:val="nil"/>
            </w:tcBorders>
            <w:hideMark/>
          </w:tcPr>
          <w:p w14:paraId="34979854"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36BB989F"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704DC4" w:rsidRPr="00956E6D" w14:paraId="0131C8B3" w14:textId="77777777" w:rsidTr="002A576F">
        <w:trPr>
          <w:cantSplit/>
          <w:trHeight w:hRule="exact" w:val="216"/>
        </w:trPr>
        <w:tc>
          <w:tcPr>
            <w:tcW w:w="3494" w:type="dxa"/>
            <w:gridSpan w:val="3"/>
            <w:tcBorders>
              <w:top w:val="single" w:sz="4" w:space="0" w:color="auto"/>
              <w:left w:val="single" w:sz="4" w:space="0" w:color="auto"/>
              <w:bottom w:val="nil"/>
              <w:right w:val="nil"/>
            </w:tcBorders>
            <w:hideMark/>
          </w:tcPr>
          <w:p w14:paraId="47990E49" w14:textId="77777777" w:rsidR="00704DC4" w:rsidRPr="00956E6D" w:rsidRDefault="00704DC4" w:rsidP="00704DC4">
            <w:pPr>
              <w:ind w:left="144"/>
              <w:contextualSpacing/>
              <w:rPr>
                <w:rFonts w:ascii="Arial" w:hAnsi="Arial" w:cs="Arial"/>
                <w:b/>
                <w:bCs/>
                <w:sz w:val="18"/>
              </w:rPr>
            </w:pPr>
            <w:r w:rsidRPr="00956E6D">
              <w:rPr>
                <w:rFonts w:ascii="Arial" w:hAnsi="Arial" w:cs="Arial"/>
                <w:sz w:val="18"/>
              </w:rPr>
              <w:t>CITY</w:t>
            </w:r>
          </w:p>
        </w:tc>
        <w:tc>
          <w:tcPr>
            <w:tcW w:w="1980" w:type="dxa"/>
            <w:gridSpan w:val="6"/>
            <w:tcBorders>
              <w:top w:val="single" w:sz="4" w:space="0" w:color="auto"/>
              <w:left w:val="nil"/>
              <w:bottom w:val="nil"/>
              <w:right w:val="nil"/>
            </w:tcBorders>
            <w:hideMark/>
          </w:tcPr>
          <w:p w14:paraId="55C5D2CC" w14:textId="77777777" w:rsidR="00704DC4" w:rsidRPr="00956E6D" w:rsidRDefault="00704DC4" w:rsidP="00704DC4">
            <w:pPr>
              <w:ind w:left="144"/>
              <w:rPr>
                <w:rFonts w:ascii="Arial" w:hAnsi="Arial" w:cs="Arial"/>
                <w:b/>
                <w:bCs/>
                <w:sz w:val="18"/>
              </w:rPr>
            </w:pPr>
            <w:r w:rsidRPr="00956E6D">
              <w:rPr>
                <w:rFonts w:ascii="Arial" w:hAnsi="Arial" w:cs="Arial"/>
                <w:sz w:val="18"/>
              </w:rPr>
              <w:t>STATE</w:t>
            </w:r>
          </w:p>
        </w:tc>
        <w:tc>
          <w:tcPr>
            <w:tcW w:w="1530" w:type="dxa"/>
            <w:gridSpan w:val="2"/>
            <w:tcBorders>
              <w:top w:val="single" w:sz="4" w:space="0" w:color="auto"/>
              <w:left w:val="nil"/>
              <w:bottom w:val="nil"/>
              <w:right w:val="nil"/>
            </w:tcBorders>
            <w:hideMark/>
          </w:tcPr>
          <w:p w14:paraId="2134B281" w14:textId="77777777" w:rsidR="00704DC4" w:rsidRPr="00956E6D" w:rsidRDefault="00704DC4" w:rsidP="00704DC4">
            <w:pPr>
              <w:ind w:left="144"/>
              <w:rPr>
                <w:rFonts w:ascii="Arial" w:hAnsi="Arial" w:cs="Arial"/>
                <w:b/>
                <w:bCs/>
                <w:sz w:val="18"/>
              </w:rPr>
            </w:pPr>
            <w:r w:rsidRPr="00956E6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7DB0C2E5" w14:textId="77777777" w:rsidR="00704DC4" w:rsidRPr="00956E6D" w:rsidRDefault="00704DC4" w:rsidP="00704DC4">
            <w:pPr>
              <w:ind w:left="144"/>
              <w:rPr>
                <w:rFonts w:ascii="Arial" w:hAnsi="Arial" w:cs="Arial"/>
                <w:sz w:val="18"/>
              </w:rPr>
            </w:pPr>
            <w:r w:rsidRPr="00956E6D">
              <w:rPr>
                <w:rFonts w:ascii="Arial" w:hAnsi="Arial" w:cs="Arial"/>
                <w:sz w:val="18"/>
              </w:rPr>
              <w:t>EMAIL ADDRESS</w:t>
            </w:r>
          </w:p>
        </w:tc>
      </w:tr>
      <w:tr w:rsidR="00704DC4" w:rsidRPr="00956E6D" w14:paraId="1C148F69" w14:textId="77777777" w:rsidTr="002A576F">
        <w:trPr>
          <w:cantSplit/>
          <w:trHeight w:val="282"/>
        </w:trPr>
        <w:tc>
          <w:tcPr>
            <w:tcW w:w="3494" w:type="dxa"/>
            <w:gridSpan w:val="3"/>
            <w:tcBorders>
              <w:top w:val="nil"/>
              <w:left w:val="single" w:sz="4" w:space="0" w:color="auto"/>
              <w:bottom w:val="single" w:sz="4" w:space="0" w:color="auto"/>
              <w:right w:val="nil"/>
            </w:tcBorders>
            <w:hideMark/>
          </w:tcPr>
          <w:p w14:paraId="6DED3817"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980" w:type="dxa"/>
            <w:gridSpan w:val="6"/>
            <w:tcBorders>
              <w:top w:val="nil"/>
              <w:left w:val="nil"/>
              <w:bottom w:val="single" w:sz="4" w:space="0" w:color="auto"/>
              <w:right w:val="nil"/>
            </w:tcBorders>
            <w:hideMark/>
          </w:tcPr>
          <w:p w14:paraId="408DCBFC"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530" w:type="dxa"/>
            <w:gridSpan w:val="2"/>
            <w:tcBorders>
              <w:top w:val="nil"/>
              <w:left w:val="nil"/>
              <w:bottom w:val="single" w:sz="4" w:space="0" w:color="auto"/>
              <w:right w:val="nil"/>
            </w:tcBorders>
            <w:hideMark/>
          </w:tcPr>
          <w:p w14:paraId="1AD74AB5"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5059B228"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704DC4" w:rsidRPr="00956E6D" w14:paraId="5D29E4AC" w14:textId="77777777" w:rsidTr="002A576F">
        <w:trPr>
          <w:cantSplit/>
          <w:trHeight w:val="216"/>
        </w:trPr>
        <w:tc>
          <w:tcPr>
            <w:tcW w:w="3861" w:type="dxa"/>
            <w:gridSpan w:val="6"/>
            <w:tcBorders>
              <w:top w:val="single" w:sz="4" w:space="0" w:color="auto"/>
              <w:left w:val="single" w:sz="4" w:space="0" w:color="auto"/>
              <w:bottom w:val="nil"/>
              <w:right w:val="nil"/>
            </w:tcBorders>
            <w:hideMark/>
          </w:tcPr>
          <w:p w14:paraId="5BCE71AE" w14:textId="77777777" w:rsidR="00704DC4" w:rsidRPr="00956E6D" w:rsidRDefault="00704DC4" w:rsidP="00704DC4">
            <w:pPr>
              <w:ind w:left="144"/>
              <w:contextualSpacing/>
              <w:rPr>
                <w:rFonts w:ascii="Arial" w:hAnsi="Arial" w:cs="Arial"/>
                <w:b/>
                <w:bCs/>
                <w:caps/>
                <w:color w:val="FFFFFF"/>
                <w:sz w:val="18"/>
              </w:rPr>
            </w:pPr>
            <w:r w:rsidRPr="00956E6D">
              <w:rPr>
                <w:rFonts w:ascii="Arial" w:hAnsi="Arial" w:cs="Arial"/>
                <w:sz w:val="18"/>
              </w:rPr>
              <w:t xml:space="preserve">PAYMENT MAILING ADDRESS </w:t>
            </w:r>
            <w:r w:rsidRPr="00956E6D">
              <w:rPr>
                <w:rFonts w:ascii="Arial" w:hAnsi="Arial" w:cs="Arial"/>
                <w:sz w:val="16"/>
              </w:rPr>
              <w:t>(if different)</w:t>
            </w:r>
          </w:p>
        </w:tc>
        <w:tc>
          <w:tcPr>
            <w:tcW w:w="3422" w:type="dxa"/>
            <w:gridSpan w:val="6"/>
            <w:tcBorders>
              <w:top w:val="single" w:sz="4" w:space="0" w:color="auto"/>
              <w:left w:val="nil"/>
              <w:bottom w:val="nil"/>
              <w:right w:val="nil"/>
            </w:tcBorders>
            <w:hideMark/>
          </w:tcPr>
          <w:p w14:paraId="19EC0571" w14:textId="77777777" w:rsidR="00704DC4" w:rsidRPr="00956E6D" w:rsidRDefault="00704DC4" w:rsidP="00704DC4">
            <w:pPr>
              <w:ind w:left="144"/>
              <w:contextualSpacing/>
              <w:rPr>
                <w:rFonts w:ascii="Arial" w:hAnsi="Arial" w:cs="Arial"/>
                <w:b/>
                <w:bCs/>
                <w:caps/>
                <w:color w:val="FFFFFF"/>
                <w:sz w:val="18"/>
              </w:rPr>
            </w:pPr>
            <w:r w:rsidRPr="00956E6D">
              <w:rPr>
                <w:rFonts w:ascii="Arial" w:hAnsi="Arial" w:cs="Arial"/>
                <w:sz w:val="18"/>
              </w:rPr>
              <w:t>CITY</w:t>
            </w:r>
          </w:p>
        </w:tc>
        <w:tc>
          <w:tcPr>
            <w:tcW w:w="1260" w:type="dxa"/>
            <w:gridSpan w:val="2"/>
            <w:tcBorders>
              <w:top w:val="single" w:sz="4" w:space="0" w:color="auto"/>
              <w:left w:val="nil"/>
              <w:bottom w:val="nil"/>
              <w:right w:val="nil"/>
            </w:tcBorders>
            <w:hideMark/>
          </w:tcPr>
          <w:p w14:paraId="0E9982BE" w14:textId="77777777" w:rsidR="00704DC4" w:rsidRPr="00956E6D" w:rsidRDefault="00704DC4" w:rsidP="00704DC4">
            <w:pPr>
              <w:ind w:left="144"/>
              <w:contextualSpacing/>
              <w:rPr>
                <w:rFonts w:ascii="Arial" w:hAnsi="Arial" w:cs="Arial"/>
                <w:b/>
                <w:bCs/>
                <w:caps/>
                <w:color w:val="FFFFFF"/>
                <w:sz w:val="18"/>
              </w:rPr>
            </w:pPr>
            <w:r w:rsidRPr="00956E6D">
              <w:rPr>
                <w:rFonts w:ascii="Arial" w:hAnsi="Arial" w:cs="Arial"/>
                <w:sz w:val="18"/>
              </w:rPr>
              <w:t xml:space="preserve"> STATE</w:t>
            </w:r>
          </w:p>
        </w:tc>
        <w:tc>
          <w:tcPr>
            <w:tcW w:w="2257" w:type="dxa"/>
            <w:tcBorders>
              <w:top w:val="single" w:sz="4" w:space="0" w:color="auto"/>
              <w:left w:val="nil"/>
              <w:bottom w:val="nil"/>
              <w:right w:val="single" w:sz="4" w:space="0" w:color="auto"/>
            </w:tcBorders>
            <w:hideMark/>
          </w:tcPr>
          <w:p w14:paraId="32395976" w14:textId="77777777" w:rsidR="00704DC4" w:rsidRPr="00956E6D" w:rsidRDefault="00704DC4" w:rsidP="00704DC4">
            <w:pPr>
              <w:ind w:left="144"/>
              <w:contextualSpacing/>
              <w:rPr>
                <w:rFonts w:ascii="Arial" w:hAnsi="Arial" w:cs="Arial"/>
                <w:sz w:val="18"/>
              </w:rPr>
            </w:pPr>
            <w:r w:rsidRPr="00956E6D">
              <w:rPr>
                <w:rFonts w:ascii="Arial" w:hAnsi="Arial" w:cs="Arial"/>
                <w:sz w:val="18"/>
              </w:rPr>
              <w:t>ZIP CODE</w:t>
            </w:r>
          </w:p>
        </w:tc>
      </w:tr>
      <w:tr w:rsidR="00704DC4" w:rsidRPr="00956E6D" w14:paraId="4F1B6FDF" w14:textId="77777777" w:rsidTr="002A576F">
        <w:trPr>
          <w:cantSplit/>
          <w:trHeight w:val="259"/>
        </w:trPr>
        <w:tc>
          <w:tcPr>
            <w:tcW w:w="3861" w:type="dxa"/>
            <w:gridSpan w:val="6"/>
            <w:tcBorders>
              <w:top w:val="nil"/>
              <w:left w:val="single" w:sz="4" w:space="0" w:color="auto"/>
              <w:bottom w:val="single" w:sz="4" w:space="0" w:color="auto"/>
              <w:right w:val="nil"/>
            </w:tcBorders>
            <w:hideMark/>
          </w:tcPr>
          <w:p w14:paraId="2B368E66"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422" w:type="dxa"/>
            <w:gridSpan w:val="6"/>
            <w:tcBorders>
              <w:top w:val="nil"/>
              <w:left w:val="nil"/>
              <w:bottom w:val="single" w:sz="4" w:space="0" w:color="auto"/>
              <w:right w:val="nil"/>
            </w:tcBorders>
            <w:hideMark/>
          </w:tcPr>
          <w:p w14:paraId="6701B8D1"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3"/>
                  <w:enabled/>
                  <w:calcOnExit w:val="0"/>
                  <w:textInput/>
                </w:ffData>
              </w:fldChar>
            </w:r>
            <w:r w:rsidRPr="00956E6D">
              <w:rPr>
                <w:rFonts w:ascii="Arial" w:hAnsi="Arial" w:cs="Arial"/>
              </w:rPr>
              <w:instrText xml:space="preserve"> FORMTEXT </w:instrText>
            </w:r>
            <w:r w:rsidR="00B32607">
              <w:rPr>
                <w:rFonts w:ascii="Arial" w:hAnsi="Arial" w:cs="Arial"/>
              </w:rPr>
            </w:r>
            <w:r w:rsidR="00B32607">
              <w:rPr>
                <w:rFonts w:ascii="Arial" w:hAnsi="Arial" w:cs="Arial"/>
              </w:rPr>
              <w:fldChar w:fldCharType="separate"/>
            </w:r>
            <w:r w:rsidRPr="00956E6D">
              <w:rPr>
                <w:rFonts w:ascii="Arial" w:hAnsi="Arial" w:cs="Arial"/>
              </w:rPr>
              <w:fldChar w:fldCharType="end"/>
            </w:r>
          </w:p>
        </w:tc>
        <w:tc>
          <w:tcPr>
            <w:tcW w:w="1260" w:type="dxa"/>
            <w:gridSpan w:val="2"/>
            <w:tcBorders>
              <w:top w:val="nil"/>
              <w:left w:val="nil"/>
              <w:bottom w:val="single" w:sz="4" w:space="0" w:color="auto"/>
              <w:right w:val="nil"/>
            </w:tcBorders>
            <w:hideMark/>
          </w:tcPr>
          <w:p w14:paraId="481C1AFE"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2257" w:type="dxa"/>
            <w:tcBorders>
              <w:top w:val="nil"/>
              <w:left w:val="nil"/>
              <w:bottom w:val="single" w:sz="4" w:space="0" w:color="auto"/>
              <w:right w:val="single" w:sz="4" w:space="0" w:color="auto"/>
            </w:tcBorders>
            <w:hideMark/>
          </w:tcPr>
          <w:p w14:paraId="79445FC8"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704DC4" w:rsidRPr="00956E6D" w14:paraId="05FEE9FA" w14:textId="77777777" w:rsidTr="002A576F">
        <w:trPr>
          <w:cantSplit/>
          <w:trHeight w:val="389"/>
        </w:trPr>
        <w:tc>
          <w:tcPr>
            <w:tcW w:w="10800" w:type="dxa"/>
            <w:gridSpan w:val="1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A9F8D5C" w14:textId="2F9AF151" w:rsidR="00704DC4" w:rsidRPr="00956E6D" w:rsidRDefault="00704DC4" w:rsidP="00E21124">
            <w:pPr>
              <w:pStyle w:val="ListParagraph"/>
              <w:numPr>
                <w:ilvl w:val="0"/>
                <w:numId w:val="39"/>
              </w:numPr>
              <w:tabs>
                <w:tab w:val="left" w:pos="270"/>
              </w:tabs>
              <w:spacing w:after="0" w:line="240" w:lineRule="auto"/>
              <w:ind w:left="337"/>
              <w:rPr>
                <w:rFonts w:ascii="Arial" w:hAnsi="Arial" w:cs="Arial"/>
                <w:b/>
                <w:bCs/>
                <w:color w:val="142D5A"/>
                <w:sz w:val="20"/>
                <w:szCs w:val="20"/>
              </w:rPr>
            </w:pPr>
            <w:r w:rsidRPr="00956E6D">
              <w:rPr>
                <w:rFonts w:ascii="Arial" w:hAnsi="Arial" w:cs="Arial"/>
                <w:b/>
                <w:bCs/>
                <w:color w:val="142D5A"/>
                <w:sz w:val="20"/>
                <w:szCs w:val="20"/>
              </w:rPr>
              <w:t xml:space="preserve">DAY-TO-DAY </w:t>
            </w:r>
            <w:r w:rsidRPr="00956E6D">
              <w:rPr>
                <w:rFonts w:ascii="Arial" w:hAnsi="Arial" w:cs="Arial"/>
                <w:b/>
                <w:bCs/>
                <w:color w:val="142D5A"/>
                <w:sz w:val="20"/>
                <w:szCs w:val="20"/>
                <w:u w:val="single"/>
              </w:rPr>
              <w:t>PROGRAM</w:t>
            </w:r>
            <w:r w:rsidRPr="00956E6D">
              <w:rPr>
                <w:rFonts w:ascii="Arial" w:hAnsi="Arial" w:cs="Arial"/>
                <w:b/>
                <w:bCs/>
                <w:color w:val="142D5A"/>
                <w:sz w:val="20"/>
                <w:szCs w:val="20"/>
              </w:rPr>
              <w:t xml:space="preserve"> CONTACT:</w:t>
            </w:r>
          </w:p>
        </w:tc>
      </w:tr>
      <w:tr w:rsidR="00704DC4" w:rsidRPr="00956E6D" w14:paraId="3EDF0AEC" w14:textId="77777777" w:rsidTr="002A576F">
        <w:trPr>
          <w:cantSplit/>
          <w:trHeight w:hRule="exact" w:val="216"/>
        </w:trPr>
        <w:tc>
          <w:tcPr>
            <w:tcW w:w="3184" w:type="dxa"/>
            <w:gridSpan w:val="2"/>
            <w:tcBorders>
              <w:top w:val="single" w:sz="4" w:space="0" w:color="auto"/>
              <w:left w:val="single" w:sz="4" w:space="0" w:color="auto"/>
              <w:bottom w:val="nil"/>
              <w:right w:val="nil"/>
            </w:tcBorders>
            <w:hideMark/>
          </w:tcPr>
          <w:p w14:paraId="1F62D059" w14:textId="77777777" w:rsidR="00704DC4" w:rsidRPr="00956E6D" w:rsidRDefault="00704DC4" w:rsidP="00704DC4">
            <w:pPr>
              <w:tabs>
                <w:tab w:val="left" w:pos="1372"/>
              </w:tabs>
              <w:ind w:left="144"/>
              <w:contextualSpacing/>
              <w:rPr>
                <w:rFonts w:ascii="Arial" w:hAnsi="Arial" w:cs="Arial"/>
                <w:b/>
                <w:bCs/>
                <w:sz w:val="18"/>
              </w:rPr>
            </w:pPr>
            <w:r w:rsidRPr="00956E6D">
              <w:rPr>
                <w:rFonts w:ascii="Arial" w:hAnsi="Arial" w:cs="Arial"/>
                <w:sz w:val="18"/>
              </w:rPr>
              <w:t xml:space="preserve">NAME </w:t>
            </w:r>
          </w:p>
        </w:tc>
        <w:tc>
          <w:tcPr>
            <w:tcW w:w="3190" w:type="dxa"/>
            <w:gridSpan w:val="8"/>
            <w:tcBorders>
              <w:top w:val="single" w:sz="4" w:space="0" w:color="auto"/>
              <w:left w:val="nil"/>
              <w:bottom w:val="nil"/>
              <w:right w:val="nil"/>
            </w:tcBorders>
            <w:hideMark/>
          </w:tcPr>
          <w:p w14:paraId="2CDFA679" w14:textId="77777777" w:rsidR="00704DC4" w:rsidRPr="00956E6D" w:rsidRDefault="00704DC4" w:rsidP="00704DC4">
            <w:pPr>
              <w:tabs>
                <w:tab w:val="left" w:pos="1372"/>
              </w:tabs>
              <w:ind w:left="144"/>
              <w:contextualSpacing/>
              <w:rPr>
                <w:rFonts w:ascii="Arial" w:hAnsi="Arial" w:cs="Arial"/>
                <w:b/>
                <w:bCs/>
                <w:sz w:val="18"/>
              </w:rPr>
            </w:pPr>
            <w:r w:rsidRPr="00956E6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1B023604" w14:textId="77777777" w:rsidR="00704DC4" w:rsidRPr="00956E6D" w:rsidRDefault="00704DC4" w:rsidP="00704DC4">
            <w:pPr>
              <w:ind w:left="144"/>
              <w:contextualSpacing/>
              <w:rPr>
                <w:rFonts w:ascii="Arial" w:hAnsi="Arial" w:cs="Arial"/>
                <w:sz w:val="18"/>
              </w:rPr>
            </w:pPr>
            <w:r w:rsidRPr="00956E6D">
              <w:rPr>
                <w:rFonts w:ascii="Arial" w:hAnsi="Arial" w:cs="Arial"/>
                <w:sz w:val="18"/>
              </w:rPr>
              <w:t>TELEPHONE NUMBER</w:t>
            </w:r>
          </w:p>
        </w:tc>
      </w:tr>
      <w:tr w:rsidR="00704DC4" w:rsidRPr="00956E6D" w14:paraId="57DF1790" w14:textId="77777777" w:rsidTr="002A576F">
        <w:trPr>
          <w:cantSplit/>
          <w:trHeight w:val="274"/>
        </w:trPr>
        <w:tc>
          <w:tcPr>
            <w:tcW w:w="3184" w:type="dxa"/>
            <w:gridSpan w:val="2"/>
            <w:tcBorders>
              <w:top w:val="nil"/>
              <w:left w:val="single" w:sz="4" w:space="0" w:color="auto"/>
              <w:bottom w:val="single" w:sz="4" w:space="0" w:color="auto"/>
              <w:right w:val="nil"/>
            </w:tcBorders>
            <w:hideMark/>
          </w:tcPr>
          <w:p w14:paraId="0DB2E6EA"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190" w:type="dxa"/>
            <w:gridSpan w:val="8"/>
            <w:tcBorders>
              <w:top w:val="nil"/>
              <w:left w:val="nil"/>
              <w:bottom w:val="single" w:sz="4" w:space="0" w:color="auto"/>
              <w:right w:val="nil"/>
            </w:tcBorders>
            <w:hideMark/>
          </w:tcPr>
          <w:p w14:paraId="2351570E"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028588D5"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704DC4" w:rsidRPr="00956E6D" w14:paraId="1850CB65" w14:textId="77777777" w:rsidTr="002A576F">
        <w:trPr>
          <w:cantSplit/>
          <w:trHeight w:val="216"/>
        </w:trPr>
        <w:tc>
          <w:tcPr>
            <w:tcW w:w="6374" w:type="dxa"/>
            <w:gridSpan w:val="10"/>
            <w:tcBorders>
              <w:top w:val="single" w:sz="4" w:space="0" w:color="auto"/>
              <w:left w:val="single" w:sz="4" w:space="0" w:color="auto"/>
              <w:bottom w:val="nil"/>
              <w:right w:val="nil"/>
            </w:tcBorders>
            <w:hideMark/>
          </w:tcPr>
          <w:p w14:paraId="2497D465" w14:textId="77777777" w:rsidR="00704DC4" w:rsidRPr="00956E6D" w:rsidRDefault="00704DC4" w:rsidP="00704DC4">
            <w:pPr>
              <w:ind w:left="144"/>
              <w:contextualSpacing/>
              <w:rPr>
                <w:rFonts w:ascii="Arial" w:hAnsi="Arial" w:cs="Arial"/>
                <w:b/>
                <w:bCs/>
                <w:sz w:val="18"/>
              </w:rPr>
            </w:pPr>
            <w:r w:rsidRPr="00956E6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6FBBF271" w14:textId="77777777" w:rsidR="00704DC4" w:rsidRPr="00956E6D" w:rsidRDefault="00704DC4" w:rsidP="00704DC4">
            <w:pPr>
              <w:ind w:left="144"/>
              <w:contextualSpacing/>
              <w:rPr>
                <w:rFonts w:ascii="Arial" w:hAnsi="Arial" w:cs="Arial"/>
                <w:sz w:val="18"/>
              </w:rPr>
            </w:pPr>
            <w:r w:rsidRPr="00956E6D">
              <w:rPr>
                <w:rFonts w:ascii="Arial" w:hAnsi="Arial" w:cs="Arial"/>
                <w:sz w:val="18"/>
              </w:rPr>
              <w:t>FAX NUMBER</w:t>
            </w:r>
          </w:p>
        </w:tc>
      </w:tr>
      <w:tr w:rsidR="00704DC4" w:rsidRPr="00956E6D" w14:paraId="1076204B" w14:textId="77777777" w:rsidTr="002A576F">
        <w:trPr>
          <w:cantSplit/>
          <w:trHeight w:val="297"/>
        </w:trPr>
        <w:tc>
          <w:tcPr>
            <w:tcW w:w="6374" w:type="dxa"/>
            <w:gridSpan w:val="10"/>
            <w:tcBorders>
              <w:top w:val="nil"/>
              <w:left w:val="single" w:sz="4" w:space="0" w:color="auto"/>
              <w:bottom w:val="nil"/>
              <w:right w:val="nil"/>
            </w:tcBorders>
            <w:hideMark/>
          </w:tcPr>
          <w:p w14:paraId="6E979C5C"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6" w:type="dxa"/>
            <w:gridSpan w:val="5"/>
            <w:tcBorders>
              <w:top w:val="nil"/>
              <w:left w:val="nil"/>
              <w:bottom w:val="nil"/>
              <w:right w:val="single" w:sz="4" w:space="0" w:color="auto"/>
            </w:tcBorders>
            <w:hideMark/>
          </w:tcPr>
          <w:p w14:paraId="495657E1"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704DC4" w:rsidRPr="00956E6D" w14:paraId="6295245B" w14:textId="77777777" w:rsidTr="002A576F">
        <w:trPr>
          <w:cantSplit/>
          <w:trHeight w:val="216"/>
        </w:trPr>
        <w:tc>
          <w:tcPr>
            <w:tcW w:w="3674" w:type="dxa"/>
            <w:gridSpan w:val="4"/>
            <w:tcBorders>
              <w:top w:val="single" w:sz="4" w:space="0" w:color="auto"/>
              <w:left w:val="single" w:sz="4" w:space="0" w:color="auto"/>
              <w:bottom w:val="nil"/>
              <w:right w:val="nil"/>
            </w:tcBorders>
            <w:hideMark/>
          </w:tcPr>
          <w:p w14:paraId="1EC190A6" w14:textId="77777777" w:rsidR="00704DC4" w:rsidRPr="00956E6D" w:rsidRDefault="00704DC4" w:rsidP="00704DC4">
            <w:pPr>
              <w:ind w:left="144"/>
              <w:contextualSpacing/>
              <w:rPr>
                <w:rFonts w:ascii="Arial" w:hAnsi="Arial" w:cs="Arial"/>
                <w:b/>
                <w:bCs/>
                <w:sz w:val="18"/>
              </w:rPr>
            </w:pPr>
            <w:r w:rsidRPr="00956E6D">
              <w:rPr>
                <w:rFonts w:ascii="Arial" w:hAnsi="Arial" w:cs="Arial"/>
                <w:sz w:val="18"/>
              </w:rPr>
              <w:t>CITY</w:t>
            </w:r>
          </w:p>
        </w:tc>
        <w:tc>
          <w:tcPr>
            <w:tcW w:w="1800" w:type="dxa"/>
            <w:gridSpan w:val="5"/>
            <w:tcBorders>
              <w:top w:val="single" w:sz="4" w:space="0" w:color="auto"/>
              <w:left w:val="nil"/>
              <w:bottom w:val="nil"/>
              <w:right w:val="nil"/>
            </w:tcBorders>
            <w:hideMark/>
          </w:tcPr>
          <w:p w14:paraId="02D6FB03" w14:textId="77777777" w:rsidR="00704DC4" w:rsidRPr="00956E6D" w:rsidRDefault="00704DC4" w:rsidP="00704DC4">
            <w:pPr>
              <w:ind w:left="144"/>
              <w:contextualSpacing/>
              <w:rPr>
                <w:rFonts w:ascii="Arial" w:hAnsi="Arial" w:cs="Arial"/>
                <w:b/>
                <w:bCs/>
                <w:sz w:val="18"/>
              </w:rPr>
            </w:pPr>
            <w:r w:rsidRPr="00956E6D">
              <w:rPr>
                <w:rFonts w:ascii="Arial" w:hAnsi="Arial" w:cs="Arial"/>
                <w:sz w:val="18"/>
              </w:rPr>
              <w:t>STATE</w:t>
            </w:r>
          </w:p>
        </w:tc>
        <w:tc>
          <w:tcPr>
            <w:tcW w:w="1530" w:type="dxa"/>
            <w:gridSpan w:val="2"/>
            <w:tcBorders>
              <w:top w:val="single" w:sz="4" w:space="0" w:color="auto"/>
              <w:left w:val="nil"/>
              <w:bottom w:val="nil"/>
              <w:right w:val="nil"/>
            </w:tcBorders>
            <w:hideMark/>
          </w:tcPr>
          <w:p w14:paraId="0C68593E" w14:textId="77777777" w:rsidR="00704DC4" w:rsidRPr="00956E6D" w:rsidRDefault="00704DC4" w:rsidP="00704DC4">
            <w:pPr>
              <w:ind w:left="144"/>
              <w:contextualSpacing/>
              <w:rPr>
                <w:rFonts w:ascii="Arial" w:hAnsi="Arial" w:cs="Arial"/>
                <w:b/>
                <w:bCs/>
                <w:sz w:val="18"/>
              </w:rPr>
            </w:pPr>
            <w:r w:rsidRPr="00956E6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1A344704" w14:textId="77777777" w:rsidR="00704DC4" w:rsidRPr="00956E6D" w:rsidRDefault="00704DC4" w:rsidP="00704DC4">
            <w:pPr>
              <w:ind w:left="144"/>
              <w:contextualSpacing/>
              <w:rPr>
                <w:rFonts w:ascii="Arial" w:hAnsi="Arial" w:cs="Arial"/>
                <w:sz w:val="18"/>
              </w:rPr>
            </w:pPr>
            <w:r w:rsidRPr="00956E6D">
              <w:rPr>
                <w:rFonts w:ascii="Arial" w:hAnsi="Arial" w:cs="Arial"/>
                <w:sz w:val="18"/>
              </w:rPr>
              <w:t>EMAIL ADDRESS</w:t>
            </w:r>
          </w:p>
        </w:tc>
      </w:tr>
      <w:tr w:rsidR="00704DC4" w:rsidRPr="00956E6D" w14:paraId="3C76C178" w14:textId="77777777" w:rsidTr="002A576F">
        <w:trPr>
          <w:cantSplit/>
          <w:trHeight w:val="274"/>
        </w:trPr>
        <w:tc>
          <w:tcPr>
            <w:tcW w:w="3674" w:type="dxa"/>
            <w:gridSpan w:val="4"/>
            <w:tcBorders>
              <w:top w:val="nil"/>
              <w:left w:val="single" w:sz="4" w:space="0" w:color="auto"/>
              <w:bottom w:val="single" w:sz="4" w:space="0" w:color="auto"/>
              <w:right w:val="nil"/>
            </w:tcBorders>
            <w:hideMark/>
          </w:tcPr>
          <w:p w14:paraId="0EA0A5B2" w14:textId="77777777" w:rsidR="00704DC4" w:rsidRPr="00956E6D" w:rsidRDefault="00704DC4" w:rsidP="00704DC4">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800" w:type="dxa"/>
            <w:gridSpan w:val="5"/>
            <w:tcBorders>
              <w:top w:val="nil"/>
              <w:left w:val="nil"/>
              <w:bottom w:val="single" w:sz="4" w:space="0" w:color="auto"/>
              <w:right w:val="nil"/>
            </w:tcBorders>
            <w:hideMark/>
          </w:tcPr>
          <w:p w14:paraId="44014560"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530" w:type="dxa"/>
            <w:gridSpan w:val="2"/>
            <w:tcBorders>
              <w:top w:val="nil"/>
              <w:left w:val="nil"/>
              <w:bottom w:val="single" w:sz="4" w:space="0" w:color="auto"/>
              <w:right w:val="nil"/>
            </w:tcBorders>
            <w:hideMark/>
          </w:tcPr>
          <w:p w14:paraId="7FCF580D"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5071E54E" w14:textId="77777777" w:rsidR="00704DC4" w:rsidRPr="00956E6D" w:rsidRDefault="00704DC4" w:rsidP="00704DC4">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bl>
    <w:p w14:paraId="32E8F428" w14:textId="77777777" w:rsidR="003D326C" w:rsidRPr="00956E6D" w:rsidRDefault="003D326C" w:rsidP="003D326C">
      <w:pPr>
        <w:rPr>
          <w:rFonts w:ascii="Arial" w:hAnsi="Arial" w:cs="Arial"/>
        </w:rPr>
      </w:pPr>
      <w:r w:rsidRPr="00956E6D">
        <w:rPr>
          <w:rFonts w:ascii="Arial" w:hAnsi="Arial" w:cs="Arial"/>
        </w:rPr>
        <w:br w:type="page"/>
      </w: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630"/>
        <w:gridCol w:w="3792"/>
      </w:tblGrid>
      <w:tr w:rsidR="003D326C" w:rsidRPr="00956E6D" w14:paraId="3DDB5C83" w14:textId="77777777" w:rsidTr="002A576F">
        <w:trPr>
          <w:cantSplit/>
          <w:trHeight w:val="389"/>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EB7B06" w14:textId="6D5A6032" w:rsidR="003D326C" w:rsidRPr="00956E6D" w:rsidRDefault="003D326C" w:rsidP="00E21124">
            <w:pPr>
              <w:pStyle w:val="ListParagraph"/>
              <w:numPr>
                <w:ilvl w:val="0"/>
                <w:numId w:val="39"/>
              </w:numPr>
              <w:spacing w:after="0" w:line="240" w:lineRule="auto"/>
              <w:ind w:left="337"/>
              <w:rPr>
                <w:rFonts w:ascii="Arial" w:hAnsi="Arial" w:cs="Arial"/>
                <w:sz w:val="18"/>
                <w:szCs w:val="20"/>
              </w:rPr>
            </w:pPr>
            <w:r w:rsidRPr="00956E6D">
              <w:rPr>
                <w:rFonts w:ascii="Arial" w:hAnsi="Arial" w:cs="Arial"/>
                <w:b/>
                <w:bCs/>
                <w:color w:val="142D5A"/>
                <w:sz w:val="20"/>
                <w:szCs w:val="20"/>
              </w:rPr>
              <w:lastRenderedPageBreak/>
              <w:t xml:space="preserve">DAY-TO-DAY </w:t>
            </w:r>
            <w:r w:rsidRPr="00956E6D">
              <w:rPr>
                <w:rFonts w:ascii="Arial" w:hAnsi="Arial" w:cs="Arial"/>
                <w:b/>
                <w:bCs/>
                <w:color w:val="142D5A"/>
                <w:sz w:val="20"/>
                <w:szCs w:val="20"/>
                <w:u w:val="single"/>
              </w:rPr>
              <w:t>FISCAL</w:t>
            </w:r>
            <w:r w:rsidRPr="00956E6D">
              <w:rPr>
                <w:rFonts w:ascii="Arial" w:hAnsi="Arial" w:cs="Arial"/>
                <w:b/>
                <w:bCs/>
                <w:color w:val="142D5A"/>
                <w:sz w:val="20"/>
                <w:szCs w:val="20"/>
              </w:rPr>
              <w:t xml:space="preserve"> CONTACT:</w:t>
            </w:r>
          </w:p>
        </w:tc>
      </w:tr>
      <w:tr w:rsidR="003D326C" w:rsidRPr="00956E6D" w14:paraId="601528B6" w14:textId="77777777" w:rsidTr="002A576F">
        <w:trPr>
          <w:cantSplit/>
          <w:trHeight w:val="274"/>
        </w:trPr>
        <w:tc>
          <w:tcPr>
            <w:tcW w:w="3188" w:type="dxa"/>
            <w:tcBorders>
              <w:top w:val="single" w:sz="4" w:space="0" w:color="auto"/>
              <w:left w:val="single" w:sz="4" w:space="0" w:color="auto"/>
              <w:bottom w:val="nil"/>
              <w:right w:val="nil"/>
            </w:tcBorders>
          </w:tcPr>
          <w:p w14:paraId="2378E46F" w14:textId="77777777" w:rsidR="003D326C" w:rsidRPr="00956E6D" w:rsidRDefault="003D326C" w:rsidP="002A576F">
            <w:pPr>
              <w:tabs>
                <w:tab w:val="left" w:pos="1372"/>
              </w:tabs>
              <w:ind w:left="144"/>
              <w:contextualSpacing/>
              <w:rPr>
                <w:rFonts w:ascii="Arial" w:hAnsi="Arial" w:cs="Arial"/>
                <w:b/>
                <w:bCs/>
                <w:sz w:val="18"/>
              </w:rPr>
            </w:pPr>
            <w:r w:rsidRPr="00956E6D">
              <w:rPr>
                <w:rFonts w:ascii="Arial" w:hAnsi="Arial" w:cs="Arial"/>
                <w:sz w:val="18"/>
              </w:rPr>
              <w:t xml:space="preserve">NAME </w:t>
            </w:r>
          </w:p>
        </w:tc>
        <w:tc>
          <w:tcPr>
            <w:tcW w:w="3190" w:type="dxa"/>
            <w:gridSpan w:val="3"/>
            <w:tcBorders>
              <w:top w:val="single" w:sz="4" w:space="0" w:color="auto"/>
              <w:left w:val="nil"/>
              <w:bottom w:val="nil"/>
              <w:right w:val="nil"/>
            </w:tcBorders>
          </w:tcPr>
          <w:p w14:paraId="6FE03DCE" w14:textId="77777777" w:rsidR="003D326C" w:rsidRPr="00956E6D" w:rsidRDefault="003D326C" w:rsidP="002A576F">
            <w:pPr>
              <w:tabs>
                <w:tab w:val="left" w:pos="1372"/>
              </w:tabs>
              <w:ind w:left="144"/>
              <w:contextualSpacing/>
              <w:rPr>
                <w:rFonts w:ascii="Arial" w:hAnsi="Arial" w:cs="Arial"/>
                <w:b/>
                <w:bCs/>
                <w:sz w:val="18"/>
              </w:rPr>
            </w:pPr>
            <w:r w:rsidRPr="00956E6D">
              <w:rPr>
                <w:rFonts w:ascii="Arial" w:hAnsi="Arial" w:cs="Arial"/>
                <w:sz w:val="18"/>
              </w:rPr>
              <w:t>TITLE</w:t>
            </w:r>
          </w:p>
        </w:tc>
        <w:tc>
          <w:tcPr>
            <w:tcW w:w="4422" w:type="dxa"/>
            <w:gridSpan w:val="2"/>
            <w:tcBorders>
              <w:top w:val="single" w:sz="4" w:space="0" w:color="auto"/>
              <w:left w:val="nil"/>
              <w:bottom w:val="nil"/>
              <w:right w:val="single" w:sz="4" w:space="0" w:color="auto"/>
            </w:tcBorders>
          </w:tcPr>
          <w:p w14:paraId="08AFEC9E" w14:textId="77777777" w:rsidR="003D326C" w:rsidRPr="00956E6D" w:rsidRDefault="003D326C" w:rsidP="002A576F">
            <w:pPr>
              <w:ind w:left="144"/>
              <w:contextualSpacing/>
              <w:rPr>
                <w:rFonts w:ascii="Arial" w:hAnsi="Arial" w:cs="Arial"/>
                <w:sz w:val="18"/>
              </w:rPr>
            </w:pPr>
            <w:r w:rsidRPr="00956E6D">
              <w:rPr>
                <w:rFonts w:ascii="Arial" w:hAnsi="Arial" w:cs="Arial"/>
                <w:sz w:val="18"/>
              </w:rPr>
              <w:t>TELEPHONE NUMBER</w:t>
            </w:r>
          </w:p>
        </w:tc>
      </w:tr>
      <w:tr w:rsidR="003D326C" w:rsidRPr="00956E6D" w14:paraId="3373EDE0" w14:textId="77777777" w:rsidTr="002A576F">
        <w:trPr>
          <w:cantSplit/>
          <w:trHeight w:val="274"/>
        </w:trPr>
        <w:tc>
          <w:tcPr>
            <w:tcW w:w="3188" w:type="dxa"/>
            <w:tcBorders>
              <w:top w:val="nil"/>
              <w:left w:val="single" w:sz="4" w:space="0" w:color="auto"/>
              <w:bottom w:val="single" w:sz="4" w:space="0" w:color="auto"/>
              <w:right w:val="nil"/>
            </w:tcBorders>
            <w:hideMark/>
          </w:tcPr>
          <w:p w14:paraId="26C7BA9D" w14:textId="77777777" w:rsidR="003D326C" w:rsidRPr="00956E6D" w:rsidRDefault="003D326C" w:rsidP="002A576F">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190" w:type="dxa"/>
            <w:gridSpan w:val="3"/>
            <w:tcBorders>
              <w:top w:val="nil"/>
              <w:left w:val="nil"/>
              <w:bottom w:val="single" w:sz="4" w:space="0" w:color="auto"/>
              <w:right w:val="nil"/>
            </w:tcBorders>
            <w:hideMark/>
          </w:tcPr>
          <w:p w14:paraId="574EF379" w14:textId="77777777" w:rsidR="003D326C" w:rsidRPr="00956E6D" w:rsidRDefault="003D326C" w:rsidP="002A576F">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2" w:type="dxa"/>
            <w:gridSpan w:val="2"/>
            <w:tcBorders>
              <w:top w:val="nil"/>
              <w:left w:val="nil"/>
              <w:bottom w:val="single" w:sz="4" w:space="0" w:color="auto"/>
              <w:right w:val="single" w:sz="4" w:space="0" w:color="auto"/>
            </w:tcBorders>
            <w:hideMark/>
          </w:tcPr>
          <w:p w14:paraId="0ADF4C04" w14:textId="77777777" w:rsidR="003D326C" w:rsidRPr="00956E6D" w:rsidRDefault="003D326C" w:rsidP="002A576F">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3D326C" w:rsidRPr="00956E6D" w14:paraId="634165A1" w14:textId="77777777" w:rsidTr="002A576F">
        <w:trPr>
          <w:cantSplit/>
          <w:trHeight w:val="216"/>
        </w:trPr>
        <w:tc>
          <w:tcPr>
            <w:tcW w:w="6378" w:type="dxa"/>
            <w:gridSpan w:val="4"/>
            <w:tcBorders>
              <w:top w:val="single" w:sz="4" w:space="0" w:color="auto"/>
              <w:left w:val="single" w:sz="4" w:space="0" w:color="auto"/>
              <w:bottom w:val="nil"/>
              <w:right w:val="nil"/>
            </w:tcBorders>
            <w:hideMark/>
          </w:tcPr>
          <w:p w14:paraId="01797B9A" w14:textId="77777777" w:rsidR="003D326C" w:rsidRPr="00956E6D" w:rsidRDefault="003D326C" w:rsidP="002A576F">
            <w:pPr>
              <w:ind w:left="144"/>
              <w:contextualSpacing/>
              <w:rPr>
                <w:rFonts w:ascii="Arial" w:hAnsi="Arial" w:cs="Arial"/>
                <w:b/>
                <w:bCs/>
                <w:sz w:val="18"/>
              </w:rPr>
            </w:pPr>
            <w:r w:rsidRPr="00956E6D">
              <w:rPr>
                <w:rFonts w:ascii="Arial" w:hAnsi="Arial" w:cs="Arial"/>
                <w:sz w:val="18"/>
              </w:rPr>
              <w:t>STREET ADDRESS</w:t>
            </w:r>
          </w:p>
        </w:tc>
        <w:tc>
          <w:tcPr>
            <w:tcW w:w="4422" w:type="dxa"/>
            <w:gridSpan w:val="2"/>
            <w:tcBorders>
              <w:top w:val="single" w:sz="4" w:space="0" w:color="auto"/>
              <w:left w:val="nil"/>
              <w:bottom w:val="nil"/>
              <w:right w:val="single" w:sz="4" w:space="0" w:color="auto"/>
            </w:tcBorders>
            <w:hideMark/>
          </w:tcPr>
          <w:p w14:paraId="2C877287" w14:textId="77777777" w:rsidR="003D326C" w:rsidRPr="00956E6D" w:rsidRDefault="003D326C" w:rsidP="002A576F">
            <w:pPr>
              <w:ind w:left="144"/>
              <w:contextualSpacing/>
              <w:rPr>
                <w:rFonts w:ascii="Arial" w:hAnsi="Arial" w:cs="Arial"/>
                <w:sz w:val="18"/>
              </w:rPr>
            </w:pPr>
            <w:r w:rsidRPr="00956E6D">
              <w:rPr>
                <w:rFonts w:ascii="Arial" w:hAnsi="Arial" w:cs="Arial"/>
                <w:sz w:val="18"/>
              </w:rPr>
              <w:t>FAX NUMBER</w:t>
            </w:r>
          </w:p>
        </w:tc>
      </w:tr>
      <w:tr w:rsidR="003D326C" w:rsidRPr="00956E6D" w14:paraId="659F9FD5" w14:textId="77777777" w:rsidTr="002A576F">
        <w:trPr>
          <w:cantSplit/>
          <w:trHeight w:val="297"/>
        </w:trPr>
        <w:tc>
          <w:tcPr>
            <w:tcW w:w="6378" w:type="dxa"/>
            <w:gridSpan w:val="4"/>
            <w:tcBorders>
              <w:top w:val="nil"/>
              <w:left w:val="single" w:sz="4" w:space="0" w:color="auto"/>
              <w:bottom w:val="nil"/>
              <w:right w:val="nil"/>
            </w:tcBorders>
            <w:hideMark/>
          </w:tcPr>
          <w:p w14:paraId="5EE4CCDB" w14:textId="77777777" w:rsidR="003D326C" w:rsidRPr="00956E6D" w:rsidRDefault="003D326C" w:rsidP="002A576F">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2" w:type="dxa"/>
            <w:gridSpan w:val="2"/>
            <w:tcBorders>
              <w:top w:val="nil"/>
              <w:left w:val="nil"/>
              <w:bottom w:val="nil"/>
              <w:right w:val="single" w:sz="4" w:space="0" w:color="auto"/>
            </w:tcBorders>
            <w:hideMark/>
          </w:tcPr>
          <w:p w14:paraId="0A93DD5B" w14:textId="77777777" w:rsidR="003D326C" w:rsidRPr="00956E6D" w:rsidRDefault="003D326C" w:rsidP="002A576F">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3D326C" w:rsidRPr="00956E6D" w14:paraId="05024E8B" w14:textId="77777777" w:rsidTr="002A576F">
        <w:trPr>
          <w:cantSplit/>
          <w:trHeight w:val="216"/>
        </w:trPr>
        <w:tc>
          <w:tcPr>
            <w:tcW w:w="3678" w:type="dxa"/>
            <w:gridSpan w:val="2"/>
            <w:tcBorders>
              <w:top w:val="single" w:sz="4" w:space="0" w:color="auto"/>
              <w:left w:val="single" w:sz="4" w:space="0" w:color="auto"/>
              <w:bottom w:val="nil"/>
              <w:right w:val="nil"/>
            </w:tcBorders>
            <w:hideMark/>
          </w:tcPr>
          <w:p w14:paraId="37C39BED" w14:textId="77777777" w:rsidR="003D326C" w:rsidRPr="00956E6D" w:rsidRDefault="003D326C" w:rsidP="002A576F">
            <w:pPr>
              <w:ind w:left="144"/>
              <w:contextualSpacing/>
              <w:rPr>
                <w:rFonts w:ascii="Arial" w:hAnsi="Arial" w:cs="Arial"/>
                <w:b/>
                <w:bCs/>
                <w:sz w:val="18"/>
              </w:rPr>
            </w:pPr>
            <w:r w:rsidRPr="00956E6D">
              <w:rPr>
                <w:rFonts w:ascii="Arial" w:hAnsi="Arial" w:cs="Arial"/>
                <w:sz w:val="18"/>
              </w:rPr>
              <w:t>CITY</w:t>
            </w:r>
          </w:p>
        </w:tc>
        <w:tc>
          <w:tcPr>
            <w:tcW w:w="1800" w:type="dxa"/>
            <w:tcBorders>
              <w:top w:val="single" w:sz="4" w:space="0" w:color="auto"/>
              <w:left w:val="nil"/>
              <w:bottom w:val="nil"/>
              <w:right w:val="nil"/>
            </w:tcBorders>
            <w:hideMark/>
          </w:tcPr>
          <w:p w14:paraId="66419C00" w14:textId="77777777" w:rsidR="003D326C" w:rsidRPr="00956E6D" w:rsidRDefault="003D326C" w:rsidP="002A576F">
            <w:pPr>
              <w:ind w:left="144"/>
              <w:contextualSpacing/>
              <w:rPr>
                <w:rFonts w:ascii="Arial" w:hAnsi="Arial" w:cs="Arial"/>
                <w:b/>
                <w:bCs/>
                <w:sz w:val="18"/>
              </w:rPr>
            </w:pPr>
            <w:r w:rsidRPr="00956E6D">
              <w:rPr>
                <w:rFonts w:ascii="Arial" w:hAnsi="Arial" w:cs="Arial"/>
                <w:sz w:val="18"/>
              </w:rPr>
              <w:t>STATE</w:t>
            </w:r>
          </w:p>
        </w:tc>
        <w:tc>
          <w:tcPr>
            <w:tcW w:w="1530" w:type="dxa"/>
            <w:gridSpan w:val="2"/>
            <w:tcBorders>
              <w:top w:val="single" w:sz="4" w:space="0" w:color="auto"/>
              <w:left w:val="nil"/>
              <w:bottom w:val="nil"/>
              <w:right w:val="nil"/>
            </w:tcBorders>
            <w:hideMark/>
          </w:tcPr>
          <w:p w14:paraId="7E0AA215" w14:textId="77777777" w:rsidR="003D326C" w:rsidRPr="00956E6D" w:rsidRDefault="003D326C" w:rsidP="002A576F">
            <w:pPr>
              <w:ind w:left="144"/>
              <w:contextualSpacing/>
              <w:rPr>
                <w:rFonts w:ascii="Arial" w:hAnsi="Arial" w:cs="Arial"/>
                <w:b/>
                <w:bCs/>
                <w:sz w:val="18"/>
              </w:rPr>
            </w:pPr>
            <w:r w:rsidRPr="00956E6D">
              <w:rPr>
                <w:rFonts w:ascii="Arial" w:hAnsi="Arial" w:cs="Arial"/>
                <w:sz w:val="18"/>
              </w:rPr>
              <w:t>ZIP CODE</w:t>
            </w:r>
          </w:p>
        </w:tc>
        <w:tc>
          <w:tcPr>
            <w:tcW w:w="3792" w:type="dxa"/>
            <w:tcBorders>
              <w:top w:val="single" w:sz="4" w:space="0" w:color="auto"/>
              <w:left w:val="nil"/>
              <w:bottom w:val="nil"/>
              <w:right w:val="single" w:sz="4" w:space="0" w:color="auto"/>
            </w:tcBorders>
            <w:hideMark/>
          </w:tcPr>
          <w:p w14:paraId="78F90A05" w14:textId="77777777" w:rsidR="003D326C" w:rsidRPr="00956E6D" w:rsidRDefault="003D326C" w:rsidP="002A576F">
            <w:pPr>
              <w:ind w:left="144"/>
              <w:contextualSpacing/>
              <w:rPr>
                <w:rFonts w:ascii="Arial" w:hAnsi="Arial" w:cs="Arial"/>
                <w:sz w:val="18"/>
              </w:rPr>
            </w:pPr>
            <w:r w:rsidRPr="00956E6D">
              <w:rPr>
                <w:rFonts w:ascii="Arial" w:hAnsi="Arial" w:cs="Arial"/>
                <w:sz w:val="18"/>
              </w:rPr>
              <w:t>EMAIL ADDRESS</w:t>
            </w:r>
          </w:p>
        </w:tc>
      </w:tr>
      <w:tr w:rsidR="003D326C" w:rsidRPr="00956E6D" w14:paraId="23B74354" w14:textId="77777777" w:rsidTr="002A576F">
        <w:trPr>
          <w:cantSplit/>
          <w:trHeight w:val="274"/>
        </w:trPr>
        <w:tc>
          <w:tcPr>
            <w:tcW w:w="3678" w:type="dxa"/>
            <w:gridSpan w:val="2"/>
            <w:tcBorders>
              <w:top w:val="nil"/>
              <w:left w:val="single" w:sz="4" w:space="0" w:color="auto"/>
              <w:bottom w:val="single" w:sz="4" w:space="0" w:color="auto"/>
              <w:right w:val="nil"/>
            </w:tcBorders>
            <w:hideMark/>
          </w:tcPr>
          <w:p w14:paraId="448BCD30" w14:textId="77777777" w:rsidR="003D326C" w:rsidRPr="00956E6D" w:rsidRDefault="003D326C" w:rsidP="002A576F">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800" w:type="dxa"/>
            <w:tcBorders>
              <w:top w:val="nil"/>
              <w:left w:val="nil"/>
              <w:bottom w:val="single" w:sz="4" w:space="0" w:color="auto"/>
              <w:right w:val="nil"/>
            </w:tcBorders>
            <w:hideMark/>
          </w:tcPr>
          <w:p w14:paraId="424B8819"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530" w:type="dxa"/>
            <w:gridSpan w:val="2"/>
            <w:tcBorders>
              <w:top w:val="nil"/>
              <w:left w:val="nil"/>
              <w:bottom w:val="single" w:sz="4" w:space="0" w:color="auto"/>
              <w:right w:val="nil"/>
            </w:tcBorders>
            <w:hideMark/>
          </w:tcPr>
          <w:p w14:paraId="66B102DE"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792" w:type="dxa"/>
            <w:tcBorders>
              <w:top w:val="nil"/>
              <w:left w:val="nil"/>
              <w:bottom w:val="single" w:sz="4" w:space="0" w:color="auto"/>
              <w:right w:val="single" w:sz="4" w:space="0" w:color="auto"/>
            </w:tcBorders>
            <w:hideMark/>
          </w:tcPr>
          <w:p w14:paraId="2FC7EC0C" w14:textId="77777777" w:rsidR="003D326C" w:rsidRPr="00956E6D" w:rsidRDefault="003D326C" w:rsidP="002A576F">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bl>
    <w:p w14:paraId="489EC57B" w14:textId="77777777" w:rsidR="003D326C" w:rsidRPr="00956E6D" w:rsidRDefault="003D326C" w:rsidP="003D326C">
      <w:pPr>
        <w:rPr>
          <w:rFonts w:ascii="Arial" w:hAnsi="Arial" w:cs="Arial"/>
          <w:b/>
          <w:sz w:val="24"/>
          <w:szCs w:val="22"/>
        </w:rPr>
      </w:pPr>
      <w:r w:rsidRPr="00956E6D">
        <w:rPr>
          <w:rFonts w:ascii="Arial" w:hAnsi="Arial" w:cs="Arial"/>
          <w:sz w:val="18"/>
          <w:szCs w:val="18"/>
        </w:rPr>
        <w:t>*Authorized Signature: Must be a representative with the authority to sign documents and obligate the applicant*</w:t>
      </w: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3D326C" w:rsidRPr="00956E6D" w14:paraId="0E936350" w14:textId="77777777" w:rsidTr="002A576F">
        <w:trPr>
          <w:cantSplit/>
          <w:trHeight w:val="707"/>
        </w:trPr>
        <w:tc>
          <w:tcPr>
            <w:tcW w:w="1079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0AE2F8" w14:textId="77777777" w:rsidR="003D326C" w:rsidRPr="00956E6D" w:rsidRDefault="003D326C" w:rsidP="00E21124">
            <w:pPr>
              <w:pStyle w:val="NoSpacing"/>
              <w:numPr>
                <w:ilvl w:val="0"/>
                <w:numId w:val="39"/>
              </w:numPr>
              <w:tabs>
                <w:tab w:val="left" w:pos="270"/>
              </w:tabs>
              <w:ind w:left="427"/>
              <w:rPr>
                <w:rFonts w:ascii="Arial" w:hAnsi="Arial" w:cs="Arial"/>
                <w:b/>
                <w:color w:val="142D5A"/>
                <w:sz w:val="20"/>
                <w:szCs w:val="20"/>
              </w:rPr>
            </w:pPr>
            <w:r w:rsidRPr="00956E6D">
              <w:rPr>
                <w:rFonts w:ascii="Arial" w:hAnsi="Arial" w:cs="Arial"/>
                <w:b/>
                <w:color w:val="142D5A"/>
                <w:sz w:val="20"/>
                <w:szCs w:val="20"/>
              </w:rPr>
              <w:t>AUTHORIZED SIGNATURE</w:t>
            </w:r>
          </w:p>
          <w:p w14:paraId="52B1EB0E" w14:textId="77777777" w:rsidR="003D326C" w:rsidRPr="00956E6D" w:rsidRDefault="003D326C" w:rsidP="002A576F">
            <w:pPr>
              <w:pStyle w:val="NoSpacing"/>
              <w:ind w:left="274"/>
              <w:contextualSpacing/>
              <w:jc w:val="both"/>
              <w:rPr>
                <w:rFonts w:ascii="Arial" w:hAnsi="Arial" w:cs="Arial"/>
                <w:b/>
                <w:color w:val="142D5A"/>
                <w:sz w:val="16"/>
                <w:szCs w:val="16"/>
              </w:rPr>
            </w:pPr>
            <w:r w:rsidRPr="00956E6D">
              <w:rPr>
                <w:rFonts w:ascii="Arial" w:hAnsi="Arial" w:cs="Arial"/>
                <w:b/>
                <w:color w:val="142D5A"/>
                <w:sz w:val="16"/>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3D326C" w:rsidRPr="00956E6D" w14:paraId="04AB7BB7" w14:textId="77777777" w:rsidTr="002A576F">
        <w:trPr>
          <w:cantSplit/>
          <w:trHeight w:val="216"/>
        </w:trPr>
        <w:tc>
          <w:tcPr>
            <w:tcW w:w="3775" w:type="dxa"/>
            <w:gridSpan w:val="2"/>
            <w:tcBorders>
              <w:top w:val="single" w:sz="4" w:space="0" w:color="auto"/>
              <w:left w:val="single" w:sz="4" w:space="0" w:color="auto"/>
              <w:bottom w:val="nil"/>
              <w:right w:val="nil"/>
            </w:tcBorders>
            <w:vAlign w:val="center"/>
            <w:hideMark/>
          </w:tcPr>
          <w:p w14:paraId="4755A4C4" w14:textId="77777777" w:rsidR="003D326C" w:rsidRPr="00956E6D" w:rsidRDefault="003D326C" w:rsidP="002A576F">
            <w:pPr>
              <w:ind w:left="67"/>
              <w:rPr>
                <w:rFonts w:ascii="Arial" w:hAnsi="Arial" w:cs="Arial"/>
                <w:sz w:val="18"/>
                <w:szCs w:val="18"/>
              </w:rPr>
            </w:pPr>
            <w:r w:rsidRPr="00956E6D">
              <w:rPr>
                <w:rFonts w:ascii="Arial" w:hAnsi="Arial" w:cs="Arial"/>
                <w:sz w:val="18"/>
                <w:szCs w:val="18"/>
              </w:rPr>
              <w:t xml:space="preserve">NAME OF AUTHORIZED OFFICER </w:t>
            </w:r>
          </w:p>
        </w:tc>
        <w:tc>
          <w:tcPr>
            <w:tcW w:w="1887" w:type="dxa"/>
            <w:tcBorders>
              <w:top w:val="single" w:sz="4" w:space="0" w:color="auto"/>
              <w:left w:val="nil"/>
              <w:bottom w:val="nil"/>
              <w:right w:val="nil"/>
            </w:tcBorders>
            <w:vAlign w:val="center"/>
            <w:hideMark/>
          </w:tcPr>
          <w:p w14:paraId="3B9ECF97" w14:textId="77777777" w:rsidR="003D326C" w:rsidRPr="00956E6D" w:rsidRDefault="003D326C" w:rsidP="002A576F">
            <w:pPr>
              <w:rPr>
                <w:rFonts w:ascii="Arial" w:hAnsi="Arial" w:cs="Arial"/>
                <w:sz w:val="18"/>
                <w:szCs w:val="18"/>
              </w:rPr>
            </w:pPr>
            <w:r w:rsidRPr="00956E6D">
              <w:rPr>
                <w:rFonts w:ascii="Arial" w:hAnsi="Arial" w:cs="Arial"/>
                <w:sz w:val="18"/>
                <w:szCs w:val="18"/>
              </w:rPr>
              <w:t>TITLE</w:t>
            </w:r>
          </w:p>
        </w:tc>
        <w:tc>
          <w:tcPr>
            <w:tcW w:w="2163" w:type="dxa"/>
            <w:gridSpan w:val="3"/>
            <w:tcBorders>
              <w:top w:val="single" w:sz="4" w:space="0" w:color="auto"/>
              <w:left w:val="nil"/>
              <w:bottom w:val="nil"/>
              <w:right w:val="nil"/>
            </w:tcBorders>
            <w:vAlign w:val="center"/>
            <w:hideMark/>
          </w:tcPr>
          <w:p w14:paraId="568EAC45" w14:textId="77777777" w:rsidR="003D326C" w:rsidRPr="00956E6D" w:rsidRDefault="003D326C" w:rsidP="002A576F">
            <w:pPr>
              <w:ind w:left="67"/>
              <w:rPr>
                <w:rFonts w:ascii="Arial" w:hAnsi="Arial" w:cs="Arial"/>
                <w:sz w:val="18"/>
                <w:szCs w:val="18"/>
              </w:rPr>
            </w:pPr>
            <w:r w:rsidRPr="00956E6D">
              <w:rPr>
                <w:rFonts w:ascii="Arial" w:hAnsi="Arial" w:cs="Arial"/>
                <w:sz w:val="16"/>
                <w:szCs w:val="18"/>
              </w:rPr>
              <w:t xml:space="preserve">TELEPHONE NUMBER  </w:t>
            </w:r>
          </w:p>
        </w:tc>
        <w:tc>
          <w:tcPr>
            <w:tcW w:w="2970" w:type="dxa"/>
            <w:tcBorders>
              <w:top w:val="single" w:sz="4" w:space="0" w:color="auto"/>
              <w:left w:val="nil"/>
              <w:bottom w:val="nil"/>
              <w:right w:val="single" w:sz="4" w:space="0" w:color="auto"/>
            </w:tcBorders>
            <w:vAlign w:val="center"/>
            <w:hideMark/>
          </w:tcPr>
          <w:p w14:paraId="3A73B9CB" w14:textId="77777777" w:rsidR="003D326C" w:rsidRPr="00956E6D" w:rsidRDefault="003D326C" w:rsidP="002A576F">
            <w:pPr>
              <w:tabs>
                <w:tab w:val="left" w:pos="882"/>
              </w:tabs>
              <w:rPr>
                <w:rFonts w:ascii="Arial" w:hAnsi="Arial" w:cs="Arial"/>
                <w:sz w:val="18"/>
                <w:szCs w:val="18"/>
              </w:rPr>
            </w:pPr>
            <w:r w:rsidRPr="00956E6D">
              <w:rPr>
                <w:rFonts w:ascii="Arial" w:hAnsi="Arial" w:cs="Arial"/>
                <w:sz w:val="18"/>
                <w:szCs w:val="18"/>
              </w:rPr>
              <w:t>EMAIL ADDRESS</w:t>
            </w:r>
          </w:p>
        </w:tc>
      </w:tr>
      <w:tr w:rsidR="003D326C" w:rsidRPr="00956E6D" w14:paraId="44176557" w14:textId="77777777" w:rsidTr="002A576F">
        <w:trPr>
          <w:cantSplit/>
          <w:trHeight w:val="483"/>
        </w:trPr>
        <w:tc>
          <w:tcPr>
            <w:tcW w:w="3775" w:type="dxa"/>
            <w:gridSpan w:val="2"/>
            <w:tcBorders>
              <w:top w:val="nil"/>
              <w:left w:val="single" w:sz="4" w:space="0" w:color="auto"/>
              <w:bottom w:val="nil"/>
              <w:right w:val="nil"/>
            </w:tcBorders>
            <w:vAlign w:val="center"/>
            <w:hideMark/>
          </w:tcPr>
          <w:p w14:paraId="41B5BC39" w14:textId="77777777" w:rsidR="003D326C" w:rsidRPr="00956E6D" w:rsidRDefault="003D326C" w:rsidP="002A576F">
            <w:pPr>
              <w:pStyle w:val="Level1"/>
              <w:widowControl/>
              <w:tabs>
                <w:tab w:val="left" w:pos="1327"/>
              </w:tabs>
              <w:ind w:left="67"/>
              <w:rPr>
                <w:rFonts w:ascii="Arial" w:hAnsi="Arial" w:cs="Arial"/>
                <w:sz w:val="20"/>
              </w:rPr>
            </w:pPr>
            <w:r w:rsidRPr="00956E6D">
              <w:rPr>
                <w:rFonts w:ascii="Arial" w:hAnsi="Arial" w:cs="Arial"/>
                <w:sz w:val="20"/>
              </w:rPr>
              <w:fldChar w:fldCharType="begin">
                <w:ffData>
                  <w:name w:val="Text32"/>
                  <w:enabled/>
                  <w:calcOnExit w:val="0"/>
                  <w:textInput/>
                </w:ffData>
              </w:fldChar>
            </w:r>
            <w:r w:rsidRPr="00956E6D">
              <w:rPr>
                <w:rFonts w:ascii="Arial" w:hAnsi="Arial" w:cs="Arial"/>
                <w:sz w:val="20"/>
              </w:rPr>
              <w:instrText xml:space="preserve"> FORMTEXT </w:instrText>
            </w:r>
            <w:r w:rsidRPr="00956E6D">
              <w:rPr>
                <w:rFonts w:ascii="Arial" w:hAnsi="Arial" w:cs="Arial"/>
                <w:sz w:val="20"/>
              </w:rPr>
            </w:r>
            <w:r w:rsidRPr="00956E6D">
              <w:rPr>
                <w:rFonts w:ascii="Arial" w:hAnsi="Arial" w:cs="Arial"/>
                <w:sz w:val="20"/>
              </w:rPr>
              <w:fldChar w:fldCharType="separate"/>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rPr>
              <w:fldChar w:fldCharType="end"/>
            </w:r>
          </w:p>
        </w:tc>
        <w:tc>
          <w:tcPr>
            <w:tcW w:w="1887" w:type="dxa"/>
            <w:tcBorders>
              <w:top w:val="nil"/>
              <w:left w:val="nil"/>
              <w:bottom w:val="nil"/>
              <w:right w:val="nil"/>
            </w:tcBorders>
            <w:vAlign w:val="center"/>
            <w:hideMark/>
          </w:tcPr>
          <w:p w14:paraId="7402BF01" w14:textId="77777777" w:rsidR="003D326C" w:rsidRPr="00956E6D" w:rsidRDefault="003D326C" w:rsidP="002A576F">
            <w:pPr>
              <w:pStyle w:val="Level1"/>
              <w:widowControl/>
              <w:tabs>
                <w:tab w:val="left" w:pos="1327"/>
              </w:tabs>
              <w:ind w:left="67"/>
              <w:rPr>
                <w:rFonts w:ascii="Arial" w:hAnsi="Arial" w:cs="Arial"/>
                <w:sz w:val="20"/>
              </w:rPr>
            </w:pPr>
            <w:r w:rsidRPr="00956E6D">
              <w:rPr>
                <w:rFonts w:ascii="Arial" w:hAnsi="Arial" w:cs="Arial"/>
              </w:rPr>
              <w:fldChar w:fldCharType="begin">
                <w:ffData>
                  <w:name w:val="Text41"/>
                  <w:enabled/>
                  <w:calcOnExit w:val="0"/>
                  <w:textInput/>
                </w:ffData>
              </w:fldChar>
            </w:r>
            <w:r w:rsidRPr="00956E6D">
              <w:rPr>
                <w:rFonts w:ascii="Arial" w:hAnsi="Arial" w:cs="Arial"/>
                <w:sz w:val="20"/>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rPr>
              <w:fldChar w:fldCharType="end"/>
            </w:r>
          </w:p>
        </w:tc>
        <w:tc>
          <w:tcPr>
            <w:tcW w:w="2163" w:type="dxa"/>
            <w:gridSpan w:val="3"/>
            <w:tcBorders>
              <w:top w:val="nil"/>
              <w:left w:val="nil"/>
              <w:bottom w:val="nil"/>
              <w:right w:val="nil"/>
            </w:tcBorders>
            <w:vAlign w:val="center"/>
            <w:hideMark/>
          </w:tcPr>
          <w:p w14:paraId="28668393" w14:textId="77777777" w:rsidR="003D326C" w:rsidRPr="00956E6D" w:rsidRDefault="003D326C" w:rsidP="002A576F">
            <w:pPr>
              <w:pStyle w:val="Level1"/>
              <w:widowControl/>
              <w:tabs>
                <w:tab w:val="left" w:pos="1327"/>
              </w:tabs>
              <w:ind w:left="67"/>
              <w:rPr>
                <w:rFonts w:ascii="Arial" w:hAnsi="Arial" w:cs="Arial"/>
                <w:sz w:val="20"/>
              </w:rPr>
            </w:pPr>
            <w:r w:rsidRPr="00956E6D">
              <w:rPr>
                <w:rFonts w:ascii="Arial" w:hAnsi="Arial" w:cs="Arial"/>
              </w:rPr>
              <w:fldChar w:fldCharType="begin">
                <w:ffData>
                  <w:name w:val="Text41"/>
                  <w:enabled/>
                  <w:calcOnExit w:val="0"/>
                  <w:textInput/>
                </w:ffData>
              </w:fldChar>
            </w:r>
            <w:r w:rsidRPr="00956E6D">
              <w:rPr>
                <w:rFonts w:ascii="Arial" w:hAnsi="Arial" w:cs="Arial"/>
                <w:sz w:val="20"/>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rPr>
              <w:fldChar w:fldCharType="end"/>
            </w:r>
          </w:p>
        </w:tc>
        <w:tc>
          <w:tcPr>
            <w:tcW w:w="2970" w:type="dxa"/>
            <w:tcBorders>
              <w:top w:val="nil"/>
              <w:left w:val="nil"/>
              <w:bottom w:val="nil"/>
              <w:right w:val="single" w:sz="4" w:space="0" w:color="auto"/>
            </w:tcBorders>
            <w:vAlign w:val="center"/>
            <w:hideMark/>
          </w:tcPr>
          <w:p w14:paraId="7FD25BC4" w14:textId="77777777" w:rsidR="003D326C" w:rsidRPr="00956E6D" w:rsidRDefault="003D326C" w:rsidP="002A576F">
            <w:pPr>
              <w:pStyle w:val="Level1"/>
              <w:widowControl/>
              <w:tabs>
                <w:tab w:val="left" w:pos="792"/>
              </w:tabs>
              <w:rPr>
                <w:rFonts w:ascii="Arial" w:hAnsi="Arial" w:cs="Arial"/>
                <w:sz w:val="20"/>
              </w:rPr>
            </w:pPr>
            <w:r w:rsidRPr="00956E6D">
              <w:rPr>
                <w:rFonts w:ascii="Arial" w:hAnsi="Arial" w:cs="Arial"/>
                <w:sz w:val="20"/>
              </w:rPr>
              <w:fldChar w:fldCharType="begin">
                <w:ffData>
                  <w:name w:val="Text32"/>
                  <w:enabled/>
                  <w:calcOnExit w:val="0"/>
                  <w:textInput/>
                </w:ffData>
              </w:fldChar>
            </w:r>
            <w:r w:rsidRPr="00956E6D">
              <w:rPr>
                <w:rFonts w:ascii="Arial" w:hAnsi="Arial" w:cs="Arial"/>
                <w:sz w:val="20"/>
              </w:rPr>
              <w:instrText xml:space="preserve"> FORMTEXT </w:instrText>
            </w:r>
            <w:r w:rsidRPr="00956E6D">
              <w:rPr>
                <w:rFonts w:ascii="Arial" w:hAnsi="Arial" w:cs="Arial"/>
                <w:sz w:val="20"/>
              </w:rPr>
            </w:r>
            <w:r w:rsidRPr="00956E6D">
              <w:rPr>
                <w:rFonts w:ascii="Arial" w:hAnsi="Arial" w:cs="Arial"/>
                <w:sz w:val="20"/>
              </w:rPr>
              <w:fldChar w:fldCharType="separate"/>
            </w:r>
            <w:r w:rsidRPr="00956E6D">
              <w:rPr>
                <w:rFonts w:ascii="Arial" w:hAnsi="Arial" w:cs="Arial"/>
                <w:sz w:val="20"/>
              </w:rPr>
              <w:t> </w:t>
            </w:r>
            <w:r w:rsidRPr="00956E6D">
              <w:rPr>
                <w:rFonts w:ascii="Arial" w:hAnsi="Arial" w:cs="Arial"/>
                <w:sz w:val="20"/>
              </w:rPr>
              <w:t> </w:t>
            </w:r>
            <w:r w:rsidRPr="00956E6D">
              <w:rPr>
                <w:rFonts w:ascii="Arial" w:hAnsi="Arial" w:cs="Arial"/>
                <w:sz w:val="20"/>
              </w:rPr>
              <w:t> </w:t>
            </w:r>
            <w:r w:rsidRPr="00956E6D">
              <w:rPr>
                <w:rFonts w:ascii="Arial" w:hAnsi="Arial" w:cs="Arial"/>
                <w:sz w:val="20"/>
              </w:rPr>
              <w:t> </w:t>
            </w:r>
            <w:r w:rsidRPr="00956E6D">
              <w:rPr>
                <w:rFonts w:ascii="Arial" w:hAnsi="Arial" w:cs="Arial"/>
                <w:sz w:val="20"/>
              </w:rPr>
              <w:t> </w:t>
            </w:r>
            <w:r w:rsidRPr="00956E6D">
              <w:rPr>
                <w:rFonts w:ascii="Arial" w:hAnsi="Arial" w:cs="Arial"/>
                <w:sz w:val="20"/>
              </w:rPr>
              <w:fldChar w:fldCharType="end"/>
            </w:r>
          </w:p>
        </w:tc>
      </w:tr>
      <w:tr w:rsidR="003D326C" w:rsidRPr="00956E6D" w14:paraId="63BD9A58" w14:textId="77777777" w:rsidTr="002A576F">
        <w:trPr>
          <w:cantSplit/>
          <w:trHeight w:hRule="exact" w:val="216"/>
        </w:trPr>
        <w:tc>
          <w:tcPr>
            <w:tcW w:w="3680" w:type="dxa"/>
            <w:tcBorders>
              <w:top w:val="single" w:sz="4" w:space="0" w:color="auto"/>
              <w:left w:val="single" w:sz="4" w:space="0" w:color="auto"/>
              <w:bottom w:val="nil"/>
              <w:right w:val="nil"/>
            </w:tcBorders>
            <w:vAlign w:val="center"/>
            <w:hideMark/>
          </w:tcPr>
          <w:p w14:paraId="50978D40" w14:textId="77777777" w:rsidR="003D326C" w:rsidRPr="00956E6D" w:rsidRDefault="003D326C" w:rsidP="002A576F">
            <w:pPr>
              <w:ind w:left="67"/>
              <w:rPr>
                <w:rFonts w:ascii="Arial" w:hAnsi="Arial" w:cs="Arial"/>
                <w:b/>
                <w:bCs/>
                <w:sz w:val="18"/>
              </w:rPr>
            </w:pPr>
            <w:r w:rsidRPr="00956E6D">
              <w:rPr>
                <w:rFonts w:ascii="Arial" w:hAnsi="Arial" w:cs="Arial"/>
                <w:sz w:val="18"/>
              </w:rPr>
              <w:t>STREET ADDRESS</w:t>
            </w:r>
          </w:p>
        </w:tc>
        <w:tc>
          <w:tcPr>
            <w:tcW w:w="2970" w:type="dxa"/>
            <w:gridSpan w:val="3"/>
            <w:tcBorders>
              <w:top w:val="single" w:sz="4" w:space="0" w:color="auto"/>
              <w:left w:val="nil"/>
              <w:bottom w:val="nil"/>
              <w:right w:val="nil"/>
            </w:tcBorders>
            <w:vAlign w:val="center"/>
            <w:hideMark/>
          </w:tcPr>
          <w:p w14:paraId="6112B780" w14:textId="77777777" w:rsidR="003D326C" w:rsidRPr="00956E6D" w:rsidRDefault="003D326C" w:rsidP="002A576F">
            <w:pPr>
              <w:ind w:left="67"/>
              <w:rPr>
                <w:rFonts w:ascii="Arial" w:hAnsi="Arial" w:cs="Arial"/>
                <w:sz w:val="18"/>
              </w:rPr>
            </w:pPr>
            <w:r w:rsidRPr="00956E6D">
              <w:rPr>
                <w:rFonts w:ascii="Arial" w:hAnsi="Arial" w:cs="Arial"/>
                <w:sz w:val="18"/>
              </w:rPr>
              <w:t>CITY</w:t>
            </w:r>
          </w:p>
        </w:tc>
        <w:tc>
          <w:tcPr>
            <w:tcW w:w="1080" w:type="dxa"/>
            <w:tcBorders>
              <w:top w:val="single" w:sz="4" w:space="0" w:color="auto"/>
              <w:left w:val="nil"/>
              <w:bottom w:val="nil"/>
              <w:right w:val="nil"/>
            </w:tcBorders>
            <w:vAlign w:val="center"/>
            <w:hideMark/>
          </w:tcPr>
          <w:p w14:paraId="26168EE1" w14:textId="77777777" w:rsidR="003D326C" w:rsidRPr="00956E6D" w:rsidRDefault="003D326C" w:rsidP="002A576F">
            <w:pPr>
              <w:ind w:left="67"/>
              <w:rPr>
                <w:rFonts w:ascii="Arial" w:hAnsi="Arial" w:cs="Arial"/>
                <w:sz w:val="18"/>
              </w:rPr>
            </w:pPr>
            <w:r w:rsidRPr="00956E6D">
              <w:rPr>
                <w:rFonts w:ascii="Arial" w:hAnsi="Arial" w:cs="Arial"/>
                <w:sz w:val="18"/>
              </w:rPr>
              <w:t>STATE</w:t>
            </w:r>
          </w:p>
        </w:tc>
        <w:tc>
          <w:tcPr>
            <w:tcW w:w="3065" w:type="dxa"/>
            <w:gridSpan w:val="2"/>
            <w:tcBorders>
              <w:top w:val="single" w:sz="4" w:space="0" w:color="auto"/>
              <w:left w:val="nil"/>
              <w:bottom w:val="nil"/>
              <w:right w:val="single" w:sz="4" w:space="0" w:color="auto"/>
            </w:tcBorders>
            <w:vAlign w:val="center"/>
            <w:hideMark/>
          </w:tcPr>
          <w:p w14:paraId="4A741E5C" w14:textId="77777777" w:rsidR="003D326C" w:rsidRPr="00956E6D" w:rsidRDefault="003D326C" w:rsidP="002A576F">
            <w:pPr>
              <w:rPr>
                <w:rFonts w:ascii="Arial" w:hAnsi="Arial" w:cs="Arial"/>
                <w:sz w:val="18"/>
              </w:rPr>
            </w:pPr>
            <w:r w:rsidRPr="00956E6D">
              <w:rPr>
                <w:rFonts w:ascii="Arial" w:hAnsi="Arial" w:cs="Arial"/>
                <w:sz w:val="18"/>
              </w:rPr>
              <w:t>ZIP CODE</w:t>
            </w:r>
          </w:p>
        </w:tc>
      </w:tr>
      <w:tr w:rsidR="003D326C" w:rsidRPr="00956E6D" w14:paraId="1C855399" w14:textId="77777777" w:rsidTr="002A576F">
        <w:trPr>
          <w:cantSplit/>
          <w:trHeight w:val="408"/>
        </w:trPr>
        <w:tc>
          <w:tcPr>
            <w:tcW w:w="3680" w:type="dxa"/>
            <w:tcBorders>
              <w:top w:val="nil"/>
              <w:left w:val="single" w:sz="4" w:space="0" w:color="auto"/>
              <w:bottom w:val="single" w:sz="4" w:space="0" w:color="auto"/>
              <w:right w:val="nil"/>
            </w:tcBorders>
            <w:vAlign w:val="center"/>
            <w:hideMark/>
          </w:tcPr>
          <w:p w14:paraId="7BD70386" w14:textId="77777777" w:rsidR="003D326C" w:rsidRPr="00956E6D" w:rsidRDefault="003D326C" w:rsidP="002A576F">
            <w:pPr>
              <w:ind w:left="67"/>
              <w:rPr>
                <w:rFonts w:ascii="Arial" w:hAnsi="Arial" w:cs="Arial"/>
              </w:rPr>
            </w:pPr>
            <w:r w:rsidRPr="00956E6D">
              <w:rPr>
                <w:rFonts w:ascii="Arial" w:hAnsi="Arial" w:cs="Arial"/>
              </w:rPr>
              <w:fldChar w:fldCharType="begin">
                <w:ffData>
                  <w:name w:val="Text4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4"/>
                  <w:enabled/>
                  <w:calcOnExit w:val="0"/>
                  <w:textInput/>
                </w:ffData>
              </w:fldChar>
            </w:r>
            <w:r w:rsidRPr="00956E6D">
              <w:rPr>
                <w:rFonts w:ascii="Arial" w:hAnsi="Arial" w:cs="Arial"/>
              </w:rPr>
              <w:instrText xml:space="preserve"> FORMTEXT </w:instrText>
            </w:r>
            <w:r w:rsidR="00B32607">
              <w:rPr>
                <w:rFonts w:ascii="Arial" w:hAnsi="Arial" w:cs="Arial"/>
              </w:rPr>
            </w:r>
            <w:r w:rsidR="00B32607">
              <w:rPr>
                <w:rFonts w:ascii="Arial" w:hAnsi="Arial" w:cs="Arial"/>
              </w:rPr>
              <w:fldChar w:fldCharType="separate"/>
            </w:r>
            <w:r w:rsidRPr="00956E6D">
              <w:rPr>
                <w:rFonts w:ascii="Arial" w:hAnsi="Arial" w:cs="Arial"/>
              </w:rPr>
              <w:fldChar w:fldCharType="end"/>
            </w:r>
          </w:p>
        </w:tc>
        <w:tc>
          <w:tcPr>
            <w:tcW w:w="2970" w:type="dxa"/>
            <w:gridSpan w:val="3"/>
            <w:tcBorders>
              <w:top w:val="nil"/>
              <w:left w:val="nil"/>
              <w:bottom w:val="single" w:sz="4" w:space="0" w:color="auto"/>
              <w:right w:val="nil"/>
            </w:tcBorders>
            <w:vAlign w:val="center"/>
            <w:hideMark/>
          </w:tcPr>
          <w:p w14:paraId="02AF188E" w14:textId="77777777" w:rsidR="003D326C" w:rsidRPr="00956E6D" w:rsidRDefault="003D326C" w:rsidP="002A576F">
            <w:pPr>
              <w:ind w:left="67"/>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080" w:type="dxa"/>
            <w:tcBorders>
              <w:top w:val="nil"/>
              <w:left w:val="nil"/>
              <w:bottom w:val="single" w:sz="4" w:space="0" w:color="auto"/>
              <w:right w:val="nil"/>
            </w:tcBorders>
            <w:vAlign w:val="center"/>
            <w:hideMark/>
          </w:tcPr>
          <w:p w14:paraId="124DB038" w14:textId="77777777" w:rsidR="003D326C" w:rsidRPr="00956E6D" w:rsidRDefault="003D326C" w:rsidP="002A576F">
            <w:pPr>
              <w:ind w:left="67"/>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065" w:type="dxa"/>
            <w:gridSpan w:val="2"/>
            <w:tcBorders>
              <w:top w:val="nil"/>
              <w:left w:val="nil"/>
              <w:bottom w:val="single" w:sz="4" w:space="0" w:color="auto"/>
              <w:right w:val="single" w:sz="4" w:space="0" w:color="auto"/>
            </w:tcBorders>
            <w:vAlign w:val="center"/>
            <w:hideMark/>
          </w:tcPr>
          <w:p w14:paraId="496E0367" w14:textId="77777777" w:rsidR="003D326C" w:rsidRPr="00956E6D" w:rsidRDefault="003D326C" w:rsidP="002A576F">
            <w:pPr>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3D326C" w:rsidRPr="00956E6D" w14:paraId="2E5E00CD" w14:textId="77777777" w:rsidTr="002A576F">
        <w:trPr>
          <w:cantSplit/>
          <w:trHeight w:val="548"/>
        </w:trPr>
        <w:tc>
          <w:tcPr>
            <w:tcW w:w="3680" w:type="dxa"/>
            <w:tcBorders>
              <w:top w:val="nil"/>
              <w:left w:val="single" w:sz="4" w:space="0" w:color="auto"/>
              <w:bottom w:val="single" w:sz="4" w:space="0" w:color="auto"/>
              <w:right w:val="nil"/>
            </w:tcBorders>
            <w:vAlign w:val="center"/>
          </w:tcPr>
          <w:p w14:paraId="41E4CB81" w14:textId="77777777" w:rsidR="003D326C" w:rsidRPr="00956E6D" w:rsidRDefault="003D326C" w:rsidP="002A576F">
            <w:pPr>
              <w:ind w:left="67"/>
              <w:rPr>
                <w:rFonts w:ascii="Arial" w:hAnsi="Arial" w:cs="Arial"/>
                <w:sz w:val="18"/>
              </w:rPr>
            </w:pPr>
            <w:r w:rsidRPr="00956E6D">
              <w:rPr>
                <w:rFonts w:ascii="Arial" w:hAnsi="Arial" w:cs="Arial"/>
                <w:sz w:val="18"/>
              </w:rPr>
              <w:t>EMAIL ADDRESS</w:t>
            </w:r>
          </w:p>
          <w:p w14:paraId="015FF32D" w14:textId="77777777" w:rsidR="003D326C" w:rsidRPr="00956E6D" w:rsidRDefault="003D326C" w:rsidP="002A576F">
            <w:pPr>
              <w:ind w:left="67"/>
              <w:rPr>
                <w:rFonts w:ascii="Arial" w:hAnsi="Arial" w:cs="Arial"/>
              </w:rPr>
            </w:pPr>
            <w:r w:rsidRPr="00956E6D">
              <w:rPr>
                <w:rFonts w:ascii="Arial" w:hAnsi="Arial" w:cs="Arial"/>
              </w:rPr>
              <w:fldChar w:fldCharType="begin">
                <w:ffData>
                  <w:name w:val="Text4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2970" w:type="dxa"/>
            <w:gridSpan w:val="3"/>
            <w:tcBorders>
              <w:top w:val="nil"/>
              <w:left w:val="nil"/>
              <w:bottom w:val="single" w:sz="4" w:space="0" w:color="auto"/>
              <w:right w:val="nil"/>
            </w:tcBorders>
            <w:vAlign w:val="center"/>
          </w:tcPr>
          <w:p w14:paraId="5900BA9F" w14:textId="77777777" w:rsidR="003D326C" w:rsidRPr="00956E6D" w:rsidRDefault="003D326C" w:rsidP="002A576F">
            <w:pPr>
              <w:ind w:left="67"/>
              <w:rPr>
                <w:rFonts w:ascii="Arial" w:hAnsi="Arial" w:cs="Arial"/>
              </w:rPr>
            </w:pPr>
          </w:p>
        </w:tc>
        <w:tc>
          <w:tcPr>
            <w:tcW w:w="1080" w:type="dxa"/>
            <w:tcBorders>
              <w:top w:val="nil"/>
              <w:left w:val="nil"/>
              <w:bottom w:val="single" w:sz="4" w:space="0" w:color="auto"/>
              <w:right w:val="nil"/>
            </w:tcBorders>
            <w:vAlign w:val="center"/>
          </w:tcPr>
          <w:p w14:paraId="0C04453A" w14:textId="77777777" w:rsidR="003D326C" w:rsidRPr="00956E6D" w:rsidRDefault="003D326C" w:rsidP="002A576F">
            <w:pPr>
              <w:ind w:left="67"/>
              <w:rPr>
                <w:rFonts w:ascii="Arial" w:hAnsi="Arial" w:cs="Arial"/>
              </w:rPr>
            </w:pPr>
          </w:p>
        </w:tc>
        <w:tc>
          <w:tcPr>
            <w:tcW w:w="3065" w:type="dxa"/>
            <w:gridSpan w:val="2"/>
            <w:tcBorders>
              <w:top w:val="nil"/>
              <w:left w:val="nil"/>
              <w:bottom w:val="single" w:sz="4" w:space="0" w:color="auto"/>
              <w:right w:val="single" w:sz="4" w:space="0" w:color="auto"/>
            </w:tcBorders>
            <w:vAlign w:val="center"/>
          </w:tcPr>
          <w:p w14:paraId="1AE06A62" w14:textId="77777777" w:rsidR="003D326C" w:rsidRPr="00956E6D" w:rsidRDefault="003D326C" w:rsidP="002A576F">
            <w:pPr>
              <w:rPr>
                <w:rFonts w:ascii="Arial" w:hAnsi="Arial" w:cs="Arial"/>
              </w:rPr>
            </w:pPr>
          </w:p>
        </w:tc>
      </w:tr>
      <w:tr w:rsidR="003D326C" w:rsidRPr="00956E6D" w14:paraId="1CC24004" w14:textId="77777777" w:rsidTr="002A576F">
        <w:trPr>
          <w:cantSplit/>
          <w:trHeight w:hRule="exact" w:val="550"/>
        </w:trPr>
        <w:tc>
          <w:tcPr>
            <w:tcW w:w="7730" w:type="dxa"/>
            <w:gridSpan w:val="5"/>
            <w:tcBorders>
              <w:top w:val="single" w:sz="4" w:space="0" w:color="auto"/>
              <w:left w:val="single" w:sz="4" w:space="0" w:color="auto"/>
              <w:bottom w:val="nil"/>
              <w:right w:val="single" w:sz="4" w:space="0" w:color="auto"/>
            </w:tcBorders>
            <w:vAlign w:val="center"/>
            <w:hideMark/>
          </w:tcPr>
          <w:p w14:paraId="67519216" w14:textId="77777777" w:rsidR="003D326C" w:rsidRPr="00956E6D" w:rsidRDefault="003D326C" w:rsidP="002A576F">
            <w:pPr>
              <w:ind w:left="67"/>
              <w:contextualSpacing/>
              <w:rPr>
                <w:rFonts w:ascii="Arial" w:hAnsi="Arial" w:cs="Arial"/>
                <w:b/>
                <w:bCs/>
                <w:sz w:val="18"/>
              </w:rPr>
            </w:pPr>
            <w:r w:rsidRPr="00956E6D">
              <w:rPr>
                <w:rFonts w:ascii="Arial" w:hAnsi="Arial" w:cs="Arial"/>
                <w:sz w:val="18"/>
              </w:rPr>
              <w:t xml:space="preserve">APPLICANT’S SIGNATURE </w:t>
            </w:r>
            <w:r w:rsidRPr="00956E6D">
              <w:rPr>
                <w:rFonts w:ascii="Arial" w:hAnsi="Arial" w:cs="Arial"/>
                <w:color w:val="1F497D" w:themeColor="text2"/>
                <w:sz w:val="18"/>
              </w:rPr>
              <w:t>(</w:t>
            </w:r>
            <w:r w:rsidRPr="00956E6D">
              <w:rPr>
                <w:rFonts w:ascii="Arial" w:hAnsi="Arial" w:cs="Arial"/>
                <w:b/>
                <w:color w:val="1F497D" w:themeColor="text2"/>
                <w:sz w:val="18"/>
              </w:rPr>
              <w:t xml:space="preserve">Signed by the authorized signatory with a digital signature </w:t>
            </w:r>
            <w:r w:rsidRPr="00956E6D">
              <w:rPr>
                <w:rFonts w:ascii="Arial" w:hAnsi="Arial" w:cs="Arial"/>
                <w:b/>
                <w:color w:val="1F497D" w:themeColor="text2"/>
                <w:sz w:val="18"/>
                <w:u w:val="single"/>
              </w:rPr>
              <w:t>OR</w:t>
            </w:r>
            <w:r w:rsidRPr="00956E6D">
              <w:rPr>
                <w:rFonts w:ascii="Arial" w:hAnsi="Arial" w:cs="Arial"/>
                <w:b/>
                <w:color w:val="1F497D" w:themeColor="text2"/>
                <w:sz w:val="18"/>
              </w:rPr>
              <w:t xml:space="preserve"> a wet signature in blue ink.</w:t>
            </w:r>
            <w:r w:rsidRPr="00956E6D">
              <w:rPr>
                <w:rFonts w:ascii="Arial" w:hAnsi="Arial" w:cs="Arial"/>
                <w:color w:val="1F497D" w:themeColor="text2"/>
                <w:sz w:val="18"/>
              </w:rPr>
              <w:t xml:space="preserve">) </w:t>
            </w:r>
          </w:p>
        </w:tc>
        <w:tc>
          <w:tcPr>
            <w:tcW w:w="3065" w:type="dxa"/>
            <w:gridSpan w:val="2"/>
            <w:tcBorders>
              <w:top w:val="single" w:sz="4" w:space="0" w:color="auto"/>
              <w:left w:val="single" w:sz="4" w:space="0" w:color="auto"/>
              <w:bottom w:val="nil"/>
              <w:right w:val="single" w:sz="4" w:space="0" w:color="auto"/>
            </w:tcBorders>
            <w:vAlign w:val="center"/>
            <w:hideMark/>
          </w:tcPr>
          <w:p w14:paraId="3F5E391F" w14:textId="77777777" w:rsidR="003D326C" w:rsidRPr="00956E6D" w:rsidRDefault="003D326C" w:rsidP="002A576F">
            <w:pPr>
              <w:contextualSpacing/>
              <w:rPr>
                <w:rFonts w:ascii="Arial" w:hAnsi="Arial" w:cs="Arial"/>
                <w:bCs/>
                <w:sz w:val="18"/>
              </w:rPr>
            </w:pPr>
            <w:r w:rsidRPr="00956E6D">
              <w:rPr>
                <w:rFonts w:ascii="Arial" w:hAnsi="Arial" w:cs="Arial"/>
                <w:bCs/>
                <w:sz w:val="18"/>
              </w:rPr>
              <w:t>DATE</w:t>
            </w:r>
          </w:p>
        </w:tc>
      </w:tr>
      <w:tr w:rsidR="003D326C" w:rsidRPr="00956E6D" w14:paraId="54806059" w14:textId="77777777" w:rsidTr="002A576F">
        <w:trPr>
          <w:cantSplit/>
          <w:trHeight w:val="747"/>
        </w:trPr>
        <w:tc>
          <w:tcPr>
            <w:tcW w:w="7730" w:type="dxa"/>
            <w:gridSpan w:val="5"/>
            <w:tcBorders>
              <w:top w:val="nil"/>
              <w:left w:val="single" w:sz="4" w:space="0" w:color="auto"/>
              <w:bottom w:val="single" w:sz="4" w:space="0" w:color="auto"/>
              <w:right w:val="single" w:sz="4" w:space="0" w:color="auto"/>
            </w:tcBorders>
            <w:vAlign w:val="center"/>
            <w:hideMark/>
          </w:tcPr>
          <w:p w14:paraId="631EA68D" w14:textId="77777777" w:rsidR="003D326C" w:rsidRPr="00956E6D" w:rsidRDefault="003D326C" w:rsidP="002A576F">
            <w:pPr>
              <w:rPr>
                <w:rFonts w:ascii="Arial" w:hAnsi="Arial" w:cs="Arial"/>
              </w:rPr>
            </w:pPr>
            <w:r w:rsidRPr="00956E6D">
              <w:rPr>
                <w:rFonts w:ascii="Arial" w:hAnsi="Arial" w:cs="Arial"/>
                <w:sz w:val="32"/>
              </w:rPr>
              <w:t>x</w:t>
            </w:r>
          </w:p>
        </w:tc>
        <w:tc>
          <w:tcPr>
            <w:tcW w:w="3065" w:type="dxa"/>
            <w:gridSpan w:val="2"/>
            <w:tcBorders>
              <w:top w:val="nil"/>
              <w:left w:val="single" w:sz="4" w:space="0" w:color="auto"/>
              <w:bottom w:val="single" w:sz="4" w:space="0" w:color="auto"/>
              <w:right w:val="single" w:sz="4" w:space="0" w:color="auto"/>
            </w:tcBorders>
            <w:vAlign w:val="center"/>
            <w:hideMark/>
          </w:tcPr>
          <w:p w14:paraId="29E86BE8" w14:textId="77777777" w:rsidR="003D326C" w:rsidRPr="00956E6D" w:rsidRDefault="003D326C" w:rsidP="002A576F">
            <w:pPr>
              <w:rPr>
                <w:rFonts w:ascii="Arial" w:hAnsi="Arial" w:cs="Arial"/>
              </w:rPr>
            </w:pPr>
            <w:r w:rsidRPr="00956E6D">
              <w:rPr>
                <w:rFonts w:ascii="Arial" w:hAnsi="Arial" w:cs="Arial"/>
              </w:rPr>
              <w:fldChar w:fldCharType="begin">
                <w:ffData>
                  <w:name w:val="Text33"/>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bl>
    <w:p w14:paraId="5BFD1198" w14:textId="77777777" w:rsidR="003D326C" w:rsidRPr="00956E6D" w:rsidRDefault="003D326C" w:rsidP="003D326C">
      <w:pPr>
        <w:jc w:val="both"/>
        <w:rPr>
          <w:rFonts w:ascii="Arial" w:hAnsi="Arial" w:cs="Arial"/>
          <w:b/>
          <w:sz w:val="28"/>
          <w:szCs w:val="24"/>
        </w:rPr>
      </w:pPr>
    </w:p>
    <w:p w14:paraId="1698D734" w14:textId="77777777" w:rsidR="003D326C" w:rsidRPr="00956E6D" w:rsidRDefault="003D326C" w:rsidP="003D326C">
      <w:pPr>
        <w:jc w:val="center"/>
        <w:rPr>
          <w:rFonts w:ascii="Arial" w:hAnsi="Arial" w:cs="Arial"/>
          <w:b/>
          <w:szCs w:val="24"/>
        </w:rPr>
      </w:pPr>
    </w:p>
    <w:p w14:paraId="00849759" w14:textId="77777777" w:rsidR="003D326C" w:rsidRPr="00956E6D" w:rsidRDefault="003D326C" w:rsidP="003D326C">
      <w:pPr>
        <w:jc w:val="center"/>
        <w:rPr>
          <w:rFonts w:ascii="Arial" w:hAnsi="Arial" w:cs="Arial"/>
          <w:b/>
          <w:sz w:val="28"/>
          <w:szCs w:val="24"/>
        </w:rPr>
      </w:pPr>
    </w:p>
    <w:p w14:paraId="79AEE04F" w14:textId="77777777" w:rsidR="003D326C" w:rsidRPr="00956E6D" w:rsidRDefault="003D326C" w:rsidP="003D326C">
      <w:pPr>
        <w:jc w:val="center"/>
        <w:rPr>
          <w:rFonts w:ascii="Arial" w:hAnsi="Arial" w:cs="Arial"/>
          <w:b/>
          <w:sz w:val="28"/>
          <w:szCs w:val="24"/>
        </w:rPr>
      </w:pPr>
    </w:p>
    <w:p w14:paraId="44E032A2" w14:textId="77777777" w:rsidR="003D326C" w:rsidRPr="00956E6D" w:rsidRDefault="003D326C" w:rsidP="003D326C">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p>
    <w:p w14:paraId="68034080" w14:textId="77777777" w:rsidR="003D326C" w:rsidRPr="00956E6D" w:rsidRDefault="003D326C" w:rsidP="003D326C">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r w:rsidRPr="00956E6D">
        <w:rPr>
          <w:rFonts w:ascii="Arial" w:hAnsi="Arial" w:cs="Arial"/>
          <w:b/>
          <w:sz w:val="28"/>
          <w:szCs w:val="24"/>
        </w:rPr>
        <w:t>CONFIDENTIALITY NOTICE</w:t>
      </w:r>
    </w:p>
    <w:p w14:paraId="5FCE4B8F" w14:textId="77777777" w:rsidR="003D326C" w:rsidRPr="00956E6D" w:rsidRDefault="003D326C" w:rsidP="003D326C">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sz w:val="24"/>
          <w:szCs w:val="24"/>
        </w:rPr>
      </w:pPr>
    </w:p>
    <w:p w14:paraId="08359DB8" w14:textId="76029158" w:rsidR="003D326C" w:rsidRPr="00956E6D" w:rsidRDefault="003D326C" w:rsidP="003D326C">
      <w:pPr>
        <w:pBdr>
          <w:top w:val="single" w:sz="4" w:space="1" w:color="auto"/>
          <w:left w:val="single" w:sz="4" w:space="0" w:color="auto"/>
          <w:bottom w:val="single" w:sz="4" w:space="1" w:color="auto"/>
          <w:right w:val="single" w:sz="4" w:space="4" w:color="auto"/>
        </w:pBdr>
        <w:shd w:val="clear" w:color="auto" w:fill="F2F2F2" w:themeFill="background1" w:themeFillShade="F2"/>
        <w:jc w:val="both"/>
        <w:rPr>
          <w:rFonts w:ascii="Arial" w:hAnsi="Arial" w:cs="Arial"/>
          <w:sz w:val="24"/>
          <w:szCs w:val="24"/>
        </w:rPr>
      </w:pPr>
      <w:r w:rsidRPr="00956E6D">
        <w:rPr>
          <w:rFonts w:ascii="Arial" w:hAnsi="Arial" w:cs="Arial"/>
          <w:sz w:val="24"/>
          <w:szCs w:val="24"/>
        </w:rPr>
        <w:t xml:space="preserve">All documents submitted as a part of the </w:t>
      </w:r>
      <w:r w:rsidR="00FC3732" w:rsidRPr="00956E6D">
        <w:rPr>
          <w:rFonts w:ascii="Arial" w:hAnsi="Arial" w:cs="Arial"/>
          <w:sz w:val="24"/>
          <w:szCs w:val="24"/>
        </w:rPr>
        <w:t xml:space="preserve">Youth Programs and Facilities Grant (YPFG) Program </w:t>
      </w:r>
      <w:r w:rsidRPr="00956E6D">
        <w:rPr>
          <w:rFonts w:ascii="Arial" w:hAnsi="Arial" w:cs="Arial"/>
          <w:sz w:val="24"/>
          <w:szCs w:val="24"/>
        </w:rPr>
        <w:t>are public documents and may be subject to a request pursuant to the California Public Records Act. The BSCC, as a state agency, may have to disclose these documents to the public. The BSCC cannot ensure the confidentiality of any information submitted in or with this proposal. (Gov. Code, §§ 6250 et seq.)</w:t>
      </w:r>
    </w:p>
    <w:p w14:paraId="0BF05D7C" w14:textId="77777777" w:rsidR="003D326C" w:rsidRPr="00956E6D" w:rsidRDefault="003D326C" w:rsidP="003D326C">
      <w:pPr>
        <w:jc w:val="center"/>
        <w:rPr>
          <w:rFonts w:ascii="Arial" w:hAnsi="Arial" w:cs="Arial"/>
          <w:b/>
          <w:szCs w:val="24"/>
        </w:rPr>
      </w:pPr>
    </w:p>
    <w:p w14:paraId="1F3F1605" w14:textId="77777777" w:rsidR="003D326C" w:rsidRPr="00956E6D" w:rsidRDefault="003D326C" w:rsidP="003D326C">
      <w:pPr>
        <w:jc w:val="center"/>
        <w:rPr>
          <w:rFonts w:ascii="Arial" w:hAnsi="Arial" w:cs="Arial"/>
          <w:b/>
          <w:szCs w:val="24"/>
        </w:rPr>
      </w:pPr>
    </w:p>
    <w:p w14:paraId="523C8B97" w14:textId="77777777" w:rsidR="003D326C" w:rsidRPr="00956E6D" w:rsidRDefault="003D326C" w:rsidP="003D326C">
      <w:pPr>
        <w:jc w:val="center"/>
        <w:rPr>
          <w:rFonts w:ascii="Arial" w:hAnsi="Arial" w:cs="Arial"/>
          <w:b/>
          <w:szCs w:val="24"/>
        </w:rPr>
      </w:pPr>
    </w:p>
    <w:p w14:paraId="77C40E85" w14:textId="77777777" w:rsidR="003D326C" w:rsidRPr="00956E6D" w:rsidRDefault="003D326C" w:rsidP="003D326C">
      <w:pPr>
        <w:jc w:val="center"/>
        <w:rPr>
          <w:rFonts w:ascii="Arial" w:hAnsi="Arial" w:cs="Arial"/>
          <w:b/>
          <w:szCs w:val="24"/>
        </w:rPr>
      </w:pPr>
    </w:p>
    <w:p w14:paraId="376E0F62" w14:textId="77777777" w:rsidR="003D326C" w:rsidRPr="00956E6D" w:rsidRDefault="003D326C" w:rsidP="003D326C">
      <w:pPr>
        <w:jc w:val="center"/>
        <w:rPr>
          <w:rFonts w:ascii="Arial" w:hAnsi="Arial" w:cs="Arial"/>
          <w:b/>
          <w:szCs w:val="24"/>
        </w:rPr>
      </w:pPr>
    </w:p>
    <w:p w14:paraId="1451013D" w14:textId="77777777" w:rsidR="003D326C" w:rsidRPr="00956E6D" w:rsidRDefault="003D326C" w:rsidP="003D326C">
      <w:pPr>
        <w:jc w:val="center"/>
        <w:rPr>
          <w:rFonts w:ascii="Arial" w:hAnsi="Arial" w:cs="Arial"/>
          <w:b/>
          <w:szCs w:val="24"/>
        </w:rPr>
      </w:pPr>
    </w:p>
    <w:p w14:paraId="02A94473" w14:textId="77777777" w:rsidR="003D326C" w:rsidRPr="00956E6D" w:rsidRDefault="003D326C" w:rsidP="003D326C">
      <w:pPr>
        <w:jc w:val="center"/>
        <w:rPr>
          <w:rFonts w:ascii="Arial" w:hAnsi="Arial" w:cs="Arial"/>
          <w:b/>
          <w:szCs w:val="24"/>
        </w:rPr>
      </w:pPr>
    </w:p>
    <w:p w14:paraId="32B3A79A" w14:textId="77777777" w:rsidR="003D326C" w:rsidRPr="00956E6D" w:rsidRDefault="003D326C" w:rsidP="003D326C">
      <w:pPr>
        <w:jc w:val="center"/>
        <w:rPr>
          <w:rFonts w:ascii="Arial" w:hAnsi="Arial" w:cs="Arial"/>
          <w:b/>
          <w:szCs w:val="24"/>
        </w:rPr>
      </w:pPr>
    </w:p>
    <w:p w14:paraId="31317ECA" w14:textId="77777777" w:rsidR="003D326C" w:rsidRPr="00956E6D" w:rsidRDefault="003D326C" w:rsidP="003D326C">
      <w:pPr>
        <w:jc w:val="center"/>
        <w:rPr>
          <w:rFonts w:ascii="Arial" w:hAnsi="Arial" w:cs="Arial"/>
          <w:b/>
          <w:szCs w:val="24"/>
        </w:rPr>
      </w:pPr>
    </w:p>
    <w:p w14:paraId="52D9CC92" w14:textId="77777777" w:rsidR="003D326C" w:rsidRPr="00956E6D" w:rsidRDefault="003D326C" w:rsidP="003D326C">
      <w:pPr>
        <w:jc w:val="center"/>
        <w:rPr>
          <w:rFonts w:ascii="Arial" w:hAnsi="Arial" w:cs="Arial"/>
          <w:b/>
          <w:szCs w:val="24"/>
        </w:rPr>
      </w:pPr>
    </w:p>
    <w:p w14:paraId="0889D7EE" w14:textId="77777777" w:rsidR="003D326C" w:rsidRPr="00956E6D" w:rsidRDefault="003D326C" w:rsidP="003D326C">
      <w:pPr>
        <w:jc w:val="center"/>
        <w:rPr>
          <w:rFonts w:ascii="Arial" w:hAnsi="Arial" w:cs="Arial"/>
          <w:b/>
          <w:szCs w:val="24"/>
        </w:rPr>
      </w:pPr>
    </w:p>
    <w:p w14:paraId="2B2D859A" w14:textId="77777777" w:rsidR="003D326C" w:rsidRPr="00956E6D" w:rsidRDefault="003D326C" w:rsidP="003D326C">
      <w:pPr>
        <w:jc w:val="center"/>
        <w:rPr>
          <w:rFonts w:ascii="Arial" w:hAnsi="Arial" w:cs="Arial"/>
          <w:b/>
          <w:szCs w:val="24"/>
        </w:rPr>
      </w:pPr>
    </w:p>
    <w:p w14:paraId="0C6B2B02" w14:textId="77777777" w:rsidR="003D326C" w:rsidRPr="00956E6D" w:rsidRDefault="003D326C" w:rsidP="003D326C">
      <w:pPr>
        <w:jc w:val="center"/>
        <w:rPr>
          <w:rFonts w:ascii="Arial" w:hAnsi="Arial" w:cs="Arial"/>
          <w:b/>
          <w:szCs w:val="24"/>
        </w:rPr>
      </w:pPr>
    </w:p>
    <w:p w14:paraId="13E861DD" w14:textId="1BB926F0" w:rsidR="00077C15" w:rsidRPr="00956E6D" w:rsidRDefault="00077C15" w:rsidP="00077C15">
      <w:pPr>
        <w:pStyle w:val="Heading2"/>
        <w:pBdr>
          <w:bottom w:val="single" w:sz="12" w:space="1" w:color="auto"/>
        </w:pBdr>
        <w:spacing w:before="0"/>
        <w:rPr>
          <w:rFonts w:ascii="Arial" w:hAnsi="Arial" w:cs="Arial"/>
          <w:b/>
          <w:bCs/>
          <w:color w:val="002060"/>
          <w:sz w:val="24"/>
          <w:szCs w:val="24"/>
        </w:rPr>
      </w:pPr>
      <w:bookmarkStart w:id="38" w:name="_Toc67999346"/>
      <w:r w:rsidRPr="00956E6D">
        <w:rPr>
          <w:rFonts w:ascii="Arial" w:hAnsi="Arial" w:cs="Arial"/>
          <w:b/>
          <w:bCs/>
          <w:color w:val="002060"/>
          <w:sz w:val="24"/>
          <w:szCs w:val="24"/>
        </w:rPr>
        <w:lastRenderedPageBreak/>
        <w:t xml:space="preserve">Instructions for Application Narrative and Budget for Part B </w:t>
      </w:r>
      <w:r w:rsidR="00942E62" w:rsidRPr="00956E6D">
        <w:rPr>
          <w:rFonts w:ascii="Arial" w:hAnsi="Arial" w:cs="Arial"/>
          <w:b/>
          <w:bCs/>
          <w:color w:val="002060"/>
          <w:sz w:val="24"/>
          <w:szCs w:val="24"/>
        </w:rPr>
        <w:t>All County Distribution</w:t>
      </w:r>
      <w:bookmarkEnd w:id="38"/>
    </w:p>
    <w:p w14:paraId="54FF1C2C" w14:textId="77777777" w:rsidR="00077C15" w:rsidRPr="00956E6D" w:rsidRDefault="00077C15" w:rsidP="00077C15">
      <w:pPr>
        <w:pStyle w:val="Level1"/>
        <w:widowControl/>
        <w:rPr>
          <w:rFonts w:ascii="Arial" w:hAnsi="Arial" w:cs="Arial"/>
          <w:szCs w:val="24"/>
        </w:rPr>
      </w:pPr>
    </w:p>
    <w:p w14:paraId="78DC2E60" w14:textId="689F5CC9" w:rsidR="00AC1E33" w:rsidRPr="00956E6D" w:rsidRDefault="00AC1E33" w:rsidP="00077C15">
      <w:pPr>
        <w:jc w:val="both"/>
        <w:rPr>
          <w:rFonts w:ascii="Arial" w:hAnsi="Arial" w:cs="Arial"/>
          <w:sz w:val="24"/>
          <w:szCs w:val="24"/>
        </w:rPr>
      </w:pPr>
      <w:r w:rsidRPr="00956E6D">
        <w:rPr>
          <w:rFonts w:ascii="Arial" w:hAnsi="Arial" w:cs="Arial"/>
          <w:sz w:val="24"/>
          <w:szCs w:val="24"/>
        </w:rPr>
        <w:t>A minimum of $4.12 million in YPFG</w:t>
      </w:r>
      <w:r w:rsidR="002D14B8" w:rsidRPr="00956E6D">
        <w:rPr>
          <w:rFonts w:ascii="Arial" w:hAnsi="Arial" w:cs="Arial"/>
          <w:sz w:val="24"/>
          <w:szCs w:val="24"/>
        </w:rPr>
        <w:t xml:space="preserve"> Program</w:t>
      </w:r>
      <w:r w:rsidRPr="00956E6D">
        <w:rPr>
          <w:rFonts w:ascii="Arial" w:hAnsi="Arial" w:cs="Arial"/>
          <w:sz w:val="24"/>
          <w:szCs w:val="24"/>
        </w:rPr>
        <w:t xml:space="preserve"> funds will be allocated to all counties based on </w:t>
      </w:r>
      <w:r w:rsidR="002D14B8" w:rsidRPr="00956E6D">
        <w:rPr>
          <w:rFonts w:ascii="Arial" w:hAnsi="Arial" w:cs="Arial"/>
          <w:sz w:val="24"/>
          <w:szCs w:val="24"/>
        </w:rPr>
        <w:t xml:space="preserve">juvenile population (ages 12 – 17) </w:t>
      </w:r>
      <w:r w:rsidRPr="00956E6D">
        <w:rPr>
          <w:rFonts w:ascii="Arial" w:hAnsi="Arial" w:cs="Arial"/>
          <w:sz w:val="24"/>
          <w:szCs w:val="24"/>
        </w:rPr>
        <w:t>to support infrastructure and improvements for local programs and facilities for realigned youth. These Part B funds must be spent on allowable infrastructure or improvement expenses for programs, services</w:t>
      </w:r>
      <w:r w:rsidR="00376092" w:rsidRPr="00956E6D">
        <w:rPr>
          <w:rFonts w:ascii="Arial" w:hAnsi="Arial" w:cs="Arial"/>
          <w:sz w:val="24"/>
          <w:szCs w:val="24"/>
        </w:rPr>
        <w:t>,</w:t>
      </w:r>
      <w:r w:rsidRPr="00956E6D">
        <w:rPr>
          <w:rFonts w:ascii="Arial" w:hAnsi="Arial" w:cs="Arial"/>
          <w:sz w:val="24"/>
          <w:szCs w:val="24"/>
        </w:rPr>
        <w:t xml:space="preserve"> or facilities serving youth who are realigned to counties </w:t>
      </w:r>
      <w:proofErr w:type="gramStart"/>
      <w:r w:rsidRPr="00956E6D">
        <w:rPr>
          <w:rFonts w:ascii="Arial" w:hAnsi="Arial" w:cs="Arial"/>
          <w:sz w:val="24"/>
          <w:szCs w:val="24"/>
        </w:rPr>
        <w:t>as a result of</w:t>
      </w:r>
      <w:proofErr w:type="gramEnd"/>
      <w:r w:rsidRPr="00956E6D">
        <w:rPr>
          <w:rFonts w:ascii="Arial" w:hAnsi="Arial" w:cs="Arial"/>
          <w:sz w:val="24"/>
          <w:szCs w:val="24"/>
        </w:rPr>
        <w:t xml:space="preserve"> the closure of the Division of Juvenile Justice. In the narrative, applicant counties should describe the need and the proposed expenditures as they relate to programs, services</w:t>
      </w:r>
      <w:r w:rsidR="00376092" w:rsidRPr="00956E6D">
        <w:rPr>
          <w:rFonts w:ascii="Arial" w:hAnsi="Arial" w:cs="Arial"/>
          <w:sz w:val="24"/>
          <w:szCs w:val="24"/>
        </w:rPr>
        <w:t>,</w:t>
      </w:r>
      <w:r w:rsidRPr="00956E6D">
        <w:rPr>
          <w:rFonts w:ascii="Arial" w:hAnsi="Arial" w:cs="Arial"/>
          <w:sz w:val="24"/>
          <w:szCs w:val="24"/>
        </w:rPr>
        <w:t xml:space="preserve"> or facilities the county will create or utilize to house or serve the realignment population. </w:t>
      </w:r>
    </w:p>
    <w:p w14:paraId="065EEA3A" w14:textId="024C6DD1" w:rsidR="008F3FAB" w:rsidRPr="00956E6D" w:rsidRDefault="008F3FAB" w:rsidP="00077C15">
      <w:pPr>
        <w:jc w:val="both"/>
        <w:rPr>
          <w:rFonts w:ascii="Arial" w:hAnsi="Arial" w:cs="Arial"/>
          <w:sz w:val="24"/>
          <w:szCs w:val="24"/>
        </w:rPr>
      </w:pPr>
    </w:p>
    <w:p w14:paraId="4DCA2BDA" w14:textId="72555813" w:rsidR="008F3FAB" w:rsidRPr="00956E6D" w:rsidRDefault="008F3FAB" w:rsidP="008F3FAB">
      <w:pPr>
        <w:jc w:val="both"/>
        <w:rPr>
          <w:rFonts w:ascii="Arial" w:hAnsi="Arial" w:cs="Arial"/>
          <w:sz w:val="24"/>
          <w:szCs w:val="24"/>
        </w:rPr>
      </w:pPr>
      <w:r w:rsidRPr="00956E6D">
        <w:rPr>
          <w:rFonts w:ascii="Arial" w:hAnsi="Arial" w:cs="Arial"/>
          <w:sz w:val="24"/>
          <w:szCs w:val="24"/>
        </w:rPr>
        <w:t xml:space="preserve">For information about eligible costs, see the Budget Considerations section (page </w:t>
      </w:r>
      <w:r w:rsidR="00272961" w:rsidRPr="00956E6D">
        <w:rPr>
          <w:rFonts w:ascii="Arial" w:hAnsi="Arial" w:cs="Arial"/>
          <w:sz w:val="24"/>
          <w:szCs w:val="24"/>
        </w:rPr>
        <w:t>9</w:t>
      </w:r>
      <w:r w:rsidRPr="00956E6D">
        <w:rPr>
          <w:rFonts w:ascii="Arial" w:hAnsi="Arial" w:cs="Arial"/>
          <w:sz w:val="24"/>
          <w:szCs w:val="24"/>
        </w:rPr>
        <w:t xml:space="preserve">). Note that a maximum of 25 percent of the proposed expenditures may be allocated for one-time </w:t>
      </w:r>
      <w:r w:rsidR="00376092" w:rsidRPr="00956E6D">
        <w:rPr>
          <w:rFonts w:ascii="Arial" w:hAnsi="Arial" w:cs="Arial"/>
          <w:sz w:val="24"/>
          <w:szCs w:val="24"/>
        </w:rPr>
        <w:t xml:space="preserve">county </w:t>
      </w:r>
      <w:r w:rsidRPr="00956E6D">
        <w:rPr>
          <w:rFonts w:ascii="Arial" w:hAnsi="Arial" w:cs="Arial"/>
          <w:sz w:val="24"/>
          <w:szCs w:val="24"/>
        </w:rPr>
        <w:t>personnel, costs necessary to plan or implement the proposed infrastructure program or project.</w:t>
      </w:r>
    </w:p>
    <w:p w14:paraId="232059EA" w14:textId="0D9C1C5A" w:rsidR="00EC55C5" w:rsidRPr="00956E6D" w:rsidRDefault="00EC55C5" w:rsidP="00077C15">
      <w:pPr>
        <w:jc w:val="both"/>
        <w:rPr>
          <w:rFonts w:ascii="Arial" w:hAnsi="Arial" w:cs="Arial"/>
          <w:sz w:val="24"/>
          <w:szCs w:val="24"/>
        </w:rPr>
      </w:pPr>
    </w:p>
    <w:p w14:paraId="38F871C0" w14:textId="3927A2DB" w:rsidR="00EC55C5" w:rsidRPr="00956E6D" w:rsidRDefault="00EC55C5" w:rsidP="00077C15">
      <w:pPr>
        <w:jc w:val="both"/>
        <w:rPr>
          <w:rFonts w:ascii="Arial" w:hAnsi="Arial" w:cs="Arial"/>
          <w:b/>
          <w:color w:val="632423" w:themeColor="accent2" w:themeShade="80"/>
          <w:sz w:val="24"/>
          <w:szCs w:val="32"/>
        </w:rPr>
      </w:pPr>
      <w:r w:rsidRPr="00956E6D">
        <w:rPr>
          <w:rFonts w:ascii="Arial" w:hAnsi="Arial" w:cs="Arial"/>
          <w:noProof/>
          <w:szCs w:val="24"/>
        </w:rPr>
        <mc:AlternateContent>
          <mc:Choice Requires="wps">
            <w:drawing>
              <wp:inline distT="0" distB="0" distL="0" distR="0" wp14:anchorId="409F8CE4" wp14:editId="531E0EAE">
                <wp:extent cx="5943600" cy="1508078"/>
                <wp:effectExtent l="0" t="0" r="19050" b="165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8078"/>
                        </a:xfrm>
                        <a:prstGeom prst="rect">
                          <a:avLst/>
                        </a:prstGeom>
                        <a:ln>
                          <a:solidFill>
                            <a:schemeClr val="accent6">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5AAC0242" w14:textId="416D6788" w:rsidR="00EC3378" w:rsidRDefault="00EC3378" w:rsidP="002D14B8">
                            <w:pPr>
                              <w:pStyle w:val="Level1"/>
                              <w:widowControl/>
                              <w:jc w:val="center"/>
                              <w:rPr>
                                <w:rFonts w:ascii="Arial" w:hAnsi="Arial" w:cs="Arial"/>
                                <w:b/>
                                <w:bCs/>
                                <w:color w:val="E36C0A" w:themeColor="accent6" w:themeShade="BF"/>
                                <w:szCs w:val="24"/>
                              </w:rPr>
                            </w:pPr>
                            <w:r w:rsidRPr="002D14B8">
                              <w:rPr>
                                <w:rFonts w:ascii="Arial" w:hAnsi="Arial" w:cs="Arial"/>
                                <w:b/>
                                <w:bCs/>
                                <w:color w:val="E36C0A" w:themeColor="accent6" w:themeShade="BF"/>
                                <w:szCs w:val="24"/>
                              </w:rPr>
                              <w:t>Deferred Spending Approval Process</w:t>
                            </w:r>
                          </w:p>
                          <w:p w14:paraId="1D29A101" w14:textId="77777777" w:rsidR="00EC3378" w:rsidRPr="008F0714" w:rsidRDefault="00EC3378" w:rsidP="002D14B8">
                            <w:pPr>
                              <w:pStyle w:val="Level1"/>
                              <w:widowControl/>
                              <w:jc w:val="center"/>
                              <w:rPr>
                                <w:rFonts w:ascii="Arial" w:hAnsi="Arial" w:cs="Arial"/>
                                <w:b/>
                                <w:bCs/>
                                <w:color w:val="E36C0A" w:themeColor="accent6" w:themeShade="BF"/>
                                <w:sz w:val="12"/>
                                <w:szCs w:val="12"/>
                              </w:rPr>
                            </w:pPr>
                          </w:p>
                          <w:p w14:paraId="49EFA54A" w14:textId="4F20B336" w:rsidR="00EC3378" w:rsidRDefault="00EC3378" w:rsidP="002D14B8">
                            <w:pPr>
                              <w:pStyle w:val="Level1"/>
                              <w:widowControl/>
                              <w:jc w:val="both"/>
                              <w:rPr>
                                <w:sz w:val="23"/>
                                <w:szCs w:val="23"/>
                              </w:rPr>
                            </w:pPr>
                            <w:r>
                              <w:rPr>
                                <w:rFonts w:ascii="Arial" w:hAnsi="Arial" w:cs="Arial"/>
                                <w:szCs w:val="24"/>
                              </w:rPr>
                              <w:t xml:space="preserve">For Part B funding, counties that have not yet finalized how these funds will be spent may apply based on available information, describing the infrastructure and improvements for the realignment population that are contemplated including a timeline for submitting a modified application with more complete information no later than six months from the award date. The county should submit a place holder budget requesting the full amount available depending on the county size designation. </w:t>
                            </w:r>
                          </w:p>
                          <w:p w14:paraId="1CEC87EF" w14:textId="77777777" w:rsidR="00EC3378" w:rsidRDefault="00EC3378" w:rsidP="00EC55C5"/>
                        </w:txbxContent>
                      </wps:txbx>
                      <wps:bodyPr rot="0" vert="horz" wrap="square" lIns="91440" tIns="45720" rIns="91440" bIns="45720" anchor="t" anchorCtr="0">
                        <a:noAutofit/>
                      </wps:bodyPr>
                    </wps:wsp>
                  </a:graphicData>
                </a:graphic>
              </wp:inline>
            </w:drawing>
          </mc:Choice>
          <mc:Fallback>
            <w:pict>
              <v:shape w14:anchorId="409F8CE4" id="Text Box 2" o:spid="_x0000_s1027" type="#_x0000_t202" style="width:468pt;height:1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fgagIAAB4FAAAOAAAAZHJzL2Uyb0RvYy54bWysVFtv0zAUfkfiP1h+p0m7tuuiptPoGEIa&#10;F7HxA1zHaaw5PsF2m5Rfz/FJm3WAhIR4sexz+c53bl5ed7Vhe+W8Bpvz8SjlTFkJhbbbnH97vHuz&#10;4MwHYQthwKqcH5Tn16vXr5Ztk6kJVGAK5RiCWJ+1Tc6rEJosSbysVC38CBplUVmCq0XAp9smhRMt&#10;otcmmaTpPGnBFY0DqbxH6W2v5CvCL0slw+ey9Cowk3PkFuh0dG7imayWIts60VRaHmmIf2BRC20x&#10;6AB1K4JgO6d/g6q1dOChDCMJdQJlqaWiHDCbcfpLNg+VaBTlgsXxzVAm//9g5af9F8d0kfMLzqyo&#10;sUWPqgvsLXRsEqvTNj5Do4cGzUKHYuwyZeqbe5BPnllYV8Ju1Y1z0FZKFMhuHD2TM9cex0eQTfsR&#10;CgwjdgEIqCtdHUuHxWCIjl06DJ2JVCQKZ1fTi3mKKom68SxdpJcLiiGyk3vjfHivoGbxknOHrSd4&#10;sb/3IdIR2ckkRjM2nh6MLu60MfSIQ6fWxrG9wHERUiob5gRidjWy7uWXsxSZ9Ig0p9GF8F+gxVK8&#10;swXaiSwIbfo7soiRqTaxHMfChINRPauvqsR2YMoTCjwEOOdEjSEktI5uJWYwOB7b8zIZE/qeDLbR&#10;TdGCDI7p3yMOHhQVbBica23B/QmgeBoi9/an7Puc45CEbtPRDJJllGygOOCsOOgXFj8YvFTgfnDW&#10;4rLm3H/fCac4Mx8sztvVeDqN202P6exygg93rtmca4SVCJXzwFl/XQf6EWJOFm5wLktNE/PM5MgZ&#10;l5Aaffww4pafv8nq+Vtb/QQAAP//AwBQSwMEFAAGAAgAAAAhAO8giwLcAAAABQEAAA8AAABkcnMv&#10;ZG93bnJldi54bWxMj0FLw0AQhe+C/2EZwYvYjS1GjdkUSSkexIOxB4/T7JiEZmdDdtPGf+/oRS8P&#10;Hm9475t8PbteHWkMnWcDN4sEFHHtbceNgd379voeVIjIFnvPZOCLAqyL87McM+tP/EbHKjZKSjhk&#10;aKCNcci0DnVLDsPCD8SSffrRYRQ7NtqOeJJy1+tlkqTaYcey0OJAZUv1oZqcge4wP/OWN5uPK6tf&#10;03Iqdy91Zczlxfz0CCrSHP+O4Qdf0KEQpr2f2AbVG5BH4q9K9rBKxe4NLFd3t6CLXP+nL74BAAD/&#10;/wMAUEsBAi0AFAAGAAgAAAAhALaDOJL+AAAA4QEAABMAAAAAAAAAAAAAAAAAAAAAAFtDb250ZW50&#10;X1R5cGVzXS54bWxQSwECLQAUAAYACAAAACEAOP0h/9YAAACUAQAACwAAAAAAAAAAAAAAAAAvAQAA&#10;X3JlbHMvLnJlbHNQSwECLQAUAAYACAAAACEAEmkH4GoCAAAeBQAADgAAAAAAAAAAAAAAAAAuAgAA&#10;ZHJzL2Uyb0RvYy54bWxQSwECLQAUAAYACAAAACEA7yCLAtwAAAAFAQAADwAAAAAAAAAAAAAAAADE&#10;BAAAZHJzL2Rvd25yZXYueG1sUEsFBgAAAAAEAAQA8wAAAM0FAAAAAA==&#10;" fillcolor="white [3201]" strokecolor="#e36c0a [2409]" strokeweight="2pt">
                <v:textbox>
                  <w:txbxContent>
                    <w:p w14:paraId="5AAC0242" w14:textId="416D6788" w:rsidR="00EC3378" w:rsidRDefault="00EC3378" w:rsidP="002D14B8">
                      <w:pPr>
                        <w:pStyle w:val="Level1"/>
                        <w:widowControl/>
                        <w:jc w:val="center"/>
                        <w:rPr>
                          <w:rFonts w:ascii="Arial" w:hAnsi="Arial" w:cs="Arial"/>
                          <w:b/>
                          <w:bCs/>
                          <w:color w:val="E36C0A" w:themeColor="accent6" w:themeShade="BF"/>
                          <w:szCs w:val="24"/>
                        </w:rPr>
                      </w:pPr>
                      <w:r w:rsidRPr="002D14B8">
                        <w:rPr>
                          <w:rFonts w:ascii="Arial" w:hAnsi="Arial" w:cs="Arial"/>
                          <w:b/>
                          <w:bCs/>
                          <w:color w:val="E36C0A" w:themeColor="accent6" w:themeShade="BF"/>
                          <w:szCs w:val="24"/>
                        </w:rPr>
                        <w:t>Deferred Spending Approval Process</w:t>
                      </w:r>
                    </w:p>
                    <w:p w14:paraId="1D29A101" w14:textId="77777777" w:rsidR="00EC3378" w:rsidRPr="008F0714" w:rsidRDefault="00EC3378" w:rsidP="002D14B8">
                      <w:pPr>
                        <w:pStyle w:val="Level1"/>
                        <w:widowControl/>
                        <w:jc w:val="center"/>
                        <w:rPr>
                          <w:rFonts w:ascii="Arial" w:hAnsi="Arial" w:cs="Arial"/>
                          <w:b/>
                          <w:bCs/>
                          <w:color w:val="E36C0A" w:themeColor="accent6" w:themeShade="BF"/>
                          <w:sz w:val="12"/>
                          <w:szCs w:val="12"/>
                        </w:rPr>
                      </w:pPr>
                    </w:p>
                    <w:p w14:paraId="49EFA54A" w14:textId="4F20B336" w:rsidR="00EC3378" w:rsidRDefault="00EC3378" w:rsidP="002D14B8">
                      <w:pPr>
                        <w:pStyle w:val="Level1"/>
                        <w:widowControl/>
                        <w:jc w:val="both"/>
                        <w:rPr>
                          <w:sz w:val="23"/>
                          <w:szCs w:val="23"/>
                        </w:rPr>
                      </w:pPr>
                      <w:r>
                        <w:rPr>
                          <w:rFonts w:ascii="Arial" w:hAnsi="Arial" w:cs="Arial"/>
                          <w:szCs w:val="24"/>
                        </w:rPr>
                        <w:t xml:space="preserve">For Part B funding, counties that have not yet finalized how these funds will be spent may apply based on available information, describing the infrastructure and improvements for the realignment population that are contemplated including a timeline for submitting a modified application with more complete information no later than six months from the award date. </w:t>
                      </w:r>
                      <w:r>
                        <w:rPr>
                          <w:rStyle w:val="CommentReference"/>
                        </w:rPr>
                        <w:t/>
                      </w:r>
                      <w:r>
                        <w:rPr>
                          <w:rFonts w:ascii="Arial" w:hAnsi="Arial" w:cs="Arial"/>
                          <w:szCs w:val="24"/>
                        </w:rPr>
                        <w:t xml:space="preserve">The county should submit a place holder budget requesting the full amount available depending on the county size designation. </w:t>
                      </w:r>
                    </w:p>
                    <w:p w14:paraId="1CEC87EF" w14:textId="77777777" w:rsidR="00EC3378" w:rsidRDefault="00EC3378" w:rsidP="00EC55C5"/>
                  </w:txbxContent>
                </v:textbox>
                <w10:anchorlock/>
              </v:shape>
            </w:pict>
          </mc:Fallback>
        </mc:AlternateContent>
      </w:r>
    </w:p>
    <w:p w14:paraId="46632A6E" w14:textId="7466BF21" w:rsidR="00AC1E33" w:rsidRPr="00956E6D" w:rsidRDefault="00AC1E33" w:rsidP="00077C15">
      <w:pPr>
        <w:jc w:val="both"/>
        <w:rPr>
          <w:rFonts w:ascii="Arial" w:hAnsi="Arial" w:cs="Arial"/>
          <w:b/>
          <w:color w:val="632423" w:themeColor="accent2" w:themeShade="80"/>
          <w:sz w:val="24"/>
          <w:szCs w:val="32"/>
        </w:rPr>
      </w:pPr>
    </w:p>
    <w:p w14:paraId="59E8A95C" w14:textId="31EC0406" w:rsidR="00077C15" w:rsidRPr="00956E6D" w:rsidRDefault="00077C15" w:rsidP="00077C15">
      <w:pPr>
        <w:jc w:val="both"/>
        <w:rPr>
          <w:rFonts w:ascii="Arial" w:hAnsi="Arial" w:cs="Arial"/>
          <w:bCs/>
          <w:sz w:val="24"/>
          <w:szCs w:val="32"/>
        </w:rPr>
      </w:pPr>
      <w:r w:rsidRPr="00956E6D">
        <w:rPr>
          <w:rFonts w:ascii="Arial" w:hAnsi="Arial" w:cs="Arial"/>
          <w:b/>
          <w:color w:val="632423" w:themeColor="accent2" w:themeShade="80"/>
          <w:sz w:val="24"/>
          <w:szCs w:val="32"/>
        </w:rPr>
        <w:t xml:space="preserve">Instructions: </w:t>
      </w:r>
      <w:r w:rsidRPr="00956E6D">
        <w:rPr>
          <w:rFonts w:ascii="Arial" w:hAnsi="Arial" w:cs="Arial"/>
          <w:b/>
          <w:color w:val="632423" w:themeColor="accent2" w:themeShade="80"/>
          <w:sz w:val="24"/>
          <w:szCs w:val="32"/>
          <w:u w:val="single"/>
        </w:rPr>
        <w:t>The Application Narrative</w:t>
      </w:r>
      <w:r w:rsidRPr="00956E6D">
        <w:rPr>
          <w:rFonts w:ascii="Arial" w:hAnsi="Arial" w:cs="Arial"/>
          <w:bCs/>
          <w:color w:val="632423" w:themeColor="accent2" w:themeShade="80"/>
          <w:sz w:val="24"/>
          <w:szCs w:val="32"/>
        </w:rPr>
        <w:t xml:space="preserve"> </w:t>
      </w:r>
      <w:r w:rsidRPr="00956E6D">
        <w:rPr>
          <w:rFonts w:ascii="Arial" w:hAnsi="Arial" w:cs="Arial"/>
          <w:bCs/>
          <w:sz w:val="24"/>
          <w:szCs w:val="32"/>
        </w:rPr>
        <w:t xml:space="preserve">must be submitted in Arial 12-point font with one-inch margins on all four sides. The narrative must be 1.5-line spaced and cannot exceed </w:t>
      </w:r>
      <w:r w:rsidR="00485F59" w:rsidRPr="00956E6D">
        <w:rPr>
          <w:rFonts w:ascii="Arial" w:hAnsi="Arial" w:cs="Arial"/>
          <w:b/>
          <w:sz w:val="24"/>
          <w:szCs w:val="32"/>
        </w:rPr>
        <w:t xml:space="preserve">2 </w:t>
      </w:r>
      <w:r w:rsidRPr="00956E6D">
        <w:rPr>
          <w:rFonts w:ascii="Arial" w:hAnsi="Arial" w:cs="Arial"/>
          <w:b/>
          <w:sz w:val="24"/>
          <w:szCs w:val="32"/>
        </w:rPr>
        <w:t xml:space="preserve">numbered pages </w:t>
      </w:r>
      <w:r w:rsidRPr="00956E6D">
        <w:rPr>
          <w:rFonts w:ascii="Arial" w:hAnsi="Arial" w:cs="Arial"/>
          <w:bCs/>
          <w:sz w:val="24"/>
          <w:szCs w:val="32"/>
        </w:rPr>
        <w:t>in length. For the Application Narrative, address each of the four (</w:t>
      </w:r>
      <w:r w:rsidR="00485F59" w:rsidRPr="00956E6D">
        <w:rPr>
          <w:rFonts w:ascii="Arial" w:hAnsi="Arial" w:cs="Arial"/>
          <w:bCs/>
          <w:sz w:val="24"/>
          <w:szCs w:val="32"/>
        </w:rPr>
        <w:t>3</w:t>
      </w:r>
      <w:r w:rsidRPr="00956E6D">
        <w:rPr>
          <w:rFonts w:ascii="Arial" w:hAnsi="Arial" w:cs="Arial"/>
          <w:bCs/>
          <w:sz w:val="24"/>
          <w:szCs w:val="32"/>
        </w:rPr>
        <w:t xml:space="preserve">) sections below. </w:t>
      </w:r>
    </w:p>
    <w:p w14:paraId="4DB62568" w14:textId="77777777" w:rsidR="00077C15" w:rsidRPr="00956E6D" w:rsidRDefault="00077C15" w:rsidP="00077C15">
      <w:pPr>
        <w:jc w:val="both"/>
        <w:rPr>
          <w:rFonts w:ascii="Arial" w:hAnsi="Arial" w:cs="Arial"/>
          <w:bCs/>
          <w:sz w:val="24"/>
          <w:szCs w:val="32"/>
        </w:rPr>
      </w:pPr>
    </w:p>
    <w:p w14:paraId="5FC5F1B4" w14:textId="40DD148E" w:rsidR="00077C15" w:rsidRPr="00956E6D" w:rsidRDefault="00077C15" w:rsidP="00077C15">
      <w:pPr>
        <w:ind w:left="720"/>
        <w:jc w:val="both"/>
        <w:rPr>
          <w:rFonts w:ascii="Arial" w:hAnsi="Arial" w:cs="Arial"/>
          <w:bCs/>
          <w:sz w:val="24"/>
          <w:szCs w:val="32"/>
        </w:rPr>
      </w:pPr>
      <w:r w:rsidRPr="00956E6D">
        <w:rPr>
          <w:rFonts w:ascii="Arial" w:hAnsi="Arial" w:cs="Arial"/>
          <w:b/>
          <w:sz w:val="24"/>
          <w:szCs w:val="32"/>
        </w:rPr>
        <w:t>Section 1:</w:t>
      </w:r>
      <w:r w:rsidRPr="00956E6D">
        <w:rPr>
          <w:rFonts w:ascii="Arial" w:hAnsi="Arial" w:cs="Arial"/>
          <w:bCs/>
          <w:sz w:val="24"/>
          <w:szCs w:val="32"/>
        </w:rPr>
        <w:t xml:space="preserve"> </w:t>
      </w:r>
      <w:r w:rsidR="00485F59" w:rsidRPr="00956E6D">
        <w:rPr>
          <w:rFonts w:ascii="Arial" w:hAnsi="Arial" w:cs="Arial"/>
          <w:bCs/>
          <w:sz w:val="24"/>
          <w:szCs w:val="32"/>
        </w:rPr>
        <w:t>Project Need</w:t>
      </w:r>
      <w:r w:rsidRPr="00956E6D">
        <w:rPr>
          <w:rFonts w:ascii="Arial" w:hAnsi="Arial" w:cs="Arial"/>
          <w:bCs/>
          <w:sz w:val="24"/>
          <w:szCs w:val="32"/>
        </w:rPr>
        <w:t xml:space="preserve"> </w:t>
      </w:r>
    </w:p>
    <w:p w14:paraId="47D667F2" w14:textId="4799FAEF" w:rsidR="00077C15" w:rsidRPr="00956E6D" w:rsidRDefault="00077C15" w:rsidP="00077C15">
      <w:pPr>
        <w:ind w:left="720"/>
        <w:jc w:val="both"/>
        <w:rPr>
          <w:rFonts w:ascii="Arial" w:hAnsi="Arial" w:cs="Arial"/>
          <w:bCs/>
          <w:sz w:val="24"/>
          <w:szCs w:val="32"/>
        </w:rPr>
      </w:pPr>
      <w:r w:rsidRPr="00956E6D">
        <w:rPr>
          <w:rFonts w:ascii="Arial" w:hAnsi="Arial" w:cs="Arial"/>
          <w:b/>
          <w:sz w:val="24"/>
          <w:szCs w:val="32"/>
        </w:rPr>
        <w:t>Section 2:</w:t>
      </w:r>
      <w:r w:rsidRPr="00956E6D">
        <w:rPr>
          <w:rFonts w:ascii="Arial" w:hAnsi="Arial" w:cs="Arial"/>
          <w:bCs/>
          <w:sz w:val="24"/>
          <w:szCs w:val="32"/>
        </w:rPr>
        <w:t xml:space="preserve"> </w:t>
      </w:r>
      <w:r w:rsidR="00485F59" w:rsidRPr="00956E6D">
        <w:rPr>
          <w:rFonts w:ascii="Arial" w:hAnsi="Arial" w:cs="Arial"/>
          <w:bCs/>
          <w:sz w:val="24"/>
          <w:szCs w:val="32"/>
        </w:rPr>
        <w:t xml:space="preserve">Project Description </w:t>
      </w:r>
    </w:p>
    <w:p w14:paraId="20E079A4" w14:textId="77777777" w:rsidR="00077C15" w:rsidRPr="00956E6D" w:rsidRDefault="00077C15" w:rsidP="00077C15">
      <w:pPr>
        <w:jc w:val="both"/>
        <w:rPr>
          <w:rFonts w:ascii="Arial" w:hAnsi="Arial" w:cs="Arial"/>
          <w:bCs/>
          <w:sz w:val="24"/>
          <w:szCs w:val="32"/>
        </w:rPr>
      </w:pPr>
    </w:p>
    <w:p w14:paraId="5EA742DF" w14:textId="339557FB" w:rsidR="00077C15" w:rsidRPr="00956E6D" w:rsidRDefault="00077C15" w:rsidP="00077C15">
      <w:pPr>
        <w:jc w:val="both"/>
        <w:rPr>
          <w:rFonts w:ascii="Arial" w:hAnsi="Arial" w:cs="Arial"/>
          <w:bCs/>
          <w:sz w:val="24"/>
          <w:szCs w:val="32"/>
        </w:rPr>
      </w:pPr>
      <w:r w:rsidRPr="00956E6D">
        <w:rPr>
          <w:rFonts w:ascii="Arial" w:hAnsi="Arial" w:cs="Arial"/>
          <w:bCs/>
          <w:sz w:val="24"/>
          <w:szCs w:val="32"/>
        </w:rPr>
        <w:t xml:space="preserve">Each section should be titled according to its section header as provided (e.g., Juvenile </w:t>
      </w:r>
      <w:r w:rsidR="00485F59" w:rsidRPr="00956E6D">
        <w:rPr>
          <w:rFonts w:ascii="Arial" w:hAnsi="Arial" w:cs="Arial"/>
          <w:bCs/>
          <w:sz w:val="24"/>
          <w:szCs w:val="32"/>
        </w:rPr>
        <w:t>Project Need</w:t>
      </w:r>
      <w:r w:rsidRPr="00956E6D">
        <w:rPr>
          <w:rFonts w:ascii="Arial" w:hAnsi="Arial" w:cs="Arial"/>
          <w:bCs/>
          <w:sz w:val="24"/>
          <w:szCs w:val="32"/>
        </w:rPr>
        <w:t xml:space="preserve">). Within each section, addressed the numbered criteria in a cohesive, comprehensive narrative format. Do not include website links. </w:t>
      </w:r>
    </w:p>
    <w:p w14:paraId="51BD4AFD" w14:textId="77777777" w:rsidR="00077C15" w:rsidRPr="00956E6D" w:rsidRDefault="00077C15" w:rsidP="00077C15">
      <w:pPr>
        <w:jc w:val="both"/>
        <w:rPr>
          <w:rFonts w:ascii="Arial" w:hAnsi="Arial" w:cs="Arial"/>
          <w:bCs/>
          <w:sz w:val="24"/>
          <w:szCs w:val="32"/>
        </w:rPr>
      </w:pPr>
    </w:p>
    <w:p w14:paraId="61C9C159" w14:textId="77777777" w:rsidR="00B65B55" w:rsidRPr="00956E6D" w:rsidRDefault="00B65B55">
      <w:pPr>
        <w:spacing w:after="200" w:line="276" w:lineRule="auto"/>
        <w:rPr>
          <w:rFonts w:ascii="Arial" w:hAnsi="Arial" w:cs="Arial"/>
          <w:b/>
          <w:color w:val="632423" w:themeColor="accent2" w:themeShade="80"/>
          <w:sz w:val="24"/>
          <w:szCs w:val="32"/>
        </w:rPr>
      </w:pPr>
      <w:r w:rsidRPr="00956E6D">
        <w:rPr>
          <w:rFonts w:ascii="Arial" w:hAnsi="Arial" w:cs="Arial"/>
          <w:b/>
          <w:color w:val="632423" w:themeColor="accent2" w:themeShade="80"/>
          <w:sz w:val="24"/>
          <w:szCs w:val="32"/>
        </w:rPr>
        <w:br w:type="page"/>
      </w:r>
    </w:p>
    <w:p w14:paraId="65F2ADEA" w14:textId="0614A9FB" w:rsidR="00077C15" w:rsidRPr="00956E6D" w:rsidRDefault="00077C15" w:rsidP="00077C15">
      <w:pPr>
        <w:jc w:val="both"/>
        <w:rPr>
          <w:rFonts w:ascii="Arial" w:hAnsi="Arial" w:cs="Arial"/>
          <w:bCs/>
          <w:sz w:val="24"/>
          <w:szCs w:val="32"/>
        </w:rPr>
      </w:pPr>
      <w:r w:rsidRPr="00956E6D">
        <w:rPr>
          <w:rFonts w:ascii="Arial" w:hAnsi="Arial" w:cs="Arial"/>
          <w:b/>
          <w:color w:val="632423" w:themeColor="accent2" w:themeShade="80"/>
          <w:sz w:val="24"/>
          <w:szCs w:val="32"/>
        </w:rPr>
        <w:lastRenderedPageBreak/>
        <w:t xml:space="preserve">Instructions: </w:t>
      </w:r>
      <w:r w:rsidRPr="00956E6D">
        <w:rPr>
          <w:rFonts w:ascii="Arial" w:hAnsi="Arial" w:cs="Arial"/>
          <w:b/>
          <w:color w:val="632423" w:themeColor="accent2" w:themeShade="80"/>
          <w:sz w:val="24"/>
          <w:szCs w:val="32"/>
          <w:u w:val="single"/>
        </w:rPr>
        <w:t>The Budget and Budget Narrative</w:t>
      </w:r>
      <w:r w:rsidRPr="00956E6D">
        <w:rPr>
          <w:rFonts w:ascii="Arial" w:hAnsi="Arial" w:cs="Arial"/>
          <w:bCs/>
          <w:color w:val="632423" w:themeColor="accent2" w:themeShade="80"/>
          <w:sz w:val="24"/>
          <w:szCs w:val="32"/>
        </w:rPr>
        <w:t xml:space="preserve"> </w:t>
      </w:r>
      <w:r w:rsidRPr="00956E6D">
        <w:rPr>
          <w:rFonts w:ascii="Arial" w:hAnsi="Arial" w:cs="Arial"/>
          <w:bCs/>
          <w:sz w:val="24"/>
          <w:szCs w:val="32"/>
        </w:rPr>
        <w:t xml:space="preserve">must be completed using the Budget Attachment (an Excel workbook, a link and instructions are provided on page </w:t>
      </w:r>
      <w:r w:rsidR="002C6D12" w:rsidRPr="00956E6D">
        <w:rPr>
          <w:rFonts w:ascii="Arial" w:hAnsi="Arial" w:cs="Arial"/>
          <w:bCs/>
          <w:sz w:val="24"/>
          <w:szCs w:val="32"/>
        </w:rPr>
        <w:t>32</w:t>
      </w:r>
      <w:r w:rsidRPr="00956E6D">
        <w:rPr>
          <w:rFonts w:ascii="Arial" w:hAnsi="Arial" w:cs="Arial"/>
          <w:bCs/>
          <w:sz w:val="24"/>
          <w:szCs w:val="32"/>
        </w:rPr>
        <w:t xml:space="preserve">). For the Budget and Budget Narrative address the numbered criteria provided below. </w:t>
      </w:r>
    </w:p>
    <w:p w14:paraId="2A06DA54" w14:textId="77777777" w:rsidR="00077C15" w:rsidRPr="00956E6D" w:rsidRDefault="00077C15" w:rsidP="00077C15">
      <w:pPr>
        <w:jc w:val="both"/>
        <w:rPr>
          <w:rFonts w:ascii="Arial" w:hAnsi="Arial" w:cs="Arial"/>
          <w:bCs/>
          <w:sz w:val="24"/>
          <w:szCs w:val="32"/>
        </w:rPr>
      </w:pPr>
    </w:p>
    <w:p w14:paraId="63F286B4" w14:textId="258076BB" w:rsidR="00077C15" w:rsidRPr="00956E6D" w:rsidRDefault="00077C15" w:rsidP="00077C15">
      <w:pPr>
        <w:ind w:left="720"/>
        <w:jc w:val="both"/>
        <w:rPr>
          <w:rFonts w:ascii="Arial" w:hAnsi="Arial" w:cs="Arial"/>
          <w:bCs/>
          <w:sz w:val="24"/>
          <w:szCs w:val="32"/>
        </w:rPr>
      </w:pPr>
      <w:r w:rsidRPr="00956E6D">
        <w:rPr>
          <w:rFonts w:ascii="Arial" w:hAnsi="Arial" w:cs="Arial"/>
          <w:b/>
          <w:sz w:val="24"/>
          <w:szCs w:val="32"/>
        </w:rPr>
        <w:t xml:space="preserve">Section </w:t>
      </w:r>
      <w:r w:rsidR="00485F59" w:rsidRPr="00956E6D">
        <w:rPr>
          <w:rFonts w:ascii="Arial" w:hAnsi="Arial" w:cs="Arial"/>
          <w:b/>
          <w:sz w:val="24"/>
          <w:szCs w:val="32"/>
        </w:rPr>
        <w:t>3</w:t>
      </w:r>
      <w:r w:rsidRPr="00956E6D">
        <w:rPr>
          <w:rFonts w:ascii="Arial" w:hAnsi="Arial" w:cs="Arial"/>
          <w:b/>
          <w:sz w:val="24"/>
          <w:szCs w:val="32"/>
        </w:rPr>
        <w:t>:</w:t>
      </w:r>
      <w:r w:rsidRPr="00956E6D">
        <w:rPr>
          <w:rFonts w:ascii="Arial" w:hAnsi="Arial" w:cs="Arial"/>
          <w:bCs/>
          <w:sz w:val="24"/>
          <w:szCs w:val="32"/>
        </w:rPr>
        <w:t xml:space="preserve"> Budget</w:t>
      </w:r>
    </w:p>
    <w:p w14:paraId="6A269E73" w14:textId="77777777" w:rsidR="00077C15" w:rsidRPr="00956E6D" w:rsidRDefault="00077C15" w:rsidP="00077C15">
      <w:pPr>
        <w:pStyle w:val="ListParagraph"/>
        <w:rPr>
          <w:rFonts w:ascii="Arial" w:hAnsi="Arial" w:cs="Arial"/>
          <w:sz w:val="24"/>
          <w:szCs w:val="24"/>
        </w:rPr>
      </w:pPr>
    </w:p>
    <w:p w14:paraId="2CC2E48F" w14:textId="61F19F46" w:rsidR="00077C15" w:rsidRPr="00956E6D" w:rsidRDefault="00077C15" w:rsidP="00077C15">
      <w:pPr>
        <w:pStyle w:val="ListParagraph"/>
        <w:ind w:left="0"/>
        <w:rPr>
          <w:rFonts w:ascii="Arial" w:hAnsi="Arial" w:cs="Arial"/>
          <w:sz w:val="24"/>
          <w:szCs w:val="24"/>
        </w:rPr>
      </w:pPr>
      <w:r w:rsidRPr="00956E6D">
        <w:rPr>
          <w:rFonts w:ascii="Arial" w:hAnsi="Arial" w:cs="Arial"/>
          <w:sz w:val="24"/>
          <w:szCs w:val="24"/>
        </w:rPr>
        <w:t xml:space="preserve">The </w:t>
      </w:r>
      <w:r w:rsidR="00485F59" w:rsidRPr="00956E6D">
        <w:rPr>
          <w:rFonts w:ascii="Arial" w:hAnsi="Arial" w:cs="Arial"/>
          <w:sz w:val="24"/>
          <w:szCs w:val="24"/>
        </w:rPr>
        <w:t>2-</w:t>
      </w:r>
      <w:r w:rsidRPr="00956E6D">
        <w:rPr>
          <w:rFonts w:ascii="Arial" w:hAnsi="Arial" w:cs="Arial"/>
          <w:sz w:val="24"/>
          <w:szCs w:val="24"/>
        </w:rPr>
        <w:t xml:space="preserve">page limit does </w:t>
      </w:r>
      <w:r w:rsidRPr="00956E6D">
        <w:rPr>
          <w:rFonts w:ascii="Arial" w:hAnsi="Arial" w:cs="Arial"/>
          <w:sz w:val="24"/>
          <w:szCs w:val="24"/>
          <w:u w:val="single"/>
        </w:rPr>
        <w:t>not include</w:t>
      </w:r>
      <w:r w:rsidRPr="00956E6D">
        <w:rPr>
          <w:rFonts w:ascii="Arial" w:hAnsi="Arial" w:cs="Arial"/>
          <w:sz w:val="24"/>
          <w:szCs w:val="24"/>
        </w:rPr>
        <w:t xml:space="preserve"> the Cover Sheet, Application Checklist, Applicant Information Form, Budget </w:t>
      </w:r>
      <w:proofErr w:type="gramStart"/>
      <w:r w:rsidRPr="00956E6D">
        <w:rPr>
          <w:rFonts w:ascii="Arial" w:hAnsi="Arial" w:cs="Arial"/>
          <w:sz w:val="24"/>
          <w:szCs w:val="24"/>
        </w:rPr>
        <w:t>Table</w:t>
      </w:r>
      <w:proofErr w:type="gramEnd"/>
      <w:r w:rsidRPr="00956E6D">
        <w:rPr>
          <w:rFonts w:ascii="Arial" w:hAnsi="Arial" w:cs="Arial"/>
          <w:sz w:val="24"/>
          <w:szCs w:val="24"/>
        </w:rPr>
        <w:t xml:space="preserve"> or other required attachments (see YPFG (Part B) Program Proposal Checklist). </w:t>
      </w:r>
    </w:p>
    <w:p w14:paraId="224AC7FF" w14:textId="1B48902F" w:rsidR="003D326C" w:rsidRPr="00956E6D" w:rsidRDefault="00077C15" w:rsidP="00077C15">
      <w:pPr>
        <w:pStyle w:val="Level1"/>
        <w:widowControl/>
        <w:rPr>
          <w:rFonts w:ascii="Arial" w:hAnsi="Arial" w:cs="Arial"/>
          <w:szCs w:val="24"/>
        </w:rPr>
      </w:pPr>
      <w:r w:rsidRPr="00956E6D">
        <w:rPr>
          <w:rFonts w:ascii="Arial" w:hAnsi="Arial" w:cs="Arial"/>
          <w:szCs w:val="24"/>
        </w:rPr>
        <w:t>It is up to the applicant to determine how to use the total page limit in addressing each section.</w:t>
      </w:r>
    </w:p>
    <w:p w14:paraId="2AE9B1CA" w14:textId="77777777" w:rsidR="003D326C" w:rsidRPr="00956E6D" w:rsidRDefault="003D326C" w:rsidP="003D326C">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3D326C" w:rsidRPr="00956E6D" w14:paraId="24720732" w14:textId="77777777" w:rsidTr="008908C9">
        <w:trPr>
          <w:trHeight w:val="503"/>
        </w:trPr>
        <w:tc>
          <w:tcPr>
            <w:tcW w:w="9350" w:type="dxa"/>
            <w:shd w:val="clear" w:color="auto" w:fill="D9D9D9" w:themeFill="background1" w:themeFillShade="D9"/>
            <w:vAlign w:val="center"/>
          </w:tcPr>
          <w:p w14:paraId="62565119" w14:textId="2DC298F2" w:rsidR="003D326C" w:rsidRPr="00956E6D" w:rsidRDefault="008908C9" w:rsidP="008908C9">
            <w:pPr>
              <w:jc w:val="center"/>
              <w:rPr>
                <w:rFonts w:ascii="Arial" w:hAnsi="Arial" w:cs="Arial"/>
                <w:b/>
                <w:bCs/>
                <w:color w:val="000000" w:themeColor="text1"/>
                <w:sz w:val="24"/>
                <w:szCs w:val="24"/>
              </w:rPr>
            </w:pPr>
            <w:r w:rsidRPr="00956E6D">
              <w:rPr>
                <w:rFonts w:ascii="Arial" w:hAnsi="Arial" w:cs="Arial"/>
                <w:b/>
                <w:bCs/>
                <w:color w:val="000000" w:themeColor="text1"/>
                <w:sz w:val="24"/>
                <w:szCs w:val="24"/>
              </w:rPr>
              <w:t xml:space="preserve">Section 1: </w:t>
            </w:r>
            <w:r w:rsidR="003D326C" w:rsidRPr="00956E6D">
              <w:rPr>
                <w:rFonts w:ascii="Arial" w:hAnsi="Arial" w:cs="Arial"/>
                <w:b/>
                <w:bCs/>
                <w:color w:val="000000" w:themeColor="text1"/>
                <w:sz w:val="24"/>
                <w:szCs w:val="24"/>
              </w:rPr>
              <w:t>Project Need</w:t>
            </w:r>
          </w:p>
        </w:tc>
      </w:tr>
    </w:tbl>
    <w:p w14:paraId="458ADE35" w14:textId="77777777" w:rsidR="003D326C" w:rsidRPr="00956E6D" w:rsidRDefault="003D326C" w:rsidP="003D326C">
      <w:pPr>
        <w:jc w:val="both"/>
        <w:rPr>
          <w:rFonts w:ascii="Arial" w:hAnsi="Arial" w:cs="Arial"/>
          <w:color w:val="000000" w:themeColor="text1"/>
          <w:sz w:val="24"/>
          <w:szCs w:val="24"/>
        </w:rPr>
      </w:pPr>
    </w:p>
    <w:p w14:paraId="7B7B774F" w14:textId="4F4F2DFE" w:rsidR="003D326C" w:rsidRPr="00956E6D" w:rsidRDefault="00C44CB6" w:rsidP="003D326C">
      <w:pPr>
        <w:jc w:val="both"/>
        <w:rPr>
          <w:rFonts w:ascii="Arial" w:hAnsi="Arial" w:cs="Arial"/>
          <w:color w:val="000000" w:themeColor="text1"/>
          <w:sz w:val="24"/>
          <w:szCs w:val="24"/>
        </w:rPr>
      </w:pPr>
      <w:r w:rsidRPr="00956E6D">
        <w:rPr>
          <w:rFonts w:ascii="Arial" w:hAnsi="Arial" w:cs="Arial"/>
          <w:color w:val="000000" w:themeColor="text1"/>
          <w:sz w:val="24"/>
          <w:szCs w:val="24"/>
        </w:rPr>
        <w:t xml:space="preserve">For the Project Need section, address the information requested below in narrative form. </w:t>
      </w:r>
    </w:p>
    <w:p w14:paraId="15D0260F" w14:textId="6D50BF93" w:rsidR="00C44CB6" w:rsidRPr="00956E6D" w:rsidRDefault="00C44CB6" w:rsidP="003D326C">
      <w:pPr>
        <w:jc w:val="both"/>
        <w:rPr>
          <w:rFonts w:ascii="Arial" w:hAnsi="Arial" w:cs="Arial"/>
          <w:color w:val="000000" w:themeColor="text1"/>
          <w:sz w:val="24"/>
          <w:szCs w:val="24"/>
        </w:rPr>
      </w:pPr>
    </w:p>
    <w:p w14:paraId="4DD25819" w14:textId="5ED08579" w:rsidR="00C44CB6" w:rsidRPr="00956E6D" w:rsidRDefault="00C44CB6" w:rsidP="00727BB1">
      <w:pPr>
        <w:pStyle w:val="ListParagraph"/>
        <w:numPr>
          <w:ilvl w:val="1"/>
          <w:numId w:val="33"/>
        </w:numPr>
        <w:ind w:left="1170"/>
        <w:jc w:val="both"/>
        <w:rPr>
          <w:rFonts w:ascii="Arial" w:hAnsi="Arial" w:cs="Arial"/>
          <w:color w:val="000000" w:themeColor="text1"/>
          <w:sz w:val="24"/>
          <w:szCs w:val="24"/>
        </w:rPr>
      </w:pPr>
      <w:r w:rsidRPr="00956E6D">
        <w:rPr>
          <w:rFonts w:ascii="Arial" w:hAnsi="Arial" w:cs="Arial"/>
          <w:color w:val="000000" w:themeColor="text1"/>
          <w:sz w:val="24"/>
          <w:szCs w:val="24"/>
        </w:rPr>
        <w:t xml:space="preserve">Describe the project need as it relates to programs, </w:t>
      </w:r>
      <w:proofErr w:type="gramStart"/>
      <w:r w:rsidRPr="00956E6D">
        <w:rPr>
          <w:rFonts w:ascii="Arial" w:hAnsi="Arial" w:cs="Arial"/>
          <w:color w:val="000000" w:themeColor="text1"/>
          <w:sz w:val="24"/>
          <w:szCs w:val="24"/>
        </w:rPr>
        <w:t>services</w:t>
      </w:r>
      <w:proofErr w:type="gramEnd"/>
      <w:r w:rsidRPr="00956E6D">
        <w:rPr>
          <w:rFonts w:ascii="Arial" w:hAnsi="Arial" w:cs="Arial"/>
          <w:color w:val="000000" w:themeColor="text1"/>
          <w:sz w:val="24"/>
          <w:szCs w:val="24"/>
        </w:rPr>
        <w:t xml:space="preserve"> or facilities the county will create or utilize to house or serve youth who are realigned to counties as a result of the closure of DJJ. </w:t>
      </w:r>
      <w:r w:rsidR="001D1246" w:rsidRPr="00956E6D">
        <w:rPr>
          <w:rFonts w:ascii="Arial" w:hAnsi="Arial" w:cs="Arial"/>
          <w:color w:val="000000" w:themeColor="text1"/>
          <w:sz w:val="24"/>
          <w:szCs w:val="24"/>
        </w:rPr>
        <w:t>Include a description of</w:t>
      </w:r>
      <w:r w:rsidRPr="00956E6D">
        <w:rPr>
          <w:rFonts w:ascii="Arial" w:hAnsi="Arial" w:cs="Arial"/>
          <w:color w:val="000000" w:themeColor="text1"/>
          <w:sz w:val="24"/>
          <w:szCs w:val="24"/>
        </w:rPr>
        <w:t xml:space="preserve"> the service population by </w:t>
      </w:r>
      <w:r w:rsidR="008F3FAB" w:rsidRPr="00956E6D">
        <w:rPr>
          <w:rFonts w:ascii="Arial" w:hAnsi="Arial" w:cs="Arial"/>
          <w:color w:val="000000" w:themeColor="text1"/>
          <w:sz w:val="24"/>
          <w:szCs w:val="24"/>
        </w:rPr>
        <w:t xml:space="preserve">age, gender, </w:t>
      </w:r>
      <w:r w:rsidRPr="00956E6D">
        <w:rPr>
          <w:rFonts w:ascii="Arial" w:hAnsi="Arial" w:cs="Arial"/>
          <w:color w:val="000000" w:themeColor="text1"/>
          <w:sz w:val="24"/>
          <w:szCs w:val="24"/>
        </w:rPr>
        <w:t xml:space="preserve">offense, offense history, and treatment or program need and by any other factors you plan to utilize. </w:t>
      </w:r>
    </w:p>
    <w:p w14:paraId="1F1C62DE" w14:textId="21BDD40B" w:rsidR="00C44CB6" w:rsidRPr="00956E6D" w:rsidRDefault="00C44CB6" w:rsidP="00727BB1">
      <w:pPr>
        <w:pStyle w:val="ListParagraph"/>
        <w:numPr>
          <w:ilvl w:val="1"/>
          <w:numId w:val="33"/>
        </w:numPr>
        <w:ind w:left="1170"/>
        <w:jc w:val="both"/>
        <w:rPr>
          <w:rFonts w:ascii="Arial" w:hAnsi="Arial" w:cs="Arial"/>
          <w:color w:val="000000" w:themeColor="text1"/>
          <w:sz w:val="24"/>
          <w:szCs w:val="24"/>
        </w:rPr>
      </w:pPr>
      <w:r w:rsidRPr="00956E6D">
        <w:rPr>
          <w:rFonts w:ascii="Arial" w:hAnsi="Arial" w:cs="Arial"/>
          <w:color w:val="000000" w:themeColor="text1"/>
          <w:sz w:val="24"/>
          <w:szCs w:val="24"/>
        </w:rPr>
        <w:t xml:space="preserve">Describe the number of </w:t>
      </w:r>
      <w:proofErr w:type="gramStart"/>
      <w:r w:rsidRPr="00956E6D">
        <w:rPr>
          <w:rFonts w:ascii="Arial" w:hAnsi="Arial" w:cs="Arial"/>
          <w:color w:val="000000" w:themeColor="text1"/>
          <w:sz w:val="24"/>
          <w:szCs w:val="24"/>
        </w:rPr>
        <w:t>youth</w:t>
      </w:r>
      <w:proofErr w:type="gramEnd"/>
      <w:r w:rsidRPr="00956E6D">
        <w:rPr>
          <w:rFonts w:ascii="Arial" w:hAnsi="Arial" w:cs="Arial"/>
          <w:color w:val="000000" w:themeColor="text1"/>
          <w:sz w:val="24"/>
          <w:szCs w:val="24"/>
        </w:rPr>
        <w:t xml:space="preserve"> to be served (maximum capacity at any time), and proposed length of stay. </w:t>
      </w:r>
    </w:p>
    <w:p w14:paraId="54796C65" w14:textId="77777777" w:rsidR="008908C9" w:rsidRPr="00956E6D" w:rsidRDefault="008908C9" w:rsidP="008908C9">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8908C9" w:rsidRPr="00956E6D" w14:paraId="2B5D61B2" w14:textId="77777777" w:rsidTr="00355EB3">
        <w:trPr>
          <w:trHeight w:val="503"/>
        </w:trPr>
        <w:tc>
          <w:tcPr>
            <w:tcW w:w="9350" w:type="dxa"/>
            <w:shd w:val="clear" w:color="auto" w:fill="D9D9D9" w:themeFill="background1" w:themeFillShade="D9"/>
            <w:vAlign w:val="center"/>
          </w:tcPr>
          <w:p w14:paraId="51405082" w14:textId="1C942D7C" w:rsidR="008908C9" w:rsidRPr="00956E6D" w:rsidRDefault="008908C9" w:rsidP="00355EB3">
            <w:pPr>
              <w:jc w:val="center"/>
              <w:rPr>
                <w:rFonts w:ascii="Arial" w:hAnsi="Arial" w:cs="Arial"/>
                <w:b/>
                <w:bCs/>
                <w:color w:val="000000" w:themeColor="text1"/>
                <w:sz w:val="24"/>
                <w:szCs w:val="24"/>
              </w:rPr>
            </w:pPr>
            <w:r w:rsidRPr="00956E6D">
              <w:rPr>
                <w:rFonts w:ascii="Arial" w:hAnsi="Arial" w:cs="Arial"/>
                <w:b/>
                <w:bCs/>
                <w:color w:val="000000" w:themeColor="text1"/>
                <w:sz w:val="24"/>
                <w:szCs w:val="24"/>
              </w:rPr>
              <w:t xml:space="preserve">Section 2: Project Description </w:t>
            </w:r>
          </w:p>
        </w:tc>
      </w:tr>
    </w:tbl>
    <w:p w14:paraId="3879B4AB" w14:textId="77777777" w:rsidR="008908C9" w:rsidRPr="00956E6D" w:rsidRDefault="008908C9" w:rsidP="008908C9">
      <w:pPr>
        <w:jc w:val="both"/>
        <w:rPr>
          <w:rFonts w:ascii="Arial" w:hAnsi="Arial" w:cs="Arial"/>
          <w:color w:val="000000" w:themeColor="text1"/>
          <w:sz w:val="24"/>
          <w:szCs w:val="24"/>
        </w:rPr>
      </w:pPr>
    </w:p>
    <w:p w14:paraId="5D4B878D" w14:textId="468BE85F" w:rsidR="00C44CB6" w:rsidRPr="00956E6D" w:rsidRDefault="00C44CB6" w:rsidP="00C44CB6">
      <w:pPr>
        <w:jc w:val="both"/>
        <w:rPr>
          <w:rFonts w:ascii="Arial" w:hAnsi="Arial" w:cs="Arial"/>
          <w:color w:val="000000" w:themeColor="text1"/>
          <w:sz w:val="24"/>
          <w:szCs w:val="24"/>
        </w:rPr>
      </w:pPr>
      <w:r w:rsidRPr="00956E6D">
        <w:rPr>
          <w:rFonts w:ascii="Arial" w:hAnsi="Arial" w:cs="Arial"/>
          <w:color w:val="000000" w:themeColor="text1"/>
          <w:sz w:val="24"/>
          <w:szCs w:val="24"/>
        </w:rPr>
        <w:t xml:space="preserve">For the Project Description section, address the information requested below in narrative form. </w:t>
      </w:r>
    </w:p>
    <w:p w14:paraId="005E639A" w14:textId="77777777" w:rsidR="00C44CB6" w:rsidRPr="00956E6D" w:rsidRDefault="00C44CB6" w:rsidP="00C44CB6">
      <w:pPr>
        <w:jc w:val="both"/>
        <w:rPr>
          <w:rFonts w:ascii="Arial" w:hAnsi="Arial" w:cs="Arial"/>
          <w:color w:val="000000" w:themeColor="text1"/>
          <w:sz w:val="24"/>
          <w:szCs w:val="24"/>
        </w:rPr>
      </w:pPr>
    </w:p>
    <w:p w14:paraId="359C02C4" w14:textId="286A8DD2" w:rsidR="00C44CB6" w:rsidRPr="00956E6D" w:rsidRDefault="00C44CB6" w:rsidP="00727BB1">
      <w:pPr>
        <w:pStyle w:val="ListParagraph"/>
        <w:numPr>
          <w:ilvl w:val="1"/>
          <w:numId w:val="26"/>
        </w:numPr>
        <w:jc w:val="both"/>
        <w:rPr>
          <w:rFonts w:ascii="Arial" w:hAnsi="Arial" w:cs="Arial"/>
          <w:color w:val="000000" w:themeColor="text1"/>
          <w:sz w:val="24"/>
          <w:szCs w:val="24"/>
        </w:rPr>
      </w:pPr>
      <w:r w:rsidRPr="00956E6D">
        <w:rPr>
          <w:rFonts w:ascii="Arial" w:hAnsi="Arial" w:cs="Arial"/>
          <w:color w:val="000000" w:themeColor="text1"/>
          <w:sz w:val="24"/>
          <w:szCs w:val="24"/>
        </w:rPr>
        <w:t xml:space="preserve">Describe the infrastructure and improvements for which funds are sought, including the facility (e.g., juvenile hall, probation camp, other) and location where the </w:t>
      </w:r>
      <w:r w:rsidR="001D1246" w:rsidRPr="00956E6D">
        <w:rPr>
          <w:rFonts w:ascii="Arial" w:hAnsi="Arial" w:cs="Arial"/>
          <w:color w:val="000000" w:themeColor="text1"/>
          <w:sz w:val="24"/>
          <w:szCs w:val="24"/>
        </w:rPr>
        <w:t xml:space="preserve">improvements or infrastructure will be added. </w:t>
      </w:r>
    </w:p>
    <w:p w14:paraId="37640B12" w14:textId="7DD5AF87" w:rsidR="00B65B55" w:rsidRPr="00956E6D" w:rsidRDefault="008F3FAB" w:rsidP="008F3FAB">
      <w:pPr>
        <w:pStyle w:val="ListParagraph"/>
        <w:numPr>
          <w:ilvl w:val="1"/>
          <w:numId w:val="26"/>
        </w:numPr>
        <w:spacing w:after="0" w:line="240" w:lineRule="auto"/>
        <w:jc w:val="both"/>
        <w:rPr>
          <w:rFonts w:ascii="Arial" w:hAnsi="Arial" w:cs="Arial"/>
          <w:sz w:val="24"/>
          <w:szCs w:val="24"/>
        </w:rPr>
      </w:pPr>
      <w:r w:rsidRPr="00956E6D">
        <w:rPr>
          <w:rFonts w:ascii="Arial" w:hAnsi="Arial" w:cs="Arial"/>
          <w:sz w:val="24"/>
          <w:szCs w:val="24"/>
        </w:rPr>
        <w:t xml:space="preserve">Explain why the infrastructure and improvements are needed in relation to existing resources and how this will generate program enhancements which will serve the realigned population. </w:t>
      </w:r>
    </w:p>
    <w:p w14:paraId="11517A83" w14:textId="06B003F2" w:rsidR="008F3FAB" w:rsidRPr="00956E6D" w:rsidRDefault="00B65B55" w:rsidP="00B65B55">
      <w:pPr>
        <w:spacing w:after="200" w:line="276" w:lineRule="auto"/>
        <w:rPr>
          <w:rFonts w:ascii="Arial" w:eastAsiaTheme="minorHAnsi" w:hAnsi="Arial" w:cs="Arial"/>
          <w:sz w:val="24"/>
          <w:szCs w:val="24"/>
        </w:rPr>
      </w:pPr>
      <w:r w:rsidRPr="00956E6D">
        <w:rPr>
          <w:rFonts w:ascii="Arial" w:hAnsi="Arial" w:cs="Arial"/>
          <w:sz w:val="24"/>
          <w:szCs w:val="24"/>
        </w:rPr>
        <w:br w:type="page"/>
      </w:r>
    </w:p>
    <w:p w14:paraId="7C2B8C18" w14:textId="77777777" w:rsidR="008908C9" w:rsidRPr="00956E6D" w:rsidRDefault="008908C9" w:rsidP="008908C9">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8908C9" w:rsidRPr="00956E6D" w14:paraId="00348966" w14:textId="77777777" w:rsidTr="00355EB3">
        <w:trPr>
          <w:trHeight w:val="503"/>
        </w:trPr>
        <w:tc>
          <w:tcPr>
            <w:tcW w:w="9350" w:type="dxa"/>
            <w:shd w:val="clear" w:color="auto" w:fill="D9D9D9" w:themeFill="background1" w:themeFillShade="D9"/>
            <w:vAlign w:val="center"/>
          </w:tcPr>
          <w:p w14:paraId="2DAA7AC4" w14:textId="1758CEF2" w:rsidR="008908C9" w:rsidRPr="00956E6D" w:rsidRDefault="008908C9" w:rsidP="00355EB3">
            <w:pPr>
              <w:jc w:val="center"/>
              <w:rPr>
                <w:rFonts w:ascii="Arial" w:hAnsi="Arial" w:cs="Arial"/>
                <w:b/>
                <w:bCs/>
                <w:color w:val="000000" w:themeColor="text1"/>
                <w:sz w:val="24"/>
                <w:szCs w:val="24"/>
              </w:rPr>
            </w:pPr>
            <w:r w:rsidRPr="00956E6D">
              <w:rPr>
                <w:rFonts w:ascii="Arial" w:hAnsi="Arial" w:cs="Arial"/>
                <w:b/>
                <w:bCs/>
                <w:color w:val="000000" w:themeColor="text1"/>
                <w:sz w:val="24"/>
                <w:szCs w:val="24"/>
              </w:rPr>
              <w:t>Section 3: Budget</w:t>
            </w:r>
          </w:p>
        </w:tc>
      </w:tr>
    </w:tbl>
    <w:p w14:paraId="23F63FD9" w14:textId="77777777" w:rsidR="008908C9" w:rsidRPr="00956E6D" w:rsidRDefault="008908C9" w:rsidP="008908C9">
      <w:pPr>
        <w:jc w:val="both"/>
        <w:rPr>
          <w:rFonts w:ascii="Arial" w:hAnsi="Arial" w:cs="Arial"/>
          <w:color w:val="000000" w:themeColor="text1"/>
          <w:sz w:val="24"/>
          <w:szCs w:val="24"/>
        </w:rPr>
      </w:pPr>
    </w:p>
    <w:p w14:paraId="38FC3948" w14:textId="343FF72D" w:rsidR="008908C9" w:rsidRPr="00956E6D" w:rsidRDefault="008908C9" w:rsidP="008908C9">
      <w:pPr>
        <w:jc w:val="both"/>
        <w:rPr>
          <w:rFonts w:ascii="Arial" w:hAnsi="Arial" w:cs="Arial"/>
          <w:color w:val="000000" w:themeColor="text1"/>
          <w:sz w:val="24"/>
          <w:szCs w:val="24"/>
        </w:rPr>
      </w:pPr>
      <w:r w:rsidRPr="00956E6D">
        <w:rPr>
          <w:rFonts w:ascii="Arial" w:hAnsi="Arial" w:cs="Arial"/>
          <w:color w:val="000000" w:themeColor="text1"/>
          <w:sz w:val="24"/>
          <w:szCs w:val="24"/>
        </w:rPr>
        <w:t xml:space="preserve">For the Budget section, provide the information below when completing the Budget Attachment. </w:t>
      </w:r>
    </w:p>
    <w:p w14:paraId="3F2E43A4" w14:textId="77777777" w:rsidR="008908C9" w:rsidRPr="00956E6D" w:rsidRDefault="008908C9" w:rsidP="008908C9">
      <w:pPr>
        <w:jc w:val="both"/>
        <w:rPr>
          <w:rFonts w:ascii="Arial" w:hAnsi="Arial" w:cs="Arial"/>
          <w:color w:val="000000" w:themeColor="text1"/>
          <w:sz w:val="24"/>
          <w:szCs w:val="24"/>
        </w:rPr>
      </w:pPr>
    </w:p>
    <w:p w14:paraId="6CE5C52A" w14:textId="08A545D3" w:rsidR="008908C9" w:rsidRPr="00956E6D" w:rsidRDefault="008908C9" w:rsidP="00727BB1">
      <w:pPr>
        <w:pStyle w:val="ListParagraph"/>
        <w:numPr>
          <w:ilvl w:val="1"/>
          <w:numId w:val="32"/>
        </w:numPr>
        <w:tabs>
          <w:tab w:val="left" w:pos="1170"/>
        </w:tabs>
        <w:ind w:left="1170"/>
        <w:jc w:val="both"/>
        <w:rPr>
          <w:rFonts w:ascii="Arial" w:hAnsi="Arial" w:cs="Arial"/>
          <w:sz w:val="24"/>
          <w:szCs w:val="24"/>
        </w:rPr>
      </w:pPr>
      <w:r w:rsidRPr="00956E6D">
        <w:rPr>
          <w:rFonts w:ascii="Arial" w:hAnsi="Arial" w:cs="Arial"/>
          <w:sz w:val="24"/>
          <w:szCs w:val="24"/>
        </w:rPr>
        <w:t xml:space="preserve">Provide a complete and detailed budget information in each section of the Budget Attachment (link below) that includes: </w:t>
      </w:r>
    </w:p>
    <w:p w14:paraId="45C9CD40" w14:textId="77777777" w:rsidR="008908C9" w:rsidRPr="00956E6D" w:rsidRDefault="008908C9" w:rsidP="00727BB1">
      <w:pPr>
        <w:pStyle w:val="ListParagraph"/>
        <w:numPr>
          <w:ilvl w:val="0"/>
          <w:numId w:val="31"/>
        </w:numPr>
        <w:tabs>
          <w:tab w:val="left" w:pos="1080"/>
        </w:tabs>
        <w:jc w:val="both"/>
        <w:rPr>
          <w:rFonts w:ascii="Arial" w:hAnsi="Arial" w:cs="Arial"/>
          <w:sz w:val="24"/>
          <w:szCs w:val="24"/>
        </w:rPr>
      </w:pPr>
      <w:r w:rsidRPr="00956E6D">
        <w:rPr>
          <w:rFonts w:ascii="Arial" w:hAnsi="Arial" w:cs="Arial"/>
          <w:sz w:val="24"/>
          <w:szCs w:val="24"/>
        </w:rPr>
        <w:t>language supporting each expense.</w:t>
      </w:r>
    </w:p>
    <w:p w14:paraId="69D3E6CA" w14:textId="77777777" w:rsidR="008908C9" w:rsidRPr="00956E6D" w:rsidRDefault="008908C9" w:rsidP="00727BB1">
      <w:pPr>
        <w:pStyle w:val="ListParagraph"/>
        <w:numPr>
          <w:ilvl w:val="0"/>
          <w:numId w:val="31"/>
        </w:numPr>
        <w:tabs>
          <w:tab w:val="left" w:pos="1080"/>
        </w:tabs>
        <w:jc w:val="both"/>
        <w:rPr>
          <w:rFonts w:ascii="Arial" w:hAnsi="Arial" w:cs="Arial"/>
          <w:sz w:val="24"/>
          <w:szCs w:val="24"/>
        </w:rPr>
      </w:pPr>
      <w:r w:rsidRPr="00956E6D">
        <w:rPr>
          <w:rFonts w:ascii="Arial" w:hAnsi="Arial" w:cs="Arial"/>
          <w:sz w:val="24"/>
          <w:szCs w:val="24"/>
        </w:rPr>
        <w:t xml:space="preserve">expenses that are allowable within the definitions or parameters of the RFA. </w:t>
      </w:r>
    </w:p>
    <w:p w14:paraId="28354E85" w14:textId="29940DB8" w:rsidR="008F0714" w:rsidRPr="00956E6D" w:rsidRDefault="008908C9" w:rsidP="00CA3F4C">
      <w:pPr>
        <w:pStyle w:val="ListParagraph"/>
        <w:numPr>
          <w:ilvl w:val="0"/>
          <w:numId w:val="31"/>
        </w:numPr>
        <w:tabs>
          <w:tab w:val="left" w:pos="1080"/>
        </w:tabs>
        <w:jc w:val="both"/>
        <w:rPr>
          <w:rFonts w:ascii="Arial" w:hAnsi="Arial" w:cs="Arial"/>
          <w:sz w:val="24"/>
          <w:szCs w:val="24"/>
        </w:rPr>
      </w:pPr>
      <w:r w:rsidRPr="00956E6D">
        <w:rPr>
          <w:rFonts w:ascii="Arial" w:hAnsi="Arial" w:cs="Arial"/>
          <w:sz w:val="24"/>
          <w:szCs w:val="24"/>
        </w:rPr>
        <w:t xml:space="preserve">expenses that are appropriate for the described program or project. </w:t>
      </w:r>
    </w:p>
    <w:p w14:paraId="071920BF" w14:textId="43261D0D" w:rsidR="008908C9" w:rsidRPr="00956E6D" w:rsidRDefault="008908C9" w:rsidP="008908C9">
      <w:pPr>
        <w:spacing w:before="120" w:after="240"/>
        <w:jc w:val="both"/>
        <w:rPr>
          <w:rFonts w:ascii="Arial" w:hAnsi="Arial" w:cs="Arial"/>
          <w:b/>
          <w:bCs/>
          <w:sz w:val="24"/>
          <w:szCs w:val="24"/>
        </w:rPr>
      </w:pPr>
      <w:r w:rsidRPr="00956E6D">
        <w:rPr>
          <w:rFonts w:ascii="Arial" w:hAnsi="Arial" w:cs="Arial"/>
          <w:b/>
          <w:bCs/>
          <w:sz w:val="24"/>
          <w:szCs w:val="24"/>
        </w:rPr>
        <w:t>Budget Attachment Instructions:</w:t>
      </w:r>
    </w:p>
    <w:p w14:paraId="6A09FD20" w14:textId="393CD288" w:rsidR="008908C9" w:rsidRDefault="008908C9" w:rsidP="008908C9">
      <w:pPr>
        <w:spacing w:before="120" w:after="240"/>
        <w:jc w:val="both"/>
        <w:rPr>
          <w:rFonts w:ascii="Arial" w:hAnsi="Arial" w:cs="Arial"/>
          <w:sz w:val="24"/>
          <w:szCs w:val="24"/>
        </w:rPr>
      </w:pPr>
      <w:r w:rsidRPr="00956E6D">
        <w:rPr>
          <w:rFonts w:ascii="Arial" w:hAnsi="Arial" w:cs="Arial"/>
          <w:sz w:val="24"/>
          <w:szCs w:val="24"/>
        </w:rPr>
        <w:t xml:space="preserve">As part of the application process, applicants are required to submit the </w:t>
      </w:r>
      <w:r w:rsidRPr="00956E6D">
        <w:rPr>
          <w:rFonts w:ascii="Arial" w:hAnsi="Arial" w:cs="Arial"/>
          <w:b/>
          <w:sz w:val="24"/>
          <w:szCs w:val="24"/>
        </w:rPr>
        <w:t>Budget Attachment</w:t>
      </w:r>
      <w:r w:rsidRPr="00956E6D">
        <w:rPr>
          <w:rFonts w:ascii="Arial" w:hAnsi="Arial" w:cs="Arial"/>
          <w:sz w:val="24"/>
          <w:szCs w:val="24"/>
        </w:rPr>
        <w:t>, which is an Excel Workbook that can be accessed at:</w:t>
      </w:r>
      <w:r w:rsidRPr="001F15CC">
        <w:rPr>
          <w:rFonts w:ascii="Arial" w:hAnsi="Arial" w:cs="Arial"/>
          <w:sz w:val="24"/>
          <w:szCs w:val="24"/>
        </w:rPr>
        <w:t xml:space="preserve"> </w:t>
      </w:r>
      <w:hyperlink r:id="rId43" w:tgtFrame="_blank" w:history="1">
        <w:r w:rsidR="001F15CC" w:rsidRPr="001F15CC">
          <w:rPr>
            <w:rStyle w:val="Hyperlink"/>
            <w:rFonts w:ascii="Arial" w:hAnsi="Arial" w:cs="Arial"/>
            <w:sz w:val="24"/>
            <w:szCs w:val="24"/>
          </w:rPr>
          <w:t>https://www.bscc.ca.gov/wp-content/uploads/RFA-Budget-Table.Final.xlsx</w:t>
        </w:r>
      </w:hyperlink>
    </w:p>
    <w:p w14:paraId="1C40B3BE" w14:textId="60D4F01E" w:rsidR="008908C9" w:rsidRPr="00956E6D" w:rsidRDefault="008908C9" w:rsidP="008908C9">
      <w:pPr>
        <w:spacing w:after="240"/>
        <w:jc w:val="both"/>
        <w:rPr>
          <w:rFonts w:ascii="Arial" w:hAnsi="Arial" w:cs="Arial"/>
          <w:sz w:val="24"/>
          <w:szCs w:val="24"/>
        </w:rPr>
      </w:pPr>
      <w:r w:rsidRPr="00956E6D">
        <w:rPr>
          <w:rFonts w:ascii="Arial" w:hAnsi="Arial" w:cs="Arial"/>
          <w:sz w:val="24"/>
          <w:szCs w:val="24"/>
        </w:rPr>
        <w:t xml:space="preserve">Upon submission, the Budget Attachment will become Section 3 of the Application. </w:t>
      </w:r>
    </w:p>
    <w:p w14:paraId="793C4C99" w14:textId="77777777" w:rsidR="008908C9" w:rsidRPr="00956E6D" w:rsidRDefault="008908C9" w:rsidP="008908C9">
      <w:pPr>
        <w:spacing w:after="240"/>
        <w:jc w:val="both"/>
        <w:rPr>
          <w:rFonts w:ascii="Arial" w:hAnsi="Arial" w:cs="Arial"/>
          <w:sz w:val="24"/>
          <w:szCs w:val="24"/>
        </w:rPr>
      </w:pPr>
      <w:r w:rsidRPr="00956E6D">
        <w:rPr>
          <w:rFonts w:ascii="Arial" w:hAnsi="Arial" w:cs="Arial"/>
          <w:sz w:val="24"/>
          <w:szCs w:val="24"/>
        </w:rPr>
        <w:t xml:space="preserve">Applicants should be aware that budget of a funded application will still be subject to review and approval by the BSCC staff to ensure all proposed costs listed within the budget narrative are allowable and eligible. Regardless of any ineligible costs that may need to be addressed post award, the starting budget and the total amount requested will be the figures used for the Standard Grant Agreement. </w:t>
      </w:r>
    </w:p>
    <w:p w14:paraId="45DFDE69" w14:textId="5B95A5B9" w:rsidR="00A76050" w:rsidRPr="00956E6D" w:rsidRDefault="008908C9" w:rsidP="008908C9">
      <w:pPr>
        <w:jc w:val="both"/>
        <w:rPr>
          <w:rFonts w:ascii="Arial" w:hAnsi="Arial" w:cs="Arial"/>
          <w:color w:val="000000" w:themeColor="text1"/>
          <w:sz w:val="24"/>
          <w:szCs w:val="24"/>
        </w:rPr>
      </w:pPr>
      <w:r w:rsidRPr="00956E6D">
        <w:rPr>
          <w:rFonts w:ascii="Arial" w:hAnsi="Arial" w:cs="Arial"/>
          <w:sz w:val="24"/>
          <w:szCs w:val="24"/>
        </w:rPr>
        <w:t xml:space="preserve">Applicants are solely responsible for the accuracy and completeness of the information entered in the Budget Table and Budget Narrative Table. Detailed instructions for completing the Budget Attachment are listed on the Instructions tab of the Excel workbook. </w:t>
      </w:r>
    </w:p>
    <w:p w14:paraId="3D075DA1" w14:textId="53326B91" w:rsidR="003D326C" w:rsidRPr="00956E6D" w:rsidRDefault="003D326C" w:rsidP="008908C9">
      <w:pPr>
        <w:jc w:val="both"/>
        <w:rPr>
          <w:rFonts w:ascii="Arial" w:hAnsi="Arial" w:cs="Arial"/>
          <w:color w:val="000000" w:themeColor="text1"/>
          <w:sz w:val="24"/>
          <w:szCs w:val="24"/>
        </w:rPr>
      </w:pPr>
    </w:p>
    <w:p w14:paraId="7A87F1C0" w14:textId="58272E33" w:rsidR="00A572D6" w:rsidRPr="00956E6D" w:rsidRDefault="00A572D6" w:rsidP="00A572D6">
      <w:pPr>
        <w:pStyle w:val="Heading2"/>
        <w:pBdr>
          <w:bottom w:val="single" w:sz="12" w:space="1" w:color="auto"/>
        </w:pBdr>
        <w:spacing w:before="0"/>
        <w:rPr>
          <w:rFonts w:ascii="Arial" w:hAnsi="Arial" w:cs="Arial"/>
          <w:b/>
          <w:bCs/>
          <w:color w:val="002060"/>
          <w:sz w:val="24"/>
          <w:szCs w:val="24"/>
        </w:rPr>
      </w:pPr>
      <w:bookmarkStart w:id="39" w:name="_Toc67999347"/>
      <w:r w:rsidRPr="00956E6D">
        <w:rPr>
          <w:rFonts w:ascii="Arial" w:hAnsi="Arial" w:cs="Arial"/>
          <w:b/>
          <w:bCs/>
          <w:color w:val="002060"/>
          <w:sz w:val="24"/>
          <w:szCs w:val="24"/>
        </w:rPr>
        <w:t xml:space="preserve">Required Attachment for Part B </w:t>
      </w:r>
      <w:r w:rsidR="00942E62" w:rsidRPr="00956E6D">
        <w:rPr>
          <w:rFonts w:ascii="Arial" w:hAnsi="Arial" w:cs="Arial"/>
          <w:b/>
          <w:bCs/>
          <w:color w:val="002060"/>
          <w:sz w:val="24"/>
          <w:szCs w:val="24"/>
        </w:rPr>
        <w:t>All County Distribution</w:t>
      </w:r>
      <w:bookmarkEnd w:id="39"/>
    </w:p>
    <w:p w14:paraId="4C5244F1" w14:textId="77777777" w:rsidR="00A572D6" w:rsidRPr="00956E6D" w:rsidRDefault="00A572D6" w:rsidP="00A572D6">
      <w:pPr>
        <w:pStyle w:val="Level1"/>
        <w:widowControl/>
        <w:rPr>
          <w:rFonts w:ascii="Arial" w:hAnsi="Arial" w:cs="Arial"/>
          <w:szCs w:val="24"/>
        </w:rPr>
      </w:pPr>
    </w:p>
    <w:p w14:paraId="0B2BA480" w14:textId="770A55B0" w:rsidR="00A572D6" w:rsidRPr="00956E6D" w:rsidRDefault="00A572D6" w:rsidP="00A572D6">
      <w:pPr>
        <w:pStyle w:val="Level1"/>
        <w:widowControl/>
        <w:rPr>
          <w:rFonts w:ascii="Arial" w:hAnsi="Arial" w:cs="Arial"/>
          <w:b/>
        </w:rPr>
      </w:pPr>
      <w:r w:rsidRPr="00956E6D">
        <w:rPr>
          <w:rFonts w:ascii="Arial" w:hAnsi="Arial" w:cs="Arial"/>
          <w:szCs w:val="24"/>
        </w:rPr>
        <w:t xml:space="preserve">Please see Appendix </w:t>
      </w:r>
      <w:r w:rsidR="008C6539" w:rsidRPr="00956E6D">
        <w:rPr>
          <w:rFonts w:ascii="Arial" w:hAnsi="Arial" w:cs="Arial"/>
          <w:szCs w:val="24"/>
        </w:rPr>
        <w:t>D</w:t>
      </w:r>
      <w:r w:rsidRPr="00956E6D">
        <w:rPr>
          <w:rFonts w:ascii="Arial" w:hAnsi="Arial" w:cs="Arial"/>
          <w:szCs w:val="24"/>
        </w:rPr>
        <w:t xml:space="preserve"> for the </w:t>
      </w:r>
      <w:r w:rsidRPr="00956E6D">
        <w:rPr>
          <w:rFonts w:ascii="Arial" w:hAnsi="Arial" w:cs="Arial"/>
          <w:b/>
        </w:rPr>
        <w:t>Certification of Compliance with BSCC Policies on Debarment, Fraud, Theft and Embezzlement.</w:t>
      </w:r>
    </w:p>
    <w:p w14:paraId="673B932B" w14:textId="77777777" w:rsidR="002A65A2" w:rsidRPr="00956E6D" w:rsidRDefault="002A65A2" w:rsidP="00A572D6">
      <w:pPr>
        <w:pStyle w:val="NoSpacing"/>
        <w:jc w:val="both"/>
        <w:rPr>
          <w:rFonts w:ascii="Arial" w:hAnsi="Arial" w:cs="Arial"/>
          <w:b/>
          <w:sz w:val="24"/>
        </w:rPr>
        <w:sectPr w:rsidR="002A65A2" w:rsidRPr="00956E6D" w:rsidSect="00C230BA">
          <w:pgSz w:w="12240" w:h="15840" w:code="1"/>
          <w:pgMar w:top="1440" w:right="1440" w:bottom="1080" w:left="1440" w:header="576" w:footer="720" w:gutter="0"/>
          <w:cols w:space="720"/>
          <w:docGrid w:linePitch="360"/>
        </w:sectPr>
      </w:pPr>
    </w:p>
    <w:p w14:paraId="0DD77CB5" w14:textId="77777777" w:rsidR="002A65A2" w:rsidRPr="00956E6D" w:rsidRDefault="002A65A2" w:rsidP="002A65A2">
      <w:pPr>
        <w:jc w:val="both"/>
        <w:rPr>
          <w:rFonts w:ascii="Arial" w:hAnsi="Arial" w:cs="Arial"/>
          <w:sz w:val="24"/>
          <w:szCs w:val="24"/>
        </w:rPr>
      </w:pP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2A65A2" w:rsidRPr="00956E6D" w14:paraId="5B8D213E" w14:textId="77777777" w:rsidTr="007F11B1">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ED7E587" w14:textId="74979166" w:rsidR="002A65A2" w:rsidRPr="00956E6D" w:rsidRDefault="002A65A2" w:rsidP="007F11B1">
            <w:pPr>
              <w:pStyle w:val="Heading1"/>
              <w:jc w:val="center"/>
            </w:pPr>
            <w:bookmarkStart w:id="40" w:name="_Toc67999348"/>
            <w:r w:rsidRPr="00956E6D">
              <w:rPr>
                <w:sz w:val="28"/>
                <w:szCs w:val="28"/>
              </w:rPr>
              <w:t xml:space="preserve">Appendix A: </w:t>
            </w:r>
            <w:r w:rsidR="001B2BE0" w:rsidRPr="00956E6D">
              <w:rPr>
                <w:sz w:val="28"/>
                <w:szCs w:val="28"/>
              </w:rPr>
              <w:t>Evidence-Based Resources</w:t>
            </w:r>
            <w:bookmarkEnd w:id="40"/>
          </w:p>
        </w:tc>
      </w:tr>
    </w:tbl>
    <w:p w14:paraId="50412003" w14:textId="77777777" w:rsidR="002A65A2" w:rsidRPr="00956E6D" w:rsidRDefault="002A65A2" w:rsidP="002A65A2">
      <w:pPr>
        <w:jc w:val="both"/>
        <w:rPr>
          <w:rFonts w:ascii="Arial" w:hAnsi="Arial" w:cs="Arial"/>
          <w:sz w:val="24"/>
          <w:szCs w:val="24"/>
        </w:rPr>
      </w:pPr>
    </w:p>
    <w:p w14:paraId="0A2152B6" w14:textId="77777777" w:rsidR="006E75F2" w:rsidRPr="00956E6D" w:rsidRDefault="006E75F2" w:rsidP="006E75F2">
      <w:pPr>
        <w:jc w:val="both"/>
        <w:rPr>
          <w:rFonts w:ascii="Arial" w:eastAsiaTheme="minorEastAsia" w:hAnsi="Arial" w:cs="Arial"/>
          <w:sz w:val="24"/>
          <w:szCs w:val="24"/>
        </w:rPr>
      </w:pPr>
      <w:r w:rsidRPr="00956E6D">
        <w:rPr>
          <w:rFonts w:ascii="Arial" w:eastAsiaTheme="minorEastAsia" w:hAnsi="Arial" w:cs="Arial"/>
          <w:sz w:val="24"/>
          <w:szCs w:val="24"/>
        </w:rPr>
        <w:t xml:space="preserve">The BSCC is committed to supporting programs, practices, and strategies that are rooted in </w:t>
      </w:r>
      <w:r w:rsidRPr="00956E6D">
        <w:rPr>
          <w:rFonts w:ascii="Arial" w:eastAsiaTheme="minorEastAsia" w:hAnsi="Arial" w:cs="Arial"/>
          <w:color w:val="222222"/>
          <w:sz w:val="24"/>
          <w:szCs w:val="24"/>
          <w:shd w:val="clear" w:color="auto" w:fill="FFFFFF"/>
        </w:rPr>
        <w:t>documented</w:t>
      </w:r>
      <w:r w:rsidRPr="00956E6D">
        <w:rPr>
          <w:rFonts w:ascii="Arial" w:eastAsiaTheme="minorEastAsia" w:hAnsi="Arial" w:cs="Arial"/>
          <w:b/>
          <w:bCs/>
          <w:color w:val="222222"/>
          <w:sz w:val="24"/>
          <w:szCs w:val="24"/>
          <w:shd w:val="clear" w:color="auto" w:fill="FFFFFF"/>
        </w:rPr>
        <w:t xml:space="preserve"> </w:t>
      </w:r>
      <w:r w:rsidRPr="00956E6D">
        <w:rPr>
          <w:rFonts w:ascii="Arial" w:eastAsiaTheme="minorEastAsia" w:hAnsi="Arial" w:cs="Arial"/>
          <w:bCs/>
          <w:color w:val="222222"/>
          <w:sz w:val="24"/>
          <w:szCs w:val="24"/>
          <w:shd w:val="clear" w:color="auto" w:fill="FFFFFF"/>
        </w:rPr>
        <w:t>evidence</w:t>
      </w:r>
      <w:r w:rsidRPr="00956E6D">
        <w:rPr>
          <w:rFonts w:ascii="Arial" w:eastAsiaTheme="minorEastAsia" w:hAnsi="Arial" w:cs="Arial"/>
          <w:color w:val="222222"/>
          <w:sz w:val="24"/>
          <w:szCs w:val="24"/>
          <w:shd w:val="clear" w:color="auto" w:fill="FFFFFF"/>
        </w:rPr>
        <w:t xml:space="preserve"> showing they</w:t>
      </w:r>
      <w:r w:rsidRPr="00956E6D">
        <w:rPr>
          <w:rFonts w:ascii="Arial" w:eastAsiaTheme="minorEastAsia" w:hAnsi="Arial" w:cs="Arial"/>
          <w:color w:val="333333"/>
          <w:sz w:val="24"/>
          <w:szCs w:val="24"/>
          <w:shd w:val="clear" w:color="auto" w:fill="FFFFFF"/>
        </w:rPr>
        <w:t xml:space="preserve"> reduce youth risk factors and rates of recidivism while</w:t>
      </w:r>
      <w:r w:rsidRPr="00956E6D">
        <w:rPr>
          <w:rFonts w:ascii="Arial" w:eastAsiaTheme="minorEastAsia" w:hAnsi="Arial" w:cs="Arial"/>
          <w:color w:val="222222"/>
          <w:sz w:val="24"/>
          <w:szCs w:val="24"/>
          <w:shd w:val="clear" w:color="auto" w:fill="FFFFFF"/>
        </w:rPr>
        <w:t xml:space="preserve"> also considering participant characteristics, situations, and preferences. </w:t>
      </w:r>
    </w:p>
    <w:p w14:paraId="3B6ECEE8" w14:textId="77777777" w:rsidR="006E75F2" w:rsidRPr="00956E6D" w:rsidRDefault="006E75F2" w:rsidP="006E75F2">
      <w:pPr>
        <w:jc w:val="both"/>
        <w:rPr>
          <w:rFonts w:ascii="Arial" w:eastAsiaTheme="minorEastAsia" w:hAnsi="Arial" w:cs="Arial"/>
          <w:sz w:val="24"/>
          <w:szCs w:val="24"/>
        </w:rPr>
      </w:pPr>
    </w:p>
    <w:p w14:paraId="50711C30" w14:textId="10385416" w:rsidR="006E75F2" w:rsidRPr="00956E6D" w:rsidRDefault="006E75F2" w:rsidP="006E75F2">
      <w:pPr>
        <w:autoSpaceDE w:val="0"/>
        <w:autoSpaceDN w:val="0"/>
        <w:adjustRightInd w:val="0"/>
        <w:jc w:val="both"/>
        <w:rPr>
          <w:rFonts w:ascii="Arial" w:eastAsia="Calibri" w:hAnsi="Arial" w:cs="Arial"/>
          <w:color w:val="000000"/>
          <w:sz w:val="24"/>
          <w:szCs w:val="24"/>
        </w:rPr>
      </w:pPr>
      <w:r w:rsidRPr="00956E6D">
        <w:rPr>
          <w:rFonts w:ascii="Arial" w:eastAsia="Calibri" w:hAnsi="Arial" w:cs="Arial"/>
          <w:color w:val="000000"/>
          <w:sz w:val="24"/>
          <w:szCs w:val="24"/>
        </w:rPr>
        <w:t xml:space="preserve">In the process of developing and describing their projects for purposes of this RFA, applicants may find it helpful to focus on the following three basic principles: </w:t>
      </w:r>
    </w:p>
    <w:p w14:paraId="1E532E83" w14:textId="77777777" w:rsidR="006E75F2" w:rsidRPr="00956E6D" w:rsidRDefault="006E75F2" w:rsidP="006E75F2">
      <w:pPr>
        <w:autoSpaceDE w:val="0"/>
        <w:autoSpaceDN w:val="0"/>
        <w:adjustRightInd w:val="0"/>
        <w:jc w:val="both"/>
        <w:rPr>
          <w:rFonts w:ascii="Arial" w:eastAsia="Calibri" w:hAnsi="Arial" w:cs="Arial"/>
          <w:b/>
          <w:color w:val="000000"/>
          <w:sz w:val="24"/>
          <w:szCs w:val="24"/>
        </w:rPr>
      </w:pPr>
    </w:p>
    <w:p w14:paraId="782C1F98" w14:textId="77777777" w:rsidR="006E75F2" w:rsidRPr="00956E6D" w:rsidRDefault="006E75F2" w:rsidP="00E936D5">
      <w:pPr>
        <w:numPr>
          <w:ilvl w:val="0"/>
          <w:numId w:val="41"/>
        </w:numPr>
        <w:autoSpaceDE w:val="0"/>
        <w:autoSpaceDN w:val="0"/>
        <w:adjustRightInd w:val="0"/>
        <w:spacing w:line="276" w:lineRule="auto"/>
        <w:ind w:left="806"/>
        <w:jc w:val="both"/>
        <w:rPr>
          <w:rFonts w:ascii="Arial" w:eastAsia="Calibri" w:hAnsi="Arial" w:cs="Arial"/>
          <w:i/>
          <w:color w:val="000000"/>
          <w:sz w:val="24"/>
          <w:szCs w:val="24"/>
        </w:rPr>
      </w:pPr>
      <w:r w:rsidRPr="00956E6D">
        <w:rPr>
          <w:rFonts w:ascii="Arial" w:eastAsia="Calibri" w:hAnsi="Arial" w:cs="Arial"/>
          <w:b/>
          <w:color w:val="000000"/>
          <w:sz w:val="24"/>
          <w:szCs w:val="24"/>
        </w:rPr>
        <w:t xml:space="preserve">Is there evidence or data to suggest that the intervention, service, or strategy is likely to work, i.e., produce a desired benefit? </w:t>
      </w:r>
      <w:r w:rsidRPr="00956E6D">
        <w:rPr>
          <w:rFonts w:ascii="Arial" w:eastAsia="Calibri" w:hAnsi="Arial" w:cs="Arial"/>
          <w:iCs/>
          <w:color w:val="000000"/>
          <w:sz w:val="24"/>
          <w:szCs w:val="24"/>
        </w:rPr>
        <w:t>For example, was the intervention, service, or strategy selected by the project used by another entity with documented positive results? Is there published research/information on the intervention the project has chosen to implement showing its effectiveness? Is the intervention or strategy being used by another entity with a similar problem and similar target population?</w:t>
      </w:r>
    </w:p>
    <w:p w14:paraId="4FC4F969" w14:textId="77777777" w:rsidR="006E75F2" w:rsidRPr="00956E6D" w:rsidRDefault="006E75F2" w:rsidP="00E936D5">
      <w:pPr>
        <w:autoSpaceDE w:val="0"/>
        <w:autoSpaceDN w:val="0"/>
        <w:adjustRightInd w:val="0"/>
        <w:ind w:left="720"/>
        <w:jc w:val="both"/>
        <w:rPr>
          <w:rFonts w:ascii="Arial" w:eastAsia="Calibri" w:hAnsi="Arial" w:cs="Arial"/>
          <w:b/>
          <w:color w:val="000000"/>
          <w:sz w:val="24"/>
          <w:szCs w:val="24"/>
        </w:rPr>
      </w:pPr>
    </w:p>
    <w:p w14:paraId="52A12043" w14:textId="77777777" w:rsidR="006E75F2" w:rsidRPr="00956E6D" w:rsidRDefault="006E75F2" w:rsidP="00E936D5">
      <w:pPr>
        <w:numPr>
          <w:ilvl w:val="0"/>
          <w:numId w:val="41"/>
        </w:numPr>
        <w:autoSpaceDE w:val="0"/>
        <w:autoSpaceDN w:val="0"/>
        <w:adjustRightInd w:val="0"/>
        <w:spacing w:line="276" w:lineRule="auto"/>
        <w:ind w:left="806"/>
        <w:jc w:val="both"/>
        <w:rPr>
          <w:rFonts w:ascii="Arial" w:eastAsia="Calibri" w:hAnsi="Arial" w:cs="Arial"/>
          <w:i/>
          <w:color w:val="000000"/>
          <w:sz w:val="24"/>
          <w:szCs w:val="24"/>
        </w:rPr>
      </w:pPr>
      <w:r w:rsidRPr="00956E6D">
        <w:rPr>
          <w:rFonts w:ascii="Arial" w:eastAsia="Calibri" w:hAnsi="Arial" w:cs="Arial"/>
          <w:b/>
          <w:color w:val="000000"/>
          <w:sz w:val="24"/>
          <w:szCs w:val="24"/>
        </w:rPr>
        <w:t xml:space="preserve">Once an intervention, service, or strategy is selected, will you be able to demonstrate that it is being carried out as intended? </w:t>
      </w:r>
      <w:r w:rsidRPr="00956E6D">
        <w:rPr>
          <w:rFonts w:ascii="Arial" w:eastAsia="Calibri" w:hAnsi="Arial" w:cs="Arial"/>
          <w:iCs/>
          <w:color w:val="000000"/>
          <w:sz w:val="24"/>
          <w:szCs w:val="24"/>
        </w:rPr>
        <w:t xml:space="preserve">For example, does this intervention, service, or strategy provide for a way to monitor quality control or continuous quality improvement? If this intervention, service, or strategy was implemented in another area, are there procedures in place to ensure the model is being closely followed (so the project is more likely to achieve similar desired outcomes)? </w:t>
      </w:r>
    </w:p>
    <w:p w14:paraId="0A5F927E" w14:textId="77777777" w:rsidR="006E75F2" w:rsidRPr="00956E6D" w:rsidRDefault="006E75F2" w:rsidP="006E75F2">
      <w:pPr>
        <w:autoSpaceDE w:val="0"/>
        <w:autoSpaceDN w:val="0"/>
        <w:adjustRightInd w:val="0"/>
        <w:ind w:left="810"/>
        <w:jc w:val="both"/>
        <w:rPr>
          <w:rFonts w:ascii="Arial" w:eastAsia="Calibri" w:hAnsi="Arial" w:cs="Arial"/>
          <w:b/>
          <w:color w:val="000000"/>
          <w:sz w:val="24"/>
          <w:szCs w:val="24"/>
        </w:rPr>
      </w:pPr>
    </w:p>
    <w:p w14:paraId="0F83B1AF" w14:textId="77777777" w:rsidR="006E75F2" w:rsidRPr="00956E6D" w:rsidRDefault="006E75F2" w:rsidP="00E936D5">
      <w:pPr>
        <w:numPr>
          <w:ilvl w:val="0"/>
          <w:numId w:val="41"/>
        </w:numPr>
        <w:autoSpaceDE w:val="0"/>
        <w:autoSpaceDN w:val="0"/>
        <w:adjustRightInd w:val="0"/>
        <w:spacing w:line="276" w:lineRule="auto"/>
        <w:ind w:left="806"/>
        <w:jc w:val="both"/>
        <w:rPr>
          <w:rFonts w:ascii="Arial" w:eastAsia="Calibri" w:hAnsi="Arial" w:cs="Arial"/>
          <w:iCs/>
          <w:sz w:val="24"/>
          <w:szCs w:val="24"/>
        </w:rPr>
      </w:pPr>
      <w:r w:rsidRPr="00956E6D">
        <w:rPr>
          <w:rFonts w:ascii="Arial" w:eastAsia="Calibri" w:hAnsi="Arial" w:cs="Arial"/>
          <w:b/>
          <w:color w:val="000000"/>
          <w:sz w:val="24"/>
          <w:szCs w:val="24"/>
        </w:rPr>
        <w:t xml:space="preserve">Is there a plan to collect data that will allow for an appraisal of whether the intervention, service, or strategy worked? </w:t>
      </w:r>
      <w:r w:rsidRPr="00956E6D">
        <w:rPr>
          <w:rFonts w:ascii="Arial" w:eastAsia="Calibri" w:hAnsi="Arial" w:cs="Arial"/>
          <w:iCs/>
          <w:color w:val="000000"/>
          <w:sz w:val="24"/>
          <w:szCs w:val="24"/>
        </w:rPr>
        <w:t>For example, will the intervention, service, or strategy selected allow for the collection of data or other information so outcomes can be measured at the conclusion of the project? Are there or will there be processes in place to identify, collect, and analyze that data/information?</w:t>
      </w:r>
    </w:p>
    <w:p w14:paraId="476B0CAF" w14:textId="77777777" w:rsidR="00E936D5" w:rsidRPr="00956E6D" w:rsidRDefault="00E936D5" w:rsidP="002A65A2">
      <w:pPr>
        <w:jc w:val="both"/>
        <w:rPr>
          <w:rFonts w:ascii="Arial" w:hAnsi="Arial" w:cs="Arial"/>
          <w:sz w:val="24"/>
          <w:szCs w:val="24"/>
        </w:rPr>
      </w:pPr>
    </w:p>
    <w:p w14:paraId="2AA366DB" w14:textId="620DD32B"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The websites provided below may be useful to applicants in the proposal development process. This list is not </w:t>
      </w:r>
      <w:r w:rsidR="001B2BE0" w:rsidRPr="00956E6D">
        <w:rPr>
          <w:rFonts w:ascii="Arial" w:hAnsi="Arial" w:cs="Arial"/>
          <w:sz w:val="24"/>
          <w:szCs w:val="24"/>
        </w:rPr>
        <w:t>exhaustive,</w:t>
      </w:r>
      <w:r w:rsidRPr="00956E6D">
        <w:rPr>
          <w:rFonts w:ascii="Arial" w:hAnsi="Arial" w:cs="Arial"/>
          <w:sz w:val="24"/>
          <w:szCs w:val="24"/>
        </w:rPr>
        <w:t xml:space="preserve"> and it is offered as a suggested starting point for applicants to use in researching evidence-based programs, practices, and strategies.</w:t>
      </w:r>
    </w:p>
    <w:p w14:paraId="77162216" w14:textId="77777777" w:rsidR="001B2BE0" w:rsidRPr="00956E6D" w:rsidRDefault="001B2BE0" w:rsidP="002A65A2">
      <w:pPr>
        <w:jc w:val="both"/>
        <w:rPr>
          <w:rFonts w:ascii="Arial" w:hAnsi="Arial" w:cs="Arial"/>
          <w:sz w:val="24"/>
          <w:szCs w:val="24"/>
        </w:rPr>
      </w:pPr>
    </w:p>
    <w:p w14:paraId="3E58A8EF" w14:textId="77777777"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Blueprints for Violence Prevention </w:t>
      </w:r>
    </w:p>
    <w:p w14:paraId="725E1054" w14:textId="4A49CDA9" w:rsidR="001B2BE0" w:rsidRPr="00956E6D" w:rsidRDefault="00B32607" w:rsidP="002A65A2">
      <w:pPr>
        <w:jc w:val="both"/>
        <w:rPr>
          <w:rFonts w:ascii="Arial" w:hAnsi="Arial" w:cs="Arial"/>
          <w:sz w:val="24"/>
          <w:szCs w:val="24"/>
        </w:rPr>
      </w:pPr>
      <w:hyperlink r:id="rId44" w:history="1">
        <w:r w:rsidR="001B2BE0" w:rsidRPr="00956E6D">
          <w:rPr>
            <w:rStyle w:val="Hyperlink"/>
            <w:rFonts w:ascii="Arial" w:hAnsi="Arial" w:cs="Arial"/>
            <w:sz w:val="24"/>
            <w:szCs w:val="24"/>
          </w:rPr>
          <w:t>http://www.colorado.edu/cspv/blueprints/index.html</w:t>
        </w:r>
      </w:hyperlink>
    </w:p>
    <w:p w14:paraId="424B7AEB" w14:textId="77777777" w:rsidR="001B2BE0" w:rsidRPr="00956E6D" w:rsidRDefault="001B2BE0" w:rsidP="002A65A2">
      <w:pPr>
        <w:jc w:val="both"/>
        <w:rPr>
          <w:rFonts w:ascii="Arial" w:hAnsi="Arial" w:cs="Arial"/>
          <w:sz w:val="24"/>
          <w:szCs w:val="24"/>
        </w:rPr>
      </w:pPr>
    </w:p>
    <w:p w14:paraId="4F2710DB" w14:textId="33FE6A94" w:rsidR="001B2BE0" w:rsidRPr="00956E6D" w:rsidRDefault="002A65A2" w:rsidP="002A65A2">
      <w:pPr>
        <w:jc w:val="both"/>
        <w:rPr>
          <w:rFonts w:ascii="Arial" w:hAnsi="Arial" w:cs="Arial"/>
          <w:sz w:val="24"/>
          <w:szCs w:val="24"/>
        </w:rPr>
      </w:pPr>
      <w:r w:rsidRPr="00956E6D">
        <w:rPr>
          <w:rFonts w:ascii="Arial" w:hAnsi="Arial" w:cs="Arial"/>
          <w:sz w:val="24"/>
          <w:szCs w:val="24"/>
        </w:rPr>
        <w:t>Board of State and Community Corrections</w:t>
      </w:r>
    </w:p>
    <w:p w14:paraId="2E76EAE4" w14:textId="1339D396" w:rsidR="001B2BE0" w:rsidRPr="00956E6D" w:rsidRDefault="00B32607" w:rsidP="002A65A2">
      <w:pPr>
        <w:jc w:val="both"/>
        <w:rPr>
          <w:rFonts w:ascii="Arial" w:hAnsi="Arial" w:cs="Arial"/>
          <w:sz w:val="24"/>
          <w:szCs w:val="24"/>
        </w:rPr>
      </w:pPr>
      <w:hyperlink r:id="rId45" w:history="1">
        <w:r w:rsidR="001B2BE0" w:rsidRPr="00956E6D">
          <w:rPr>
            <w:rStyle w:val="Hyperlink"/>
            <w:rFonts w:ascii="Arial" w:hAnsi="Arial" w:cs="Arial"/>
            <w:sz w:val="24"/>
            <w:szCs w:val="24"/>
          </w:rPr>
          <w:t>http://www.bscc.ca.gov/s_web-basedresourcesonevidence-basedpractices/</w:t>
        </w:r>
      </w:hyperlink>
    </w:p>
    <w:p w14:paraId="6B76F400" w14:textId="77777777" w:rsidR="001B2BE0" w:rsidRPr="00956E6D" w:rsidRDefault="001B2BE0" w:rsidP="002A65A2">
      <w:pPr>
        <w:jc w:val="both"/>
        <w:rPr>
          <w:rFonts w:ascii="Arial" w:hAnsi="Arial" w:cs="Arial"/>
          <w:sz w:val="24"/>
          <w:szCs w:val="24"/>
        </w:rPr>
      </w:pPr>
    </w:p>
    <w:p w14:paraId="18519E93" w14:textId="64B76A54"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California Institute of Behavioral Health Solutions </w:t>
      </w:r>
    </w:p>
    <w:p w14:paraId="598230A7" w14:textId="492D0D25" w:rsidR="001B2BE0" w:rsidRPr="00956E6D" w:rsidRDefault="00B32607" w:rsidP="002A65A2">
      <w:pPr>
        <w:jc w:val="both"/>
        <w:rPr>
          <w:rFonts w:ascii="Arial" w:hAnsi="Arial" w:cs="Arial"/>
          <w:sz w:val="24"/>
          <w:szCs w:val="24"/>
        </w:rPr>
      </w:pPr>
      <w:hyperlink r:id="rId46" w:history="1">
        <w:r w:rsidR="001B2BE0" w:rsidRPr="00956E6D">
          <w:rPr>
            <w:rStyle w:val="Hyperlink"/>
            <w:rFonts w:ascii="Arial" w:hAnsi="Arial" w:cs="Arial"/>
            <w:sz w:val="24"/>
            <w:szCs w:val="24"/>
          </w:rPr>
          <w:t>http://www.cibhs.org/evidence-based-practices-0</w:t>
        </w:r>
      </w:hyperlink>
      <w:r w:rsidR="002A65A2" w:rsidRPr="00956E6D">
        <w:rPr>
          <w:rFonts w:ascii="Arial" w:hAnsi="Arial" w:cs="Arial"/>
          <w:sz w:val="24"/>
          <w:szCs w:val="24"/>
        </w:rPr>
        <w:t xml:space="preserve"> </w:t>
      </w:r>
    </w:p>
    <w:p w14:paraId="51A2F248" w14:textId="4D7B9BE3" w:rsidR="001B2BE0" w:rsidRPr="00956E6D" w:rsidRDefault="002A65A2" w:rsidP="002A65A2">
      <w:pPr>
        <w:jc w:val="both"/>
        <w:rPr>
          <w:rFonts w:ascii="Arial" w:hAnsi="Arial" w:cs="Arial"/>
          <w:sz w:val="24"/>
          <w:szCs w:val="24"/>
        </w:rPr>
      </w:pPr>
      <w:r w:rsidRPr="00956E6D">
        <w:rPr>
          <w:rFonts w:ascii="Arial" w:hAnsi="Arial" w:cs="Arial"/>
          <w:sz w:val="24"/>
          <w:szCs w:val="24"/>
        </w:rPr>
        <w:lastRenderedPageBreak/>
        <w:t xml:space="preserve">Coalition for Evidence-Based Policy </w:t>
      </w:r>
    </w:p>
    <w:p w14:paraId="6C55561D" w14:textId="31366B2C" w:rsidR="001B2BE0" w:rsidRPr="00956E6D" w:rsidRDefault="00B32607" w:rsidP="002A65A2">
      <w:pPr>
        <w:jc w:val="both"/>
        <w:rPr>
          <w:rFonts w:ascii="Arial" w:hAnsi="Arial" w:cs="Arial"/>
          <w:sz w:val="24"/>
          <w:szCs w:val="24"/>
        </w:rPr>
      </w:pPr>
      <w:hyperlink r:id="rId47" w:history="1">
        <w:r w:rsidR="001B2BE0" w:rsidRPr="00956E6D">
          <w:rPr>
            <w:rStyle w:val="Hyperlink"/>
            <w:rFonts w:ascii="Arial" w:hAnsi="Arial" w:cs="Arial"/>
            <w:sz w:val="24"/>
            <w:szCs w:val="24"/>
          </w:rPr>
          <w:t>http://evidencebasedprograms.org/</w:t>
        </w:r>
      </w:hyperlink>
      <w:r w:rsidR="002A65A2" w:rsidRPr="00956E6D">
        <w:rPr>
          <w:rFonts w:ascii="Arial" w:hAnsi="Arial" w:cs="Arial"/>
          <w:sz w:val="24"/>
          <w:szCs w:val="24"/>
        </w:rPr>
        <w:t xml:space="preserve"> </w:t>
      </w:r>
    </w:p>
    <w:p w14:paraId="4AA54A1C" w14:textId="77777777" w:rsidR="001B2BE0" w:rsidRPr="00956E6D" w:rsidRDefault="001B2BE0" w:rsidP="002A65A2">
      <w:pPr>
        <w:jc w:val="both"/>
        <w:rPr>
          <w:rFonts w:ascii="Arial" w:hAnsi="Arial" w:cs="Arial"/>
          <w:sz w:val="24"/>
          <w:szCs w:val="24"/>
        </w:rPr>
      </w:pPr>
    </w:p>
    <w:p w14:paraId="06E2D65B" w14:textId="2A66F3D7"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CrimeSolutions.gov </w:t>
      </w:r>
    </w:p>
    <w:p w14:paraId="6621625B" w14:textId="7DA003C1" w:rsidR="001B2BE0" w:rsidRPr="00956E6D" w:rsidRDefault="00B32607" w:rsidP="002A65A2">
      <w:pPr>
        <w:jc w:val="both"/>
        <w:rPr>
          <w:rFonts w:ascii="Arial" w:hAnsi="Arial" w:cs="Arial"/>
          <w:sz w:val="24"/>
          <w:szCs w:val="24"/>
        </w:rPr>
      </w:pPr>
      <w:hyperlink r:id="rId48" w:history="1">
        <w:r w:rsidR="001B2BE0" w:rsidRPr="00956E6D">
          <w:rPr>
            <w:rStyle w:val="Hyperlink"/>
            <w:rFonts w:ascii="Arial" w:hAnsi="Arial" w:cs="Arial"/>
            <w:sz w:val="24"/>
            <w:szCs w:val="24"/>
          </w:rPr>
          <w:t>http://www.crimesolutions.gov/</w:t>
        </w:r>
      </w:hyperlink>
      <w:r w:rsidR="002A65A2" w:rsidRPr="00956E6D">
        <w:rPr>
          <w:rFonts w:ascii="Arial" w:hAnsi="Arial" w:cs="Arial"/>
          <w:sz w:val="24"/>
          <w:szCs w:val="24"/>
        </w:rPr>
        <w:t xml:space="preserve"> </w:t>
      </w:r>
    </w:p>
    <w:p w14:paraId="506A2688" w14:textId="77777777" w:rsidR="001B2BE0" w:rsidRPr="00956E6D" w:rsidRDefault="001B2BE0" w:rsidP="002A65A2">
      <w:pPr>
        <w:jc w:val="both"/>
        <w:rPr>
          <w:rFonts w:ascii="Arial" w:hAnsi="Arial" w:cs="Arial"/>
          <w:sz w:val="24"/>
          <w:szCs w:val="24"/>
        </w:rPr>
      </w:pPr>
    </w:p>
    <w:p w14:paraId="3EF4B735" w14:textId="77777777"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Evaluating Drug Control and System Improvement Projects </w:t>
      </w:r>
    </w:p>
    <w:p w14:paraId="270578D0" w14:textId="1355002F" w:rsidR="001B2BE0" w:rsidRPr="00956E6D" w:rsidRDefault="002A65A2" w:rsidP="002A65A2">
      <w:pPr>
        <w:jc w:val="both"/>
        <w:rPr>
          <w:rFonts w:ascii="Arial" w:hAnsi="Arial" w:cs="Arial"/>
          <w:sz w:val="24"/>
          <w:szCs w:val="24"/>
        </w:rPr>
      </w:pPr>
      <w:r w:rsidRPr="00956E6D">
        <w:rPr>
          <w:rFonts w:ascii="Arial" w:hAnsi="Arial" w:cs="Arial"/>
          <w:sz w:val="24"/>
          <w:szCs w:val="24"/>
        </w:rPr>
        <w:t>Guidelines for Project Supported by the Bureau of Justice Assistance</w:t>
      </w:r>
    </w:p>
    <w:p w14:paraId="491EEA54" w14:textId="62D1A2F4" w:rsidR="001B2BE0" w:rsidRPr="00956E6D" w:rsidRDefault="00B32607" w:rsidP="002A65A2">
      <w:pPr>
        <w:jc w:val="both"/>
        <w:rPr>
          <w:rFonts w:ascii="Arial" w:hAnsi="Arial" w:cs="Arial"/>
          <w:sz w:val="24"/>
          <w:szCs w:val="24"/>
        </w:rPr>
      </w:pPr>
      <w:hyperlink r:id="rId49" w:history="1">
        <w:r w:rsidR="001B2BE0" w:rsidRPr="00956E6D">
          <w:rPr>
            <w:rStyle w:val="Hyperlink"/>
            <w:rFonts w:ascii="Arial" w:hAnsi="Arial" w:cs="Arial"/>
            <w:sz w:val="24"/>
            <w:szCs w:val="24"/>
          </w:rPr>
          <w:t>https://www.bja.gov/evaluation/guide/documents/nijguide.html</w:t>
        </w:r>
      </w:hyperlink>
    </w:p>
    <w:p w14:paraId="29EAB94C" w14:textId="77777777" w:rsidR="001B2BE0" w:rsidRPr="00956E6D" w:rsidRDefault="001B2BE0" w:rsidP="002A65A2">
      <w:pPr>
        <w:jc w:val="both"/>
        <w:rPr>
          <w:rFonts w:ascii="Arial" w:hAnsi="Arial" w:cs="Arial"/>
          <w:sz w:val="24"/>
          <w:szCs w:val="24"/>
        </w:rPr>
      </w:pPr>
    </w:p>
    <w:p w14:paraId="0AC68CD5" w14:textId="4D254591"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Justice Research and Statistic Association </w:t>
      </w:r>
    </w:p>
    <w:p w14:paraId="17596947" w14:textId="2CA5C864" w:rsidR="001B2BE0" w:rsidRPr="00956E6D" w:rsidRDefault="00B32607" w:rsidP="002A65A2">
      <w:pPr>
        <w:jc w:val="both"/>
        <w:rPr>
          <w:rFonts w:ascii="Arial" w:hAnsi="Arial" w:cs="Arial"/>
          <w:sz w:val="24"/>
          <w:szCs w:val="24"/>
        </w:rPr>
      </w:pPr>
      <w:hyperlink r:id="rId50" w:history="1">
        <w:r w:rsidR="001B2BE0" w:rsidRPr="00956E6D">
          <w:rPr>
            <w:rStyle w:val="Hyperlink"/>
            <w:rFonts w:ascii="Arial" w:hAnsi="Arial" w:cs="Arial"/>
            <w:sz w:val="24"/>
            <w:szCs w:val="24"/>
          </w:rPr>
          <w:t>http://www.jrsa.org/</w:t>
        </w:r>
      </w:hyperlink>
      <w:r w:rsidR="002A65A2" w:rsidRPr="00956E6D">
        <w:rPr>
          <w:rFonts w:ascii="Arial" w:hAnsi="Arial" w:cs="Arial"/>
          <w:sz w:val="24"/>
          <w:szCs w:val="24"/>
        </w:rPr>
        <w:t xml:space="preserve"> </w:t>
      </w:r>
    </w:p>
    <w:p w14:paraId="59BED4E1" w14:textId="77777777" w:rsidR="001B2BE0" w:rsidRPr="00956E6D" w:rsidRDefault="001B2BE0" w:rsidP="002A65A2">
      <w:pPr>
        <w:jc w:val="both"/>
        <w:rPr>
          <w:rFonts w:ascii="Arial" w:hAnsi="Arial" w:cs="Arial"/>
          <w:sz w:val="24"/>
          <w:szCs w:val="24"/>
        </w:rPr>
      </w:pPr>
    </w:p>
    <w:p w14:paraId="340EFF9B" w14:textId="76A958C1"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National Child Traumatic Stress Network </w:t>
      </w:r>
    </w:p>
    <w:p w14:paraId="02E498DD" w14:textId="46F29C87" w:rsidR="001B2BE0" w:rsidRPr="00956E6D" w:rsidRDefault="00B32607" w:rsidP="002A65A2">
      <w:pPr>
        <w:jc w:val="both"/>
        <w:rPr>
          <w:rFonts w:ascii="Arial" w:hAnsi="Arial" w:cs="Arial"/>
          <w:sz w:val="24"/>
          <w:szCs w:val="24"/>
        </w:rPr>
      </w:pPr>
      <w:hyperlink r:id="rId51" w:history="1">
        <w:r w:rsidR="001B2BE0" w:rsidRPr="00956E6D">
          <w:rPr>
            <w:rStyle w:val="Hyperlink"/>
            <w:rFonts w:ascii="Arial" w:hAnsi="Arial" w:cs="Arial"/>
            <w:sz w:val="24"/>
            <w:szCs w:val="24"/>
          </w:rPr>
          <w:t>https://www.NCTSN.Org</w:t>
        </w:r>
      </w:hyperlink>
      <w:r w:rsidR="002A65A2" w:rsidRPr="00956E6D">
        <w:rPr>
          <w:rFonts w:ascii="Arial" w:hAnsi="Arial" w:cs="Arial"/>
          <w:sz w:val="24"/>
          <w:szCs w:val="24"/>
        </w:rPr>
        <w:t xml:space="preserve"> </w:t>
      </w:r>
    </w:p>
    <w:p w14:paraId="6C0E47DD" w14:textId="77777777" w:rsidR="001B2BE0" w:rsidRPr="00956E6D" w:rsidRDefault="001B2BE0" w:rsidP="002A65A2">
      <w:pPr>
        <w:jc w:val="both"/>
        <w:rPr>
          <w:rFonts w:ascii="Arial" w:hAnsi="Arial" w:cs="Arial"/>
          <w:sz w:val="24"/>
          <w:szCs w:val="24"/>
        </w:rPr>
      </w:pPr>
    </w:p>
    <w:p w14:paraId="5F0B1101" w14:textId="77777777"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National Criminal Justice Reference Service (NCJRS) </w:t>
      </w:r>
    </w:p>
    <w:p w14:paraId="69ABD354" w14:textId="2728B095"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“Preventing and Reducing Youth Crime and Violence: Using Evidence-Based Practice.” A report prepared by Peter Greenwood, Ph.D., for the California Governor’s Office of Gang and Youth Violence Policy, 2010. </w:t>
      </w:r>
    </w:p>
    <w:p w14:paraId="7C459198" w14:textId="122D7594" w:rsidR="001B2BE0" w:rsidRPr="00956E6D" w:rsidRDefault="00B32607" w:rsidP="002A65A2">
      <w:pPr>
        <w:jc w:val="both"/>
        <w:rPr>
          <w:rFonts w:ascii="Arial" w:hAnsi="Arial" w:cs="Arial"/>
          <w:sz w:val="24"/>
          <w:szCs w:val="24"/>
        </w:rPr>
      </w:pPr>
      <w:hyperlink r:id="rId52" w:history="1">
        <w:r w:rsidR="001B2BE0" w:rsidRPr="00956E6D">
          <w:rPr>
            <w:rStyle w:val="Hyperlink"/>
            <w:rFonts w:ascii="Arial" w:hAnsi="Arial" w:cs="Arial"/>
            <w:sz w:val="24"/>
            <w:szCs w:val="24"/>
          </w:rPr>
          <w:t>https://www.ncjrs.gov/App/Publications/abstract.aspx?ID=255934</w:t>
        </w:r>
      </w:hyperlink>
      <w:r w:rsidR="002A65A2" w:rsidRPr="00956E6D">
        <w:rPr>
          <w:rFonts w:ascii="Arial" w:hAnsi="Arial" w:cs="Arial"/>
          <w:sz w:val="24"/>
          <w:szCs w:val="24"/>
        </w:rPr>
        <w:t xml:space="preserve"> </w:t>
      </w:r>
    </w:p>
    <w:p w14:paraId="2B884E18" w14:textId="77777777" w:rsidR="001B2BE0" w:rsidRPr="00956E6D" w:rsidRDefault="001B2BE0" w:rsidP="002A65A2">
      <w:pPr>
        <w:jc w:val="both"/>
        <w:rPr>
          <w:rFonts w:ascii="Arial" w:hAnsi="Arial" w:cs="Arial"/>
          <w:sz w:val="24"/>
          <w:szCs w:val="24"/>
        </w:rPr>
      </w:pPr>
    </w:p>
    <w:p w14:paraId="05E8F975" w14:textId="7AE7D94D"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National Institute of Corrections </w:t>
      </w:r>
    </w:p>
    <w:p w14:paraId="5DC17E11" w14:textId="031C958A" w:rsidR="001B2BE0" w:rsidRPr="00956E6D" w:rsidRDefault="00B32607" w:rsidP="002A65A2">
      <w:pPr>
        <w:jc w:val="both"/>
        <w:rPr>
          <w:rFonts w:ascii="Arial" w:hAnsi="Arial" w:cs="Arial"/>
          <w:sz w:val="24"/>
          <w:szCs w:val="24"/>
        </w:rPr>
      </w:pPr>
      <w:hyperlink r:id="rId53" w:history="1">
        <w:r w:rsidR="001B2BE0" w:rsidRPr="00956E6D">
          <w:rPr>
            <w:rStyle w:val="Hyperlink"/>
            <w:rFonts w:ascii="Arial" w:hAnsi="Arial" w:cs="Arial"/>
            <w:sz w:val="24"/>
            <w:szCs w:val="24"/>
          </w:rPr>
          <w:t>http://nicic.gov/Library/</w:t>
        </w:r>
      </w:hyperlink>
      <w:r w:rsidR="002A65A2" w:rsidRPr="00956E6D">
        <w:rPr>
          <w:rFonts w:ascii="Arial" w:hAnsi="Arial" w:cs="Arial"/>
          <w:sz w:val="24"/>
          <w:szCs w:val="24"/>
        </w:rPr>
        <w:t xml:space="preserve"> </w:t>
      </w:r>
    </w:p>
    <w:p w14:paraId="59219D82" w14:textId="77777777" w:rsidR="001B2BE0" w:rsidRPr="00956E6D" w:rsidRDefault="001B2BE0" w:rsidP="002A65A2">
      <w:pPr>
        <w:jc w:val="both"/>
        <w:rPr>
          <w:rFonts w:ascii="Arial" w:hAnsi="Arial" w:cs="Arial"/>
          <w:sz w:val="24"/>
          <w:szCs w:val="24"/>
        </w:rPr>
      </w:pPr>
    </w:p>
    <w:p w14:paraId="00C9053F" w14:textId="46983B24"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National Reentry Resource Center </w:t>
      </w:r>
    </w:p>
    <w:p w14:paraId="79F025E4" w14:textId="6B034C23" w:rsidR="001B2BE0" w:rsidRPr="00956E6D" w:rsidRDefault="00B32607" w:rsidP="002A65A2">
      <w:pPr>
        <w:jc w:val="both"/>
        <w:rPr>
          <w:rFonts w:ascii="Arial" w:hAnsi="Arial" w:cs="Arial"/>
          <w:sz w:val="24"/>
          <w:szCs w:val="24"/>
        </w:rPr>
      </w:pPr>
      <w:hyperlink r:id="rId54" w:history="1">
        <w:r w:rsidR="001B2BE0" w:rsidRPr="00956E6D">
          <w:rPr>
            <w:rStyle w:val="Hyperlink"/>
            <w:rFonts w:ascii="Arial" w:hAnsi="Arial" w:cs="Arial"/>
            <w:sz w:val="24"/>
            <w:szCs w:val="24"/>
          </w:rPr>
          <w:t>http://nationalreentryresourcecenter.org/</w:t>
        </w:r>
      </w:hyperlink>
      <w:r w:rsidR="002A65A2" w:rsidRPr="00956E6D">
        <w:rPr>
          <w:rFonts w:ascii="Arial" w:hAnsi="Arial" w:cs="Arial"/>
          <w:sz w:val="24"/>
          <w:szCs w:val="24"/>
        </w:rPr>
        <w:t xml:space="preserve"> </w:t>
      </w:r>
    </w:p>
    <w:p w14:paraId="31C50355" w14:textId="77777777" w:rsidR="001B2BE0" w:rsidRPr="00956E6D" w:rsidRDefault="001B2BE0" w:rsidP="002A65A2">
      <w:pPr>
        <w:jc w:val="both"/>
        <w:rPr>
          <w:rFonts w:ascii="Arial" w:hAnsi="Arial" w:cs="Arial"/>
          <w:sz w:val="24"/>
          <w:szCs w:val="24"/>
        </w:rPr>
      </w:pPr>
    </w:p>
    <w:p w14:paraId="247EF516" w14:textId="79A45E5D"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Office of Justice Programs – Crime Solutions.gov </w:t>
      </w:r>
    </w:p>
    <w:p w14:paraId="3B6CF124" w14:textId="59B5C87F" w:rsidR="001B2BE0" w:rsidRPr="00956E6D" w:rsidRDefault="00B32607" w:rsidP="002A65A2">
      <w:pPr>
        <w:jc w:val="both"/>
        <w:rPr>
          <w:rFonts w:ascii="Arial" w:hAnsi="Arial" w:cs="Arial"/>
          <w:sz w:val="24"/>
          <w:szCs w:val="24"/>
        </w:rPr>
      </w:pPr>
      <w:hyperlink r:id="rId55" w:history="1">
        <w:r w:rsidR="001B2BE0" w:rsidRPr="00956E6D">
          <w:rPr>
            <w:rStyle w:val="Hyperlink"/>
            <w:rFonts w:ascii="Arial" w:hAnsi="Arial" w:cs="Arial"/>
            <w:sz w:val="24"/>
            <w:szCs w:val="24"/>
          </w:rPr>
          <w:t>http://www.CrimeSolutions.gov</w:t>
        </w:r>
      </w:hyperlink>
    </w:p>
    <w:p w14:paraId="4B6B8388" w14:textId="77777777" w:rsidR="001B2BE0" w:rsidRPr="00956E6D" w:rsidRDefault="001B2BE0" w:rsidP="002A65A2">
      <w:pPr>
        <w:jc w:val="both"/>
        <w:rPr>
          <w:rFonts w:ascii="Arial" w:hAnsi="Arial" w:cs="Arial"/>
          <w:sz w:val="24"/>
          <w:szCs w:val="24"/>
        </w:rPr>
      </w:pPr>
    </w:p>
    <w:p w14:paraId="6443A11F" w14:textId="77777777" w:rsidR="001B2BE0" w:rsidRPr="00956E6D" w:rsidRDefault="002A65A2" w:rsidP="002A65A2">
      <w:pPr>
        <w:jc w:val="both"/>
        <w:rPr>
          <w:rFonts w:ascii="Arial" w:hAnsi="Arial" w:cs="Arial"/>
          <w:sz w:val="24"/>
          <w:szCs w:val="24"/>
        </w:rPr>
      </w:pPr>
      <w:r w:rsidRPr="00956E6D">
        <w:rPr>
          <w:rFonts w:ascii="Arial" w:hAnsi="Arial" w:cs="Arial"/>
          <w:sz w:val="24"/>
          <w:szCs w:val="24"/>
        </w:rPr>
        <w:t>Office of Juvenile Justice and Delinquency Prevention Model Program Guide</w:t>
      </w:r>
    </w:p>
    <w:p w14:paraId="558A57F7" w14:textId="654A520F" w:rsidR="001B2BE0" w:rsidRPr="00956E6D" w:rsidRDefault="00B32607" w:rsidP="002A65A2">
      <w:pPr>
        <w:jc w:val="both"/>
        <w:rPr>
          <w:rFonts w:ascii="Arial" w:hAnsi="Arial" w:cs="Arial"/>
          <w:sz w:val="24"/>
          <w:szCs w:val="24"/>
        </w:rPr>
      </w:pPr>
      <w:hyperlink r:id="rId56" w:history="1">
        <w:r w:rsidR="001B2BE0" w:rsidRPr="00956E6D">
          <w:rPr>
            <w:rStyle w:val="Hyperlink"/>
            <w:rFonts w:ascii="Arial" w:hAnsi="Arial" w:cs="Arial"/>
            <w:sz w:val="24"/>
            <w:szCs w:val="24"/>
          </w:rPr>
          <w:t>http://www.ojjdp.gov/mpg/</w:t>
        </w:r>
      </w:hyperlink>
    </w:p>
    <w:p w14:paraId="011A5A7D" w14:textId="77777777" w:rsidR="001B2BE0" w:rsidRPr="00956E6D" w:rsidRDefault="001B2BE0" w:rsidP="002A65A2">
      <w:pPr>
        <w:jc w:val="both"/>
        <w:rPr>
          <w:rFonts w:ascii="Arial" w:hAnsi="Arial" w:cs="Arial"/>
          <w:sz w:val="24"/>
          <w:szCs w:val="24"/>
        </w:rPr>
      </w:pPr>
    </w:p>
    <w:p w14:paraId="4D737B31" w14:textId="6E1D9CEE"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Promising Practices Network </w:t>
      </w:r>
    </w:p>
    <w:p w14:paraId="45D75549" w14:textId="467C1304" w:rsidR="001B2BE0" w:rsidRPr="00956E6D" w:rsidRDefault="00B32607" w:rsidP="002A65A2">
      <w:pPr>
        <w:jc w:val="both"/>
        <w:rPr>
          <w:rFonts w:ascii="Arial" w:hAnsi="Arial" w:cs="Arial"/>
          <w:sz w:val="24"/>
          <w:szCs w:val="24"/>
        </w:rPr>
      </w:pPr>
      <w:hyperlink r:id="rId57" w:history="1">
        <w:r w:rsidR="001B2BE0" w:rsidRPr="00956E6D">
          <w:rPr>
            <w:rStyle w:val="Hyperlink"/>
            <w:rFonts w:ascii="Arial" w:hAnsi="Arial" w:cs="Arial"/>
            <w:sz w:val="24"/>
            <w:szCs w:val="24"/>
          </w:rPr>
          <w:t>http://www.promisingpractices.net/</w:t>
        </w:r>
      </w:hyperlink>
      <w:r w:rsidR="002A65A2" w:rsidRPr="00956E6D">
        <w:rPr>
          <w:rFonts w:ascii="Arial" w:hAnsi="Arial" w:cs="Arial"/>
          <w:sz w:val="24"/>
          <w:szCs w:val="24"/>
        </w:rPr>
        <w:t xml:space="preserve"> </w:t>
      </w:r>
    </w:p>
    <w:p w14:paraId="1860F285" w14:textId="77777777" w:rsidR="001B2BE0" w:rsidRPr="00956E6D" w:rsidRDefault="001B2BE0" w:rsidP="002A65A2">
      <w:pPr>
        <w:jc w:val="both"/>
        <w:rPr>
          <w:rFonts w:ascii="Arial" w:hAnsi="Arial" w:cs="Arial"/>
          <w:sz w:val="24"/>
          <w:szCs w:val="24"/>
        </w:rPr>
      </w:pPr>
    </w:p>
    <w:p w14:paraId="27F173C1" w14:textId="6B0E22FB"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Reducing Recidivism to Increase Public Safety: A Cooperative Effort by Courts and Probation Hon, J. Richard </w:t>
      </w:r>
      <w:proofErr w:type="spellStart"/>
      <w:r w:rsidRPr="00956E6D">
        <w:rPr>
          <w:rFonts w:ascii="Arial" w:hAnsi="Arial" w:cs="Arial"/>
          <w:sz w:val="24"/>
          <w:szCs w:val="24"/>
        </w:rPr>
        <w:t>Couzens</w:t>
      </w:r>
      <w:proofErr w:type="spellEnd"/>
      <w:r w:rsidRPr="00956E6D">
        <w:rPr>
          <w:rFonts w:ascii="Arial" w:hAnsi="Arial" w:cs="Arial"/>
          <w:sz w:val="24"/>
          <w:szCs w:val="24"/>
        </w:rPr>
        <w:t xml:space="preserve">, Placer County Superior Court (Ret.) </w:t>
      </w:r>
    </w:p>
    <w:p w14:paraId="15AF19FE" w14:textId="4F939680" w:rsidR="001B2BE0" w:rsidRPr="00956E6D" w:rsidRDefault="00B32607" w:rsidP="002A65A2">
      <w:pPr>
        <w:jc w:val="both"/>
        <w:rPr>
          <w:rFonts w:ascii="Arial" w:hAnsi="Arial" w:cs="Arial"/>
          <w:sz w:val="24"/>
          <w:szCs w:val="24"/>
        </w:rPr>
      </w:pPr>
      <w:hyperlink r:id="rId58" w:history="1">
        <w:r w:rsidR="001B2BE0" w:rsidRPr="00956E6D">
          <w:rPr>
            <w:rStyle w:val="Hyperlink"/>
            <w:rFonts w:ascii="Arial" w:hAnsi="Arial" w:cs="Arial"/>
            <w:sz w:val="24"/>
            <w:szCs w:val="24"/>
          </w:rPr>
          <w:t>http://www.courts.ca.gov/documents/EVIDENCE-BASED-PRACTICES-Summary-6-27- 11.pdf</w:t>
        </w:r>
      </w:hyperlink>
    </w:p>
    <w:p w14:paraId="1451A9CC" w14:textId="77777777" w:rsidR="001B2BE0" w:rsidRPr="00956E6D" w:rsidRDefault="001B2BE0" w:rsidP="002A65A2">
      <w:pPr>
        <w:jc w:val="both"/>
        <w:rPr>
          <w:rFonts w:ascii="Arial" w:hAnsi="Arial" w:cs="Arial"/>
          <w:sz w:val="24"/>
          <w:szCs w:val="24"/>
        </w:rPr>
      </w:pPr>
    </w:p>
    <w:p w14:paraId="748CF537" w14:textId="5A449695" w:rsidR="001B2BE0" w:rsidRPr="00956E6D" w:rsidRDefault="002A65A2" w:rsidP="002A65A2">
      <w:pPr>
        <w:jc w:val="both"/>
        <w:rPr>
          <w:rFonts w:ascii="Arial" w:hAnsi="Arial" w:cs="Arial"/>
          <w:sz w:val="24"/>
          <w:szCs w:val="24"/>
        </w:rPr>
      </w:pPr>
      <w:r w:rsidRPr="00956E6D">
        <w:rPr>
          <w:rFonts w:ascii="Arial" w:hAnsi="Arial" w:cs="Arial"/>
          <w:sz w:val="24"/>
          <w:szCs w:val="24"/>
        </w:rPr>
        <w:t>Substance Abuse and Mental Health Services Administration</w:t>
      </w:r>
    </w:p>
    <w:p w14:paraId="0DFA1678" w14:textId="2E45BB94" w:rsidR="001B2BE0" w:rsidRPr="00956E6D" w:rsidRDefault="00B32607" w:rsidP="002A65A2">
      <w:pPr>
        <w:jc w:val="both"/>
        <w:rPr>
          <w:rFonts w:ascii="Arial" w:hAnsi="Arial" w:cs="Arial"/>
          <w:sz w:val="24"/>
          <w:szCs w:val="24"/>
        </w:rPr>
      </w:pPr>
      <w:hyperlink r:id="rId59" w:history="1">
        <w:r w:rsidR="001B2BE0" w:rsidRPr="00956E6D">
          <w:rPr>
            <w:rStyle w:val="Hyperlink"/>
            <w:rFonts w:ascii="Arial" w:hAnsi="Arial" w:cs="Arial"/>
            <w:sz w:val="24"/>
            <w:szCs w:val="24"/>
          </w:rPr>
          <w:t>www.samhsa.gov/ebpwebguide</w:t>
        </w:r>
      </w:hyperlink>
    </w:p>
    <w:p w14:paraId="3DF8ABC4" w14:textId="77777777" w:rsidR="001B2BE0" w:rsidRPr="00956E6D" w:rsidRDefault="001B2BE0" w:rsidP="002A65A2">
      <w:pPr>
        <w:jc w:val="both"/>
        <w:rPr>
          <w:rFonts w:ascii="Arial" w:hAnsi="Arial" w:cs="Arial"/>
          <w:sz w:val="24"/>
          <w:szCs w:val="24"/>
        </w:rPr>
      </w:pPr>
    </w:p>
    <w:p w14:paraId="275EF038" w14:textId="1BEBBE85" w:rsidR="001B2BE0" w:rsidRPr="00956E6D" w:rsidRDefault="002A65A2" w:rsidP="002A65A2">
      <w:pPr>
        <w:jc w:val="both"/>
        <w:rPr>
          <w:rFonts w:ascii="Arial" w:hAnsi="Arial" w:cs="Arial"/>
          <w:sz w:val="24"/>
          <w:szCs w:val="24"/>
        </w:rPr>
      </w:pPr>
      <w:r w:rsidRPr="00956E6D">
        <w:rPr>
          <w:rFonts w:ascii="Arial" w:hAnsi="Arial" w:cs="Arial"/>
          <w:sz w:val="24"/>
          <w:szCs w:val="24"/>
        </w:rPr>
        <w:t xml:space="preserve">The National Documentation Centre on Drug Use </w:t>
      </w:r>
    </w:p>
    <w:p w14:paraId="28FC1B49" w14:textId="6CB3A53A" w:rsidR="001B2BE0" w:rsidRPr="00956E6D" w:rsidRDefault="00B32607" w:rsidP="002A65A2">
      <w:pPr>
        <w:jc w:val="both"/>
        <w:rPr>
          <w:rFonts w:ascii="Arial" w:hAnsi="Arial" w:cs="Arial"/>
          <w:sz w:val="24"/>
          <w:szCs w:val="24"/>
        </w:rPr>
      </w:pPr>
      <w:hyperlink r:id="rId60" w:history="1">
        <w:r w:rsidR="001B2BE0" w:rsidRPr="00956E6D">
          <w:rPr>
            <w:rStyle w:val="Hyperlink"/>
            <w:rFonts w:ascii="Arial" w:hAnsi="Arial" w:cs="Arial"/>
            <w:sz w:val="24"/>
            <w:szCs w:val="24"/>
          </w:rPr>
          <w:t>http://www.drugsandalcohol.ie/3820//</w:t>
        </w:r>
      </w:hyperlink>
      <w:r w:rsidR="002A65A2" w:rsidRPr="00956E6D">
        <w:rPr>
          <w:rFonts w:ascii="Arial" w:hAnsi="Arial" w:cs="Arial"/>
          <w:sz w:val="24"/>
          <w:szCs w:val="24"/>
        </w:rPr>
        <w:t xml:space="preserve"> </w:t>
      </w:r>
    </w:p>
    <w:p w14:paraId="13B6565B" w14:textId="77777777" w:rsidR="001B2BE0" w:rsidRPr="00956E6D" w:rsidRDefault="001B2BE0" w:rsidP="002A65A2">
      <w:pPr>
        <w:jc w:val="both"/>
        <w:rPr>
          <w:rFonts w:ascii="Arial" w:hAnsi="Arial" w:cs="Arial"/>
          <w:sz w:val="24"/>
          <w:szCs w:val="24"/>
        </w:rPr>
      </w:pPr>
    </w:p>
    <w:p w14:paraId="20C75ECB" w14:textId="77777777" w:rsidR="001B2BE0" w:rsidRPr="00956E6D" w:rsidRDefault="002A65A2" w:rsidP="002A65A2">
      <w:pPr>
        <w:jc w:val="both"/>
        <w:rPr>
          <w:rFonts w:ascii="Arial" w:hAnsi="Arial" w:cs="Arial"/>
          <w:sz w:val="24"/>
          <w:szCs w:val="24"/>
        </w:rPr>
      </w:pPr>
      <w:r w:rsidRPr="00956E6D">
        <w:rPr>
          <w:rFonts w:ascii="Arial" w:hAnsi="Arial" w:cs="Arial"/>
          <w:sz w:val="24"/>
          <w:szCs w:val="24"/>
        </w:rPr>
        <w:lastRenderedPageBreak/>
        <w:t xml:space="preserve">Washington State Institute for Public Policy </w:t>
      </w:r>
    </w:p>
    <w:p w14:paraId="72536A54" w14:textId="6C0E86ED" w:rsidR="002A65A2" w:rsidRPr="00956E6D" w:rsidRDefault="00B32607" w:rsidP="002A65A2">
      <w:pPr>
        <w:jc w:val="both"/>
        <w:rPr>
          <w:rFonts w:ascii="Arial" w:hAnsi="Arial" w:cs="Arial"/>
          <w:sz w:val="24"/>
          <w:szCs w:val="24"/>
        </w:rPr>
      </w:pPr>
      <w:hyperlink r:id="rId61" w:history="1">
        <w:r w:rsidR="001B2BE0" w:rsidRPr="00956E6D">
          <w:rPr>
            <w:rStyle w:val="Hyperlink"/>
            <w:rFonts w:ascii="Arial" w:hAnsi="Arial" w:cs="Arial"/>
            <w:sz w:val="24"/>
            <w:szCs w:val="24"/>
          </w:rPr>
          <w:t>http://www.wsipp.wa.gov/</w:t>
        </w:r>
      </w:hyperlink>
    </w:p>
    <w:p w14:paraId="2DC304AA" w14:textId="77777777" w:rsidR="001B2BE0" w:rsidRPr="00956E6D" w:rsidRDefault="001B2BE0" w:rsidP="002A65A2">
      <w:pPr>
        <w:jc w:val="both"/>
        <w:rPr>
          <w:rFonts w:ascii="Arial" w:hAnsi="Arial" w:cs="Arial"/>
          <w:sz w:val="24"/>
          <w:szCs w:val="24"/>
        </w:rPr>
      </w:pPr>
    </w:p>
    <w:p w14:paraId="0A49D488" w14:textId="05231400" w:rsidR="001B2BE0" w:rsidRPr="00956E6D" w:rsidRDefault="001B2BE0" w:rsidP="002A65A2">
      <w:pPr>
        <w:jc w:val="both"/>
        <w:rPr>
          <w:rFonts w:ascii="Arial" w:hAnsi="Arial" w:cs="Arial"/>
          <w:sz w:val="24"/>
          <w:szCs w:val="24"/>
        </w:rPr>
        <w:sectPr w:rsidR="001B2BE0" w:rsidRPr="00956E6D" w:rsidSect="00C230BA">
          <w:headerReference w:type="even" r:id="rId62"/>
          <w:headerReference w:type="default" r:id="rId63"/>
          <w:footerReference w:type="default" r:id="rId64"/>
          <w:headerReference w:type="first" r:id="rId65"/>
          <w:pgSz w:w="12240" w:h="15840" w:code="1"/>
          <w:pgMar w:top="1440" w:right="1440" w:bottom="1080" w:left="1440" w:header="576" w:footer="720" w:gutter="0"/>
          <w:cols w:space="720"/>
          <w:docGrid w:linePitch="360"/>
        </w:sectPr>
      </w:pP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A572D6" w:rsidRPr="00956E6D" w14:paraId="5970495D" w14:textId="77777777" w:rsidTr="002165DF">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549C0A4" w14:textId="345D40D5" w:rsidR="00A572D6" w:rsidRPr="00956E6D" w:rsidRDefault="00A572D6" w:rsidP="009D6576">
            <w:pPr>
              <w:pStyle w:val="Heading1"/>
              <w:jc w:val="center"/>
            </w:pPr>
            <w:bookmarkStart w:id="41" w:name="_Toc67999349"/>
            <w:r w:rsidRPr="00956E6D">
              <w:rPr>
                <w:sz w:val="28"/>
                <w:szCs w:val="28"/>
              </w:rPr>
              <w:lastRenderedPageBreak/>
              <w:t xml:space="preserve">Appendix </w:t>
            </w:r>
            <w:r w:rsidR="001B2BE0" w:rsidRPr="00956E6D">
              <w:rPr>
                <w:sz w:val="28"/>
                <w:szCs w:val="28"/>
              </w:rPr>
              <w:t>B</w:t>
            </w:r>
            <w:r w:rsidRPr="00956E6D">
              <w:rPr>
                <w:sz w:val="28"/>
                <w:szCs w:val="28"/>
              </w:rPr>
              <w:t>: Sample Grant Agreement</w:t>
            </w:r>
            <w:bookmarkEnd w:id="41"/>
          </w:p>
        </w:tc>
      </w:tr>
    </w:tbl>
    <w:p w14:paraId="1381C95E" w14:textId="77777777" w:rsidR="0015768D" w:rsidRPr="00956E6D" w:rsidRDefault="0015768D" w:rsidP="00A44A62">
      <w:pPr>
        <w:rPr>
          <w:rFonts w:ascii="Arial" w:hAnsi="Arial" w:cs="Arial"/>
          <w:sz w:val="2"/>
          <w:szCs w:val="2"/>
        </w:rPr>
      </w:pPr>
    </w:p>
    <w:tbl>
      <w:tblPr>
        <w:tblW w:w="9438" w:type="dxa"/>
        <w:tblCellMar>
          <w:top w:w="14" w:type="dxa"/>
          <w:left w:w="115" w:type="dxa"/>
          <w:bottom w:w="14" w:type="dxa"/>
          <w:right w:w="115" w:type="dxa"/>
        </w:tblCellMar>
        <w:tblLook w:val="0000" w:firstRow="0" w:lastRow="0" w:firstColumn="0" w:lastColumn="0" w:noHBand="0" w:noVBand="0"/>
      </w:tblPr>
      <w:tblGrid>
        <w:gridCol w:w="2444"/>
        <w:gridCol w:w="270"/>
        <w:gridCol w:w="913"/>
        <w:gridCol w:w="1436"/>
        <w:gridCol w:w="708"/>
        <w:gridCol w:w="1717"/>
        <w:gridCol w:w="57"/>
        <w:gridCol w:w="1893"/>
      </w:tblGrid>
      <w:tr w:rsidR="00414138" w:rsidRPr="00956E6D" w14:paraId="60085FFE" w14:textId="77777777" w:rsidTr="00414138">
        <w:trPr>
          <w:cantSplit/>
          <w:trHeight w:hRule="exact" w:val="202"/>
        </w:trPr>
        <w:tc>
          <w:tcPr>
            <w:tcW w:w="9438" w:type="dxa"/>
            <w:gridSpan w:val="8"/>
            <w:tcBorders>
              <w:right w:val="single" w:sz="4" w:space="0" w:color="auto"/>
            </w:tcBorders>
            <w:vAlign w:val="bottom"/>
          </w:tcPr>
          <w:p w14:paraId="5AADFE79" w14:textId="77777777" w:rsidR="00414138" w:rsidRPr="00956E6D" w:rsidRDefault="00414138" w:rsidP="00414138">
            <w:pPr>
              <w:tabs>
                <w:tab w:val="right" w:pos="10230"/>
              </w:tabs>
              <w:ind w:left="-72"/>
              <w:rPr>
                <w:rFonts w:ascii="Arial" w:hAnsi="Arial" w:cs="Arial"/>
                <w:sz w:val="18"/>
                <w:szCs w:val="14"/>
              </w:rPr>
            </w:pPr>
            <w:bookmarkStart w:id="42" w:name="_Hlk63839205"/>
            <w:r w:rsidRPr="00956E6D">
              <w:rPr>
                <w:rFonts w:ascii="Arial" w:hAnsi="Arial" w:cs="Arial"/>
                <w:sz w:val="14"/>
                <w:szCs w:val="14"/>
              </w:rPr>
              <w:t>STATE OF CALIFORNIA DEPARTMENT OF GENERAL SERVICES</w:t>
            </w:r>
            <w:r w:rsidRPr="00956E6D">
              <w:rPr>
                <w:rFonts w:ascii="Arial" w:hAnsi="Arial" w:cs="Arial"/>
                <w:sz w:val="14"/>
                <w:szCs w:val="14"/>
              </w:rPr>
              <w:tab/>
            </w:r>
            <w:r w:rsidRPr="00956E6D">
              <w:rPr>
                <w:rFonts w:ascii="Arial" w:hAnsi="Arial" w:cs="Arial"/>
                <w:sz w:val="16"/>
                <w:szCs w:val="14"/>
              </w:rPr>
              <w:t>SCO ID: 5227-BSCC</w:t>
            </w:r>
            <w:r w:rsidRPr="00956E6D">
              <w:rPr>
                <w:rFonts w:ascii="Arial" w:hAnsi="Arial" w:cs="Arial"/>
                <w:color w:val="00B050"/>
                <w:sz w:val="16"/>
                <w:szCs w:val="14"/>
              </w:rPr>
              <w:t>XXX</w:t>
            </w:r>
            <w:r w:rsidRPr="00956E6D">
              <w:rPr>
                <w:rFonts w:ascii="Arial" w:hAnsi="Arial" w:cs="Arial"/>
                <w:sz w:val="16"/>
                <w:szCs w:val="14"/>
              </w:rPr>
              <w:t>20</w:t>
            </w:r>
          </w:p>
        </w:tc>
      </w:tr>
      <w:tr w:rsidR="00414138" w:rsidRPr="00956E6D" w14:paraId="083E23F4" w14:textId="77777777" w:rsidTr="00A572D6">
        <w:trPr>
          <w:cantSplit/>
          <w:trHeight w:hRule="exact" w:val="202"/>
        </w:trPr>
        <w:tc>
          <w:tcPr>
            <w:tcW w:w="2714" w:type="dxa"/>
            <w:gridSpan w:val="2"/>
            <w:tcBorders>
              <w:right w:val="single" w:sz="4" w:space="0" w:color="auto"/>
            </w:tcBorders>
          </w:tcPr>
          <w:p w14:paraId="3C576CAA" w14:textId="77777777" w:rsidR="00414138" w:rsidRPr="00956E6D" w:rsidRDefault="00414138" w:rsidP="00414138">
            <w:pPr>
              <w:ind w:left="-72"/>
              <w:rPr>
                <w:rFonts w:ascii="Arial" w:hAnsi="Arial" w:cs="Arial"/>
              </w:rPr>
            </w:pPr>
            <w:r w:rsidRPr="00956E6D">
              <w:rPr>
                <w:rFonts w:ascii="Arial" w:hAnsi="Arial" w:cs="Arial"/>
                <w:b/>
              </w:rPr>
              <w:t>STANDARD AGREEMENT</w:t>
            </w:r>
          </w:p>
        </w:tc>
        <w:tc>
          <w:tcPr>
            <w:tcW w:w="2349" w:type="dxa"/>
            <w:gridSpan w:val="2"/>
            <w:tcBorders>
              <w:top w:val="single" w:sz="4" w:space="0" w:color="auto"/>
              <w:left w:val="single" w:sz="4" w:space="0" w:color="auto"/>
              <w:right w:val="single" w:sz="4" w:space="0" w:color="auto"/>
            </w:tcBorders>
          </w:tcPr>
          <w:p w14:paraId="00F083FD" w14:textId="77777777" w:rsidR="00414138" w:rsidRPr="00956E6D" w:rsidRDefault="00414138" w:rsidP="00414138">
            <w:pPr>
              <w:ind w:left="-72"/>
              <w:jc w:val="center"/>
              <w:rPr>
                <w:rFonts w:ascii="Arial" w:hAnsi="Arial" w:cs="Arial"/>
                <w:sz w:val="16"/>
              </w:rPr>
            </w:pPr>
            <w:r w:rsidRPr="00956E6D">
              <w:rPr>
                <w:rFonts w:ascii="Arial" w:hAnsi="Arial" w:cs="Arial"/>
                <w:sz w:val="16"/>
              </w:rPr>
              <w:t>AGREEMENT NUMBER</w:t>
            </w:r>
          </w:p>
        </w:tc>
        <w:tc>
          <w:tcPr>
            <w:tcW w:w="4375" w:type="dxa"/>
            <w:gridSpan w:val="4"/>
            <w:tcBorders>
              <w:top w:val="single" w:sz="4" w:space="0" w:color="auto"/>
              <w:left w:val="single" w:sz="4" w:space="0" w:color="auto"/>
              <w:right w:val="single" w:sz="4" w:space="0" w:color="auto"/>
            </w:tcBorders>
          </w:tcPr>
          <w:p w14:paraId="2604264D" w14:textId="77777777" w:rsidR="00414138" w:rsidRPr="00956E6D" w:rsidRDefault="00414138" w:rsidP="00414138">
            <w:pPr>
              <w:ind w:left="-164" w:right="-119"/>
              <w:jc w:val="center"/>
              <w:rPr>
                <w:rFonts w:ascii="Arial" w:hAnsi="Arial" w:cs="Arial"/>
                <w:sz w:val="16"/>
              </w:rPr>
            </w:pPr>
            <w:r w:rsidRPr="00956E6D">
              <w:rPr>
                <w:rFonts w:ascii="Arial" w:hAnsi="Arial" w:cs="Arial"/>
                <w:sz w:val="16"/>
              </w:rPr>
              <w:t>PURCHASING AUTHORITY NUMBER (If Applicable)</w:t>
            </w:r>
          </w:p>
        </w:tc>
      </w:tr>
      <w:tr w:rsidR="00414138" w:rsidRPr="00956E6D" w14:paraId="732AAD6F" w14:textId="77777777" w:rsidTr="00A572D6">
        <w:trPr>
          <w:cantSplit/>
          <w:trHeight w:hRule="exact" w:val="269"/>
        </w:trPr>
        <w:tc>
          <w:tcPr>
            <w:tcW w:w="2714" w:type="dxa"/>
            <w:gridSpan w:val="2"/>
            <w:tcBorders>
              <w:bottom w:val="single" w:sz="4" w:space="0" w:color="auto"/>
              <w:right w:val="single" w:sz="4" w:space="0" w:color="auto"/>
            </w:tcBorders>
          </w:tcPr>
          <w:p w14:paraId="52F60DA9" w14:textId="77777777" w:rsidR="00414138" w:rsidRPr="00956E6D" w:rsidRDefault="00414138" w:rsidP="00414138">
            <w:pPr>
              <w:widowControl w:val="0"/>
              <w:ind w:left="-72"/>
              <w:rPr>
                <w:rFonts w:ascii="Arial" w:hAnsi="Arial" w:cs="Arial"/>
                <w:sz w:val="14"/>
              </w:rPr>
            </w:pPr>
            <w:r w:rsidRPr="00956E6D">
              <w:rPr>
                <w:rFonts w:ascii="Arial" w:hAnsi="Arial" w:cs="Arial"/>
                <w:sz w:val="16"/>
              </w:rPr>
              <w:t>STD 213 (Rev 03/2019)</w:t>
            </w:r>
          </w:p>
        </w:tc>
        <w:tc>
          <w:tcPr>
            <w:tcW w:w="2349" w:type="dxa"/>
            <w:gridSpan w:val="2"/>
            <w:tcBorders>
              <w:left w:val="single" w:sz="4" w:space="0" w:color="auto"/>
              <w:bottom w:val="single" w:sz="4" w:space="0" w:color="auto"/>
              <w:right w:val="single" w:sz="4" w:space="0" w:color="auto"/>
            </w:tcBorders>
            <w:shd w:val="clear" w:color="auto" w:fill="FFFFFF" w:themeFill="background1"/>
            <w:vAlign w:val="center"/>
          </w:tcPr>
          <w:p w14:paraId="4476EF90" w14:textId="19FE9129" w:rsidR="00414138" w:rsidRPr="00956E6D" w:rsidRDefault="00414138" w:rsidP="00414138">
            <w:pPr>
              <w:ind w:left="-15"/>
              <w:jc w:val="center"/>
              <w:rPr>
                <w:rFonts w:ascii="Arial" w:hAnsi="Arial" w:cs="Arial"/>
                <w:b/>
              </w:rPr>
            </w:pPr>
            <w:r w:rsidRPr="00956E6D">
              <w:rPr>
                <w:rFonts w:ascii="Arial" w:hAnsi="Arial" w:cs="Arial"/>
                <w:b/>
              </w:rPr>
              <w:t>BSCC</w:t>
            </w:r>
            <w:r w:rsidRPr="00956E6D">
              <w:rPr>
                <w:rFonts w:ascii="Arial" w:hAnsi="Arial" w:cs="Arial"/>
                <w:b/>
                <w:color w:val="00B050"/>
              </w:rPr>
              <w:t xml:space="preserve"> XXX</w:t>
            </w:r>
            <w:r w:rsidRPr="00956E6D">
              <w:rPr>
                <w:rFonts w:ascii="Arial" w:hAnsi="Arial" w:cs="Arial"/>
                <w:b/>
              </w:rPr>
              <w:t>-2</w:t>
            </w:r>
            <w:r w:rsidR="003D326C" w:rsidRPr="00956E6D">
              <w:rPr>
                <w:rFonts w:ascii="Arial" w:hAnsi="Arial" w:cs="Arial"/>
                <w:b/>
              </w:rPr>
              <w:t>1</w:t>
            </w:r>
          </w:p>
        </w:tc>
        <w:tc>
          <w:tcPr>
            <w:tcW w:w="4375" w:type="dxa"/>
            <w:gridSpan w:val="4"/>
            <w:tcBorders>
              <w:left w:val="single" w:sz="4" w:space="0" w:color="auto"/>
              <w:bottom w:val="single" w:sz="4" w:space="0" w:color="auto"/>
              <w:right w:val="single" w:sz="4" w:space="0" w:color="auto"/>
            </w:tcBorders>
            <w:shd w:val="clear" w:color="auto" w:fill="FFFFFF" w:themeFill="background1"/>
            <w:vAlign w:val="center"/>
          </w:tcPr>
          <w:p w14:paraId="21D13D55" w14:textId="77777777" w:rsidR="00414138" w:rsidRPr="00956E6D" w:rsidRDefault="00414138" w:rsidP="00414138">
            <w:pPr>
              <w:ind w:left="-15"/>
              <w:jc w:val="center"/>
              <w:rPr>
                <w:rFonts w:ascii="Arial" w:hAnsi="Arial" w:cs="Arial"/>
              </w:rPr>
            </w:pPr>
          </w:p>
        </w:tc>
      </w:tr>
      <w:tr w:rsidR="00414138" w:rsidRPr="00956E6D" w14:paraId="591AFF2B" w14:textId="77777777" w:rsidTr="00414138">
        <w:trPr>
          <w:cantSplit/>
          <w:trHeight w:hRule="exact" w:val="269"/>
        </w:trPr>
        <w:tc>
          <w:tcPr>
            <w:tcW w:w="9438" w:type="dxa"/>
            <w:gridSpan w:val="8"/>
            <w:tcBorders>
              <w:top w:val="single" w:sz="4" w:space="0" w:color="auto"/>
              <w:bottom w:val="single" w:sz="4" w:space="0" w:color="auto"/>
            </w:tcBorders>
            <w:vAlign w:val="center"/>
          </w:tcPr>
          <w:p w14:paraId="474C6712" w14:textId="77777777" w:rsidR="00414138" w:rsidRPr="00956E6D" w:rsidRDefault="00414138" w:rsidP="00727BB1">
            <w:pPr>
              <w:numPr>
                <w:ilvl w:val="0"/>
                <w:numId w:val="13"/>
              </w:numPr>
              <w:tabs>
                <w:tab w:val="left" w:pos="9968"/>
              </w:tabs>
              <w:ind w:left="144" w:hanging="216"/>
              <w:contextualSpacing/>
              <w:rPr>
                <w:rFonts w:ascii="Arial" w:eastAsiaTheme="minorHAnsi" w:hAnsi="Arial" w:cs="Arial"/>
                <w:szCs w:val="22"/>
              </w:rPr>
            </w:pPr>
            <w:r w:rsidRPr="00956E6D">
              <w:rPr>
                <w:rFonts w:ascii="Arial" w:eastAsiaTheme="minorHAnsi" w:hAnsi="Arial" w:cs="Arial"/>
                <w:szCs w:val="22"/>
              </w:rPr>
              <w:t>This Agreement is entered into between the Contracting Agency and the Contractor named below:</w:t>
            </w:r>
          </w:p>
        </w:tc>
      </w:tr>
      <w:tr w:rsidR="00414138" w:rsidRPr="00956E6D" w14:paraId="779D69A9" w14:textId="77777777" w:rsidTr="00414138">
        <w:trPr>
          <w:cantSplit/>
          <w:trHeight w:hRule="exact" w:val="202"/>
        </w:trPr>
        <w:tc>
          <w:tcPr>
            <w:tcW w:w="9438" w:type="dxa"/>
            <w:gridSpan w:val="8"/>
            <w:tcBorders>
              <w:top w:val="single" w:sz="4" w:space="0" w:color="auto"/>
            </w:tcBorders>
            <w:vAlign w:val="center"/>
          </w:tcPr>
          <w:p w14:paraId="7BBC0875" w14:textId="77777777" w:rsidR="00414138" w:rsidRPr="00956E6D" w:rsidRDefault="00414138" w:rsidP="00414138">
            <w:pPr>
              <w:ind w:left="-30"/>
              <w:rPr>
                <w:rFonts w:ascii="Arial" w:hAnsi="Arial" w:cs="Arial"/>
                <w:sz w:val="16"/>
              </w:rPr>
            </w:pPr>
            <w:r w:rsidRPr="00956E6D">
              <w:rPr>
                <w:rFonts w:ascii="Arial" w:hAnsi="Arial" w:cs="Arial"/>
                <w:sz w:val="16"/>
              </w:rPr>
              <w:t>CONTRACTING AGENCY NAME</w:t>
            </w:r>
          </w:p>
        </w:tc>
      </w:tr>
      <w:tr w:rsidR="00414138" w:rsidRPr="00956E6D" w14:paraId="1EDAAA36" w14:textId="77777777" w:rsidTr="00414138">
        <w:trPr>
          <w:cantSplit/>
          <w:trHeight w:hRule="exact" w:val="266"/>
        </w:trPr>
        <w:tc>
          <w:tcPr>
            <w:tcW w:w="9438" w:type="dxa"/>
            <w:gridSpan w:val="8"/>
            <w:tcBorders>
              <w:bottom w:val="single" w:sz="4" w:space="0" w:color="auto"/>
            </w:tcBorders>
            <w:shd w:val="clear" w:color="auto" w:fill="FFFFFF" w:themeFill="background1"/>
            <w:vAlign w:val="center"/>
          </w:tcPr>
          <w:p w14:paraId="6CEB6DA8" w14:textId="77777777" w:rsidR="00414138" w:rsidRPr="00956E6D" w:rsidRDefault="00414138" w:rsidP="00414138">
            <w:pPr>
              <w:ind w:left="-30"/>
              <w:rPr>
                <w:rFonts w:ascii="Arial" w:hAnsi="Arial" w:cs="Arial"/>
                <w:b/>
              </w:rPr>
            </w:pPr>
            <w:r w:rsidRPr="00956E6D">
              <w:rPr>
                <w:rFonts w:ascii="Arial" w:hAnsi="Arial" w:cs="Arial"/>
                <w:b/>
              </w:rPr>
              <w:t>BOARD OF STATE AND COMMUNITY CORRECTIONS</w:t>
            </w:r>
          </w:p>
        </w:tc>
      </w:tr>
      <w:tr w:rsidR="00414138" w:rsidRPr="00956E6D" w14:paraId="0BDCAAC0" w14:textId="77777777" w:rsidTr="00414138">
        <w:trPr>
          <w:cantSplit/>
          <w:trHeight w:hRule="exact" w:val="202"/>
        </w:trPr>
        <w:tc>
          <w:tcPr>
            <w:tcW w:w="9438" w:type="dxa"/>
            <w:gridSpan w:val="8"/>
            <w:tcBorders>
              <w:top w:val="single" w:sz="4" w:space="0" w:color="auto"/>
            </w:tcBorders>
          </w:tcPr>
          <w:p w14:paraId="45C0ADE9" w14:textId="77777777" w:rsidR="00414138" w:rsidRPr="00956E6D" w:rsidRDefault="00414138" w:rsidP="00414138">
            <w:pPr>
              <w:ind w:left="-30"/>
              <w:rPr>
                <w:rFonts w:ascii="Arial" w:hAnsi="Arial" w:cs="Arial"/>
                <w:sz w:val="16"/>
              </w:rPr>
            </w:pPr>
            <w:bookmarkStart w:id="43" w:name="_Hlk534366163"/>
            <w:r w:rsidRPr="00956E6D">
              <w:rPr>
                <w:rFonts w:ascii="Arial" w:hAnsi="Arial" w:cs="Arial"/>
                <w:sz w:val="16"/>
              </w:rPr>
              <w:t>CONTRACTOR NAME</w:t>
            </w:r>
          </w:p>
        </w:tc>
      </w:tr>
      <w:tr w:rsidR="00414138" w:rsidRPr="00956E6D" w14:paraId="3083F5E2" w14:textId="77777777" w:rsidTr="00414138">
        <w:trPr>
          <w:cantSplit/>
          <w:trHeight w:hRule="exact" w:val="189"/>
        </w:trPr>
        <w:tc>
          <w:tcPr>
            <w:tcW w:w="9438" w:type="dxa"/>
            <w:gridSpan w:val="8"/>
            <w:tcBorders>
              <w:bottom w:val="single" w:sz="4" w:space="0" w:color="auto"/>
            </w:tcBorders>
            <w:vAlign w:val="center"/>
          </w:tcPr>
          <w:p w14:paraId="2B8F38D4" w14:textId="77777777" w:rsidR="00414138" w:rsidRPr="00956E6D" w:rsidRDefault="00414138" w:rsidP="00414138">
            <w:pPr>
              <w:ind w:left="-30"/>
              <w:rPr>
                <w:rFonts w:ascii="Arial" w:hAnsi="Arial" w:cs="Arial"/>
                <w:b/>
              </w:rPr>
            </w:pPr>
            <w:r w:rsidRPr="00956E6D">
              <w:rPr>
                <w:rFonts w:ascii="Arial" w:hAnsi="Arial" w:cs="Arial"/>
                <w:b/>
                <w:color w:val="00B050"/>
              </w:rPr>
              <w:t>GRANTEE NAME</w:t>
            </w:r>
          </w:p>
        </w:tc>
      </w:tr>
      <w:bookmarkEnd w:id="43"/>
      <w:tr w:rsidR="00414138" w:rsidRPr="00956E6D" w14:paraId="3582AD3F" w14:textId="77777777" w:rsidTr="00414138">
        <w:trPr>
          <w:cantSplit/>
          <w:trHeight w:hRule="exact" w:val="269"/>
        </w:trPr>
        <w:tc>
          <w:tcPr>
            <w:tcW w:w="9438" w:type="dxa"/>
            <w:gridSpan w:val="8"/>
            <w:tcBorders>
              <w:top w:val="single" w:sz="4" w:space="0" w:color="auto"/>
              <w:bottom w:val="single" w:sz="4" w:space="0" w:color="auto"/>
            </w:tcBorders>
            <w:vAlign w:val="center"/>
          </w:tcPr>
          <w:p w14:paraId="517CA2E9" w14:textId="77777777" w:rsidR="00414138" w:rsidRPr="00956E6D" w:rsidRDefault="00414138" w:rsidP="00727BB1">
            <w:pPr>
              <w:numPr>
                <w:ilvl w:val="0"/>
                <w:numId w:val="13"/>
              </w:numPr>
              <w:ind w:left="144" w:hanging="216"/>
              <w:contextualSpacing/>
              <w:rPr>
                <w:rFonts w:ascii="Arial" w:eastAsiaTheme="minorHAnsi" w:hAnsi="Arial" w:cs="Arial"/>
                <w:b/>
                <w:color w:val="000000" w:themeColor="text1"/>
                <w:sz w:val="22"/>
                <w:szCs w:val="22"/>
              </w:rPr>
            </w:pPr>
            <w:r w:rsidRPr="00956E6D">
              <w:rPr>
                <w:rFonts w:ascii="Arial" w:eastAsiaTheme="minorHAnsi" w:hAnsi="Arial" w:cs="Arial"/>
                <w:sz w:val="22"/>
                <w:szCs w:val="22"/>
              </w:rPr>
              <w:t xml:space="preserve">The term of this Agreement is: </w:t>
            </w:r>
          </w:p>
        </w:tc>
      </w:tr>
      <w:tr w:rsidR="00414138" w:rsidRPr="00956E6D" w14:paraId="4F1804B1" w14:textId="77777777" w:rsidTr="00414138">
        <w:trPr>
          <w:cantSplit/>
          <w:trHeight w:hRule="exact" w:val="229"/>
        </w:trPr>
        <w:tc>
          <w:tcPr>
            <w:tcW w:w="9438" w:type="dxa"/>
            <w:gridSpan w:val="8"/>
            <w:tcBorders>
              <w:top w:val="single" w:sz="4" w:space="0" w:color="auto"/>
            </w:tcBorders>
          </w:tcPr>
          <w:p w14:paraId="713D133D" w14:textId="77777777" w:rsidR="00414138" w:rsidRPr="00956E6D" w:rsidRDefault="00414138" w:rsidP="00414138">
            <w:pPr>
              <w:rPr>
                <w:rFonts w:ascii="Arial" w:hAnsi="Arial" w:cs="Arial"/>
                <w:sz w:val="18"/>
              </w:rPr>
            </w:pPr>
            <w:r w:rsidRPr="00956E6D">
              <w:rPr>
                <w:rFonts w:ascii="Arial" w:hAnsi="Arial" w:cs="Arial"/>
                <w:sz w:val="18"/>
              </w:rPr>
              <w:t>START DATE</w:t>
            </w:r>
          </w:p>
        </w:tc>
      </w:tr>
      <w:tr w:rsidR="00414138" w:rsidRPr="00956E6D" w14:paraId="1B320E27" w14:textId="77777777" w:rsidTr="00414138">
        <w:trPr>
          <w:cantSplit/>
          <w:trHeight w:hRule="exact" w:val="223"/>
        </w:trPr>
        <w:tc>
          <w:tcPr>
            <w:tcW w:w="9438" w:type="dxa"/>
            <w:gridSpan w:val="8"/>
            <w:tcBorders>
              <w:bottom w:val="single" w:sz="4" w:space="0" w:color="auto"/>
            </w:tcBorders>
            <w:vAlign w:val="center"/>
          </w:tcPr>
          <w:p w14:paraId="6778EC1D" w14:textId="1C1784CF" w:rsidR="00414138" w:rsidRPr="00956E6D" w:rsidRDefault="00CD59A0" w:rsidP="00414138">
            <w:pPr>
              <w:rPr>
                <w:rFonts w:ascii="Arial" w:hAnsi="Arial" w:cs="Arial"/>
                <w:b/>
                <w:color w:val="000000" w:themeColor="text1"/>
              </w:rPr>
            </w:pPr>
            <w:bookmarkStart w:id="44" w:name="_Hlk63839189"/>
            <w:r w:rsidRPr="00956E6D">
              <w:rPr>
                <w:rFonts w:ascii="Arial" w:hAnsi="Arial" w:cs="Arial"/>
                <w:b/>
                <w:color w:val="000000" w:themeColor="text1"/>
              </w:rPr>
              <w:t>JUNE 10</w:t>
            </w:r>
            <w:r w:rsidR="00414138" w:rsidRPr="00956E6D">
              <w:rPr>
                <w:rFonts w:ascii="Arial" w:hAnsi="Arial" w:cs="Arial"/>
                <w:b/>
                <w:color w:val="000000" w:themeColor="text1"/>
              </w:rPr>
              <w:t>, 2021</w:t>
            </w:r>
          </w:p>
          <w:p w14:paraId="2507115E" w14:textId="77777777" w:rsidR="00414138" w:rsidRPr="00956E6D" w:rsidRDefault="00414138" w:rsidP="00414138">
            <w:pPr>
              <w:rPr>
                <w:rFonts w:ascii="Arial" w:hAnsi="Arial" w:cs="Arial"/>
                <w:b/>
                <w:color w:val="000000" w:themeColor="text1"/>
              </w:rPr>
            </w:pPr>
          </w:p>
        </w:tc>
      </w:tr>
      <w:bookmarkEnd w:id="44"/>
      <w:tr w:rsidR="00414138" w:rsidRPr="00956E6D" w14:paraId="76E1322A" w14:textId="77777777" w:rsidTr="00414138">
        <w:trPr>
          <w:cantSplit/>
          <w:trHeight w:hRule="exact" w:val="202"/>
        </w:trPr>
        <w:tc>
          <w:tcPr>
            <w:tcW w:w="9438" w:type="dxa"/>
            <w:gridSpan w:val="8"/>
            <w:tcBorders>
              <w:top w:val="single" w:sz="4" w:space="0" w:color="auto"/>
            </w:tcBorders>
          </w:tcPr>
          <w:p w14:paraId="6A55C130" w14:textId="77777777" w:rsidR="00414138" w:rsidRPr="00956E6D" w:rsidRDefault="00414138" w:rsidP="00414138">
            <w:pPr>
              <w:rPr>
                <w:rFonts w:ascii="Arial" w:hAnsi="Arial" w:cs="Arial"/>
                <w:sz w:val="18"/>
              </w:rPr>
            </w:pPr>
            <w:r w:rsidRPr="00956E6D">
              <w:rPr>
                <w:rFonts w:ascii="Arial" w:hAnsi="Arial" w:cs="Arial"/>
                <w:sz w:val="18"/>
              </w:rPr>
              <w:t>THROUGH END DATE</w:t>
            </w:r>
          </w:p>
        </w:tc>
      </w:tr>
      <w:tr w:rsidR="00414138" w:rsidRPr="00956E6D" w14:paraId="49EE977E" w14:textId="77777777" w:rsidTr="00414138">
        <w:trPr>
          <w:cantSplit/>
          <w:trHeight w:hRule="exact" w:val="274"/>
        </w:trPr>
        <w:tc>
          <w:tcPr>
            <w:tcW w:w="9438" w:type="dxa"/>
            <w:gridSpan w:val="8"/>
            <w:vAlign w:val="center"/>
          </w:tcPr>
          <w:p w14:paraId="384E6C65" w14:textId="150B54EE" w:rsidR="00414138" w:rsidRPr="00956E6D" w:rsidRDefault="00414138" w:rsidP="00414138">
            <w:pPr>
              <w:rPr>
                <w:rFonts w:ascii="Arial" w:hAnsi="Arial" w:cs="Arial"/>
                <w:b/>
                <w:caps/>
                <w:color w:val="000000" w:themeColor="text1"/>
              </w:rPr>
            </w:pPr>
            <w:r w:rsidRPr="00956E6D">
              <w:rPr>
                <w:rFonts w:ascii="Arial" w:hAnsi="Arial" w:cs="Arial"/>
                <w:b/>
                <w:caps/>
                <w:color w:val="000000" w:themeColor="text1"/>
              </w:rPr>
              <w:t>J</w:t>
            </w:r>
            <w:r w:rsidR="00CD59A0" w:rsidRPr="00956E6D">
              <w:rPr>
                <w:rFonts w:ascii="Arial" w:hAnsi="Arial" w:cs="Arial"/>
                <w:b/>
                <w:caps/>
                <w:color w:val="000000" w:themeColor="text1"/>
              </w:rPr>
              <w:t>UNE</w:t>
            </w:r>
            <w:r w:rsidRPr="00956E6D">
              <w:rPr>
                <w:rFonts w:ascii="Arial" w:hAnsi="Arial" w:cs="Arial"/>
                <w:b/>
                <w:caps/>
                <w:color w:val="000000" w:themeColor="text1"/>
              </w:rPr>
              <w:t xml:space="preserve"> 1, 202</w:t>
            </w:r>
            <w:r w:rsidR="00CD59A0" w:rsidRPr="00956E6D">
              <w:rPr>
                <w:rFonts w:ascii="Arial" w:hAnsi="Arial" w:cs="Arial"/>
                <w:b/>
                <w:caps/>
                <w:color w:val="000000" w:themeColor="text1"/>
              </w:rPr>
              <w:t>4</w:t>
            </w:r>
          </w:p>
          <w:p w14:paraId="33A13157" w14:textId="77777777" w:rsidR="00414138" w:rsidRPr="00956E6D" w:rsidRDefault="00414138" w:rsidP="00414138">
            <w:pPr>
              <w:rPr>
                <w:rFonts w:ascii="Arial" w:hAnsi="Arial" w:cs="Arial"/>
                <w:b/>
                <w:caps/>
                <w:color w:val="000000" w:themeColor="text1"/>
              </w:rPr>
            </w:pPr>
          </w:p>
        </w:tc>
      </w:tr>
      <w:tr w:rsidR="00414138" w:rsidRPr="00956E6D" w14:paraId="07F782CB" w14:textId="77777777" w:rsidTr="00414138">
        <w:trPr>
          <w:cantSplit/>
          <w:trHeight w:hRule="exact" w:val="269"/>
        </w:trPr>
        <w:tc>
          <w:tcPr>
            <w:tcW w:w="9438" w:type="dxa"/>
            <w:gridSpan w:val="8"/>
            <w:tcBorders>
              <w:top w:val="single" w:sz="4" w:space="0" w:color="auto"/>
            </w:tcBorders>
          </w:tcPr>
          <w:p w14:paraId="6136A226" w14:textId="77777777" w:rsidR="00414138" w:rsidRPr="00956E6D" w:rsidRDefault="00414138" w:rsidP="00727BB1">
            <w:pPr>
              <w:numPr>
                <w:ilvl w:val="0"/>
                <w:numId w:val="13"/>
              </w:numPr>
              <w:ind w:left="144" w:hanging="216"/>
              <w:contextualSpacing/>
              <w:rPr>
                <w:rFonts w:ascii="Arial" w:eastAsiaTheme="minorHAnsi" w:hAnsi="Arial" w:cs="Arial"/>
                <w:color w:val="000000" w:themeColor="text1"/>
                <w:szCs w:val="22"/>
              </w:rPr>
            </w:pPr>
            <w:r w:rsidRPr="00956E6D">
              <w:rPr>
                <w:rFonts w:ascii="Arial" w:eastAsiaTheme="minorHAnsi" w:hAnsi="Arial" w:cs="Arial"/>
                <w:szCs w:val="22"/>
              </w:rPr>
              <w:t>The maximum amount of this Agreement is:</w:t>
            </w:r>
          </w:p>
        </w:tc>
      </w:tr>
      <w:tr w:rsidR="00414138" w:rsidRPr="00956E6D" w14:paraId="5D3813E4" w14:textId="77777777" w:rsidTr="00414138">
        <w:trPr>
          <w:cantSplit/>
          <w:trHeight w:hRule="exact" w:val="216"/>
        </w:trPr>
        <w:tc>
          <w:tcPr>
            <w:tcW w:w="9438" w:type="dxa"/>
            <w:gridSpan w:val="8"/>
            <w:tcBorders>
              <w:bottom w:val="single" w:sz="4" w:space="0" w:color="auto"/>
            </w:tcBorders>
            <w:vAlign w:val="center"/>
          </w:tcPr>
          <w:p w14:paraId="3D616A4E" w14:textId="77777777" w:rsidR="00414138" w:rsidRPr="00956E6D" w:rsidRDefault="00414138" w:rsidP="00414138">
            <w:pPr>
              <w:rPr>
                <w:rFonts w:ascii="Arial" w:hAnsi="Arial" w:cs="Arial"/>
                <w:b/>
                <w:caps/>
              </w:rPr>
            </w:pPr>
            <w:r w:rsidRPr="00956E6D">
              <w:rPr>
                <w:rFonts w:ascii="Arial" w:hAnsi="Arial" w:cs="Arial"/>
                <w:b/>
                <w:caps/>
              </w:rPr>
              <w:t>$</w:t>
            </w:r>
            <w:proofErr w:type="gramStart"/>
            <w:r w:rsidRPr="00956E6D">
              <w:rPr>
                <w:rFonts w:ascii="Arial" w:hAnsi="Arial" w:cs="Arial"/>
                <w:b/>
                <w:caps/>
                <w:color w:val="00B050"/>
              </w:rPr>
              <w:t>XXX,XXX</w:t>
            </w:r>
            <w:proofErr w:type="gramEnd"/>
            <w:r w:rsidRPr="00956E6D">
              <w:rPr>
                <w:rFonts w:ascii="Arial" w:hAnsi="Arial" w:cs="Arial"/>
                <w:b/>
                <w:caps/>
                <w:color w:val="00B050"/>
              </w:rPr>
              <w:t xml:space="preserve"> </w:t>
            </w:r>
          </w:p>
        </w:tc>
      </w:tr>
      <w:tr w:rsidR="00414138" w:rsidRPr="00956E6D" w14:paraId="3CBAEFF2" w14:textId="77777777" w:rsidTr="00414138">
        <w:trPr>
          <w:cantSplit/>
          <w:trHeight w:hRule="exact" w:val="434"/>
        </w:trPr>
        <w:tc>
          <w:tcPr>
            <w:tcW w:w="9438" w:type="dxa"/>
            <w:gridSpan w:val="8"/>
            <w:tcBorders>
              <w:top w:val="single" w:sz="4" w:space="0" w:color="auto"/>
              <w:bottom w:val="single" w:sz="4" w:space="0" w:color="auto"/>
            </w:tcBorders>
          </w:tcPr>
          <w:p w14:paraId="4B5FFEB3" w14:textId="77777777" w:rsidR="00414138" w:rsidRPr="00956E6D" w:rsidRDefault="00414138" w:rsidP="00727BB1">
            <w:pPr>
              <w:numPr>
                <w:ilvl w:val="0"/>
                <w:numId w:val="13"/>
              </w:numPr>
              <w:ind w:left="144" w:right="72" w:hanging="216"/>
              <w:contextualSpacing/>
              <w:rPr>
                <w:rFonts w:ascii="Arial" w:eastAsiaTheme="minorHAnsi" w:hAnsi="Arial" w:cs="Arial"/>
                <w:szCs w:val="22"/>
              </w:rPr>
            </w:pPr>
            <w:r w:rsidRPr="00956E6D">
              <w:rPr>
                <w:rFonts w:ascii="Arial" w:eastAsiaTheme="minorHAnsi" w:hAnsi="Arial" w:cs="Arial"/>
                <w:szCs w:val="22"/>
              </w:rPr>
              <w:t>The parties agree to comply with the terms and conditions of the following exhibits, attachments, and appendices which are by this reference made a part of the Agreement.</w:t>
            </w:r>
          </w:p>
        </w:tc>
      </w:tr>
      <w:tr w:rsidR="00414138" w:rsidRPr="00956E6D" w14:paraId="04EB188E" w14:textId="77777777" w:rsidTr="00A572D6">
        <w:trPr>
          <w:cantSplit/>
          <w:trHeight w:hRule="exact" w:val="202"/>
        </w:trPr>
        <w:tc>
          <w:tcPr>
            <w:tcW w:w="2444" w:type="dxa"/>
            <w:tcBorders>
              <w:top w:val="single" w:sz="4" w:space="0" w:color="auto"/>
              <w:bottom w:val="single" w:sz="4" w:space="0" w:color="auto"/>
              <w:right w:val="single" w:sz="4" w:space="0" w:color="auto"/>
            </w:tcBorders>
            <w:vAlign w:val="center"/>
          </w:tcPr>
          <w:p w14:paraId="6A93E55D" w14:textId="77777777" w:rsidR="00414138" w:rsidRPr="00956E6D" w:rsidRDefault="00414138" w:rsidP="00414138">
            <w:pPr>
              <w:tabs>
                <w:tab w:val="left" w:pos="1770"/>
              </w:tabs>
              <w:ind w:right="-115"/>
              <w:rPr>
                <w:rFonts w:ascii="Arial" w:hAnsi="Arial" w:cs="Arial"/>
                <w:b/>
                <w:caps/>
                <w:sz w:val="18"/>
              </w:rPr>
            </w:pPr>
            <w:r w:rsidRPr="00956E6D">
              <w:rPr>
                <w:rFonts w:ascii="Arial" w:hAnsi="Arial" w:cs="Arial"/>
                <w:b/>
                <w:caps/>
                <w:sz w:val="18"/>
              </w:rPr>
              <w:t>Exhibits</w:t>
            </w:r>
          </w:p>
        </w:tc>
        <w:tc>
          <w:tcPr>
            <w:tcW w:w="5101" w:type="dxa"/>
            <w:gridSpan w:val="6"/>
            <w:tcBorders>
              <w:top w:val="single" w:sz="4" w:space="0" w:color="auto"/>
              <w:left w:val="single" w:sz="4" w:space="0" w:color="auto"/>
              <w:bottom w:val="single" w:sz="4" w:space="0" w:color="auto"/>
              <w:right w:val="single" w:sz="4" w:space="0" w:color="auto"/>
            </w:tcBorders>
            <w:vAlign w:val="center"/>
          </w:tcPr>
          <w:p w14:paraId="46D30171" w14:textId="77777777" w:rsidR="00414138" w:rsidRPr="00956E6D" w:rsidRDefault="00414138" w:rsidP="00414138">
            <w:pPr>
              <w:tabs>
                <w:tab w:val="left" w:pos="705"/>
              </w:tabs>
              <w:jc w:val="center"/>
              <w:rPr>
                <w:rFonts w:ascii="Arial" w:hAnsi="Arial" w:cs="Arial"/>
                <w:b/>
                <w:caps/>
                <w:sz w:val="18"/>
              </w:rPr>
            </w:pPr>
            <w:r w:rsidRPr="00956E6D">
              <w:rPr>
                <w:rFonts w:ascii="Arial" w:hAnsi="Arial" w:cs="Arial"/>
                <w:b/>
                <w:caps/>
                <w:sz w:val="18"/>
              </w:rPr>
              <w:t>Title</w:t>
            </w:r>
          </w:p>
        </w:tc>
        <w:tc>
          <w:tcPr>
            <w:tcW w:w="1893" w:type="dxa"/>
            <w:tcBorders>
              <w:top w:val="single" w:sz="4" w:space="0" w:color="auto"/>
              <w:left w:val="single" w:sz="4" w:space="0" w:color="auto"/>
              <w:bottom w:val="single" w:sz="4" w:space="0" w:color="auto"/>
            </w:tcBorders>
            <w:vAlign w:val="center"/>
          </w:tcPr>
          <w:p w14:paraId="27EB3208" w14:textId="77777777" w:rsidR="00414138" w:rsidRPr="00956E6D" w:rsidRDefault="00414138" w:rsidP="00414138">
            <w:pPr>
              <w:tabs>
                <w:tab w:val="right" w:pos="345"/>
                <w:tab w:val="left" w:pos="705"/>
              </w:tabs>
              <w:jc w:val="center"/>
              <w:rPr>
                <w:rFonts w:ascii="Arial" w:hAnsi="Arial" w:cs="Arial"/>
                <w:b/>
                <w:caps/>
                <w:sz w:val="18"/>
              </w:rPr>
            </w:pPr>
            <w:r w:rsidRPr="00956E6D">
              <w:rPr>
                <w:rFonts w:ascii="Arial" w:hAnsi="Arial" w:cs="Arial"/>
                <w:b/>
                <w:caps/>
                <w:sz w:val="18"/>
              </w:rPr>
              <w:t>Pages</w:t>
            </w:r>
          </w:p>
        </w:tc>
      </w:tr>
      <w:tr w:rsidR="00414138" w:rsidRPr="00956E6D" w14:paraId="778FCFEC" w14:textId="77777777" w:rsidTr="00A572D6">
        <w:trPr>
          <w:cantSplit/>
          <w:trHeight w:hRule="exact" w:val="310"/>
        </w:trPr>
        <w:tc>
          <w:tcPr>
            <w:tcW w:w="2444" w:type="dxa"/>
            <w:tcBorders>
              <w:top w:val="single" w:sz="4" w:space="0" w:color="auto"/>
              <w:bottom w:val="single" w:sz="4" w:space="0" w:color="auto"/>
              <w:right w:val="single" w:sz="4" w:space="0" w:color="auto"/>
            </w:tcBorders>
            <w:vAlign w:val="center"/>
          </w:tcPr>
          <w:p w14:paraId="4A19A32D" w14:textId="77777777" w:rsidR="00414138" w:rsidRPr="00956E6D" w:rsidRDefault="00414138" w:rsidP="00414138">
            <w:pPr>
              <w:tabs>
                <w:tab w:val="left" w:pos="1770"/>
              </w:tabs>
              <w:spacing w:before="40" w:after="40"/>
              <w:ind w:right="-114"/>
              <w:rPr>
                <w:rFonts w:ascii="Arial" w:hAnsi="Arial" w:cs="Arial"/>
              </w:rPr>
            </w:pPr>
            <w:r w:rsidRPr="00956E6D">
              <w:rPr>
                <w:rFonts w:ascii="Arial" w:hAnsi="Arial" w:cs="Arial"/>
              </w:rPr>
              <w:t>Exhibit A</w:t>
            </w:r>
          </w:p>
        </w:tc>
        <w:tc>
          <w:tcPr>
            <w:tcW w:w="5101" w:type="dxa"/>
            <w:gridSpan w:val="6"/>
            <w:tcBorders>
              <w:top w:val="single" w:sz="4" w:space="0" w:color="auto"/>
              <w:left w:val="single" w:sz="4" w:space="0" w:color="auto"/>
              <w:bottom w:val="single" w:sz="4" w:space="0" w:color="auto"/>
              <w:right w:val="single" w:sz="4" w:space="0" w:color="auto"/>
            </w:tcBorders>
            <w:vAlign w:val="center"/>
          </w:tcPr>
          <w:p w14:paraId="5495D9E7" w14:textId="77777777" w:rsidR="00414138" w:rsidRPr="00956E6D" w:rsidRDefault="00414138" w:rsidP="00414138">
            <w:pPr>
              <w:tabs>
                <w:tab w:val="left" w:pos="705"/>
              </w:tabs>
              <w:spacing w:before="40" w:after="40"/>
              <w:rPr>
                <w:rFonts w:ascii="Arial" w:hAnsi="Arial" w:cs="Arial"/>
              </w:rPr>
            </w:pPr>
            <w:r w:rsidRPr="00956E6D">
              <w:rPr>
                <w:rFonts w:ascii="Arial" w:hAnsi="Arial" w:cs="Arial"/>
              </w:rPr>
              <w:t>Scope of Work</w:t>
            </w:r>
          </w:p>
        </w:tc>
        <w:tc>
          <w:tcPr>
            <w:tcW w:w="1893" w:type="dxa"/>
            <w:tcBorders>
              <w:top w:val="single" w:sz="4" w:space="0" w:color="auto"/>
              <w:left w:val="single" w:sz="4" w:space="0" w:color="auto"/>
              <w:bottom w:val="single" w:sz="4" w:space="0" w:color="auto"/>
            </w:tcBorders>
            <w:vAlign w:val="center"/>
          </w:tcPr>
          <w:p w14:paraId="13D5439E" w14:textId="77777777" w:rsidR="00414138" w:rsidRPr="00956E6D" w:rsidRDefault="00414138" w:rsidP="00414138">
            <w:pPr>
              <w:tabs>
                <w:tab w:val="right" w:pos="345"/>
                <w:tab w:val="left" w:pos="705"/>
              </w:tabs>
              <w:spacing w:before="20" w:after="20"/>
              <w:jc w:val="center"/>
              <w:rPr>
                <w:rFonts w:ascii="Arial" w:hAnsi="Arial" w:cs="Arial"/>
                <w:color w:val="00B050"/>
              </w:rPr>
            </w:pPr>
            <w:r w:rsidRPr="00956E6D">
              <w:rPr>
                <w:rFonts w:ascii="Arial" w:hAnsi="Arial" w:cs="Arial"/>
              </w:rPr>
              <w:t>3</w:t>
            </w:r>
          </w:p>
        </w:tc>
      </w:tr>
      <w:tr w:rsidR="00414138" w:rsidRPr="00956E6D" w14:paraId="399903E9" w14:textId="77777777" w:rsidTr="00A572D6">
        <w:trPr>
          <w:cantSplit/>
          <w:trHeight w:hRule="exact" w:val="310"/>
        </w:trPr>
        <w:tc>
          <w:tcPr>
            <w:tcW w:w="2444" w:type="dxa"/>
            <w:tcBorders>
              <w:top w:val="single" w:sz="4" w:space="0" w:color="auto"/>
              <w:bottom w:val="single" w:sz="4" w:space="0" w:color="auto"/>
              <w:right w:val="single" w:sz="4" w:space="0" w:color="auto"/>
            </w:tcBorders>
            <w:vAlign w:val="center"/>
          </w:tcPr>
          <w:p w14:paraId="63289488" w14:textId="77777777" w:rsidR="00414138" w:rsidRPr="00956E6D" w:rsidRDefault="00414138" w:rsidP="00414138">
            <w:pPr>
              <w:tabs>
                <w:tab w:val="left" w:pos="1770"/>
              </w:tabs>
              <w:spacing w:before="40" w:after="40"/>
              <w:ind w:right="-114"/>
              <w:rPr>
                <w:rFonts w:ascii="Arial" w:hAnsi="Arial" w:cs="Arial"/>
              </w:rPr>
            </w:pPr>
            <w:r w:rsidRPr="00956E6D">
              <w:rPr>
                <w:rFonts w:ascii="Arial" w:hAnsi="Arial" w:cs="Arial"/>
              </w:rPr>
              <w:t>Exhibit B</w:t>
            </w:r>
          </w:p>
        </w:tc>
        <w:tc>
          <w:tcPr>
            <w:tcW w:w="5101" w:type="dxa"/>
            <w:gridSpan w:val="6"/>
            <w:tcBorders>
              <w:top w:val="single" w:sz="4" w:space="0" w:color="auto"/>
              <w:left w:val="single" w:sz="4" w:space="0" w:color="auto"/>
              <w:bottom w:val="single" w:sz="4" w:space="0" w:color="auto"/>
              <w:right w:val="single" w:sz="4" w:space="0" w:color="auto"/>
            </w:tcBorders>
            <w:vAlign w:val="center"/>
          </w:tcPr>
          <w:p w14:paraId="26D712BA" w14:textId="77777777" w:rsidR="00414138" w:rsidRPr="00956E6D" w:rsidRDefault="00414138" w:rsidP="00414138">
            <w:pPr>
              <w:tabs>
                <w:tab w:val="left" w:pos="705"/>
              </w:tabs>
              <w:spacing w:before="40" w:after="40"/>
              <w:rPr>
                <w:rFonts w:ascii="Arial" w:hAnsi="Arial" w:cs="Arial"/>
              </w:rPr>
            </w:pPr>
            <w:r w:rsidRPr="00956E6D">
              <w:rPr>
                <w:rFonts w:ascii="Arial" w:hAnsi="Arial" w:cs="Arial"/>
              </w:rPr>
              <w:t>Budget Detail and Payment Provisions</w:t>
            </w:r>
          </w:p>
        </w:tc>
        <w:tc>
          <w:tcPr>
            <w:tcW w:w="1893" w:type="dxa"/>
            <w:tcBorders>
              <w:top w:val="single" w:sz="4" w:space="0" w:color="auto"/>
              <w:left w:val="single" w:sz="4" w:space="0" w:color="auto"/>
              <w:bottom w:val="single" w:sz="4" w:space="0" w:color="auto"/>
            </w:tcBorders>
            <w:vAlign w:val="center"/>
          </w:tcPr>
          <w:p w14:paraId="23F643F0" w14:textId="77777777" w:rsidR="00414138" w:rsidRPr="00956E6D" w:rsidRDefault="00414138" w:rsidP="00414138">
            <w:pPr>
              <w:tabs>
                <w:tab w:val="right" w:pos="345"/>
                <w:tab w:val="left" w:pos="705"/>
              </w:tabs>
              <w:spacing w:before="20" w:after="20"/>
              <w:jc w:val="center"/>
              <w:rPr>
                <w:rFonts w:ascii="Arial" w:hAnsi="Arial" w:cs="Arial"/>
                <w:color w:val="00B050"/>
              </w:rPr>
            </w:pPr>
            <w:r w:rsidRPr="00956E6D">
              <w:rPr>
                <w:rFonts w:ascii="Arial" w:hAnsi="Arial" w:cs="Arial"/>
              </w:rPr>
              <w:t>2</w:t>
            </w:r>
          </w:p>
        </w:tc>
      </w:tr>
      <w:tr w:rsidR="00414138" w:rsidRPr="00956E6D" w14:paraId="77034D8E" w14:textId="77777777" w:rsidTr="00A572D6">
        <w:trPr>
          <w:cantSplit/>
          <w:trHeight w:hRule="exact" w:val="310"/>
        </w:trPr>
        <w:tc>
          <w:tcPr>
            <w:tcW w:w="2444" w:type="dxa"/>
            <w:tcBorders>
              <w:top w:val="single" w:sz="4" w:space="0" w:color="auto"/>
              <w:bottom w:val="single" w:sz="4" w:space="0" w:color="auto"/>
              <w:right w:val="single" w:sz="4" w:space="0" w:color="auto"/>
            </w:tcBorders>
            <w:vAlign w:val="center"/>
          </w:tcPr>
          <w:p w14:paraId="3E37E48D" w14:textId="77777777" w:rsidR="00414138" w:rsidRPr="00956E6D" w:rsidRDefault="00414138" w:rsidP="00414138">
            <w:pPr>
              <w:tabs>
                <w:tab w:val="left" w:pos="1770"/>
              </w:tabs>
              <w:spacing w:before="40" w:after="40"/>
              <w:ind w:right="-114"/>
              <w:rPr>
                <w:rFonts w:ascii="Arial" w:hAnsi="Arial" w:cs="Arial"/>
              </w:rPr>
            </w:pPr>
            <w:r w:rsidRPr="00956E6D">
              <w:rPr>
                <w:rFonts w:ascii="Arial" w:hAnsi="Arial" w:cs="Arial"/>
              </w:rPr>
              <w:t>Exhibit C</w:t>
            </w:r>
          </w:p>
        </w:tc>
        <w:tc>
          <w:tcPr>
            <w:tcW w:w="5101" w:type="dxa"/>
            <w:gridSpan w:val="6"/>
            <w:tcBorders>
              <w:top w:val="single" w:sz="4" w:space="0" w:color="auto"/>
              <w:left w:val="single" w:sz="4" w:space="0" w:color="auto"/>
              <w:bottom w:val="single" w:sz="4" w:space="0" w:color="auto"/>
              <w:right w:val="single" w:sz="4" w:space="0" w:color="auto"/>
            </w:tcBorders>
            <w:vAlign w:val="center"/>
          </w:tcPr>
          <w:p w14:paraId="0147C613" w14:textId="77777777" w:rsidR="00414138" w:rsidRPr="00956E6D" w:rsidRDefault="00414138" w:rsidP="00414138">
            <w:pPr>
              <w:tabs>
                <w:tab w:val="left" w:pos="705"/>
              </w:tabs>
              <w:spacing w:before="40" w:after="40"/>
              <w:rPr>
                <w:rFonts w:ascii="Arial" w:hAnsi="Arial" w:cs="Arial"/>
              </w:rPr>
            </w:pPr>
            <w:r w:rsidRPr="00956E6D">
              <w:rPr>
                <w:rFonts w:ascii="Arial" w:hAnsi="Arial" w:cs="Arial"/>
                <w:noProof/>
                <w:sz w:val="24"/>
                <w:szCs w:val="24"/>
              </w:rPr>
              <w:drawing>
                <wp:anchor distT="0" distB="0" distL="114300" distR="114300" simplePos="0" relativeHeight="251722240" behindDoc="1" locked="0" layoutInCell="1" allowOverlap="1" wp14:anchorId="45ACF9E9" wp14:editId="17FC2ABA">
                  <wp:simplePos x="0" y="0"/>
                  <wp:positionH relativeFrom="page">
                    <wp:posOffset>-199390</wp:posOffset>
                  </wp:positionH>
                  <wp:positionV relativeFrom="page">
                    <wp:posOffset>-464185</wp:posOffset>
                  </wp:positionV>
                  <wp:extent cx="5029200" cy="2386330"/>
                  <wp:effectExtent l="0" t="762000" r="38100" b="127127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66">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r w:rsidRPr="00956E6D">
              <w:rPr>
                <w:rFonts w:ascii="Arial" w:hAnsi="Arial" w:cs="Arial"/>
              </w:rPr>
              <w:t>General Terms and Conditions (04/2017)</w:t>
            </w:r>
            <w:r w:rsidRPr="00956E6D">
              <w:rPr>
                <w:rFonts w:ascii="Arial" w:hAnsi="Arial" w:cs="Arial"/>
                <w:b/>
                <w:noProof/>
                <w:sz w:val="24"/>
                <w:szCs w:val="24"/>
              </w:rPr>
              <w:t xml:space="preserve"> </w:t>
            </w:r>
          </w:p>
        </w:tc>
        <w:tc>
          <w:tcPr>
            <w:tcW w:w="1893" w:type="dxa"/>
            <w:tcBorders>
              <w:top w:val="single" w:sz="4" w:space="0" w:color="auto"/>
              <w:left w:val="single" w:sz="4" w:space="0" w:color="auto"/>
              <w:bottom w:val="single" w:sz="4" w:space="0" w:color="auto"/>
            </w:tcBorders>
            <w:vAlign w:val="center"/>
          </w:tcPr>
          <w:p w14:paraId="39867A01" w14:textId="77777777" w:rsidR="00414138" w:rsidRPr="00956E6D" w:rsidRDefault="00414138" w:rsidP="00414138">
            <w:pPr>
              <w:tabs>
                <w:tab w:val="right" w:pos="345"/>
                <w:tab w:val="left" w:pos="705"/>
              </w:tabs>
              <w:spacing w:before="20" w:after="20"/>
              <w:jc w:val="center"/>
              <w:rPr>
                <w:rFonts w:ascii="Arial" w:hAnsi="Arial" w:cs="Arial"/>
                <w:color w:val="00B050"/>
              </w:rPr>
            </w:pPr>
            <w:r w:rsidRPr="00956E6D">
              <w:rPr>
                <w:rFonts w:ascii="Arial" w:hAnsi="Arial" w:cs="Arial"/>
              </w:rPr>
              <w:t>3</w:t>
            </w:r>
          </w:p>
        </w:tc>
      </w:tr>
      <w:tr w:rsidR="00414138" w:rsidRPr="00956E6D" w14:paraId="2C8B8730" w14:textId="77777777" w:rsidTr="00A572D6">
        <w:trPr>
          <w:cantSplit/>
          <w:trHeight w:hRule="exact" w:val="310"/>
        </w:trPr>
        <w:tc>
          <w:tcPr>
            <w:tcW w:w="2444" w:type="dxa"/>
            <w:tcBorders>
              <w:top w:val="single" w:sz="4" w:space="0" w:color="auto"/>
              <w:bottom w:val="single" w:sz="4" w:space="0" w:color="auto"/>
              <w:right w:val="single" w:sz="4" w:space="0" w:color="auto"/>
            </w:tcBorders>
            <w:vAlign w:val="center"/>
          </w:tcPr>
          <w:p w14:paraId="54C33A0B" w14:textId="77777777" w:rsidR="00414138" w:rsidRPr="00956E6D" w:rsidRDefault="00414138" w:rsidP="00414138">
            <w:pPr>
              <w:tabs>
                <w:tab w:val="left" w:pos="1770"/>
              </w:tabs>
              <w:spacing w:before="40" w:after="40"/>
              <w:ind w:right="-114"/>
              <w:rPr>
                <w:rFonts w:ascii="Arial" w:hAnsi="Arial" w:cs="Arial"/>
              </w:rPr>
            </w:pPr>
            <w:r w:rsidRPr="00956E6D">
              <w:rPr>
                <w:rFonts w:ascii="Arial" w:hAnsi="Arial" w:cs="Arial"/>
              </w:rPr>
              <w:t>Exhibit D</w:t>
            </w:r>
            <w:r w:rsidRPr="00956E6D">
              <w:rPr>
                <w:rFonts w:ascii="Arial" w:hAnsi="Arial" w:cs="Arial"/>
              </w:rPr>
              <w:tab/>
            </w:r>
          </w:p>
        </w:tc>
        <w:tc>
          <w:tcPr>
            <w:tcW w:w="5101" w:type="dxa"/>
            <w:gridSpan w:val="6"/>
            <w:tcBorders>
              <w:top w:val="single" w:sz="4" w:space="0" w:color="auto"/>
              <w:left w:val="single" w:sz="4" w:space="0" w:color="auto"/>
              <w:bottom w:val="single" w:sz="4" w:space="0" w:color="auto"/>
              <w:right w:val="single" w:sz="4" w:space="0" w:color="auto"/>
            </w:tcBorders>
            <w:vAlign w:val="center"/>
          </w:tcPr>
          <w:p w14:paraId="6096A2C4" w14:textId="77777777" w:rsidR="00414138" w:rsidRPr="00956E6D" w:rsidRDefault="00414138" w:rsidP="00414138">
            <w:pPr>
              <w:tabs>
                <w:tab w:val="left" w:pos="705"/>
              </w:tabs>
              <w:spacing w:before="40" w:after="40"/>
              <w:rPr>
                <w:rFonts w:ascii="Arial" w:hAnsi="Arial" w:cs="Arial"/>
              </w:rPr>
            </w:pPr>
            <w:r w:rsidRPr="00956E6D">
              <w:rPr>
                <w:rFonts w:ascii="Arial" w:hAnsi="Arial" w:cs="Arial"/>
              </w:rPr>
              <w:t>Special Terms and Conditions</w:t>
            </w:r>
          </w:p>
        </w:tc>
        <w:tc>
          <w:tcPr>
            <w:tcW w:w="1893" w:type="dxa"/>
            <w:tcBorders>
              <w:top w:val="single" w:sz="4" w:space="0" w:color="auto"/>
              <w:left w:val="single" w:sz="4" w:space="0" w:color="auto"/>
              <w:bottom w:val="single" w:sz="4" w:space="0" w:color="auto"/>
            </w:tcBorders>
            <w:vAlign w:val="center"/>
          </w:tcPr>
          <w:p w14:paraId="0DEF3331" w14:textId="77777777" w:rsidR="00414138" w:rsidRPr="00956E6D" w:rsidRDefault="00414138" w:rsidP="00414138">
            <w:pPr>
              <w:tabs>
                <w:tab w:val="right" w:pos="345"/>
                <w:tab w:val="left" w:pos="705"/>
              </w:tabs>
              <w:spacing w:before="20" w:after="20"/>
              <w:jc w:val="center"/>
              <w:rPr>
                <w:rFonts w:ascii="Arial" w:hAnsi="Arial" w:cs="Arial"/>
                <w:color w:val="00B050"/>
              </w:rPr>
            </w:pPr>
            <w:r w:rsidRPr="00956E6D">
              <w:rPr>
                <w:rFonts w:ascii="Arial" w:hAnsi="Arial" w:cs="Arial"/>
              </w:rPr>
              <w:t>3</w:t>
            </w:r>
          </w:p>
        </w:tc>
      </w:tr>
      <w:tr w:rsidR="00414138" w:rsidRPr="00956E6D" w14:paraId="6587A8EC" w14:textId="77777777" w:rsidTr="00A572D6">
        <w:trPr>
          <w:cantSplit/>
          <w:trHeight w:hRule="exact" w:val="310"/>
        </w:trPr>
        <w:tc>
          <w:tcPr>
            <w:tcW w:w="2444" w:type="dxa"/>
            <w:tcBorders>
              <w:top w:val="single" w:sz="4" w:space="0" w:color="auto"/>
              <w:bottom w:val="single" w:sz="4" w:space="0" w:color="auto"/>
              <w:right w:val="single" w:sz="4" w:space="0" w:color="auto"/>
            </w:tcBorders>
            <w:vAlign w:val="center"/>
          </w:tcPr>
          <w:p w14:paraId="7FCE129A" w14:textId="77777777" w:rsidR="00414138" w:rsidRPr="00956E6D" w:rsidRDefault="00414138" w:rsidP="00414138">
            <w:pPr>
              <w:tabs>
                <w:tab w:val="left" w:pos="1770"/>
              </w:tabs>
              <w:spacing w:before="40" w:after="40"/>
              <w:ind w:right="-114"/>
              <w:rPr>
                <w:rFonts w:ascii="Arial" w:hAnsi="Arial" w:cs="Arial"/>
              </w:rPr>
            </w:pPr>
            <w:r w:rsidRPr="00956E6D">
              <w:rPr>
                <w:rFonts w:ascii="Arial" w:hAnsi="Arial" w:cs="Arial"/>
              </w:rPr>
              <w:t>Exhibit E</w:t>
            </w:r>
          </w:p>
        </w:tc>
        <w:tc>
          <w:tcPr>
            <w:tcW w:w="5101" w:type="dxa"/>
            <w:gridSpan w:val="6"/>
            <w:tcBorders>
              <w:top w:val="single" w:sz="4" w:space="0" w:color="auto"/>
              <w:left w:val="single" w:sz="4" w:space="0" w:color="auto"/>
              <w:bottom w:val="single" w:sz="4" w:space="0" w:color="auto"/>
              <w:right w:val="single" w:sz="4" w:space="0" w:color="auto"/>
            </w:tcBorders>
            <w:vAlign w:val="center"/>
          </w:tcPr>
          <w:p w14:paraId="1FAC99CE" w14:textId="64DEB991" w:rsidR="00414138" w:rsidRPr="00956E6D" w:rsidRDefault="00414138" w:rsidP="00414138">
            <w:pPr>
              <w:tabs>
                <w:tab w:val="right" w:pos="435"/>
                <w:tab w:val="left" w:pos="705"/>
              </w:tabs>
              <w:spacing w:before="40" w:after="40"/>
              <w:rPr>
                <w:rFonts w:ascii="Arial" w:hAnsi="Arial" w:cs="Arial"/>
                <w:color w:val="00B050"/>
              </w:rPr>
            </w:pPr>
          </w:p>
        </w:tc>
        <w:tc>
          <w:tcPr>
            <w:tcW w:w="1893" w:type="dxa"/>
            <w:tcBorders>
              <w:top w:val="single" w:sz="4" w:space="0" w:color="auto"/>
              <w:left w:val="single" w:sz="4" w:space="0" w:color="auto"/>
              <w:bottom w:val="single" w:sz="4" w:space="0" w:color="auto"/>
            </w:tcBorders>
            <w:vAlign w:val="center"/>
          </w:tcPr>
          <w:p w14:paraId="3B95310E" w14:textId="77777777" w:rsidR="00414138" w:rsidRPr="00956E6D" w:rsidRDefault="00414138" w:rsidP="00414138">
            <w:pPr>
              <w:tabs>
                <w:tab w:val="right" w:pos="345"/>
                <w:tab w:val="right" w:pos="435"/>
                <w:tab w:val="left" w:pos="705"/>
              </w:tabs>
              <w:spacing w:before="20" w:after="20"/>
              <w:jc w:val="center"/>
              <w:rPr>
                <w:rFonts w:ascii="Arial" w:hAnsi="Arial" w:cs="Arial"/>
              </w:rPr>
            </w:pPr>
            <w:r w:rsidRPr="00956E6D">
              <w:rPr>
                <w:rFonts w:ascii="Arial" w:hAnsi="Arial" w:cs="Arial"/>
              </w:rPr>
              <w:t>13</w:t>
            </w:r>
          </w:p>
        </w:tc>
      </w:tr>
      <w:tr w:rsidR="00414138" w:rsidRPr="00956E6D" w14:paraId="5B9E13E7" w14:textId="77777777" w:rsidTr="00A572D6">
        <w:trPr>
          <w:cantSplit/>
          <w:trHeight w:hRule="exact" w:val="310"/>
        </w:trPr>
        <w:tc>
          <w:tcPr>
            <w:tcW w:w="2444" w:type="dxa"/>
            <w:tcBorders>
              <w:top w:val="single" w:sz="4" w:space="0" w:color="auto"/>
              <w:bottom w:val="single" w:sz="4" w:space="0" w:color="auto"/>
              <w:right w:val="single" w:sz="4" w:space="0" w:color="auto"/>
            </w:tcBorders>
            <w:vAlign w:val="center"/>
          </w:tcPr>
          <w:p w14:paraId="2068407A" w14:textId="77777777" w:rsidR="00414138" w:rsidRPr="00956E6D" w:rsidRDefault="00414138" w:rsidP="00414138">
            <w:pPr>
              <w:tabs>
                <w:tab w:val="left" w:pos="1770"/>
              </w:tabs>
              <w:spacing w:before="40" w:after="40"/>
              <w:ind w:right="-114"/>
              <w:rPr>
                <w:rFonts w:ascii="Arial" w:hAnsi="Arial" w:cs="Arial"/>
              </w:rPr>
            </w:pPr>
            <w:r w:rsidRPr="00956E6D">
              <w:rPr>
                <w:rFonts w:ascii="Arial" w:hAnsi="Arial" w:cs="Arial"/>
              </w:rPr>
              <w:t>Attachment 1</w:t>
            </w:r>
          </w:p>
        </w:tc>
        <w:tc>
          <w:tcPr>
            <w:tcW w:w="5101" w:type="dxa"/>
            <w:gridSpan w:val="6"/>
            <w:tcBorders>
              <w:top w:val="single" w:sz="4" w:space="0" w:color="auto"/>
              <w:left w:val="single" w:sz="4" w:space="0" w:color="auto"/>
              <w:bottom w:val="single" w:sz="4" w:space="0" w:color="auto"/>
              <w:right w:val="single" w:sz="4" w:space="0" w:color="auto"/>
            </w:tcBorders>
            <w:vAlign w:val="center"/>
          </w:tcPr>
          <w:p w14:paraId="5A7E3A85" w14:textId="42C8EB5B" w:rsidR="00414138" w:rsidRPr="00956E6D" w:rsidRDefault="00414138" w:rsidP="00414138">
            <w:pPr>
              <w:tabs>
                <w:tab w:val="right" w:pos="435"/>
                <w:tab w:val="left" w:pos="705"/>
              </w:tabs>
              <w:spacing w:before="40" w:after="40"/>
              <w:rPr>
                <w:rFonts w:ascii="Arial" w:hAnsi="Arial" w:cs="Arial"/>
              </w:rPr>
            </w:pPr>
            <w:r w:rsidRPr="00956E6D">
              <w:rPr>
                <w:rFonts w:ascii="Arial" w:hAnsi="Arial" w:cs="Arial"/>
              </w:rPr>
              <w:t>2021 Request for Applications</w:t>
            </w:r>
          </w:p>
        </w:tc>
        <w:tc>
          <w:tcPr>
            <w:tcW w:w="1893" w:type="dxa"/>
            <w:tcBorders>
              <w:top w:val="single" w:sz="4" w:space="0" w:color="auto"/>
              <w:left w:val="single" w:sz="4" w:space="0" w:color="auto"/>
              <w:bottom w:val="single" w:sz="4" w:space="0" w:color="auto"/>
            </w:tcBorders>
            <w:vAlign w:val="center"/>
          </w:tcPr>
          <w:p w14:paraId="3797F4FB" w14:textId="77777777" w:rsidR="00414138" w:rsidRPr="00956E6D" w:rsidRDefault="00414138" w:rsidP="00414138">
            <w:pPr>
              <w:tabs>
                <w:tab w:val="right" w:pos="345"/>
                <w:tab w:val="right" w:pos="435"/>
                <w:tab w:val="left" w:pos="705"/>
              </w:tabs>
              <w:spacing w:before="20" w:after="20"/>
              <w:jc w:val="center"/>
              <w:rPr>
                <w:rFonts w:ascii="Arial" w:hAnsi="Arial" w:cs="Arial"/>
              </w:rPr>
            </w:pPr>
            <w:r w:rsidRPr="00956E6D">
              <w:rPr>
                <w:rFonts w:ascii="Arial" w:hAnsi="Arial" w:cs="Arial"/>
              </w:rPr>
              <w:t>*</w:t>
            </w:r>
          </w:p>
        </w:tc>
      </w:tr>
      <w:tr w:rsidR="00414138" w:rsidRPr="00956E6D" w14:paraId="0757DC8C" w14:textId="77777777" w:rsidTr="00A572D6">
        <w:trPr>
          <w:cantSplit/>
          <w:trHeight w:hRule="exact" w:val="310"/>
        </w:trPr>
        <w:tc>
          <w:tcPr>
            <w:tcW w:w="2444" w:type="dxa"/>
            <w:tcBorders>
              <w:top w:val="single" w:sz="4" w:space="0" w:color="auto"/>
              <w:bottom w:val="single" w:sz="4" w:space="0" w:color="auto"/>
              <w:right w:val="single" w:sz="4" w:space="0" w:color="auto"/>
            </w:tcBorders>
            <w:vAlign w:val="center"/>
          </w:tcPr>
          <w:p w14:paraId="5A6E7323" w14:textId="77777777" w:rsidR="00414138" w:rsidRPr="00956E6D" w:rsidRDefault="00414138" w:rsidP="00414138">
            <w:pPr>
              <w:tabs>
                <w:tab w:val="left" w:pos="1770"/>
              </w:tabs>
              <w:spacing w:before="40" w:after="40"/>
              <w:ind w:right="-114"/>
              <w:rPr>
                <w:rFonts w:ascii="Arial" w:hAnsi="Arial" w:cs="Arial"/>
              </w:rPr>
            </w:pPr>
            <w:r w:rsidRPr="00956E6D">
              <w:rPr>
                <w:rFonts w:ascii="Arial" w:hAnsi="Arial" w:cs="Arial"/>
              </w:rPr>
              <w:t>Attachment 2</w:t>
            </w:r>
          </w:p>
        </w:tc>
        <w:tc>
          <w:tcPr>
            <w:tcW w:w="5101" w:type="dxa"/>
            <w:gridSpan w:val="6"/>
            <w:tcBorders>
              <w:top w:val="single" w:sz="4" w:space="0" w:color="auto"/>
              <w:left w:val="single" w:sz="4" w:space="0" w:color="auto"/>
              <w:bottom w:val="single" w:sz="4" w:space="0" w:color="auto"/>
              <w:right w:val="single" w:sz="4" w:space="0" w:color="auto"/>
            </w:tcBorders>
            <w:vAlign w:val="center"/>
          </w:tcPr>
          <w:p w14:paraId="5A43E6F8" w14:textId="7C5BF963" w:rsidR="00414138" w:rsidRPr="00956E6D" w:rsidRDefault="00414138" w:rsidP="00414138">
            <w:pPr>
              <w:tabs>
                <w:tab w:val="right" w:pos="435"/>
                <w:tab w:val="left" w:pos="705"/>
              </w:tabs>
              <w:spacing w:before="40" w:after="40"/>
              <w:rPr>
                <w:rFonts w:ascii="Arial" w:hAnsi="Arial" w:cs="Arial"/>
              </w:rPr>
            </w:pPr>
            <w:r w:rsidRPr="00956E6D">
              <w:rPr>
                <w:rFonts w:ascii="Arial" w:hAnsi="Arial" w:cs="Arial"/>
              </w:rPr>
              <w:t>2021 Grant Application</w:t>
            </w:r>
          </w:p>
        </w:tc>
        <w:tc>
          <w:tcPr>
            <w:tcW w:w="1893" w:type="dxa"/>
            <w:tcBorders>
              <w:top w:val="single" w:sz="4" w:space="0" w:color="auto"/>
              <w:left w:val="single" w:sz="4" w:space="0" w:color="auto"/>
              <w:bottom w:val="single" w:sz="4" w:space="0" w:color="auto"/>
            </w:tcBorders>
            <w:vAlign w:val="center"/>
          </w:tcPr>
          <w:p w14:paraId="7A00AF74" w14:textId="77777777" w:rsidR="00414138" w:rsidRPr="00956E6D" w:rsidRDefault="00414138" w:rsidP="00414138">
            <w:pPr>
              <w:tabs>
                <w:tab w:val="right" w:pos="345"/>
                <w:tab w:val="right" w:pos="435"/>
                <w:tab w:val="left" w:pos="705"/>
              </w:tabs>
              <w:spacing w:before="20" w:after="20"/>
              <w:jc w:val="center"/>
              <w:rPr>
                <w:rFonts w:ascii="Arial" w:hAnsi="Arial" w:cs="Arial"/>
              </w:rPr>
            </w:pPr>
            <w:r w:rsidRPr="00956E6D">
              <w:rPr>
                <w:rFonts w:ascii="Arial" w:hAnsi="Arial" w:cs="Arial"/>
                <w:color w:val="00B050"/>
              </w:rPr>
              <w:t>XX</w:t>
            </w:r>
          </w:p>
        </w:tc>
      </w:tr>
      <w:tr w:rsidR="00414138" w:rsidRPr="00956E6D" w14:paraId="07E38C68" w14:textId="77777777" w:rsidTr="00A572D6">
        <w:trPr>
          <w:cantSplit/>
          <w:trHeight w:hRule="exact" w:val="310"/>
        </w:trPr>
        <w:tc>
          <w:tcPr>
            <w:tcW w:w="2444" w:type="dxa"/>
            <w:tcBorders>
              <w:top w:val="single" w:sz="4" w:space="0" w:color="auto"/>
              <w:bottom w:val="single" w:sz="4" w:space="0" w:color="auto"/>
              <w:right w:val="single" w:sz="4" w:space="0" w:color="auto"/>
            </w:tcBorders>
          </w:tcPr>
          <w:p w14:paraId="50B48D72" w14:textId="77777777" w:rsidR="00414138" w:rsidRPr="00956E6D" w:rsidRDefault="00414138" w:rsidP="00414138">
            <w:pPr>
              <w:tabs>
                <w:tab w:val="left" w:pos="1770"/>
              </w:tabs>
              <w:spacing w:before="40" w:after="40"/>
              <w:rPr>
                <w:rFonts w:ascii="Arial" w:hAnsi="Arial" w:cs="Arial"/>
              </w:rPr>
            </w:pPr>
            <w:r w:rsidRPr="00956E6D">
              <w:rPr>
                <w:rFonts w:ascii="Arial" w:hAnsi="Arial" w:cs="Arial"/>
              </w:rPr>
              <w:t>Attachment 3</w:t>
            </w:r>
          </w:p>
        </w:tc>
        <w:tc>
          <w:tcPr>
            <w:tcW w:w="5101" w:type="dxa"/>
            <w:gridSpan w:val="6"/>
            <w:tcBorders>
              <w:top w:val="single" w:sz="4" w:space="0" w:color="auto"/>
              <w:left w:val="single" w:sz="4" w:space="0" w:color="auto"/>
              <w:bottom w:val="single" w:sz="4" w:space="0" w:color="auto"/>
              <w:right w:val="single" w:sz="4" w:space="0" w:color="auto"/>
            </w:tcBorders>
            <w:vAlign w:val="center"/>
          </w:tcPr>
          <w:p w14:paraId="39A33D29" w14:textId="1AA3BB93" w:rsidR="00414138" w:rsidRPr="00956E6D" w:rsidRDefault="00414138" w:rsidP="00414138">
            <w:pPr>
              <w:tabs>
                <w:tab w:val="right" w:pos="435"/>
                <w:tab w:val="left" w:pos="705"/>
              </w:tabs>
              <w:spacing w:before="40" w:after="40"/>
              <w:rPr>
                <w:rFonts w:ascii="Arial" w:hAnsi="Arial" w:cs="Arial"/>
                <w:szCs w:val="18"/>
              </w:rPr>
            </w:pPr>
          </w:p>
        </w:tc>
        <w:tc>
          <w:tcPr>
            <w:tcW w:w="1893" w:type="dxa"/>
            <w:tcBorders>
              <w:top w:val="single" w:sz="4" w:space="0" w:color="auto"/>
              <w:left w:val="single" w:sz="4" w:space="0" w:color="auto"/>
              <w:bottom w:val="single" w:sz="4" w:space="0" w:color="auto"/>
            </w:tcBorders>
          </w:tcPr>
          <w:p w14:paraId="466E1334" w14:textId="77777777" w:rsidR="00414138" w:rsidRPr="00956E6D" w:rsidRDefault="00414138" w:rsidP="00414138">
            <w:pPr>
              <w:tabs>
                <w:tab w:val="right" w:pos="345"/>
                <w:tab w:val="right" w:pos="435"/>
                <w:tab w:val="left" w:pos="705"/>
              </w:tabs>
              <w:spacing w:before="20" w:after="20"/>
              <w:jc w:val="center"/>
              <w:rPr>
                <w:rFonts w:ascii="Arial" w:hAnsi="Arial" w:cs="Arial"/>
                <w:color w:val="00B050"/>
              </w:rPr>
            </w:pPr>
            <w:r w:rsidRPr="00956E6D">
              <w:rPr>
                <w:rFonts w:ascii="Arial" w:hAnsi="Arial" w:cs="Arial"/>
              </w:rPr>
              <w:t>*</w:t>
            </w:r>
          </w:p>
        </w:tc>
      </w:tr>
      <w:tr w:rsidR="00414138" w:rsidRPr="00956E6D" w14:paraId="4DA50AB7" w14:textId="77777777" w:rsidTr="00414138">
        <w:trPr>
          <w:cantSplit/>
          <w:trHeight w:hRule="exact" w:val="428"/>
        </w:trPr>
        <w:tc>
          <w:tcPr>
            <w:tcW w:w="9438" w:type="dxa"/>
            <w:gridSpan w:val="8"/>
            <w:tcBorders>
              <w:top w:val="single" w:sz="4" w:space="0" w:color="auto"/>
              <w:bottom w:val="single" w:sz="4" w:space="0" w:color="auto"/>
            </w:tcBorders>
          </w:tcPr>
          <w:p w14:paraId="3F8E3571" w14:textId="77777777" w:rsidR="00414138" w:rsidRPr="00956E6D" w:rsidRDefault="00414138" w:rsidP="00414138">
            <w:pPr>
              <w:tabs>
                <w:tab w:val="right" w:pos="345"/>
                <w:tab w:val="right" w:pos="435"/>
                <w:tab w:val="left" w:pos="705"/>
              </w:tabs>
              <w:rPr>
                <w:rFonts w:ascii="Arial" w:hAnsi="Arial" w:cs="Arial"/>
                <w:i/>
                <w:sz w:val="16"/>
                <w:szCs w:val="16"/>
              </w:rPr>
            </w:pPr>
            <w:r w:rsidRPr="00956E6D">
              <w:rPr>
                <w:rFonts w:ascii="Arial" w:hAnsi="Arial" w:cs="Arial"/>
                <w:sz w:val="16"/>
                <w:szCs w:val="16"/>
              </w:rPr>
              <w:t>*</w:t>
            </w:r>
            <w:r w:rsidRPr="00956E6D">
              <w:rPr>
                <w:rFonts w:ascii="Arial" w:hAnsi="Arial" w:cs="Arial"/>
                <w:i/>
                <w:sz w:val="16"/>
                <w:szCs w:val="16"/>
              </w:rPr>
              <w:t xml:space="preserve">Items shown with an asterisk (*), are hereby incorporated by reference and made part of this agreement as if attached hereto. These documents can be viewed at: </w:t>
            </w:r>
            <w:hyperlink r:id="rId67" w:history="1">
              <w:r w:rsidRPr="00956E6D">
                <w:rPr>
                  <w:rFonts w:ascii="Arial" w:hAnsi="Arial" w:cs="Arial"/>
                  <w:i/>
                  <w:iCs/>
                  <w:color w:val="0000FF"/>
                  <w:sz w:val="16"/>
                  <w:szCs w:val="16"/>
                  <w:u w:val="single"/>
                </w:rPr>
                <w:t>2020 BJA CESF Program Solicitation</w:t>
              </w:r>
            </w:hyperlink>
          </w:p>
        </w:tc>
      </w:tr>
      <w:tr w:rsidR="00414138" w:rsidRPr="00956E6D" w14:paraId="36D931B0" w14:textId="77777777" w:rsidTr="00414138">
        <w:trPr>
          <w:cantSplit/>
          <w:trHeight w:hRule="exact" w:val="281"/>
        </w:trPr>
        <w:tc>
          <w:tcPr>
            <w:tcW w:w="9438" w:type="dxa"/>
            <w:gridSpan w:val="8"/>
            <w:tcBorders>
              <w:top w:val="single" w:sz="4" w:space="0" w:color="auto"/>
              <w:bottom w:val="single" w:sz="4" w:space="0" w:color="auto"/>
            </w:tcBorders>
            <w:vAlign w:val="center"/>
          </w:tcPr>
          <w:p w14:paraId="4F98E014" w14:textId="77777777" w:rsidR="00414138" w:rsidRPr="00956E6D" w:rsidRDefault="00414138" w:rsidP="00414138">
            <w:pPr>
              <w:ind w:left="274" w:right="72" w:hanging="274"/>
              <w:rPr>
                <w:rFonts w:ascii="Arial" w:hAnsi="Arial" w:cs="Arial"/>
                <w:i/>
                <w:caps/>
              </w:rPr>
            </w:pPr>
            <w:r w:rsidRPr="00956E6D">
              <w:rPr>
                <w:rFonts w:ascii="Arial" w:hAnsi="Arial" w:cs="Arial"/>
                <w:i/>
                <w:caps/>
              </w:rPr>
              <w:t>IN WITNESS WHEREOF, this Agreement has been executed by the parties hereto.</w:t>
            </w:r>
          </w:p>
        </w:tc>
      </w:tr>
      <w:tr w:rsidR="00414138" w:rsidRPr="00956E6D" w14:paraId="42755EE6" w14:textId="77777777" w:rsidTr="00414138">
        <w:trPr>
          <w:cantSplit/>
          <w:trHeight w:hRule="exact" w:val="259"/>
        </w:trPr>
        <w:tc>
          <w:tcPr>
            <w:tcW w:w="9438" w:type="dxa"/>
            <w:gridSpan w:val="8"/>
            <w:tcBorders>
              <w:top w:val="single" w:sz="4" w:space="0" w:color="auto"/>
              <w:bottom w:val="single" w:sz="4" w:space="0" w:color="auto"/>
            </w:tcBorders>
            <w:vAlign w:val="center"/>
          </w:tcPr>
          <w:p w14:paraId="4553FF49" w14:textId="77777777" w:rsidR="00414138" w:rsidRPr="00956E6D" w:rsidRDefault="00414138" w:rsidP="00414138">
            <w:pPr>
              <w:ind w:left="274" w:right="72" w:hanging="274"/>
              <w:jc w:val="center"/>
              <w:rPr>
                <w:rFonts w:ascii="Arial" w:hAnsi="Arial" w:cs="Arial"/>
                <w:b/>
                <w:caps/>
              </w:rPr>
            </w:pPr>
            <w:r w:rsidRPr="00956E6D">
              <w:rPr>
                <w:rFonts w:ascii="Arial" w:hAnsi="Arial" w:cs="Arial"/>
                <w:b/>
                <w:caps/>
              </w:rPr>
              <w:t>CONTRACTOR</w:t>
            </w:r>
          </w:p>
        </w:tc>
      </w:tr>
      <w:tr w:rsidR="00414138" w:rsidRPr="00956E6D" w14:paraId="76528135" w14:textId="77777777" w:rsidTr="00414138">
        <w:trPr>
          <w:cantSplit/>
          <w:trHeight w:hRule="exact" w:val="202"/>
        </w:trPr>
        <w:tc>
          <w:tcPr>
            <w:tcW w:w="9438" w:type="dxa"/>
            <w:gridSpan w:val="8"/>
            <w:tcBorders>
              <w:top w:val="single" w:sz="4" w:space="0" w:color="auto"/>
            </w:tcBorders>
          </w:tcPr>
          <w:p w14:paraId="2BC66D0E" w14:textId="77777777" w:rsidR="00414138" w:rsidRPr="00956E6D" w:rsidRDefault="00414138" w:rsidP="00414138">
            <w:pPr>
              <w:ind w:left="-30"/>
              <w:rPr>
                <w:rFonts w:ascii="Arial" w:hAnsi="Arial" w:cs="Arial"/>
                <w:sz w:val="16"/>
              </w:rPr>
            </w:pPr>
            <w:r w:rsidRPr="00956E6D">
              <w:rPr>
                <w:rFonts w:ascii="Arial" w:hAnsi="Arial" w:cs="Arial"/>
                <w:sz w:val="16"/>
              </w:rPr>
              <w:t>CONTRACTOR NAME (if other than an individual, state whether a corporation, partnership, etc.)</w:t>
            </w:r>
          </w:p>
        </w:tc>
      </w:tr>
      <w:tr w:rsidR="00414138" w:rsidRPr="00956E6D" w14:paraId="1B703CAB" w14:textId="77777777" w:rsidTr="00414138">
        <w:trPr>
          <w:cantSplit/>
          <w:trHeight w:hRule="exact" w:val="269"/>
        </w:trPr>
        <w:tc>
          <w:tcPr>
            <w:tcW w:w="9438" w:type="dxa"/>
            <w:gridSpan w:val="8"/>
            <w:tcBorders>
              <w:bottom w:val="single" w:sz="4" w:space="0" w:color="auto"/>
            </w:tcBorders>
            <w:vAlign w:val="center"/>
          </w:tcPr>
          <w:p w14:paraId="5633C743" w14:textId="77777777" w:rsidR="00414138" w:rsidRPr="00956E6D" w:rsidRDefault="00414138" w:rsidP="00414138">
            <w:pPr>
              <w:ind w:left="-30"/>
              <w:rPr>
                <w:rFonts w:ascii="Arial" w:hAnsi="Arial" w:cs="Arial"/>
                <w:b/>
                <w:color w:val="000000" w:themeColor="text1"/>
              </w:rPr>
            </w:pPr>
            <w:r w:rsidRPr="00956E6D">
              <w:rPr>
                <w:rFonts w:ascii="Arial" w:hAnsi="Arial" w:cs="Arial"/>
                <w:b/>
                <w:color w:val="00B050"/>
              </w:rPr>
              <w:t>GRANTEE NAME</w:t>
            </w:r>
          </w:p>
        </w:tc>
      </w:tr>
      <w:tr w:rsidR="00414138" w:rsidRPr="00956E6D" w14:paraId="4E0875C0" w14:textId="77777777" w:rsidTr="00A572D6">
        <w:trPr>
          <w:cantSplit/>
          <w:trHeight w:hRule="exact" w:val="202"/>
        </w:trPr>
        <w:tc>
          <w:tcPr>
            <w:tcW w:w="3627" w:type="dxa"/>
            <w:gridSpan w:val="3"/>
            <w:tcBorders>
              <w:top w:val="single" w:sz="4" w:space="0" w:color="auto"/>
              <w:right w:val="single" w:sz="4" w:space="0" w:color="auto"/>
            </w:tcBorders>
          </w:tcPr>
          <w:p w14:paraId="3BD4321B" w14:textId="77777777" w:rsidR="00414138" w:rsidRPr="00956E6D" w:rsidRDefault="00414138" w:rsidP="00414138">
            <w:pPr>
              <w:ind w:left="-29"/>
              <w:rPr>
                <w:rFonts w:ascii="Arial" w:hAnsi="Arial" w:cs="Arial"/>
                <w:sz w:val="12"/>
              </w:rPr>
            </w:pPr>
            <w:r w:rsidRPr="00956E6D">
              <w:rPr>
                <w:rFonts w:ascii="Arial" w:hAnsi="Arial" w:cs="Arial"/>
                <w:sz w:val="18"/>
              </w:rPr>
              <w:t>CONTRACTOR BUSINESS ADDRESS</w:t>
            </w:r>
          </w:p>
        </w:tc>
        <w:tc>
          <w:tcPr>
            <w:tcW w:w="2144" w:type="dxa"/>
            <w:gridSpan w:val="2"/>
            <w:tcBorders>
              <w:top w:val="single" w:sz="4" w:space="0" w:color="auto"/>
              <w:left w:val="single" w:sz="4" w:space="0" w:color="auto"/>
              <w:right w:val="single" w:sz="4" w:space="0" w:color="auto"/>
            </w:tcBorders>
          </w:tcPr>
          <w:p w14:paraId="5693024F" w14:textId="77777777" w:rsidR="00414138" w:rsidRPr="00956E6D" w:rsidRDefault="00414138" w:rsidP="00414138">
            <w:pPr>
              <w:ind w:left="-29"/>
              <w:rPr>
                <w:rFonts w:ascii="Arial" w:hAnsi="Arial" w:cs="Arial"/>
                <w:sz w:val="12"/>
              </w:rPr>
            </w:pPr>
            <w:r w:rsidRPr="00956E6D">
              <w:rPr>
                <w:rFonts w:ascii="Arial" w:hAnsi="Arial" w:cs="Arial"/>
                <w:sz w:val="18"/>
              </w:rPr>
              <w:t>CITY</w:t>
            </w:r>
          </w:p>
        </w:tc>
        <w:tc>
          <w:tcPr>
            <w:tcW w:w="1717" w:type="dxa"/>
            <w:tcBorders>
              <w:top w:val="single" w:sz="4" w:space="0" w:color="auto"/>
              <w:left w:val="single" w:sz="4" w:space="0" w:color="auto"/>
              <w:right w:val="single" w:sz="4" w:space="0" w:color="auto"/>
            </w:tcBorders>
          </w:tcPr>
          <w:p w14:paraId="60CC7BFF" w14:textId="77777777" w:rsidR="00414138" w:rsidRPr="00956E6D" w:rsidRDefault="00414138" w:rsidP="00414138">
            <w:pPr>
              <w:ind w:left="-29"/>
              <w:rPr>
                <w:rFonts w:ascii="Arial" w:hAnsi="Arial" w:cs="Arial"/>
                <w:sz w:val="12"/>
              </w:rPr>
            </w:pPr>
            <w:r w:rsidRPr="00956E6D">
              <w:rPr>
                <w:rFonts w:ascii="Arial" w:hAnsi="Arial" w:cs="Arial"/>
                <w:sz w:val="18"/>
              </w:rPr>
              <w:t>STATE</w:t>
            </w:r>
          </w:p>
        </w:tc>
        <w:tc>
          <w:tcPr>
            <w:tcW w:w="1950" w:type="dxa"/>
            <w:gridSpan w:val="2"/>
            <w:tcBorders>
              <w:top w:val="single" w:sz="4" w:space="0" w:color="auto"/>
              <w:left w:val="single" w:sz="4" w:space="0" w:color="auto"/>
            </w:tcBorders>
          </w:tcPr>
          <w:p w14:paraId="1FBDC3AD" w14:textId="77777777" w:rsidR="00414138" w:rsidRPr="00956E6D" w:rsidRDefault="00414138" w:rsidP="00414138">
            <w:pPr>
              <w:ind w:left="-29"/>
              <w:rPr>
                <w:rFonts w:ascii="Arial" w:hAnsi="Arial" w:cs="Arial"/>
                <w:sz w:val="12"/>
              </w:rPr>
            </w:pPr>
            <w:r w:rsidRPr="00956E6D">
              <w:rPr>
                <w:rFonts w:ascii="Arial" w:hAnsi="Arial" w:cs="Arial"/>
                <w:sz w:val="18"/>
              </w:rPr>
              <w:t>ZIP</w:t>
            </w:r>
          </w:p>
        </w:tc>
      </w:tr>
      <w:tr w:rsidR="00414138" w:rsidRPr="00956E6D" w14:paraId="0FDCC3C2" w14:textId="77777777" w:rsidTr="00A572D6">
        <w:trPr>
          <w:cantSplit/>
          <w:trHeight w:hRule="exact" w:val="269"/>
        </w:trPr>
        <w:tc>
          <w:tcPr>
            <w:tcW w:w="3627" w:type="dxa"/>
            <w:gridSpan w:val="3"/>
            <w:tcBorders>
              <w:bottom w:val="single" w:sz="4" w:space="0" w:color="auto"/>
              <w:right w:val="single" w:sz="4" w:space="0" w:color="auto"/>
            </w:tcBorders>
            <w:vAlign w:val="center"/>
          </w:tcPr>
          <w:p w14:paraId="359A1F8A" w14:textId="77777777" w:rsidR="00414138" w:rsidRPr="00956E6D" w:rsidRDefault="00414138" w:rsidP="00414138">
            <w:pPr>
              <w:ind w:left="-30"/>
              <w:rPr>
                <w:rFonts w:ascii="Arial" w:hAnsi="Arial" w:cs="Arial"/>
                <w:color w:val="00B050"/>
              </w:rPr>
            </w:pPr>
            <w:r w:rsidRPr="00956E6D">
              <w:rPr>
                <w:rFonts w:ascii="Arial" w:hAnsi="Arial" w:cs="Arial"/>
                <w:color w:val="00B050"/>
              </w:rPr>
              <w:t>xxx</w:t>
            </w:r>
          </w:p>
        </w:tc>
        <w:tc>
          <w:tcPr>
            <w:tcW w:w="2144" w:type="dxa"/>
            <w:gridSpan w:val="2"/>
            <w:tcBorders>
              <w:left w:val="single" w:sz="4" w:space="0" w:color="auto"/>
              <w:bottom w:val="single" w:sz="4" w:space="0" w:color="auto"/>
              <w:right w:val="single" w:sz="4" w:space="0" w:color="auto"/>
            </w:tcBorders>
            <w:vAlign w:val="center"/>
          </w:tcPr>
          <w:p w14:paraId="74B8D456" w14:textId="77777777" w:rsidR="00414138" w:rsidRPr="00956E6D" w:rsidRDefault="00414138" w:rsidP="00414138">
            <w:pPr>
              <w:ind w:left="-30"/>
              <w:rPr>
                <w:rFonts w:ascii="Arial" w:hAnsi="Arial" w:cs="Arial"/>
                <w:color w:val="000000" w:themeColor="text1"/>
              </w:rPr>
            </w:pPr>
            <w:r w:rsidRPr="00956E6D">
              <w:rPr>
                <w:rFonts w:ascii="Arial" w:hAnsi="Arial" w:cs="Arial"/>
                <w:color w:val="00B050"/>
              </w:rPr>
              <w:t>xxx</w:t>
            </w:r>
          </w:p>
        </w:tc>
        <w:tc>
          <w:tcPr>
            <w:tcW w:w="1717" w:type="dxa"/>
            <w:tcBorders>
              <w:left w:val="single" w:sz="4" w:space="0" w:color="auto"/>
              <w:bottom w:val="single" w:sz="4" w:space="0" w:color="auto"/>
              <w:right w:val="single" w:sz="4" w:space="0" w:color="auto"/>
            </w:tcBorders>
            <w:vAlign w:val="center"/>
          </w:tcPr>
          <w:p w14:paraId="71B6D3F6" w14:textId="77777777" w:rsidR="00414138" w:rsidRPr="00956E6D" w:rsidRDefault="00414138" w:rsidP="00414138">
            <w:pPr>
              <w:ind w:left="-30"/>
              <w:jc w:val="center"/>
              <w:rPr>
                <w:rFonts w:ascii="Arial" w:hAnsi="Arial" w:cs="Arial"/>
                <w:color w:val="000000" w:themeColor="text1"/>
              </w:rPr>
            </w:pPr>
            <w:r w:rsidRPr="00956E6D">
              <w:rPr>
                <w:rFonts w:ascii="Arial" w:hAnsi="Arial" w:cs="Arial"/>
                <w:color w:val="00B050"/>
              </w:rPr>
              <w:t>xx</w:t>
            </w:r>
          </w:p>
        </w:tc>
        <w:tc>
          <w:tcPr>
            <w:tcW w:w="1950" w:type="dxa"/>
            <w:gridSpan w:val="2"/>
            <w:tcBorders>
              <w:left w:val="single" w:sz="4" w:space="0" w:color="auto"/>
              <w:bottom w:val="single" w:sz="4" w:space="0" w:color="auto"/>
            </w:tcBorders>
            <w:vAlign w:val="center"/>
          </w:tcPr>
          <w:p w14:paraId="0DEE73CA" w14:textId="77777777" w:rsidR="00414138" w:rsidRPr="00956E6D" w:rsidRDefault="00414138" w:rsidP="00414138">
            <w:pPr>
              <w:ind w:left="-30"/>
              <w:rPr>
                <w:rFonts w:ascii="Arial" w:hAnsi="Arial" w:cs="Arial"/>
                <w:color w:val="000000" w:themeColor="text1"/>
              </w:rPr>
            </w:pPr>
            <w:r w:rsidRPr="00956E6D">
              <w:rPr>
                <w:rFonts w:ascii="Arial" w:hAnsi="Arial" w:cs="Arial"/>
                <w:color w:val="00B050"/>
              </w:rPr>
              <w:t>xxx</w:t>
            </w:r>
          </w:p>
        </w:tc>
      </w:tr>
      <w:tr w:rsidR="00414138" w:rsidRPr="00956E6D" w14:paraId="39352571" w14:textId="77777777" w:rsidTr="00A572D6">
        <w:trPr>
          <w:cantSplit/>
          <w:trHeight w:hRule="exact" w:val="202"/>
        </w:trPr>
        <w:tc>
          <w:tcPr>
            <w:tcW w:w="3627" w:type="dxa"/>
            <w:gridSpan w:val="3"/>
            <w:tcBorders>
              <w:top w:val="single" w:sz="4" w:space="0" w:color="auto"/>
              <w:right w:val="single" w:sz="4" w:space="0" w:color="auto"/>
            </w:tcBorders>
          </w:tcPr>
          <w:p w14:paraId="234EA5DF" w14:textId="77777777" w:rsidR="00414138" w:rsidRPr="00956E6D" w:rsidRDefault="00414138" w:rsidP="00414138">
            <w:pPr>
              <w:ind w:left="-30"/>
              <w:rPr>
                <w:rFonts w:ascii="Arial" w:hAnsi="Arial" w:cs="Arial"/>
                <w:sz w:val="12"/>
              </w:rPr>
            </w:pPr>
            <w:r w:rsidRPr="00956E6D">
              <w:rPr>
                <w:rFonts w:ascii="Arial" w:hAnsi="Arial" w:cs="Arial"/>
                <w:sz w:val="18"/>
              </w:rPr>
              <w:t>PRINTED NAME OF PERSON SIGNING</w:t>
            </w:r>
          </w:p>
        </w:tc>
        <w:tc>
          <w:tcPr>
            <w:tcW w:w="5811" w:type="dxa"/>
            <w:gridSpan w:val="5"/>
            <w:tcBorders>
              <w:top w:val="single" w:sz="4" w:space="0" w:color="auto"/>
              <w:left w:val="single" w:sz="4" w:space="0" w:color="auto"/>
            </w:tcBorders>
          </w:tcPr>
          <w:p w14:paraId="1B3E1EED" w14:textId="77777777" w:rsidR="00414138" w:rsidRPr="00956E6D" w:rsidRDefault="00414138" w:rsidP="00414138">
            <w:pPr>
              <w:ind w:left="-30"/>
              <w:rPr>
                <w:rFonts w:ascii="Arial" w:hAnsi="Arial" w:cs="Arial"/>
                <w:sz w:val="12"/>
              </w:rPr>
            </w:pPr>
            <w:r w:rsidRPr="00956E6D">
              <w:rPr>
                <w:rFonts w:ascii="Arial" w:hAnsi="Arial" w:cs="Arial"/>
                <w:sz w:val="18"/>
              </w:rPr>
              <w:t>TITLE</w:t>
            </w:r>
          </w:p>
        </w:tc>
      </w:tr>
      <w:tr w:rsidR="00414138" w:rsidRPr="00956E6D" w14:paraId="11C78CC4" w14:textId="77777777" w:rsidTr="00A572D6">
        <w:trPr>
          <w:cantSplit/>
          <w:trHeight w:hRule="exact" w:val="269"/>
        </w:trPr>
        <w:tc>
          <w:tcPr>
            <w:tcW w:w="3627" w:type="dxa"/>
            <w:gridSpan w:val="3"/>
            <w:tcBorders>
              <w:bottom w:val="single" w:sz="4" w:space="0" w:color="auto"/>
              <w:right w:val="single" w:sz="4" w:space="0" w:color="auto"/>
            </w:tcBorders>
            <w:vAlign w:val="center"/>
          </w:tcPr>
          <w:p w14:paraId="46EA347F" w14:textId="77777777" w:rsidR="00414138" w:rsidRPr="00956E6D" w:rsidRDefault="00414138" w:rsidP="00414138">
            <w:pPr>
              <w:ind w:left="-30"/>
              <w:rPr>
                <w:rFonts w:ascii="Arial" w:hAnsi="Arial" w:cs="Arial"/>
                <w:color w:val="000000" w:themeColor="text1"/>
              </w:rPr>
            </w:pPr>
            <w:r w:rsidRPr="00956E6D">
              <w:rPr>
                <w:rFonts w:ascii="Arial" w:hAnsi="Arial" w:cs="Arial"/>
                <w:color w:val="00B050"/>
              </w:rPr>
              <w:t>xxx</w:t>
            </w:r>
          </w:p>
        </w:tc>
        <w:tc>
          <w:tcPr>
            <w:tcW w:w="5811" w:type="dxa"/>
            <w:gridSpan w:val="5"/>
            <w:tcBorders>
              <w:left w:val="single" w:sz="4" w:space="0" w:color="auto"/>
              <w:bottom w:val="single" w:sz="4" w:space="0" w:color="auto"/>
            </w:tcBorders>
            <w:vAlign w:val="center"/>
          </w:tcPr>
          <w:p w14:paraId="21ECBAD0" w14:textId="77777777" w:rsidR="00414138" w:rsidRPr="00956E6D" w:rsidRDefault="00414138" w:rsidP="00414138">
            <w:pPr>
              <w:ind w:left="-30"/>
              <w:rPr>
                <w:rFonts w:ascii="Arial" w:hAnsi="Arial" w:cs="Arial"/>
                <w:color w:val="000000" w:themeColor="text1"/>
              </w:rPr>
            </w:pPr>
            <w:r w:rsidRPr="00956E6D">
              <w:rPr>
                <w:rFonts w:ascii="Arial" w:hAnsi="Arial" w:cs="Arial"/>
                <w:color w:val="00B050"/>
              </w:rPr>
              <w:t>xxx</w:t>
            </w:r>
          </w:p>
        </w:tc>
      </w:tr>
      <w:tr w:rsidR="00414138" w:rsidRPr="00956E6D" w14:paraId="66EC2BD1" w14:textId="77777777" w:rsidTr="00A572D6">
        <w:trPr>
          <w:cantSplit/>
          <w:trHeight w:hRule="exact" w:val="202"/>
        </w:trPr>
        <w:tc>
          <w:tcPr>
            <w:tcW w:w="3627" w:type="dxa"/>
            <w:gridSpan w:val="3"/>
            <w:tcBorders>
              <w:top w:val="single" w:sz="4" w:space="0" w:color="auto"/>
              <w:right w:val="single" w:sz="4" w:space="0" w:color="auto"/>
            </w:tcBorders>
          </w:tcPr>
          <w:p w14:paraId="2F6FEE75" w14:textId="77777777" w:rsidR="00414138" w:rsidRPr="00956E6D" w:rsidRDefault="00414138" w:rsidP="00414138">
            <w:pPr>
              <w:ind w:left="-30"/>
              <w:rPr>
                <w:rFonts w:ascii="Arial" w:hAnsi="Arial" w:cs="Arial"/>
                <w:sz w:val="12"/>
              </w:rPr>
            </w:pPr>
            <w:r w:rsidRPr="00956E6D">
              <w:rPr>
                <w:rFonts w:ascii="Arial" w:hAnsi="Arial" w:cs="Arial"/>
                <w:sz w:val="18"/>
              </w:rPr>
              <w:t>CONTRACTOR AUTHORIZED SIGNATURE</w:t>
            </w:r>
          </w:p>
        </w:tc>
        <w:tc>
          <w:tcPr>
            <w:tcW w:w="5811" w:type="dxa"/>
            <w:gridSpan w:val="5"/>
            <w:tcBorders>
              <w:top w:val="single" w:sz="4" w:space="0" w:color="auto"/>
              <w:left w:val="single" w:sz="4" w:space="0" w:color="auto"/>
            </w:tcBorders>
          </w:tcPr>
          <w:p w14:paraId="741BBB45" w14:textId="77777777" w:rsidR="00414138" w:rsidRPr="00956E6D" w:rsidRDefault="00414138" w:rsidP="00414138">
            <w:pPr>
              <w:ind w:left="-30"/>
              <w:rPr>
                <w:rFonts w:ascii="Arial" w:hAnsi="Arial" w:cs="Arial"/>
                <w:sz w:val="12"/>
              </w:rPr>
            </w:pPr>
            <w:r w:rsidRPr="00956E6D">
              <w:rPr>
                <w:rFonts w:ascii="Arial" w:hAnsi="Arial" w:cs="Arial"/>
                <w:sz w:val="18"/>
              </w:rPr>
              <w:t>DATE SIGNED</w:t>
            </w:r>
          </w:p>
        </w:tc>
      </w:tr>
      <w:tr w:rsidR="00414138" w:rsidRPr="00956E6D" w14:paraId="66E1BF27" w14:textId="77777777" w:rsidTr="00A572D6">
        <w:trPr>
          <w:cantSplit/>
          <w:trHeight w:hRule="exact" w:val="338"/>
        </w:trPr>
        <w:tc>
          <w:tcPr>
            <w:tcW w:w="3627" w:type="dxa"/>
            <w:gridSpan w:val="3"/>
            <w:tcBorders>
              <w:bottom w:val="single" w:sz="4" w:space="0" w:color="auto"/>
              <w:right w:val="single" w:sz="4" w:space="0" w:color="auto"/>
            </w:tcBorders>
            <w:vAlign w:val="center"/>
          </w:tcPr>
          <w:p w14:paraId="0D59E48B" w14:textId="77777777" w:rsidR="00414138" w:rsidRPr="00956E6D" w:rsidRDefault="00414138" w:rsidP="00414138">
            <w:pPr>
              <w:ind w:left="-30"/>
              <w:rPr>
                <w:rFonts w:ascii="Arial" w:hAnsi="Arial" w:cs="Arial"/>
                <w:color w:val="000000" w:themeColor="text1"/>
              </w:rPr>
            </w:pPr>
            <w:r w:rsidRPr="00956E6D">
              <w:rPr>
                <w:rFonts w:ascii="Arial" w:hAnsi="Arial" w:cs="Arial"/>
                <w:sz w:val="28"/>
                <w:szCs w:val="28"/>
              </w:rPr>
              <w:sym w:font="Wingdings" w:char="F03F"/>
            </w:r>
          </w:p>
        </w:tc>
        <w:tc>
          <w:tcPr>
            <w:tcW w:w="5811" w:type="dxa"/>
            <w:gridSpan w:val="5"/>
            <w:tcBorders>
              <w:left w:val="single" w:sz="4" w:space="0" w:color="auto"/>
              <w:bottom w:val="single" w:sz="4" w:space="0" w:color="auto"/>
            </w:tcBorders>
            <w:vAlign w:val="center"/>
          </w:tcPr>
          <w:p w14:paraId="4CA16663" w14:textId="77777777" w:rsidR="00414138" w:rsidRPr="00956E6D" w:rsidRDefault="00414138" w:rsidP="00414138">
            <w:pPr>
              <w:ind w:left="-30"/>
              <w:rPr>
                <w:rFonts w:ascii="Arial" w:hAnsi="Arial" w:cs="Arial"/>
                <w:b/>
                <w:color w:val="000000" w:themeColor="text1"/>
              </w:rPr>
            </w:pPr>
          </w:p>
        </w:tc>
      </w:tr>
      <w:tr w:rsidR="00414138" w:rsidRPr="00956E6D" w14:paraId="29D91BA6" w14:textId="77777777" w:rsidTr="00414138">
        <w:trPr>
          <w:cantSplit/>
          <w:trHeight w:hRule="exact" w:val="281"/>
        </w:trPr>
        <w:tc>
          <w:tcPr>
            <w:tcW w:w="9438" w:type="dxa"/>
            <w:gridSpan w:val="8"/>
            <w:tcBorders>
              <w:top w:val="single" w:sz="4" w:space="0" w:color="auto"/>
              <w:bottom w:val="single" w:sz="4" w:space="0" w:color="auto"/>
            </w:tcBorders>
            <w:vAlign w:val="center"/>
          </w:tcPr>
          <w:p w14:paraId="7D6F172D" w14:textId="77777777" w:rsidR="00414138" w:rsidRPr="00956E6D" w:rsidRDefault="00414138" w:rsidP="00414138">
            <w:pPr>
              <w:ind w:left="274" w:right="72" w:hanging="274"/>
              <w:jc w:val="center"/>
              <w:rPr>
                <w:rFonts w:ascii="Arial" w:hAnsi="Arial" w:cs="Arial"/>
                <w:b/>
                <w:caps/>
              </w:rPr>
            </w:pPr>
            <w:r w:rsidRPr="00956E6D">
              <w:rPr>
                <w:rFonts w:ascii="Arial" w:hAnsi="Arial" w:cs="Arial"/>
                <w:b/>
                <w:caps/>
              </w:rPr>
              <w:t xml:space="preserve">STATE OF CALIFORNIA </w:t>
            </w:r>
          </w:p>
        </w:tc>
      </w:tr>
      <w:tr w:rsidR="00414138" w:rsidRPr="00956E6D" w14:paraId="5A102A64" w14:textId="77777777" w:rsidTr="00414138">
        <w:trPr>
          <w:cantSplit/>
          <w:trHeight w:hRule="exact" w:val="202"/>
        </w:trPr>
        <w:tc>
          <w:tcPr>
            <w:tcW w:w="9438" w:type="dxa"/>
            <w:gridSpan w:val="8"/>
            <w:tcBorders>
              <w:top w:val="single" w:sz="4" w:space="0" w:color="auto"/>
            </w:tcBorders>
          </w:tcPr>
          <w:p w14:paraId="0906845A" w14:textId="77777777" w:rsidR="00414138" w:rsidRPr="00956E6D" w:rsidRDefault="00414138" w:rsidP="00414138">
            <w:pPr>
              <w:ind w:left="-30"/>
              <w:rPr>
                <w:rFonts w:ascii="Arial" w:hAnsi="Arial" w:cs="Arial"/>
                <w:sz w:val="12"/>
              </w:rPr>
            </w:pPr>
            <w:r w:rsidRPr="00956E6D">
              <w:rPr>
                <w:rFonts w:ascii="Arial" w:hAnsi="Arial" w:cs="Arial"/>
                <w:sz w:val="18"/>
              </w:rPr>
              <w:t>CONTRACTING AGENCY NAME</w:t>
            </w:r>
          </w:p>
        </w:tc>
      </w:tr>
      <w:tr w:rsidR="00414138" w:rsidRPr="00956E6D" w14:paraId="10DDC459" w14:textId="77777777" w:rsidTr="00414138">
        <w:trPr>
          <w:cantSplit/>
          <w:trHeight w:hRule="exact" w:val="324"/>
        </w:trPr>
        <w:tc>
          <w:tcPr>
            <w:tcW w:w="9438" w:type="dxa"/>
            <w:gridSpan w:val="8"/>
            <w:tcBorders>
              <w:bottom w:val="single" w:sz="4" w:space="0" w:color="auto"/>
            </w:tcBorders>
            <w:vAlign w:val="center"/>
          </w:tcPr>
          <w:p w14:paraId="393712EC" w14:textId="77777777" w:rsidR="00414138" w:rsidRPr="00956E6D" w:rsidRDefault="00414138" w:rsidP="00414138">
            <w:pPr>
              <w:ind w:left="-30"/>
              <w:rPr>
                <w:rFonts w:ascii="Arial" w:hAnsi="Arial" w:cs="Arial"/>
                <w:b/>
                <w:color w:val="000000" w:themeColor="text1"/>
              </w:rPr>
            </w:pPr>
            <w:r w:rsidRPr="00956E6D">
              <w:rPr>
                <w:rFonts w:ascii="Arial" w:hAnsi="Arial" w:cs="Arial"/>
                <w:b/>
                <w:color w:val="000000" w:themeColor="text1"/>
              </w:rPr>
              <w:t>BOARD OF STATE AND COMMUNITY CORRECTIONS</w:t>
            </w:r>
          </w:p>
        </w:tc>
      </w:tr>
      <w:tr w:rsidR="00414138" w:rsidRPr="00956E6D" w14:paraId="3081C9A2" w14:textId="77777777" w:rsidTr="00A572D6">
        <w:trPr>
          <w:cantSplit/>
          <w:trHeight w:hRule="exact" w:val="202"/>
        </w:trPr>
        <w:tc>
          <w:tcPr>
            <w:tcW w:w="3627" w:type="dxa"/>
            <w:gridSpan w:val="3"/>
            <w:tcBorders>
              <w:top w:val="single" w:sz="4" w:space="0" w:color="auto"/>
              <w:right w:val="single" w:sz="4" w:space="0" w:color="auto"/>
            </w:tcBorders>
          </w:tcPr>
          <w:p w14:paraId="26C2514A" w14:textId="77777777" w:rsidR="00414138" w:rsidRPr="00956E6D" w:rsidRDefault="00414138" w:rsidP="00414138">
            <w:pPr>
              <w:ind w:left="-29"/>
              <w:rPr>
                <w:rFonts w:ascii="Arial" w:hAnsi="Arial" w:cs="Arial"/>
                <w:sz w:val="12"/>
              </w:rPr>
            </w:pPr>
            <w:r w:rsidRPr="00956E6D">
              <w:rPr>
                <w:rFonts w:ascii="Arial" w:hAnsi="Arial" w:cs="Arial"/>
                <w:sz w:val="18"/>
              </w:rPr>
              <w:t>CONTRACTING AGENCY ADDRESS</w:t>
            </w:r>
          </w:p>
        </w:tc>
        <w:tc>
          <w:tcPr>
            <w:tcW w:w="2144" w:type="dxa"/>
            <w:gridSpan w:val="2"/>
            <w:tcBorders>
              <w:top w:val="single" w:sz="4" w:space="0" w:color="auto"/>
              <w:left w:val="single" w:sz="4" w:space="0" w:color="auto"/>
              <w:right w:val="single" w:sz="4" w:space="0" w:color="auto"/>
            </w:tcBorders>
          </w:tcPr>
          <w:p w14:paraId="07B55E40" w14:textId="77777777" w:rsidR="00414138" w:rsidRPr="00956E6D" w:rsidRDefault="00414138" w:rsidP="00414138">
            <w:pPr>
              <w:ind w:left="-29"/>
              <w:rPr>
                <w:rFonts w:ascii="Arial" w:hAnsi="Arial" w:cs="Arial"/>
                <w:sz w:val="12"/>
              </w:rPr>
            </w:pPr>
            <w:r w:rsidRPr="00956E6D">
              <w:rPr>
                <w:rFonts w:ascii="Arial" w:hAnsi="Arial" w:cs="Arial"/>
                <w:sz w:val="18"/>
              </w:rPr>
              <w:t>CITY</w:t>
            </w:r>
          </w:p>
        </w:tc>
        <w:tc>
          <w:tcPr>
            <w:tcW w:w="1717" w:type="dxa"/>
            <w:tcBorders>
              <w:top w:val="single" w:sz="4" w:space="0" w:color="auto"/>
              <w:left w:val="single" w:sz="4" w:space="0" w:color="auto"/>
              <w:right w:val="single" w:sz="4" w:space="0" w:color="auto"/>
            </w:tcBorders>
          </w:tcPr>
          <w:p w14:paraId="53ED72F9" w14:textId="77777777" w:rsidR="00414138" w:rsidRPr="00956E6D" w:rsidRDefault="00414138" w:rsidP="00414138">
            <w:pPr>
              <w:ind w:left="-29"/>
              <w:rPr>
                <w:rFonts w:ascii="Arial" w:hAnsi="Arial" w:cs="Arial"/>
                <w:sz w:val="12"/>
              </w:rPr>
            </w:pPr>
            <w:r w:rsidRPr="00956E6D">
              <w:rPr>
                <w:rFonts w:ascii="Arial" w:hAnsi="Arial" w:cs="Arial"/>
                <w:sz w:val="18"/>
              </w:rPr>
              <w:t>STATE</w:t>
            </w:r>
          </w:p>
        </w:tc>
        <w:tc>
          <w:tcPr>
            <w:tcW w:w="1950" w:type="dxa"/>
            <w:gridSpan w:val="2"/>
            <w:tcBorders>
              <w:top w:val="single" w:sz="4" w:space="0" w:color="auto"/>
              <w:left w:val="single" w:sz="4" w:space="0" w:color="auto"/>
            </w:tcBorders>
          </w:tcPr>
          <w:p w14:paraId="57609D5C" w14:textId="77777777" w:rsidR="00414138" w:rsidRPr="00956E6D" w:rsidRDefault="00414138" w:rsidP="00414138">
            <w:pPr>
              <w:ind w:left="-29"/>
              <w:rPr>
                <w:rFonts w:ascii="Arial" w:hAnsi="Arial" w:cs="Arial"/>
                <w:sz w:val="12"/>
              </w:rPr>
            </w:pPr>
            <w:r w:rsidRPr="00956E6D">
              <w:rPr>
                <w:rFonts w:ascii="Arial" w:hAnsi="Arial" w:cs="Arial"/>
                <w:sz w:val="18"/>
              </w:rPr>
              <w:t>ZIP</w:t>
            </w:r>
          </w:p>
        </w:tc>
      </w:tr>
      <w:tr w:rsidR="00414138" w:rsidRPr="00956E6D" w14:paraId="6350803F" w14:textId="77777777" w:rsidTr="00A572D6">
        <w:trPr>
          <w:cantSplit/>
          <w:trHeight w:hRule="exact" w:val="269"/>
        </w:trPr>
        <w:tc>
          <w:tcPr>
            <w:tcW w:w="3627" w:type="dxa"/>
            <w:gridSpan w:val="3"/>
            <w:tcBorders>
              <w:bottom w:val="single" w:sz="4" w:space="0" w:color="auto"/>
              <w:right w:val="single" w:sz="4" w:space="0" w:color="auto"/>
            </w:tcBorders>
            <w:vAlign w:val="center"/>
          </w:tcPr>
          <w:p w14:paraId="7E212550" w14:textId="77777777" w:rsidR="00414138" w:rsidRPr="00956E6D" w:rsidRDefault="00414138" w:rsidP="00414138">
            <w:pPr>
              <w:ind w:left="-30"/>
              <w:rPr>
                <w:rFonts w:ascii="Arial" w:hAnsi="Arial" w:cs="Arial"/>
                <w:color w:val="000000" w:themeColor="text1"/>
              </w:rPr>
            </w:pPr>
            <w:r w:rsidRPr="00956E6D">
              <w:rPr>
                <w:rFonts w:ascii="Arial" w:hAnsi="Arial" w:cs="Arial"/>
                <w:color w:val="000000" w:themeColor="text1"/>
              </w:rPr>
              <w:t>2590 Venture Oaks Way, Suite 200</w:t>
            </w:r>
          </w:p>
        </w:tc>
        <w:tc>
          <w:tcPr>
            <w:tcW w:w="2144" w:type="dxa"/>
            <w:gridSpan w:val="2"/>
            <w:tcBorders>
              <w:left w:val="single" w:sz="4" w:space="0" w:color="auto"/>
              <w:bottom w:val="single" w:sz="4" w:space="0" w:color="auto"/>
              <w:right w:val="single" w:sz="4" w:space="0" w:color="auto"/>
            </w:tcBorders>
            <w:vAlign w:val="center"/>
          </w:tcPr>
          <w:p w14:paraId="58A1699E" w14:textId="77777777" w:rsidR="00414138" w:rsidRPr="00956E6D" w:rsidRDefault="00414138" w:rsidP="00414138">
            <w:pPr>
              <w:ind w:left="-30"/>
              <w:rPr>
                <w:rFonts w:ascii="Arial" w:hAnsi="Arial" w:cs="Arial"/>
                <w:color w:val="000000" w:themeColor="text1"/>
              </w:rPr>
            </w:pPr>
            <w:r w:rsidRPr="00956E6D">
              <w:rPr>
                <w:rFonts w:ascii="Arial" w:hAnsi="Arial" w:cs="Arial"/>
                <w:color w:val="000000" w:themeColor="text1"/>
              </w:rPr>
              <w:t>Sacramento</w:t>
            </w:r>
          </w:p>
        </w:tc>
        <w:tc>
          <w:tcPr>
            <w:tcW w:w="1717" w:type="dxa"/>
            <w:tcBorders>
              <w:left w:val="single" w:sz="4" w:space="0" w:color="auto"/>
              <w:bottom w:val="single" w:sz="4" w:space="0" w:color="auto"/>
              <w:right w:val="single" w:sz="4" w:space="0" w:color="auto"/>
            </w:tcBorders>
            <w:vAlign w:val="center"/>
          </w:tcPr>
          <w:p w14:paraId="435DC078" w14:textId="77777777" w:rsidR="00414138" w:rsidRPr="00956E6D" w:rsidRDefault="00414138" w:rsidP="00414138">
            <w:pPr>
              <w:ind w:left="-30"/>
              <w:rPr>
                <w:rFonts w:ascii="Arial" w:hAnsi="Arial" w:cs="Arial"/>
                <w:color w:val="000000" w:themeColor="text1"/>
              </w:rPr>
            </w:pPr>
            <w:r w:rsidRPr="00956E6D">
              <w:rPr>
                <w:rFonts w:ascii="Arial" w:hAnsi="Arial" w:cs="Arial"/>
                <w:color w:val="000000" w:themeColor="text1"/>
              </w:rPr>
              <w:t>CA</w:t>
            </w:r>
          </w:p>
        </w:tc>
        <w:tc>
          <w:tcPr>
            <w:tcW w:w="1950" w:type="dxa"/>
            <w:gridSpan w:val="2"/>
            <w:tcBorders>
              <w:left w:val="single" w:sz="4" w:space="0" w:color="auto"/>
              <w:bottom w:val="single" w:sz="4" w:space="0" w:color="auto"/>
            </w:tcBorders>
            <w:vAlign w:val="center"/>
          </w:tcPr>
          <w:p w14:paraId="7EAD8EE9" w14:textId="77777777" w:rsidR="00414138" w:rsidRPr="00956E6D" w:rsidRDefault="00414138" w:rsidP="00414138">
            <w:pPr>
              <w:ind w:left="-30"/>
              <w:rPr>
                <w:rFonts w:ascii="Arial" w:hAnsi="Arial" w:cs="Arial"/>
                <w:color w:val="000000" w:themeColor="text1"/>
              </w:rPr>
            </w:pPr>
            <w:r w:rsidRPr="00956E6D">
              <w:rPr>
                <w:rFonts w:ascii="Arial" w:hAnsi="Arial" w:cs="Arial"/>
                <w:color w:val="000000" w:themeColor="text1"/>
              </w:rPr>
              <w:t>95833</w:t>
            </w:r>
          </w:p>
        </w:tc>
      </w:tr>
      <w:tr w:rsidR="00414138" w:rsidRPr="00956E6D" w14:paraId="5E28301B" w14:textId="77777777" w:rsidTr="00A572D6">
        <w:trPr>
          <w:cantSplit/>
          <w:trHeight w:hRule="exact" w:val="202"/>
        </w:trPr>
        <w:tc>
          <w:tcPr>
            <w:tcW w:w="3627" w:type="dxa"/>
            <w:gridSpan w:val="3"/>
            <w:tcBorders>
              <w:top w:val="single" w:sz="4" w:space="0" w:color="auto"/>
              <w:right w:val="single" w:sz="4" w:space="0" w:color="auto"/>
            </w:tcBorders>
          </w:tcPr>
          <w:p w14:paraId="2254D79E" w14:textId="77777777" w:rsidR="00414138" w:rsidRPr="00956E6D" w:rsidRDefault="00414138" w:rsidP="00414138">
            <w:pPr>
              <w:ind w:left="-30"/>
              <w:rPr>
                <w:rFonts w:ascii="Arial" w:hAnsi="Arial" w:cs="Arial"/>
                <w:sz w:val="12"/>
              </w:rPr>
            </w:pPr>
            <w:r w:rsidRPr="00956E6D">
              <w:rPr>
                <w:rFonts w:ascii="Arial" w:hAnsi="Arial" w:cs="Arial"/>
                <w:sz w:val="18"/>
              </w:rPr>
              <w:t>PRINTED NAME OF PERSON SIGNING</w:t>
            </w:r>
          </w:p>
        </w:tc>
        <w:tc>
          <w:tcPr>
            <w:tcW w:w="5811" w:type="dxa"/>
            <w:gridSpan w:val="5"/>
            <w:tcBorders>
              <w:top w:val="single" w:sz="4" w:space="0" w:color="auto"/>
              <w:left w:val="single" w:sz="4" w:space="0" w:color="auto"/>
            </w:tcBorders>
          </w:tcPr>
          <w:p w14:paraId="2BE07D00" w14:textId="77777777" w:rsidR="00414138" w:rsidRPr="00956E6D" w:rsidRDefault="00414138" w:rsidP="00414138">
            <w:pPr>
              <w:ind w:left="-30"/>
              <w:rPr>
                <w:rFonts w:ascii="Arial" w:hAnsi="Arial" w:cs="Arial"/>
                <w:sz w:val="12"/>
              </w:rPr>
            </w:pPr>
            <w:r w:rsidRPr="00956E6D">
              <w:rPr>
                <w:rFonts w:ascii="Arial" w:hAnsi="Arial" w:cs="Arial"/>
                <w:sz w:val="18"/>
              </w:rPr>
              <w:t>TITLE</w:t>
            </w:r>
          </w:p>
        </w:tc>
      </w:tr>
      <w:tr w:rsidR="00414138" w:rsidRPr="00956E6D" w14:paraId="13DD2F1C" w14:textId="77777777" w:rsidTr="00A572D6">
        <w:trPr>
          <w:cantSplit/>
          <w:trHeight w:hRule="exact" w:val="269"/>
        </w:trPr>
        <w:tc>
          <w:tcPr>
            <w:tcW w:w="3627" w:type="dxa"/>
            <w:gridSpan w:val="3"/>
            <w:tcBorders>
              <w:bottom w:val="single" w:sz="4" w:space="0" w:color="auto"/>
              <w:right w:val="single" w:sz="4" w:space="0" w:color="auto"/>
            </w:tcBorders>
            <w:vAlign w:val="center"/>
          </w:tcPr>
          <w:p w14:paraId="46CA641C" w14:textId="1150B844" w:rsidR="00414138" w:rsidRPr="00956E6D" w:rsidRDefault="00414138" w:rsidP="00414138">
            <w:pPr>
              <w:ind w:left="-30"/>
              <w:rPr>
                <w:rFonts w:ascii="Arial" w:hAnsi="Arial" w:cs="Arial"/>
                <w:color w:val="000000" w:themeColor="text1"/>
              </w:rPr>
            </w:pPr>
          </w:p>
        </w:tc>
        <w:tc>
          <w:tcPr>
            <w:tcW w:w="5811" w:type="dxa"/>
            <w:gridSpan w:val="5"/>
            <w:tcBorders>
              <w:left w:val="single" w:sz="4" w:space="0" w:color="auto"/>
              <w:bottom w:val="single" w:sz="4" w:space="0" w:color="auto"/>
            </w:tcBorders>
            <w:vAlign w:val="center"/>
          </w:tcPr>
          <w:p w14:paraId="5D6F5A04" w14:textId="77777777" w:rsidR="00414138" w:rsidRPr="00956E6D" w:rsidRDefault="00414138" w:rsidP="00414138">
            <w:pPr>
              <w:ind w:left="-30"/>
              <w:rPr>
                <w:rFonts w:ascii="Arial" w:hAnsi="Arial" w:cs="Arial"/>
                <w:color w:val="000000" w:themeColor="text1"/>
              </w:rPr>
            </w:pPr>
            <w:r w:rsidRPr="00956E6D">
              <w:rPr>
                <w:rFonts w:ascii="Arial" w:hAnsi="Arial" w:cs="Arial"/>
                <w:color w:val="000000" w:themeColor="text1"/>
              </w:rPr>
              <w:t>Deputy Director</w:t>
            </w:r>
          </w:p>
        </w:tc>
      </w:tr>
      <w:tr w:rsidR="00414138" w:rsidRPr="00956E6D" w14:paraId="18CBAC21" w14:textId="77777777" w:rsidTr="00A572D6">
        <w:trPr>
          <w:cantSplit/>
          <w:trHeight w:hRule="exact" w:val="202"/>
        </w:trPr>
        <w:tc>
          <w:tcPr>
            <w:tcW w:w="3627" w:type="dxa"/>
            <w:gridSpan w:val="3"/>
            <w:tcBorders>
              <w:top w:val="single" w:sz="4" w:space="0" w:color="auto"/>
              <w:right w:val="single" w:sz="4" w:space="0" w:color="auto"/>
            </w:tcBorders>
          </w:tcPr>
          <w:p w14:paraId="27650EFA" w14:textId="77777777" w:rsidR="00414138" w:rsidRPr="00956E6D" w:rsidRDefault="00414138" w:rsidP="00414138">
            <w:pPr>
              <w:ind w:left="-30"/>
              <w:rPr>
                <w:rFonts w:ascii="Arial" w:hAnsi="Arial" w:cs="Arial"/>
                <w:sz w:val="12"/>
              </w:rPr>
            </w:pPr>
            <w:r w:rsidRPr="00956E6D">
              <w:rPr>
                <w:rFonts w:ascii="Arial" w:hAnsi="Arial" w:cs="Arial"/>
                <w:sz w:val="18"/>
              </w:rPr>
              <w:t>CONTRACTING AGENCY AUTHORIZED SIGNATURE</w:t>
            </w:r>
          </w:p>
        </w:tc>
        <w:tc>
          <w:tcPr>
            <w:tcW w:w="5811" w:type="dxa"/>
            <w:gridSpan w:val="5"/>
            <w:tcBorders>
              <w:top w:val="single" w:sz="4" w:space="0" w:color="auto"/>
              <w:left w:val="single" w:sz="4" w:space="0" w:color="auto"/>
            </w:tcBorders>
          </w:tcPr>
          <w:p w14:paraId="6AFC636F" w14:textId="77777777" w:rsidR="00414138" w:rsidRPr="00956E6D" w:rsidRDefault="00414138" w:rsidP="00414138">
            <w:pPr>
              <w:ind w:left="-30"/>
              <w:rPr>
                <w:rFonts w:ascii="Arial" w:hAnsi="Arial" w:cs="Arial"/>
                <w:sz w:val="18"/>
              </w:rPr>
            </w:pPr>
            <w:r w:rsidRPr="00956E6D">
              <w:rPr>
                <w:rFonts w:ascii="Arial" w:hAnsi="Arial" w:cs="Arial"/>
                <w:sz w:val="18"/>
              </w:rPr>
              <w:t>DATE SIGNED</w:t>
            </w:r>
          </w:p>
          <w:p w14:paraId="6F7F98A0" w14:textId="77777777" w:rsidR="00414138" w:rsidRPr="00956E6D" w:rsidRDefault="00414138" w:rsidP="00414138">
            <w:pPr>
              <w:rPr>
                <w:rFonts w:ascii="Arial" w:hAnsi="Arial" w:cs="Arial"/>
                <w:sz w:val="12"/>
              </w:rPr>
            </w:pPr>
          </w:p>
          <w:p w14:paraId="0D0F2358" w14:textId="77777777" w:rsidR="00414138" w:rsidRPr="00956E6D" w:rsidRDefault="00414138" w:rsidP="00414138">
            <w:pPr>
              <w:tabs>
                <w:tab w:val="left" w:pos="3640"/>
              </w:tabs>
              <w:rPr>
                <w:rFonts w:ascii="Arial" w:hAnsi="Arial" w:cs="Arial"/>
                <w:sz w:val="12"/>
              </w:rPr>
            </w:pPr>
            <w:r w:rsidRPr="00956E6D">
              <w:rPr>
                <w:rFonts w:ascii="Arial" w:hAnsi="Arial" w:cs="Arial"/>
                <w:sz w:val="12"/>
              </w:rPr>
              <w:tab/>
            </w:r>
          </w:p>
        </w:tc>
      </w:tr>
      <w:tr w:rsidR="00414138" w:rsidRPr="00956E6D" w14:paraId="11203FAF" w14:textId="77777777" w:rsidTr="00A572D6">
        <w:trPr>
          <w:cantSplit/>
          <w:trHeight w:hRule="exact" w:val="338"/>
        </w:trPr>
        <w:tc>
          <w:tcPr>
            <w:tcW w:w="3627" w:type="dxa"/>
            <w:gridSpan w:val="3"/>
            <w:tcBorders>
              <w:bottom w:val="single" w:sz="4" w:space="0" w:color="auto"/>
              <w:right w:val="single" w:sz="4" w:space="0" w:color="auto"/>
            </w:tcBorders>
            <w:vAlign w:val="center"/>
          </w:tcPr>
          <w:p w14:paraId="58973A90" w14:textId="77777777" w:rsidR="00414138" w:rsidRPr="00956E6D" w:rsidRDefault="00414138" w:rsidP="00414138">
            <w:pPr>
              <w:ind w:left="-30"/>
              <w:rPr>
                <w:rFonts w:ascii="Arial" w:hAnsi="Arial" w:cs="Arial"/>
                <w:color w:val="000000" w:themeColor="text1"/>
              </w:rPr>
            </w:pPr>
            <w:r w:rsidRPr="00956E6D">
              <w:rPr>
                <w:rFonts w:ascii="Arial" w:hAnsi="Arial" w:cs="Arial"/>
                <w:sz w:val="28"/>
                <w:szCs w:val="28"/>
              </w:rPr>
              <w:sym w:font="Wingdings" w:char="F03F"/>
            </w:r>
          </w:p>
        </w:tc>
        <w:tc>
          <w:tcPr>
            <w:tcW w:w="5811" w:type="dxa"/>
            <w:gridSpan w:val="5"/>
            <w:tcBorders>
              <w:left w:val="single" w:sz="4" w:space="0" w:color="auto"/>
              <w:bottom w:val="single" w:sz="4" w:space="0" w:color="auto"/>
            </w:tcBorders>
            <w:vAlign w:val="center"/>
          </w:tcPr>
          <w:p w14:paraId="3CAE9894" w14:textId="77777777" w:rsidR="00414138" w:rsidRPr="00956E6D" w:rsidRDefault="00414138" w:rsidP="00414138">
            <w:pPr>
              <w:ind w:left="-30"/>
              <w:rPr>
                <w:rFonts w:ascii="Arial" w:hAnsi="Arial" w:cs="Arial"/>
                <w:b/>
                <w:color w:val="000000" w:themeColor="text1"/>
              </w:rPr>
            </w:pPr>
          </w:p>
        </w:tc>
      </w:tr>
      <w:tr w:rsidR="00414138" w:rsidRPr="00956E6D" w14:paraId="64C0709C" w14:textId="77777777" w:rsidTr="00414138">
        <w:trPr>
          <w:cantSplit/>
          <w:trHeight w:hRule="exact" w:val="269"/>
        </w:trPr>
        <w:tc>
          <w:tcPr>
            <w:tcW w:w="9438" w:type="dxa"/>
            <w:gridSpan w:val="8"/>
            <w:tcBorders>
              <w:top w:val="single" w:sz="4" w:space="0" w:color="auto"/>
            </w:tcBorders>
            <w:shd w:val="clear" w:color="auto" w:fill="BFBFBF" w:themeFill="background1" w:themeFillShade="BF"/>
            <w:vAlign w:val="center"/>
          </w:tcPr>
          <w:p w14:paraId="1D37CEDB" w14:textId="77777777" w:rsidR="00414138" w:rsidRPr="00956E6D" w:rsidRDefault="00414138" w:rsidP="00414138">
            <w:pPr>
              <w:ind w:left="274" w:right="72" w:hanging="274"/>
              <w:rPr>
                <w:rFonts w:ascii="Arial" w:hAnsi="Arial" w:cs="Arial"/>
                <w:b/>
                <w:caps/>
              </w:rPr>
            </w:pPr>
            <w:r w:rsidRPr="00956E6D">
              <w:rPr>
                <w:rFonts w:ascii="Arial" w:hAnsi="Arial" w:cs="Arial"/>
                <w:sz w:val="16"/>
              </w:rPr>
              <w:t>CALIFORNIA DEPARTMENT OF GENERAL SERVICES APPROVAL:  EXEMPT PER SCM, VOLUME 1, CH. 4.06</w:t>
            </w:r>
          </w:p>
          <w:p w14:paraId="01075678" w14:textId="77777777" w:rsidR="00414138" w:rsidRPr="00956E6D" w:rsidRDefault="00414138" w:rsidP="00414138">
            <w:pPr>
              <w:ind w:left="-30"/>
              <w:rPr>
                <w:rFonts w:ascii="Arial" w:hAnsi="Arial" w:cs="Arial"/>
                <w:b/>
                <w:color w:val="000000" w:themeColor="text1"/>
              </w:rPr>
            </w:pPr>
          </w:p>
          <w:p w14:paraId="118CE1D5" w14:textId="77777777" w:rsidR="00414138" w:rsidRPr="00956E6D" w:rsidRDefault="00414138" w:rsidP="00414138">
            <w:pPr>
              <w:ind w:left="-30"/>
              <w:rPr>
                <w:rFonts w:ascii="Arial" w:hAnsi="Arial" w:cs="Arial"/>
                <w:b/>
                <w:color w:val="000000" w:themeColor="text1"/>
              </w:rPr>
            </w:pPr>
          </w:p>
        </w:tc>
      </w:tr>
      <w:bookmarkEnd w:id="42"/>
    </w:tbl>
    <w:p w14:paraId="25AC7D25" w14:textId="77777777" w:rsidR="00A572D6" w:rsidRPr="00956E6D" w:rsidRDefault="00A572D6" w:rsidP="000B2295">
      <w:pPr>
        <w:jc w:val="both"/>
        <w:rPr>
          <w:rFonts w:ascii="Arial" w:hAnsi="Arial" w:cs="Arial"/>
          <w:sz w:val="24"/>
          <w:szCs w:val="24"/>
        </w:rPr>
        <w:sectPr w:rsidR="00A572D6" w:rsidRPr="00956E6D" w:rsidSect="00C230BA">
          <w:headerReference w:type="even" r:id="rId68"/>
          <w:headerReference w:type="default" r:id="rId69"/>
          <w:footerReference w:type="default" r:id="rId70"/>
          <w:headerReference w:type="first" r:id="rId71"/>
          <w:pgSz w:w="12240" w:h="15840" w:code="1"/>
          <w:pgMar w:top="1440" w:right="1440" w:bottom="1080" w:left="1440" w:header="576" w:footer="720" w:gutter="0"/>
          <w:cols w:space="720"/>
          <w:docGrid w:linePitch="360"/>
        </w:sectPr>
      </w:pPr>
    </w:p>
    <w:p w14:paraId="21E3E211" w14:textId="4559EB81" w:rsidR="00414138" w:rsidRPr="00956E6D" w:rsidRDefault="00414138" w:rsidP="000B2295">
      <w:pPr>
        <w:jc w:val="both"/>
        <w:rPr>
          <w:rFonts w:ascii="Arial" w:hAnsi="Arial" w:cs="Arial"/>
          <w:sz w:val="24"/>
          <w:szCs w:val="24"/>
        </w:rPr>
      </w:pP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15768D" w:rsidRPr="00956E6D" w14:paraId="4B0655E8" w14:textId="77777777" w:rsidTr="002A576F">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FF23C76" w14:textId="550B2725" w:rsidR="0015768D" w:rsidRPr="00956E6D" w:rsidRDefault="0015768D" w:rsidP="009D6576">
            <w:pPr>
              <w:pStyle w:val="Heading1"/>
              <w:jc w:val="center"/>
            </w:pPr>
            <w:bookmarkStart w:id="45" w:name="_Toc67999350"/>
            <w:r w:rsidRPr="00956E6D">
              <w:rPr>
                <w:sz w:val="28"/>
                <w:szCs w:val="28"/>
              </w:rPr>
              <w:t xml:space="preserve">Appendix </w:t>
            </w:r>
            <w:r w:rsidR="001B2BE0" w:rsidRPr="00956E6D">
              <w:rPr>
                <w:sz w:val="28"/>
                <w:szCs w:val="28"/>
              </w:rPr>
              <w:t>C</w:t>
            </w:r>
            <w:r w:rsidRPr="00956E6D">
              <w:rPr>
                <w:sz w:val="28"/>
                <w:szCs w:val="28"/>
              </w:rPr>
              <w:t>: Sample Comprehensive Visit Monitoring Tool</w:t>
            </w:r>
            <w:bookmarkEnd w:id="45"/>
          </w:p>
        </w:tc>
      </w:tr>
    </w:tbl>
    <w:p w14:paraId="759067FD" w14:textId="484CC0F9" w:rsidR="0015768D" w:rsidRPr="00956E6D" w:rsidRDefault="0015768D" w:rsidP="000B2295">
      <w:pPr>
        <w:jc w:val="both"/>
        <w:rPr>
          <w:rFonts w:ascii="Arial" w:hAnsi="Arial" w:cs="Arial"/>
          <w:sz w:val="24"/>
          <w:szCs w:val="24"/>
        </w:rPr>
      </w:pPr>
    </w:p>
    <w:p w14:paraId="0252AA38" w14:textId="3424757C" w:rsidR="00414138" w:rsidRPr="00956E6D" w:rsidRDefault="00414138" w:rsidP="00414138">
      <w:pPr>
        <w:autoSpaceDE w:val="0"/>
        <w:autoSpaceDN w:val="0"/>
        <w:adjustRightInd w:val="0"/>
        <w:jc w:val="center"/>
        <w:rPr>
          <w:rFonts w:ascii="Arial" w:hAnsi="Arial" w:cs="Arial"/>
          <w:sz w:val="24"/>
          <w:szCs w:val="24"/>
        </w:rPr>
      </w:pPr>
      <w:bookmarkStart w:id="46" w:name="_Hlk54689720"/>
      <w:r w:rsidRPr="00956E6D">
        <w:rPr>
          <w:rFonts w:ascii="Arial" w:hAnsi="Arial" w:cs="Arial"/>
          <w:sz w:val="24"/>
          <w:szCs w:val="24"/>
        </w:rPr>
        <w:t>County Facilities Construction (CFC) Programs Division</w:t>
      </w:r>
    </w:p>
    <w:p w14:paraId="3858C956" w14:textId="77777777" w:rsidR="00414138" w:rsidRPr="00956E6D" w:rsidRDefault="00414138" w:rsidP="00414138">
      <w:pPr>
        <w:autoSpaceDE w:val="0"/>
        <w:autoSpaceDN w:val="0"/>
        <w:adjustRightInd w:val="0"/>
        <w:ind w:left="-270"/>
        <w:jc w:val="center"/>
        <w:rPr>
          <w:rFonts w:ascii="Arial" w:hAnsi="Arial" w:cs="Arial"/>
          <w:b/>
          <w:sz w:val="24"/>
          <w:szCs w:val="24"/>
        </w:rPr>
      </w:pPr>
      <w:r w:rsidRPr="00956E6D">
        <w:rPr>
          <w:rFonts w:ascii="Arial" w:hAnsi="Arial" w:cs="Arial"/>
          <w:b/>
          <w:sz w:val="24"/>
          <w:szCs w:val="24"/>
        </w:rPr>
        <w:t>COMPREHENSIVE MONITORING VISIT (CMV) TOOL</w:t>
      </w:r>
    </w:p>
    <w:p w14:paraId="4130BB6A" w14:textId="77777777" w:rsidR="00414138" w:rsidRPr="00956E6D" w:rsidRDefault="00414138" w:rsidP="00414138">
      <w:pPr>
        <w:autoSpaceDE w:val="0"/>
        <w:autoSpaceDN w:val="0"/>
        <w:adjustRightInd w:val="0"/>
        <w:ind w:left="-270"/>
        <w:rPr>
          <w:rFonts w:ascii="Arial" w:hAnsi="Arial" w:cs="Arial"/>
          <w:b/>
          <w:sz w:val="24"/>
          <w:szCs w:val="24"/>
        </w:rPr>
      </w:pPr>
    </w:p>
    <w:p w14:paraId="0592B3D1" w14:textId="77777777" w:rsidR="00414138" w:rsidRPr="00956E6D" w:rsidRDefault="00414138" w:rsidP="00414138">
      <w:pPr>
        <w:pStyle w:val="NoSpacing"/>
        <w:ind w:left="-270"/>
        <w:rPr>
          <w:rFonts w:ascii="Arial" w:hAnsi="Arial" w:cs="Arial"/>
          <w:b/>
        </w:rPr>
      </w:pPr>
      <w:r w:rsidRPr="00956E6D">
        <w:rPr>
          <w:rFonts w:ascii="Arial" w:hAnsi="Arial" w:cs="Arial"/>
          <w:b/>
          <w:noProof/>
          <w:sz w:val="24"/>
          <w:szCs w:val="24"/>
        </w:rPr>
        <mc:AlternateContent>
          <mc:Choice Requires="wps">
            <w:drawing>
              <wp:inline distT="0" distB="0" distL="0" distR="0" wp14:anchorId="5D7C234A" wp14:editId="7E62C431">
                <wp:extent cx="6242050" cy="1840229"/>
                <wp:effectExtent l="0" t="0" r="2540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840229"/>
                        </a:xfrm>
                        <a:prstGeom prst="rect">
                          <a:avLst/>
                        </a:prstGeom>
                        <a:solidFill>
                          <a:srgbClr val="FFFFFF"/>
                        </a:solidFill>
                        <a:ln w="9525">
                          <a:solidFill>
                            <a:srgbClr val="000000"/>
                          </a:solidFill>
                          <a:miter lim="800000"/>
                          <a:headEnd/>
                          <a:tailEnd/>
                        </a:ln>
                      </wps:spPr>
                      <wps:txbx>
                        <w:txbxContent>
                          <w:p w14:paraId="00B48278" w14:textId="77777777" w:rsidR="00EC3378" w:rsidRPr="00064AF3" w:rsidRDefault="00EC3378" w:rsidP="00414138">
                            <w:pPr>
                              <w:jc w:val="center"/>
                              <w:rPr>
                                <w:rFonts w:ascii="Arial" w:hAnsi="Arial" w:cs="Arial"/>
                                <w:b/>
                                <w:sz w:val="24"/>
                              </w:rPr>
                            </w:pPr>
                            <w:r w:rsidRPr="00064AF3">
                              <w:rPr>
                                <w:rFonts w:ascii="Arial" w:hAnsi="Arial" w:cs="Arial"/>
                                <w:b/>
                                <w:sz w:val="24"/>
                              </w:rPr>
                              <w:t>Instructions to Grantees</w:t>
                            </w:r>
                          </w:p>
                          <w:p w14:paraId="27FDEB18" w14:textId="77777777" w:rsidR="00EC3378" w:rsidRPr="00064AF3" w:rsidRDefault="00EC3378" w:rsidP="00727BB1">
                            <w:pPr>
                              <w:pStyle w:val="ListParagraph"/>
                              <w:numPr>
                                <w:ilvl w:val="3"/>
                                <w:numId w:val="12"/>
                              </w:numPr>
                              <w:spacing w:after="0" w:line="240" w:lineRule="auto"/>
                              <w:ind w:left="540"/>
                              <w:contextualSpacing w:val="0"/>
                              <w:rPr>
                                <w:rFonts w:ascii="Arial" w:hAnsi="Arial" w:cs="Arial"/>
                                <w:sz w:val="24"/>
                              </w:rPr>
                            </w:pPr>
                            <w:r w:rsidRPr="00064AF3">
                              <w:rPr>
                                <w:rFonts w:ascii="Arial" w:hAnsi="Arial" w:cs="Arial"/>
                                <w:sz w:val="24"/>
                              </w:rPr>
                              <w:t>Please complete this entire document prior to the Comprehensive Monitoring Visit.</w:t>
                            </w:r>
                          </w:p>
                          <w:p w14:paraId="5330C5B8" w14:textId="77777777" w:rsidR="00EC3378" w:rsidRPr="00064AF3" w:rsidRDefault="00EC3378" w:rsidP="00727BB1">
                            <w:pPr>
                              <w:pStyle w:val="ListParagraph"/>
                              <w:numPr>
                                <w:ilvl w:val="0"/>
                                <w:numId w:val="12"/>
                              </w:numPr>
                              <w:spacing w:after="0" w:line="240" w:lineRule="auto"/>
                              <w:ind w:left="540"/>
                              <w:contextualSpacing w:val="0"/>
                              <w:rPr>
                                <w:rFonts w:ascii="Arial" w:hAnsi="Arial" w:cs="Arial"/>
                                <w:sz w:val="24"/>
                              </w:rPr>
                            </w:pPr>
                            <w:r w:rsidRPr="00064AF3">
                              <w:rPr>
                                <w:rFonts w:ascii="Arial" w:hAnsi="Arial" w:cs="Arial"/>
                                <w:sz w:val="24"/>
                              </w:rPr>
                              <w:t>Refer to the CMV Tool User Guide for Grantees for instructions.</w:t>
                            </w:r>
                          </w:p>
                          <w:p w14:paraId="111E0C8F" w14:textId="77777777" w:rsidR="00EC3378" w:rsidRPr="00A146BB" w:rsidRDefault="00EC3378" w:rsidP="00727BB1">
                            <w:pPr>
                              <w:pStyle w:val="ListParagraph"/>
                              <w:numPr>
                                <w:ilvl w:val="0"/>
                                <w:numId w:val="12"/>
                              </w:numPr>
                              <w:spacing w:after="0" w:line="240" w:lineRule="auto"/>
                              <w:ind w:left="540"/>
                              <w:contextualSpacing w:val="0"/>
                              <w:rPr>
                                <w:rFonts w:ascii="Arial" w:hAnsi="Arial" w:cs="Arial"/>
                                <w:b/>
                                <w:sz w:val="24"/>
                              </w:rPr>
                            </w:pPr>
                            <w:r w:rsidRPr="00A146BB">
                              <w:rPr>
                                <w:rFonts w:ascii="Arial" w:hAnsi="Arial" w:cs="Arial"/>
                                <w:sz w:val="24"/>
                              </w:rPr>
                              <w:t>During the visit, the Field Representative will review your responses with you</w:t>
                            </w:r>
                            <w:r>
                              <w:rPr>
                                <w:rFonts w:ascii="Arial" w:hAnsi="Arial" w:cs="Arial"/>
                                <w:sz w:val="24"/>
                              </w:rPr>
                              <w:t>.</w:t>
                            </w:r>
                          </w:p>
                          <w:p w14:paraId="48D48A8A" w14:textId="77777777" w:rsidR="00EC3378" w:rsidRPr="00A146BB" w:rsidRDefault="00EC3378" w:rsidP="00727BB1">
                            <w:pPr>
                              <w:pStyle w:val="ListParagraph"/>
                              <w:numPr>
                                <w:ilvl w:val="0"/>
                                <w:numId w:val="12"/>
                              </w:numPr>
                              <w:spacing w:after="0" w:line="240" w:lineRule="auto"/>
                              <w:ind w:left="540"/>
                              <w:contextualSpacing w:val="0"/>
                              <w:rPr>
                                <w:rFonts w:ascii="Arial" w:hAnsi="Arial" w:cs="Arial"/>
                                <w:b/>
                                <w:sz w:val="24"/>
                              </w:rPr>
                            </w:pPr>
                            <w:r w:rsidRPr="00A146BB">
                              <w:rPr>
                                <w:rFonts w:ascii="Arial" w:hAnsi="Arial" w:cs="Arial"/>
                                <w:sz w:val="24"/>
                              </w:rPr>
                              <w:t>The completed CMV Tool along with the day(s) agenda should be returned to BSCC at least</w:t>
                            </w:r>
                            <w:r>
                              <w:rPr>
                                <w:rFonts w:ascii="Arial" w:hAnsi="Arial" w:cs="Arial"/>
                                <w:sz w:val="24"/>
                              </w:rPr>
                              <w:t xml:space="preserve"> </w:t>
                            </w:r>
                            <w:r w:rsidRPr="00A146BB">
                              <w:rPr>
                                <w:rFonts w:ascii="Arial" w:hAnsi="Arial" w:cs="Arial"/>
                                <w:sz w:val="24"/>
                                <w:u w:val="single"/>
                              </w:rPr>
                              <w:t>one week prior</w:t>
                            </w:r>
                            <w:r w:rsidRPr="00A146BB">
                              <w:rPr>
                                <w:rFonts w:ascii="Arial" w:hAnsi="Arial" w:cs="Arial"/>
                                <w:sz w:val="24"/>
                              </w:rPr>
                              <w:t xml:space="preserve"> to the scheduled visit.</w:t>
                            </w:r>
                          </w:p>
                          <w:p w14:paraId="1CD399A4" w14:textId="77777777" w:rsidR="00EC3378" w:rsidRPr="00A146BB" w:rsidRDefault="00EC3378" w:rsidP="00414138">
                            <w:pPr>
                              <w:pStyle w:val="ListParagraph"/>
                              <w:ind w:left="540"/>
                              <w:rPr>
                                <w:rFonts w:ascii="Arial" w:hAnsi="Arial" w:cs="Arial"/>
                                <w:b/>
                                <w:sz w:val="14"/>
                              </w:rPr>
                            </w:pPr>
                          </w:p>
                        </w:txbxContent>
                      </wps:txbx>
                      <wps:bodyPr rot="0" vert="horz" wrap="square" lIns="91440" tIns="45720" rIns="91440" bIns="45720" anchor="t" anchorCtr="0">
                        <a:spAutoFit/>
                      </wps:bodyPr>
                    </wps:wsp>
                  </a:graphicData>
                </a:graphic>
              </wp:inline>
            </w:drawing>
          </mc:Choice>
          <mc:Fallback>
            <w:pict>
              <v:shape w14:anchorId="5D7C234A" id="_x0000_s1028" type="#_x0000_t202" style="width:491.5pt;height:1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OsJgIAAE4EAAAOAAAAZHJzL2Uyb0RvYy54bWysVNtu2zAMfR+wfxD0vviCpE2MOEWXLsOA&#10;rhvQ7gMYWY6F6TZJiZ19/Sg5TbPbyzA/CKRIHZKHpJc3g5LkwJ0XRte0mOSUcM1MI/Supl+eNm/m&#10;lPgAugFpNK/pkXt6s3r9atnbipemM7LhjiCI9lVva9qFYKss86zjCvzEWK7R2BqnIKDqdlnjoEd0&#10;JbMyz6+y3rjGOsO493h7NxrpKuG3LWfhU9t6HoisKeYW0unSuY1ntlpCtXNgO8FOacA/ZKFAaAx6&#10;hrqDAGTvxG9QSjBnvGnDhBmVmbYVjKcasJoi/6Waxw4sT7UgOd6eafL/D5Y9HD47IpqalsU1JRoU&#10;NumJD4G8NQMpIz+99RW6PVp0DANeY59Trd7eG/bVE23WHegdv3XO9B2HBvMr4svs4umI4yPItv9o&#10;GgwD+2AS0NA6FclDOgiiY5+O597EVBheXpXTMp+hiaGtmE/zslykGFA9P7fOh/fcKBKFmjpsfoKH&#10;w70PMR2onl1iNG+kaDZCyqS43XYtHTkADsomfSf0n9ykJn1NF7NyNjLwV4g8fX+CUCLgxEuhajo/&#10;O0EVeXunmzSPAYQcZUxZ6hORkbuRxTBsh7FnMUAkeWuaIzLrzDjguJAodMZ9p6TH4a6p/7YHxymR&#10;HzR2Z1FMp3EbkjKdXZeouEvL9tICmiFUTQMlo7gOaYMSb/YWu7gRid+XTE4p49Am2k8LFrfiUk9e&#10;L7+B1Q8AAAD//wMAUEsDBBQABgAIAAAAIQA0q+wr2wAAAAUBAAAPAAAAZHJzL2Rvd25yZXYueG1s&#10;TI/BTsMwEETvSPyDtUjcqEMRKA1xKkTVM6VFQtwcextHjdchdtOUr2fhApeRRrOaeVsuJ9+JEYfY&#10;BlJwO8tAIJlgW2oUvO3WNzmImDRZ3QVCBWeMsKwuL0pd2HCiVxy3qRFcQrHQClxKfSFlNA69jrPQ&#10;I3G2D4PXie3QSDvoE5f7Ts6z7EF63RIvON3js0Nz2B69grjafPZmv6kPzp6/XlbjvXlffyh1fTU9&#10;PYJIOKW/Y/jBZ3SomKkOR7JRdAr4kfSrnC3yO7a1gnm+yEFWpfxPX30DAAD//wMAUEsBAi0AFAAG&#10;AAgAAAAhALaDOJL+AAAA4QEAABMAAAAAAAAAAAAAAAAAAAAAAFtDb250ZW50X1R5cGVzXS54bWxQ&#10;SwECLQAUAAYACAAAACEAOP0h/9YAAACUAQAACwAAAAAAAAAAAAAAAAAvAQAAX3JlbHMvLnJlbHNQ&#10;SwECLQAUAAYACAAAACEAyPEDrCYCAABOBAAADgAAAAAAAAAAAAAAAAAuAgAAZHJzL2Uyb0RvYy54&#10;bWxQSwECLQAUAAYACAAAACEANKvsK9sAAAAFAQAADwAAAAAAAAAAAAAAAACABAAAZHJzL2Rvd25y&#10;ZXYueG1sUEsFBgAAAAAEAAQA8wAAAIgFAAAAAA==&#10;">
                <v:textbox style="mso-fit-shape-to-text:t">
                  <w:txbxContent>
                    <w:p w14:paraId="00B48278" w14:textId="77777777" w:rsidR="00EC3378" w:rsidRPr="00064AF3" w:rsidRDefault="00EC3378" w:rsidP="00414138">
                      <w:pPr>
                        <w:jc w:val="center"/>
                        <w:rPr>
                          <w:rFonts w:ascii="Arial" w:hAnsi="Arial" w:cs="Arial"/>
                          <w:b/>
                          <w:sz w:val="24"/>
                        </w:rPr>
                      </w:pPr>
                      <w:r w:rsidRPr="00064AF3">
                        <w:rPr>
                          <w:rFonts w:ascii="Arial" w:hAnsi="Arial" w:cs="Arial"/>
                          <w:b/>
                          <w:sz w:val="24"/>
                        </w:rPr>
                        <w:t>Instructions to Grantees</w:t>
                      </w:r>
                    </w:p>
                    <w:p w14:paraId="27FDEB18" w14:textId="77777777" w:rsidR="00EC3378" w:rsidRPr="00064AF3" w:rsidRDefault="00EC3378" w:rsidP="00727BB1">
                      <w:pPr>
                        <w:pStyle w:val="ListParagraph"/>
                        <w:numPr>
                          <w:ilvl w:val="3"/>
                          <w:numId w:val="12"/>
                        </w:numPr>
                        <w:spacing w:after="0" w:line="240" w:lineRule="auto"/>
                        <w:ind w:left="540"/>
                        <w:contextualSpacing w:val="0"/>
                        <w:rPr>
                          <w:rFonts w:ascii="Arial" w:hAnsi="Arial" w:cs="Arial"/>
                          <w:sz w:val="24"/>
                        </w:rPr>
                      </w:pPr>
                      <w:r w:rsidRPr="00064AF3">
                        <w:rPr>
                          <w:rFonts w:ascii="Arial" w:hAnsi="Arial" w:cs="Arial"/>
                          <w:sz w:val="24"/>
                        </w:rPr>
                        <w:t>Please complete this entire document prior to the Comprehensive Monitoring Visit.</w:t>
                      </w:r>
                    </w:p>
                    <w:p w14:paraId="5330C5B8" w14:textId="77777777" w:rsidR="00EC3378" w:rsidRPr="00064AF3" w:rsidRDefault="00EC3378" w:rsidP="00727BB1">
                      <w:pPr>
                        <w:pStyle w:val="ListParagraph"/>
                        <w:numPr>
                          <w:ilvl w:val="0"/>
                          <w:numId w:val="12"/>
                        </w:numPr>
                        <w:spacing w:after="0" w:line="240" w:lineRule="auto"/>
                        <w:ind w:left="540"/>
                        <w:contextualSpacing w:val="0"/>
                        <w:rPr>
                          <w:rFonts w:ascii="Arial" w:hAnsi="Arial" w:cs="Arial"/>
                          <w:sz w:val="24"/>
                        </w:rPr>
                      </w:pPr>
                      <w:r w:rsidRPr="00064AF3">
                        <w:rPr>
                          <w:rFonts w:ascii="Arial" w:hAnsi="Arial" w:cs="Arial"/>
                          <w:sz w:val="24"/>
                        </w:rPr>
                        <w:t>Refer to the CMV Tool User Guide for Grantees for instructions.</w:t>
                      </w:r>
                    </w:p>
                    <w:p w14:paraId="111E0C8F" w14:textId="77777777" w:rsidR="00EC3378" w:rsidRPr="00A146BB" w:rsidRDefault="00EC3378" w:rsidP="00727BB1">
                      <w:pPr>
                        <w:pStyle w:val="ListParagraph"/>
                        <w:numPr>
                          <w:ilvl w:val="0"/>
                          <w:numId w:val="12"/>
                        </w:numPr>
                        <w:spacing w:after="0" w:line="240" w:lineRule="auto"/>
                        <w:ind w:left="540"/>
                        <w:contextualSpacing w:val="0"/>
                        <w:rPr>
                          <w:rFonts w:ascii="Arial" w:hAnsi="Arial" w:cs="Arial"/>
                          <w:b/>
                          <w:sz w:val="24"/>
                        </w:rPr>
                      </w:pPr>
                      <w:r w:rsidRPr="00A146BB">
                        <w:rPr>
                          <w:rFonts w:ascii="Arial" w:hAnsi="Arial" w:cs="Arial"/>
                          <w:sz w:val="24"/>
                        </w:rPr>
                        <w:t>During the visit, the Field Representative will review your responses with you</w:t>
                      </w:r>
                      <w:r>
                        <w:rPr>
                          <w:rFonts w:ascii="Arial" w:hAnsi="Arial" w:cs="Arial"/>
                          <w:sz w:val="24"/>
                        </w:rPr>
                        <w:t>.</w:t>
                      </w:r>
                    </w:p>
                    <w:p w14:paraId="48D48A8A" w14:textId="77777777" w:rsidR="00EC3378" w:rsidRPr="00A146BB" w:rsidRDefault="00EC3378" w:rsidP="00727BB1">
                      <w:pPr>
                        <w:pStyle w:val="ListParagraph"/>
                        <w:numPr>
                          <w:ilvl w:val="0"/>
                          <w:numId w:val="12"/>
                        </w:numPr>
                        <w:spacing w:after="0" w:line="240" w:lineRule="auto"/>
                        <w:ind w:left="540"/>
                        <w:contextualSpacing w:val="0"/>
                        <w:rPr>
                          <w:rFonts w:ascii="Arial" w:hAnsi="Arial" w:cs="Arial"/>
                          <w:b/>
                          <w:sz w:val="24"/>
                        </w:rPr>
                      </w:pPr>
                      <w:r w:rsidRPr="00A146BB">
                        <w:rPr>
                          <w:rFonts w:ascii="Arial" w:hAnsi="Arial" w:cs="Arial"/>
                          <w:sz w:val="24"/>
                        </w:rPr>
                        <w:t>The completed CMV Tool along with the day(s) agenda should be returned to BSCC at least</w:t>
                      </w:r>
                      <w:r>
                        <w:rPr>
                          <w:rFonts w:ascii="Arial" w:hAnsi="Arial" w:cs="Arial"/>
                          <w:sz w:val="24"/>
                        </w:rPr>
                        <w:t xml:space="preserve"> </w:t>
                      </w:r>
                      <w:r w:rsidRPr="00A146BB">
                        <w:rPr>
                          <w:rFonts w:ascii="Arial" w:hAnsi="Arial" w:cs="Arial"/>
                          <w:sz w:val="24"/>
                          <w:u w:val="single"/>
                        </w:rPr>
                        <w:t>one week prior</w:t>
                      </w:r>
                      <w:r w:rsidRPr="00A146BB">
                        <w:rPr>
                          <w:rFonts w:ascii="Arial" w:hAnsi="Arial" w:cs="Arial"/>
                          <w:sz w:val="24"/>
                        </w:rPr>
                        <w:t xml:space="preserve"> to the scheduled visit.</w:t>
                      </w:r>
                    </w:p>
                    <w:p w14:paraId="1CD399A4" w14:textId="77777777" w:rsidR="00EC3378" w:rsidRPr="00A146BB" w:rsidRDefault="00EC3378" w:rsidP="00414138">
                      <w:pPr>
                        <w:pStyle w:val="ListParagraph"/>
                        <w:ind w:left="540"/>
                        <w:rPr>
                          <w:rFonts w:ascii="Arial" w:hAnsi="Arial" w:cs="Arial"/>
                          <w:b/>
                          <w:sz w:val="14"/>
                        </w:rPr>
                      </w:pPr>
                    </w:p>
                  </w:txbxContent>
                </v:textbox>
                <w10:anchorlock/>
              </v:shape>
            </w:pict>
          </mc:Fallback>
        </mc:AlternateContent>
      </w:r>
    </w:p>
    <w:p w14:paraId="68091863" w14:textId="77777777" w:rsidR="00414138" w:rsidRPr="00956E6D" w:rsidRDefault="00414138" w:rsidP="00414138">
      <w:pPr>
        <w:pStyle w:val="NoSpacing"/>
        <w:ind w:left="-270"/>
        <w:rPr>
          <w:rFonts w:ascii="Arial" w:hAnsi="Arial" w:cs="Arial"/>
          <w:b/>
        </w:rPr>
      </w:pPr>
      <w:r w:rsidRPr="00956E6D">
        <w:rPr>
          <w:rFonts w:ascii="Arial" w:hAnsi="Arial" w:cs="Arial"/>
          <w:noProof/>
          <w:sz w:val="24"/>
          <w:szCs w:val="24"/>
        </w:rPr>
        <w:drawing>
          <wp:anchor distT="0" distB="0" distL="114300" distR="114300" simplePos="0" relativeHeight="251718144" behindDoc="1" locked="0" layoutInCell="1" allowOverlap="1" wp14:anchorId="2E0D84BD" wp14:editId="57AA00BA">
            <wp:simplePos x="0" y="0"/>
            <wp:positionH relativeFrom="page">
              <wp:align>center</wp:align>
            </wp:positionH>
            <wp:positionV relativeFrom="page">
              <wp:align>center</wp:align>
            </wp:positionV>
            <wp:extent cx="3883681" cy="3328416"/>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p>
    <w:tbl>
      <w:tblPr>
        <w:tblW w:w="9887" w:type="dxa"/>
        <w:jc w:val="center"/>
        <w:tblLayout w:type="fixed"/>
        <w:tblLook w:val="0000" w:firstRow="0" w:lastRow="0" w:firstColumn="0" w:lastColumn="0" w:noHBand="0" w:noVBand="0"/>
      </w:tblPr>
      <w:tblGrid>
        <w:gridCol w:w="4939"/>
        <w:gridCol w:w="4937"/>
        <w:gridCol w:w="11"/>
      </w:tblGrid>
      <w:tr w:rsidR="00414138" w:rsidRPr="00956E6D" w14:paraId="0CA2120F" w14:textId="77777777" w:rsidTr="002A576F">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3FF98866" w14:textId="77777777" w:rsidR="00414138" w:rsidRPr="00956E6D" w:rsidRDefault="00414138" w:rsidP="002A576F">
            <w:pPr>
              <w:pStyle w:val="NormalHeading2"/>
              <w:ind w:left="160"/>
              <w:jc w:val="left"/>
              <w:rPr>
                <w:sz w:val="24"/>
              </w:rPr>
            </w:pPr>
            <w:r w:rsidRPr="00956E6D">
              <w:rPr>
                <w:b/>
                <w:sz w:val="24"/>
              </w:rPr>
              <w:t>Grantee:</w:t>
            </w:r>
            <w:r w:rsidRPr="00956E6D">
              <w:rPr>
                <w:sz w:val="24"/>
              </w:rPr>
              <w:t xml:space="preserve"> Yes</w:t>
            </w:r>
            <w:sdt>
              <w:sdtPr>
                <w:rPr>
                  <w:sz w:val="24"/>
                </w:rPr>
                <w:id w:val="-175737924"/>
                <w14:checkbox>
                  <w14:checked w14:val="0"/>
                  <w14:checkedState w14:val="2612" w14:font="MS Gothic"/>
                  <w14:uncheckedState w14:val="2610" w14:font="MS Gothic"/>
                </w14:checkbox>
              </w:sdtPr>
              <w:sdtEndPr/>
              <w:sdtContent>
                <w:r w:rsidRPr="00956E6D">
                  <w:rPr>
                    <w:rFonts w:ascii="Segoe UI Symbol" w:eastAsia="MS Gothic" w:hAnsi="Segoe UI Symbol" w:cs="Segoe UI Symbol"/>
                    <w:sz w:val="24"/>
                  </w:rPr>
                  <w:t>☐</w:t>
                </w:r>
              </w:sdtContent>
            </w:sdt>
            <w:r w:rsidRPr="00956E6D">
              <w:rPr>
                <w:sz w:val="24"/>
              </w:rPr>
              <w:t xml:space="preserve"> </w:t>
            </w:r>
            <w:r w:rsidRPr="00956E6D">
              <w:rPr>
                <w:sz w:val="24"/>
              </w:rPr>
              <w:tab/>
              <w:t>No</w:t>
            </w:r>
            <w:sdt>
              <w:sdtPr>
                <w:rPr>
                  <w:sz w:val="24"/>
                </w:rPr>
                <w:id w:val="-1832822095"/>
                <w14:checkbox>
                  <w14:checked w14:val="0"/>
                  <w14:checkedState w14:val="2612" w14:font="MS Gothic"/>
                  <w14:uncheckedState w14:val="2610" w14:font="MS Gothic"/>
                </w14:checkbox>
              </w:sdtPr>
              <w:sdtEndPr/>
              <w:sdtContent>
                <w:r w:rsidRPr="00956E6D">
                  <w:rPr>
                    <w:rFonts w:ascii="Segoe UI Symbol" w:eastAsia="MS Gothic" w:hAnsi="Segoe UI Symbol" w:cs="Segoe UI Symbol"/>
                    <w:sz w:val="24"/>
                  </w:rPr>
                  <w:t>☐</w:t>
                </w:r>
              </w:sdtContent>
            </w:sdt>
          </w:p>
        </w:tc>
        <w:tc>
          <w:tcPr>
            <w:tcW w:w="4936" w:type="dxa"/>
            <w:tcBorders>
              <w:top w:val="single" w:sz="4" w:space="0" w:color="auto"/>
              <w:left w:val="single" w:sz="4" w:space="0" w:color="auto"/>
              <w:bottom w:val="single" w:sz="4" w:space="0" w:color="auto"/>
              <w:right w:val="single" w:sz="4" w:space="0" w:color="auto"/>
            </w:tcBorders>
            <w:vAlign w:val="center"/>
          </w:tcPr>
          <w:p w14:paraId="62F28340" w14:textId="77777777" w:rsidR="00414138" w:rsidRPr="00956E6D" w:rsidRDefault="00414138" w:rsidP="002A576F">
            <w:pPr>
              <w:keepNext/>
              <w:keepLines/>
              <w:ind w:left="80"/>
              <w:rPr>
                <w:rFonts w:ascii="Arial" w:hAnsi="Arial" w:cs="Arial"/>
                <w:sz w:val="24"/>
                <w:szCs w:val="24"/>
              </w:rPr>
            </w:pPr>
            <w:r w:rsidRPr="00956E6D">
              <w:rPr>
                <w:rFonts w:ascii="Arial" w:hAnsi="Arial" w:cs="Arial"/>
                <w:b/>
                <w:sz w:val="24"/>
                <w:szCs w:val="24"/>
              </w:rPr>
              <w:t>Award Year:</w:t>
            </w:r>
            <w:r w:rsidRPr="00956E6D">
              <w:rPr>
                <w:rFonts w:ascii="Arial" w:hAnsi="Arial" w:cs="Arial"/>
                <w:sz w:val="24"/>
                <w:szCs w:val="24"/>
              </w:rPr>
              <w:t xml:space="preserve">  1 </w:t>
            </w:r>
            <w:sdt>
              <w:sdtPr>
                <w:rPr>
                  <w:rFonts w:ascii="Arial" w:hAnsi="Arial" w:cs="Arial"/>
                  <w:sz w:val="24"/>
                  <w:szCs w:val="24"/>
                </w:rPr>
                <w:id w:val="1131217901"/>
                <w14:checkbox>
                  <w14:checked w14:val="0"/>
                  <w14:checkedState w14:val="2612" w14:font="MS Gothic"/>
                  <w14:uncheckedState w14:val="2610" w14:font="MS Gothic"/>
                </w14:checkbox>
              </w:sdtPr>
              <w:sdtEndPr/>
              <w:sdtContent>
                <w:r w:rsidRPr="00956E6D">
                  <w:rPr>
                    <w:rFonts w:ascii="Segoe UI Symbol" w:eastAsia="MS Gothic" w:hAnsi="Segoe UI Symbol" w:cs="Segoe UI Symbol"/>
                    <w:sz w:val="24"/>
                    <w:szCs w:val="24"/>
                  </w:rPr>
                  <w:t>☐</w:t>
                </w:r>
              </w:sdtContent>
            </w:sdt>
            <w:r w:rsidRPr="00956E6D">
              <w:rPr>
                <w:rFonts w:ascii="Arial" w:hAnsi="Arial" w:cs="Arial"/>
                <w:sz w:val="24"/>
                <w:szCs w:val="24"/>
              </w:rPr>
              <w:t xml:space="preserve">     2 </w:t>
            </w:r>
            <w:sdt>
              <w:sdtPr>
                <w:rPr>
                  <w:rFonts w:ascii="Arial" w:hAnsi="Arial" w:cs="Arial"/>
                  <w:sz w:val="24"/>
                  <w:szCs w:val="24"/>
                </w:rPr>
                <w:id w:val="-1145734407"/>
                <w14:checkbox>
                  <w14:checked w14:val="0"/>
                  <w14:checkedState w14:val="2612" w14:font="MS Gothic"/>
                  <w14:uncheckedState w14:val="2610" w14:font="MS Gothic"/>
                </w14:checkbox>
              </w:sdtPr>
              <w:sdtEndPr/>
              <w:sdtContent>
                <w:r w:rsidRPr="00956E6D">
                  <w:rPr>
                    <w:rFonts w:ascii="Segoe UI Symbol" w:eastAsia="MS Gothic" w:hAnsi="Segoe UI Symbol" w:cs="Segoe UI Symbol"/>
                    <w:sz w:val="24"/>
                    <w:szCs w:val="24"/>
                  </w:rPr>
                  <w:t>☐</w:t>
                </w:r>
              </w:sdtContent>
            </w:sdt>
            <w:r w:rsidRPr="00956E6D">
              <w:rPr>
                <w:rFonts w:ascii="Arial" w:eastAsia="MS Gothic" w:hAnsi="Arial" w:cs="Arial"/>
                <w:sz w:val="24"/>
                <w:szCs w:val="24"/>
              </w:rPr>
              <w:t xml:space="preserve">     </w:t>
            </w:r>
            <w:r w:rsidRPr="00956E6D">
              <w:rPr>
                <w:rFonts w:ascii="Arial" w:hAnsi="Arial" w:cs="Arial"/>
                <w:sz w:val="24"/>
                <w:szCs w:val="24"/>
              </w:rPr>
              <w:t xml:space="preserve">3 </w:t>
            </w:r>
            <w:sdt>
              <w:sdtPr>
                <w:rPr>
                  <w:rFonts w:ascii="Arial" w:hAnsi="Arial" w:cs="Arial"/>
                  <w:sz w:val="24"/>
                  <w:szCs w:val="24"/>
                </w:rPr>
                <w:id w:val="-1585989027"/>
                <w14:checkbox>
                  <w14:checked w14:val="0"/>
                  <w14:checkedState w14:val="2612" w14:font="MS Gothic"/>
                  <w14:uncheckedState w14:val="2610" w14:font="MS Gothic"/>
                </w14:checkbox>
              </w:sdtPr>
              <w:sdtEndPr/>
              <w:sdtContent>
                <w:r w:rsidRPr="00956E6D">
                  <w:rPr>
                    <w:rFonts w:ascii="Segoe UI Symbol" w:eastAsia="MS Gothic" w:hAnsi="Segoe UI Symbol" w:cs="Segoe UI Symbol"/>
                    <w:sz w:val="24"/>
                    <w:szCs w:val="24"/>
                  </w:rPr>
                  <w:t>☐</w:t>
                </w:r>
              </w:sdtContent>
            </w:sdt>
            <w:r w:rsidRPr="00956E6D">
              <w:rPr>
                <w:rFonts w:ascii="Arial" w:hAnsi="Arial" w:cs="Arial"/>
                <w:sz w:val="24"/>
                <w:szCs w:val="24"/>
              </w:rPr>
              <w:t xml:space="preserve">     4</w:t>
            </w:r>
            <w:r w:rsidRPr="00956E6D">
              <w:rPr>
                <w:rFonts w:ascii="Arial" w:eastAsia="MS Gothic" w:hAnsi="Arial" w:cs="Arial"/>
                <w:sz w:val="24"/>
                <w:szCs w:val="24"/>
              </w:rPr>
              <w:t xml:space="preserve"> </w:t>
            </w:r>
            <w:sdt>
              <w:sdtPr>
                <w:rPr>
                  <w:rFonts w:ascii="Arial" w:eastAsia="MS Gothic" w:hAnsi="Arial" w:cs="Arial"/>
                  <w:sz w:val="24"/>
                  <w:szCs w:val="24"/>
                </w:rPr>
                <w:id w:val="1439564736"/>
                <w14:checkbox>
                  <w14:checked w14:val="0"/>
                  <w14:checkedState w14:val="2612" w14:font="MS Gothic"/>
                  <w14:uncheckedState w14:val="2610" w14:font="MS Gothic"/>
                </w14:checkbox>
              </w:sdtPr>
              <w:sdtEndPr/>
              <w:sdtContent>
                <w:r w:rsidRPr="00956E6D">
                  <w:rPr>
                    <w:rFonts w:ascii="Segoe UI Symbol" w:eastAsia="MS Gothic" w:hAnsi="Segoe UI Symbol" w:cs="Segoe UI Symbol"/>
                    <w:sz w:val="24"/>
                    <w:szCs w:val="24"/>
                  </w:rPr>
                  <w:t>☐</w:t>
                </w:r>
              </w:sdtContent>
            </w:sdt>
          </w:p>
        </w:tc>
      </w:tr>
      <w:tr w:rsidR="00414138" w:rsidRPr="00956E6D" w14:paraId="21440705" w14:textId="77777777" w:rsidTr="002A576F">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409B7AD4" w14:textId="77777777" w:rsidR="00414138" w:rsidRPr="00956E6D" w:rsidRDefault="00414138" w:rsidP="002A576F">
            <w:pPr>
              <w:pStyle w:val="NormalHeading2"/>
              <w:ind w:left="160"/>
              <w:jc w:val="left"/>
              <w:rPr>
                <w:sz w:val="24"/>
              </w:rPr>
            </w:pPr>
            <w:r w:rsidRPr="00956E6D">
              <w:rPr>
                <w:b/>
                <w:sz w:val="24"/>
              </w:rPr>
              <w:t>Grant Program:</w:t>
            </w:r>
            <w:r w:rsidRPr="00956E6D">
              <w:rPr>
                <w:sz w:val="24"/>
              </w:rPr>
              <w:t xml:space="preserve">  </w:t>
            </w: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xml:space="preserve">        </w:t>
            </w:r>
            <w:r w:rsidRPr="00956E6D">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27C3E564" w14:textId="77777777" w:rsidR="00414138" w:rsidRPr="00956E6D" w:rsidRDefault="00414138" w:rsidP="002A576F">
            <w:pPr>
              <w:keepNext/>
              <w:keepLines/>
              <w:rPr>
                <w:rFonts w:ascii="Arial" w:hAnsi="Arial" w:cs="Arial"/>
                <w:sz w:val="24"/>
                <w:szCs w:val="24"/>
              </w:rPr>
            </w:pPr>
            <w:r w:rsidRPr="00956E6D">
              <w:rPr>
                <w:rFonts w:ascii="Arial" w:hAnsi="Arial" w:cs="Arial"/>
                <w:b/>
                <w:sz w:val="24"/>
                <w:szCs w:val="24"/>
              </w:rPr>
              <w:t>Federal Funds:</w:t>
            </w:r>
            <w:r w:rsidRPr="00956E6D">
              <w:rPr>
                <w:rFonts w:ascii="Arial" w:hAnsi="Arial" w:cs="Arial"/>
                <w:sz w:val="24"/>
                <w:szCs w:val="24"/>
              </w:rPr>
              <w:t xml:space="preserve"> </w:t>
            </w:r>
            <w:sdt>
              <w:sdtPr>
                <w:rPr>
                  <w:rFonts w:ascii="Arial" w:hAnsi="Arial" w:cs="Arial"/>
                  <w:sz w:val="24"/>
                  <w:szCs w:val="24"/>
                </w:rPr>
                <w:id w:val="687327724"/>
                <w14:checkbox>
                  <w14:checked w14:val="0"/>
                  <w14:checkedState w14:val="2612" w14:font="MS Gothic"/>
                  <w14:uncheckedState w14:val="2610" w14:font="MS Gothic"/>
                </w14:checkbox>
              </w:sdtPr>
              <w:sdtEndPr/>
              <w:sdtContent>
                <w:r w:rsidRPr="00956E6D">
                  <w:rPr>
                    <w:rFonts w:ascii="Segoe UI Symbol" w:eastAsia="MS Gothic" w:hAnsi="Segoe UI Symbol" w:cs="Segoe UI Symbol"/>
                    <w:sz w:val="24"/>
                    <w:szCs w:val="24"/>
                  </w:rPr>
                  <w:t>☐</w:t>
                </w:r>
              </w:sdtContent>
            </w:sdt>
            <w:r w:rsidRPr="00956E6D">
              <w:rPr>
                <w:rFonts w:ascii="Arial" w:hAnsi="Arial" w:cs="Arial"/>
                <w:sz w:val="24"/>
                <w:szCs w:val="24"/>
              </w:rPr>
              <w:t xml:space="preserve">         </w:t>
            </w:r>
            <w:r w:rsidRPr="00956E6D">
              <w:rPr>
                <w:rFonts w:ascii="Arial" w:hAnsi="Arial" w:cs="Arial"/>
                <w:b/>
                <w:sz w:val="24"/>
                <w:szCs w:val="24"/>
              </w:rPr>
              <w:t>State Funds:</w:t>
            </w:r>
            <w:r w:rsidRPr="00956E6D">
              <w:rPr>
                <w:rFonts w:ascii="Arial" w:hAnsi="Arial" w:cs="Arial"/>
                <w:sz w:val="24"/>
                <w:szCs w:val="24"/>
              </w:rPr>
              <w:t xml:space="preserve"> </w:t>
            </w:r>
            <w:sdt>
              <w:sdtPr>
                <w:rPr>
                  <w:rFonts w:ascii="Arial" w:hAnsi="Arial" w:cs="Arial"/>
                  <w:sz w:val="24"/>
                  <w:szCs w:val="24"/>
                </w:rPr>
                <w:id w:val="-1171632471"/>
                <w14:checkbox>
                  <w14:checked w14:val="0"/>
                  <w14:checkedState w14:val="2612" w14:font="MS Gothic"/>
                  <w14:uncheckedState w14:val="2610" w14:font="MS Gothic"/>
                </w14:checkbox>
              </w:sdtPr>
              <w:sdtEndPr/>
              <w:sdtContent>
                <w:r w:rsidRPr="00956E6D">
                  <w:rPr>
                    <w:rFonts w:ascii="Segoe UI Symbol" w:eastAsia="MS Gothic" w:hAnsi="Segoe UI Symbol" w:cs="Segoe UI Symbol"/>
                    <w:sz w:val="24"/>
                    <w:szCs w:val="24"/>
                  </w:rPr>
                  <w:t>☐</w:t>
                </w:r>
              </w:sdtContent>
            </w:sdt>
          </w:p>
        </w:tc>
      </w:tr>
      <w:tr w:rsidR="00414138" w:rsidRPr="00956E6D" w14:paraId="07F3570A" w14:textId="77777777" w:rsidTr="002A576F">
        <w:trPr>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49CE0E8D" w14:textId="77777777" w:rsidR="00414138" w:rsidRPr="00956E6D" w:rsidRDefault="00414138" w:rsidP="002A576F">
            <w:pPr>
              <w:pStyle w:val="NormalHeading2"/>
              <w:ind w:left="160"/>
              <w:jc w:val="left"/>
              <w:rPr>
                <w:sz w:val="24"/>
              </w:rPr>
            </w:pPr>
            <w:r w:rsidRPr="00956E6D">
              <w:rPr>
                <w:b/>
                <w:sz w:val="24"/>
              </w:rPr>
              <w:t xml:space="preserve">Contract Number: </w:t>
            </w: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noProof/>
                <w:sz w:val="24"/>
              </w:rPr>
              <w:t> </w:t>
            </w:r>
            <w:r w:rsidRPr="00956E6D">
              <w:rPr>
                <w:noProof/>
                <w:sz w:val="24"/>
              </w:rPr>
              <w:t> </w:t>
            </w:r>
            <w:r w:rsidRPr="00956E6D">
              <w:rPr>
                <w:noProof/>
                <w:sz w:val="24"/>
              </w:rPr>
              <w:t> </w:t>
            </w:r>
            <w:r w:rsidRPr="00956E6D">
              <w:rPr>
                <w:noProof/>
                <w:sz w:val="24"/>
              </w:rPr>
              <w:t> </w:t>
            </w:r>
            <w:r w:rsidRPr="00956E6D">
              <w:rPr>
                <w:noProof/>
                <w:sz w:val="24"/>
              </w:rPr>
              <w:t> </w:t>
            </w:r>
            <w:r w:rsidRPr="00956E6D">
              <w:rPr>
                <w:sz w:val="24"/>
              </w:rPr>
              <w:fldChar w:fldCharType="end"/>
            </w:r>
          </w:p>
        </w:tc>
        <w:tc>
          <w:tcPr>
            <w:tcW w:w="4947" w:type="dxa"/>
            <w:gridSpan w:val="2"/>
            <w:tcBorders>
              <w:top w:val="single" w:sz="4" w:space="0" w:color="auto"/>
              <w:left w:val="single" w:sz="4" w:space="0" w:color="auto"/>
              <w:bottom w:val="single" w:sz="4" w:space="0" w:color="auto"/>
              <w:right w:val="single" w:sz="4" w:space="0" w:color="auto"/>
            </w:tcBorders>
            <w:vAlign w:val="center"/>
          </w:tcPr>
          <w:p w14:paraId="011118DC" w14:textId="77777777" w:rsidR="00414138" w:rsidRPr="00956E6D" w:rsidRDefault="00414138" w:rsidP="002A576F">
            <w:pPr>
              <w:keepNext/>
              <w:keepLines/>
              <w:rPr>
                <w:rFonts w:ascii="Arial" w:hAnsi="Arial" w:cs="Arial"/>
                <w:sz w:val="24"/>
                <w:szCs w:val="24"/>
              </w:rPr>
            </w:pPr>
            <w:r w:rsidRPr="00956E6D">
              <w:rPr>
                <w:rFonts w:ascii="Arial" w:hAnsi="Arial" w:cs="Arial"/>
                <w:b/>
                <w:sz w:val="24"/>
                <w:szCs w:val="24"/>
              </w:rPr>
              <w:t>Grant Amount:</w:t>
            </w:r>
            <w:r w:rsidRPr="00956E6D">
              <w:rPr>
                <w:rFonts w:ascii="Arial" w:hAnsi="Arial" w:cs="Arial"/>
                <w:sz w:val="24"/>
                <w:szCs w:val="24"/>
              </w:rPr>
              <w:t xml:space="preserve"> </w:t>
            </w:r>
            <w:r w:rsidRPr="00956E6D">
              <w:rPr>
                <w:rFonts w:ascii="Arial" w:hAnsi="Arial" w:cs="Arial"/>
                <w:sz w:val="24"/>
                <w:szCs w:val="24"/>
              </w:rPr>
              <w:fldChar w:fldCharType="begin">
                <w:ffData>
                  <w:name w:val="Text1"/>
                  <w:enabled/>
                  <w:calcOnExit w:val="0"/>
                  <w:textInput/>
                </w:ffData>
              </w:fldChar>
            </w:r>
            <w:r w:rsidRPr="00956E6D">
              <w:rPr>
                <w:rFonts w:ascii="Arial" w:hAnsi="Arial" w:cs="Arial"/>
                <w:sz w:val="24"/>
                <w:szCs w:val="24"/>
              </w:rPr>
              <w:instrText xml:space="preserve"> FORMTEXT </w:instrText>
            </w:r>
            <w:r w:rsidRPr="00956E6D">
              <w:rPr>
                <w:rFonts w:ascii="Arial" w:hAnsi="Arial" w:cs="Arial"/>
                <w:sz w:val="24"/>
                <w:szCs w:val="24"/>
              </w:rPr>
            </w:r>
            <w:r w:rsidRPr="00956E6D">
              <w:rPr>
                <w:rFonts w:ascii="Arial" w:hAnsi="Arial" w:cs="Arial"/>
                <w:sz w:val="24"/>
                <w:szCs w:val="24"/>
              </w:rPr>
              <w:fldChar w:fldCharType="separate"/>
            </w:r>
            <w:r w:rsidRPr="00956E6D">
              <w:rPr>
                <w:rFonts w:ascii="Arial" w:hAnsi="Arial" w:cs="Arial"/>
                <w:noProof/>
                <w:sz w:val="24"/>
                <w:szCs w:val="24"/>
              </w:rPr>
              <w:t> </w:t>
            </w:r>
            <w:r w:rsidRPr="00956E6D">
              <w:rPr>
                <w:rFonts w:ascii="Arial" w:hAnsi="Arial" w:cs="Arial"/>
                <w:noProof/>
                <w:sz w:val="24"/>
                <w:szCs w:val="24"/>
              </w:rPr>
              <w:t> </w:t>
            </w:r>
            <w:r w:rsidRPr="00956E6D">
              <w:rPr>
                <w:rFonts w:ascii="Arial" w:hAnsi="Arial" w:cs="Arial"/>
                <w:noProof/>
                <w:sz w:val="24"/>
                <w:szCs w:val="24"/>
              </w:rPr>
              <w:t> </w:t>
            </w:r>
            <w:r w:rsidRPr="00956E6D">
              <w:rPr>
                <w:rFonts w:ascii="Arial" w:hAnsi="Arial" w:cs="Arial"/>
                <w:noProof/>
                <w:sz w:val="24"/>
                <w:szCs w:val="24"/>
              </w:rPr>
              <w:t> </w:t>
            </w:r>
            <w:r w:rsidRPr="00956E6D">
              <w:rPr>
                <w:rFonts w:ascii="Arial" w:hAnsi="Arial" w:cs="Arial"/>
                <w:noProof/>
                <w:sz w:val="24"/>
                <w:szCs w:val="24"/>
              </w:rPr>
              <w:t> </w:t>
            </w:r>
            <w:r w:rsidRPr="00956E6D">
              <w:rPr>
                <w:rFonts w:ascii="Arial" w:hAnsi="Arial" w:cs="Arial"/>
                <w:sz w:val="24"/>
                <w:szCs w:val="24"/>
              </w:rPr>
              <w:fldChar w:fldCharType="end"/>
            </w:r>
          </w:p>
        </w:tc>
      </w:tr>
      <w:tr w:rsidR="00414138" w:rsidRPr="00956E6D" w14:paraId="5807B180" w14:textId="77777777" w:rsidTr="002A576F">
        <w:trPr>
          <w:gridAfter w:val="1"/>
          <w:wAfter w:w="11" w:type="dxa"/>
          <w:trHeight w:val="576"/>
          <w:jc w:val="center"/>
        </w:trPr>
        <w:tc>
          <w:tcPr>
            <w:tcW w:w="9876" w:type="dxa"/>
            <w:gridSpan w:val="2"/>
            <w:tcBorders>
              <w:top w:val="single" w:sz="4" w:space="0" w:color="auto"/>
              <w:left w:val="single" w:sz="4" w:space="0" w:color="auto"/>
              <w:bottom w:val="single" w:sz="4" w:space="0" w:color="auto"/>
              <w:right w:val="single" w:sz="4" w:space="0" w:color="auto"/>
            </w:tcBorders>
            <w:vAlign w:val="center"/>
          </w:tcPr>
          <w:p w14:paraId="1D5EC712" w14:textId="77777777" w:rsidR="00414138" w:rsidRPr="00956E6D" w:rsidRDefault="00414138" w:rsidP="002A576F">
            <w:pPr>
              <w:pStyle w:val="NormalHeading2"/>
              <w:ind w:left="160"/>
              <w:jc w:val="left"/>
              <w:rPr>
                <w:sz w:val="24"/>
              </w:rPr>
            </w:pPr>
            <w:r w:rsidRPr="00956E6D">
              <w:rPr>
                <w:b/>
                <w:sz w:val="24"/>
              </w:rPr>
              <w:t>Project Title:</w:t>
            </w:r>
            <w:r w:rsidRPr="00956E6D">
              <w:rPr>
                <w:sz w:val="24"/>
              </w:rPr>
              <w:t xml:space="preserve"> </w:t>
            </w: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6F70A0D9" w14:textId="77777777" w:rsidTr="002A576F">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3A316749" w14:textId="77777777" w:rsidR="00414138" w:rsidRPr="00956E6D" w:rsidRDefault="00414138" w:rsidP="002A576F">
            <w:pPr>
              <w:pStyle w:val="NormalHeading2"/>
              <w:ind w:left="160"/>
              <w:rPr>
                <w:sz w:val="24"/>
              </w:rPr>
            </w:pPr>
            <w:r w:rsidRPr="00956E6D">
              <w:rPr>
                <w:b/>
                <w:sz w:val="24"/>
              </w:rPr>
              <w:t>Project Director:</w:t>
            </w:r>
            <w:r w:rsidRPr="00956E6D">
              <w:rPr>
                <w:sz w:val="24"/>
              </w:rPr>
              <w:t xml:space="preserve"> </w:t>
            </w:r>
          </w:p>
          <w:p w14:paraId="14542D58" w14:textId="77777777" w:rsidR="00414138" w:rsidRPr="00956E6D" w:rsidRDefault="00414138" w:rsidP="002A576F">
            <w:pPr>
              <w:pStyle w:val="NormalHeading2"/>
              <w:ind w:left="160"/>
              <w:jc w:val="left"/>
              <w:rPr>
                <w:sz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7C5C49EE" w14:textId="77777777" w:rsidR="00414138" w:rsidRPr="00956E6D" w:rsidRDefault="00414138" w:rsidP="002A576F">
            <w:pPr>
              <w:keepNext/>
              <w:keepLines/>
              <w:rPr>
                <w:rFonts w:ascii="Arial" w:hAnsi="Arial" w:cs="Arial"/>
                <w:b/>
                <w:sz w:val="24"/>
                <w:szCs w:val="24"/>
              </w:rPr>
            </w:pPr>
            <w:r w:rsidRPr="00956E6D">
              <w:rPr>
                <w:rFonts w:ascii="Arial" w:hAnsi="Arial" w:cs="Arial"/>
                <w:b/>
                <w:sz w:val="24"/>
                <w:szCs w:val="24"/>
              </w:rPr>
              <w:t xml:space="preserve">Financial Officer: </w:t>
            </w:r>
          </w:p>
          <w:p w14:paraId="7B8D1BCE" w14:textId="77777777" w:rsidR="00414138" w:rsidRPr="00956E6D" w:rsidRDefault="00414138" w:rsidP="002A576F">
            <w:pPr>
              <w:keepNext/>
              <w:keepLines/>
              <w:rPr>
                <w:rFonts w:ascii="Arial" w:hAnsi="Arial" w:cs="Arial"/>
                <w:sz w:val="24"/>
                <w:szCs w:val="24"/>
              </w:rPr>
            </w:pPr>
            <w:r w:rsidRPr="00956E6D">
              <w:rPr>
                <w:rFonts w:ascii="Arial" w:hAnsi="Arial" w:cs="Arial"/>
                <w:sz w:val="24"/>
                <w:szCs w:val="24"/>
              </w:rPr>
              <w:fldChar w:fldCharType="begin">
                <w:ffData>
                  <w:name w:val="Text1"/>
                  <w:enabled/>
                  <w:calcOnExit w:val="0"/>
                  <w:textInput/>
                </w:ffData>
              </w:fldChar>
            </w:r>
            <w:r w:rsidRPr="00956E6D">
              <w:rPr>
                <w:rFonts w:ascii="Arial" w:hAnsi="Arial" w:cs="Arial"/>
                <w:sz w:val="24"/>
                <w:szCs w:val="24"/>
              </w:rPr>
              <w:instrText xml:space="preserve"> FORMTEXT </w:instrText>
            </w:r>
            <w:r w:rsidRPr="00956E6D">
              <w:rPr>
                <w:rFonts w:ascii="Arial" w:hAnsi="Arial" w:cs="Arial"/>
                <w:sz w:val="24"/>
                <w:szCs w:val="24"/>
              </w:rPr>
            </w:r>
            <w:r w:rsidRPr="00956E6D">
              <w:rPr>
                <w:rFonts w:ascii="Arial" w:hAnsi="Arial" w:cs="Arial"/>
                <w:sz w:val="24"/>
                <w:szCs w:val="24"/>
              </w:rPr>
              <w:fldChar w:fldCharType="separate"/>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fldChar w:fldCharType="end"/>
            </w:r>
            <w:r w:rsidRPr="00956E6D">
              <w:rPr>
                <w:rFonts w:ascii="Arial" w:hAnsi="Arial" w:cs="Arial"/>
                <w:sz w:val="24"/>
                <w:szCs w:val="24"/>
              </w:rPr>
              <w:t xml:space="preserve"> </w:t>
            </w:r>
          </w:p>
        </w:tc>
      </w:tr>
      <w:tr w:rsidR="00414138" w:rsidRPr="00956E6D" w14:paraId="60E7944D" w14:textId="77777777" w:rsidTr="002A576F">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4ED79E24" w14:textId="77777777" w:rsidR="00414138" w:rsidRPr="00956E6D" w:rsidRDefault="00414138" w:rsidP="002A576F">
            <w:pPr>
              <w:pStyle w:val="NormalHeading2"/>
              <w:ind w:left="160"/>
              <w:rPr>
                <w:sz w:val="24"/>
              </w:rPr>
            </w:pPr>
            <w:r w:rsidRPr="00956E6D">
              <w:rPr>
                <w:b/>
                <w:sz w:val="24"/>
              </w:rPr>
              <w:t>Project Director Phone:</w:t>
            </w:r>
            <w:r w:rsidRPr="00956E6D">
              <w:rPr>
                <w:sz w:val="24"/>
              </w:rPr>
              <w:t xml:space="preserve">  </w:t>
            </w:r>
          </w:p>
          <w:p w14:paraId="40DAA7EA" w14:textId="77777777" w:rsidR="00414138" w:rsidRPr="00956E6D" w:rsidRDefault="00414138" w:rsidP="002A576F">
            <w:pPr>
              <w:pStyle w:val="NormalHeading2"/>
              <w:ind w:left="160"/>
              <w:jc w:val="left"/>
              <w:rPr>
                <w:sz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1F6897DF" w14:textId="77777777" w:rsidR="00414138" w:rsidRPr="00956E6D" w:rsidRDefault="00414138" w:rsidP="002A576F">
            <w:pPr>
              <w:keepNext/>
              <w:keepLines/>
              <w:rPr>
                <w:rFonts w:ascii="Arial" w:hAnsi="Arial" w:cs="Arial"/>
                <w:b/>
                <w:sz w:val="24"/>
                <w:szCs w:val="24"/>
              </w:rPr>
            </w:pPr>
            <w:r w:rsidRPr="00956E6D">
              <w:rPr>
                <w:rFonts w:ascii="Arial" w:hAnsi="Arial" w:cs="Arial"/>
                <w:b/>
                <w:sz w:val="24"/>
                <w:szCs w:val="24"/>
              </w:rPr>
              <w:t xml:space="preserve">Financial Officer Phone: </w:t>
            </w:r>
          </w:p>
          <w:p w14:paraId="0A971404" w14:textId="77777777" w:rsidR="00414138" w:rsidRPr="00956E6D" w:rsidRDefault="00414138" w:rsidP="002A576F">
            <w:pPr>
              <w:keepNext/>
              <w:keepLines/>
              <w:rPr>
                <w:rFonts w:ascii="Arial" w:hAnsi="Arial" w:cs="Arial"/>
                <w:sz w:val="24"/>
                <w:szCs w:val="24"/>
              </w:rPr>
            </w:pPr>
            <w:r w:rsidRPr="00956E6D">
              <w:rPr>
                <w:rFonts w:ascii="Arial" w:hAnsi="Arial" w:cs="Arial"/>
                <w:sz w:val="24"/>
                <w:szCs w:val="24"/>
              </w:rPr>
              <w:fldChar w:fldCharType="begin">
                <w:ffData>
                  <w:name w:val="Text1"/>
                  <w:enabled/>
                  <w:calcOnExit w:val="0"/>
                  <w:textInput/>
                </w:ffData>
              </w:fldChar>
            </w:r>
            <w:r w:rsidRPr="00956E6D">
              <w:rPr>
                <w:rFonts w:ascii="Arial" w:hAnsi="Arial" w:cs="Arial"/>
                <w:sz w:val="24"/>
                <w:szCs w:val="24"/>
              </w:rPr>
              <w:instrText xml:space="preserve"> FORMTEXT </w:instrText>
            </w:r>
            <w:r w:rsidRPr="00956E6D">
              <w:rPr>
                <w:rFonts w:ascii="Arial" w:hAnsi="Arial" w:cs="Arial"/>
                <w:sz w:val="24"/>
                <w:szCs w:val="24"/>
              </w:rPr>
            </w:r>
            <w:r w:rsidRPr="00956E6D">
              <w:rPr>
                <w:rFonts w:ascii="Arial" w:hAnsi="Arial" w:cs="Arial"/>
                <w:sz w:val="24"/>
                <w:szCs w:val="24"/>
              </w:rPr>
              <w:fldChar w:fldCharType="separate"/>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fldChar w:fldCharType="end"/>
            </w:r>
          </w:p>
        </w:tc>
      </w:tr>
      <w:tr w:rsidR="00414138" w:rsidRPr="00956E6D" w14:paraId="4BE9AC21" w14:textId="77777777" w:rsidTr="002A576F">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2F312651" w14:textId="77777777" w:rsidR="00414138" w:rsidRPr="00956E6D" w:rsidRDefault="00414138" w:rsidP="002A576F">
            <w:pPr>
              <w:pStyle w:val="NormalHeading2"/>
              <w:ind w:left="160"/>
              <w:rPr>
                <w:sz w:val="24"/>
              </w:rPr>
            </w:pPr>
            <w:r w:rsidRPr="00956E6D">
              <w:rPr>
                <w:b/>
                <w:sz w:val="24"/>
              </w:rPr>
              <w:t>Project Director E-Mail:</w:t>
            </w:r>
            <w:r w:rsidRPr="00956E6D">
              <w:rPr>
                <w:sz w:val="24"/>
              </w:rPr>
              <w:t xml:space="preserve"> </w:t>
            </w:r>
          </w:p>
          <w:p w14:paraId="0B97AAD3" w14:textId="77777777" w:rsidR="00414138" w:rsidRPr="00956E6D" w:rsidRDefault="00414138" w:rsidP="002A576F">
            <w:pPr>
              <w:pStyle w:val="NormalHeading2"/>
              <w:ind w:left="160"/>
              <w:jc w:val="left"/>
              <w:rPr>
                <w:sz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5481195F" w14:textId="77777777" w:rsidR="00414138" w:rsidRPr="00956E6D" w:rsidRDefault="00414138" w:rsidP="002A576F">
            <w:pPr>
              <w:keepNext/>
              <w:keepLines/>
              <w:rPr>
                <w:rFonts w:ascii="Arial" w:hAnsi="Arial" w:cs="Arial"/>
                <w:b/>
                <w:sz w:val="24"/>
                <w:szCs w:val="24"/>
              </w:rPr>
            </w:pPr>
            <w:r w:rsidRPr="00956E6D">
              <w:rPr>
                <w:rFonts w:ascii="Arial" w:hAnsi="Arial" w:cs="Arial"/>
                <w:b/>
                <w:sz w:val="24"/>
                <w:szCs w:val="24"/>
              </w:rPr>
              <w:t xml:space="preserve">Financial Officer E-mail: </w:t>
            </w:r>
          </w:p>
          <w:p w14:paraId="77B73E9B" w14:textId="77777777" w:rsidR="00414138" w:rsidRPr="00956E6D" w:rsidRDefault="00414138" w:rsidP="002A576F">
            <w:pPr>
              <w:keepNext/>
              <w:keepLines/>
              <w:rPr>
                <w:rFonts w:ascii="Arial" w:hAnsi="Arial" w:cs="Arial"/>
                <w:sz w:val="24"/>
                <w:szCs w:val="24"/>
              </w:rPr>
            </w:pPr>
            <w:r w:rsidRPr="00956E6D">
              <w:rPr>
                <w:rFonts w:ascii="Arial" w:hAnsi="Arial" w:cs="Arial"/>
                <w:sz w:val="24"/>
                <w:szCs w:val="24"/>
              </w:rPr>
              <w:fldChar w:fldCharType="begin">
                <w:ffData>
                  <w:name w:val="Text1"/>
                  <w:enabled/>
                  <w:calcOnExit w:val="0"/>
                  <w:textInput/>
                </w:ffData>
              </w:fldChar>
            </w:r>
            <w:r w:rsidRPr="00956E6D">
              <w:rPr>
                <w:rFonts w:ascii="Arial" w:hAnsi="Arial" w:cs="Arial"/>
                <w:sz w:val="24"/>
                <w:szCs w:val="24"/>
              </w:rPr>
              <w:instrText xml:space="preserve"> FORMTEXT </w:instrText>
            </w:r>
            <w:r w:rsidRPr="00956E6D">
              <w:rPr>
                <w:rFonts w:ascii="Arial" w:hAnsi="Arial" w:cs="Arial"/>
                <w:sz w:val="24"/>
                <w:szCs w:val="24"/>
              </w:rPr>
            </w:r>
            <w:r w:rsidRPr="00956E6D">
              <w:rPr>
                <w:rFonts w:ascii="Arial" w:hAnsi="Arial" w:cs="Arial"/>
                <w:sz w:val="24"/>
                <w:szCs w:val="24"/>
              </w:rPr>
              <w:fldChar w:fldCharType="separate"/>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t> </w:t>
            </w:r>
            <w:r w:rsidRPr="00956E6D">
              <w:rPr>
                <w:rFonts w:ascii="Arial" w:hAnsi="Arial" w:cs="Arial"/>
                <w:sz w:val="24"/>
                <w:szCs w:val="24"/>
              </w:rPr>
              <w:fldChar w:fldCharType="end"/>
            </w:r>
          </w:p>
        </w:tc>
      </w:tr>
      <w:tr w:rsidR="00414138" w:rsidRPr="00956E6D" w14:paraId="096CC858" w14:textId="77777777" w:rsidTr="002A576F">
        <w:trPr>
          <w:gridAfter w:val="1"/>
          <w:wAfter w:w="11" w:type="dxa"/>
          <w:trHeight w:val="576"/>
          <w:jc w:val="center"/>
        </w:trPr>
        <w:tc>
          <w:tcPr>
            <w:tcW w:w="9876" w:type="dxa"/>
            <w:gridSpan w:val="2"/>
            <w:tcBorders>
              <w:top w:val="single" w:sz="4" w:space="0" w:color="auto"/>
              <w:left w:val="single" w:sz="4" w:space="0" w:color="auto"/>
              <w:bottom w:val="single" w:sz="4" w:space="0" w:color="auto"/>
              <w:right w:val="single" w:sz="4" w:space="0" w:color="auto"/>
            </w:tcBorders>
            <w:vAlign w:val="center"/>
          </w:tcPr>
          <w:p w14:paraId="5E7D5683" w14:textId="77777777" w:rsidR="00414138" w:rsidRPr="00956E6D" w:rsidRDefault="00414138" w:rsidP="002A576F">
            <w:pPr>
              <w:pStyle w:val="NormalHeading2"/>
              <w:ind w:left="160"/>
              <w:jc w:val="left"/>
              <w:rPr>
                <w:sz w:val="24"/>
              </w:rPr>
            </w:pPr>
            <w:r w:rsidRPr="00956E6D">
              <w:rPr>
                <w:b/>
                <w:sz w:val="24"/>
              </w:rPr>
              <w:t xml:space="preserve">Field Representative: </w:t>
            </w: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0427231A" w14:textId="77777777" w:rsidTr="002A576F">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2D4E88E6" w14:textId="77777777" w:rsidR="00414138" w:rsidRPr="00956E6D" w:rsidRDefault="00414138" w:rsidP="002A576F">
            <w:pPr>
              <w:pStyle w:val="NormalHeading2"/>
              <w:ind w:left="160"/>
              <w:jc w:val="left"/>
              <w:rPr>
                <w:sz w:val="24"/>
              </w:rPr>
            </w:pPr>
            <w:r w:rsidRPr="00956E6D">
              <w:rPr>
                <w:b/>
                <w:sz w:val="24"/>
              </w:rPr>
              <w:t>Date of Visit:</w:t>
            </w:r>
            <w:r w:rsidRPr="00956E6D">
              <w:rPr>
                <w:sz w:val="24"/>
              </w:rPr>
              <w:t xml:space="preserve"> </w:t>
            </w: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38E6AA7C" w14:textId="77777777" w:rsidR="00414138" w:rsidRPr="00956E6D" w:rsidRDefault="00414138" w:rsidP="002A576F">
            <w:pPr>
              <w:keepNext/>
              <w:keepLines/>
              <w:rPr>
                <w:rFonts w:ascii="Arial" w:hAnsi="Arial" w:cs="Arial"/>
                <w:sz w:val="24"/>
                <w:szCs w:val="24"/>
              </w:rPr>
            </w:pPr>
            <w:r w:rsidRPr="00956E6D">
              <w:rPr>
                <w:rFonts w:ascii="Arial" w:hAnsi="Arial" w:cs="Arial"/>
                <w:b/>
                <w:sz w:val="24"/>
                <w:szCs w:val="24"/>
              </w:rPr>
              <w:t>Agenda Included:</w:t>
            </w:r>
            <w:r w:rsidRPr="00956E6D">
              <w:rPr>
                <w:rFonts w:ascii="Arial" w:hAnsi="Arial" w:cs="Arial"/>
                <w:sz w:val="24"/>
                <w:szCs w:val="24"/>
              </w:rPr>
              <w:t xml:space="preserve">  Yes </w:t>
            </w:r>
            <w:sdt>
              <w:sdtPr>
                <w:rPr>
                  <w:rFonts w:ascii="Arial" w:hAnsi="Arial" w:cs="Arial"/>
                  <w:sz w:val="24"/>
                  <w:szCs w:val="24"/>
                </w:rPr>
                <w:id w:val="-1465729826"/>
                <w14:checkbox>
                  <w14:checked w14:val="0"/>
                  <w14:checkedState w14:val="2612" w14:font="MS Gothic"/>
                  <w14:uncheckedState w14:val="2610" w14:font="MS Gothic"/>
                </w14:checkbox>
              </w:sdtPr>
              <w:sdtEndPr/>
              <w:sdtContent>
                <w:r w:rsidRPr="00956E6D">
                  <w:rPr>
                    <w:rFonts w:ascii="Segoe UI Symbol" w:eastAsia="MS Gothic" w:hAnsi="Segoe UI Symbol" w:cs="Segoe UI Symbol"/>
                    <w:sz w:val="24"/>
                    <w:szCs w:val="24"/>
                  </w:rPr>
                  <w:t>☐</w:t>
                </w:r>
              </w:sdtContent>
            </w:sdt>
            <w:r w:rsidRPr="00956E6D">
              <w:rPr>
                <w:rFonts w:ascii="Arial" w:hAnsi="Arial" w:cs="Arial"/>
                <w:sz w:val="24"/>
                <w:szCs w:val="24"/>
              </w:rPr>
              <w:t xml:space="preserve">       No </w:t>
            </w:r>
            <w:sdt>
              <w:sdtPr>
                <w:rPr>
                  <w:rFonts w:ascii="Arial" w:hAnsi="Arial" w:cs="Arial"/>
                  <w:sz w:val="24"/>
                  <w:szCs w:val="24"/>
                </w:rPr>
                <w:id w:val="-1075114727"/>
                <w14:checkbox>
                  <w14:checked w14:val="0"/>
                  <w14:checkedState w14:val="2612" w14:font="MS Gothic"/>
                  <w14:uncheckedState w14:val="2610" w14:font="MS Gothic"/>
                </w14:checkbox>
              </w:sdtPr>
              <w:sdtEndPr/>
              <w:sdtContent>
                <w:r w:rsidRPr="00956E6D">
                  <w:rPr>
                    <w:rFonts w:ascii="Segoe UI Symbol" w:eastAsia="MS Gothic" w:hAnsi="Segoe UI Symbol" w:cs="Segoe UI Symbol"/>
                    <w:sz w:val="24"/>
                    <w:szCs w:val="24"/>
                  </w:rPr>
                  <w:t>☐</w:t>
                </w:r>
              </w:sdtContent>
            </w:sdt>
          </w:p>
        </w:tc>
      </w:tr>
      <w:tr w:rsidR="00414138" w:rsidRPr="00956E6D" w14:paraId="2D726A39" w14:textId="77777777" w:rsidTr="002A576F">
        <w:trPr>
          <w:gridAfter w:val="1"/>
          <w:wAfter w:w="11" w:type="dxa"/>
          <w:trHeight w:val="576"/>
          <w:jc w:val="center"/>
        </w:trPr>
        <w:tc>
          <w:tcPr>
            <w:tcW w:w="9876" w:type="dxa"/>
            <w:gridSpan w:val="2"/>
            <w:tcBorders>
              <w:top w:val="single" w:sz="4" w:space="0" w:color="auto"/>
              <w:left w:val="single" w:sz="4" w:space="0" w:color="auto"/>
              <w:right w:val="single" w:sz="4" w:space="0" w:color="auto"/>
            </w:tcBorders>
            <w:vAlign w:val="center"/>
          </w:tcPr>
          <w:p w14:paraId="6C7A5DEE" w14:textId="77777777" w:rsidR="00414138" w:rsidRPr="00956E6D" w:rsidRDefault="00414138" w:rsidP="002A576F">
            <w:pPr>
              <w:pStyle w:val="NormalHeading2"/>
              <w:ind w:left="160"/>
              <w:rPr>
                <w:b/>
                <w:sz w:val="24"/>
              </w:rPr>
            </w:pPr>
            <w:r w:rsidRPr="00956E6D">
              <w:rPr>
                <w:b/>
                <w:sz w:val="24"/>
              </w:rPr>
              <w:t>Name and Title of Individual Completing the Form:</w:t>
            </w:r>
          </w:p>
        </w:tc>
      </w:tr>
      <w:tr w:rsidR="00414138" w:rsidRPr="00956E6D" w14:paraId="3F9B3E43" w14:textId="77777777" w:rsidTr="002A576F">
        <w:trPr>
          <w:gridAfter w:val="1"/>
          <w:wAfter w:w="11" w:type="dxa"/>
          <w:trHeight w:val="576"/>
          <w:jc w:val="center"/>
        </w:trPr>
        <w:tc>
          <w:tcPr>
            <w:tcW w:w="4938" w:type="dxa"/>
            <w:tcBorders>
              <w:left w:val="single" w:sz="4" w:space="0" w:color="auto"/>
              <w:bottom w:val="single" w:sz="4" w:space="0" w:color="auto"/>
            </w:tcBorders>
            <w:vAlign w:val="center"/>
          </w:tcPr>
          <w:p w14:paraId="1961E2CD" w14:textId="77777777" w:rsidR="00414138" w:rsidRPr="00956E6D" w:rsidRDefault="00414138" w:rsidP="002A576F">
            <w:pPr>
              <w:pStyle w:val="NormalHeading2"/>
              <w:ind w:left="160"/>
              <w:jc w:val="left"/>
              <w:rPr>
                <w:b/>
                <w:sz w:val="24"/>
              </w:rPr>
            </w:pPr>
            <w:r w:rsidRPr="00956E6D">
              <w:rPr>
                <w:b/>
                <w:sz w:val="24"/>
              </w:rPr>
              <w:t xml:space="preserve">Name: </w:t>
            </w:r>
            <w:r w:rsidRPr="00956E6D">
              <w:rPr>
                <w:sz w:val="24"/>
              </w:rPr>
              <w:t xml:space="preserve"> </w:t>
            </w: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4938" w:type="dxa"/>
            <w:tcBorders>
              <w:bottom w:val="single" w:sz="4" w:space="0" w:color="auto"/>
              <w:right w:val="single" w:sz="4" w:space="0" w:color="auto"/>
            </w:tcBorders>
            <w:vAlign w:val="center"/>
          </w:tcPr>
          <w:p w14:paraId="5B46A0FF" w14:textId="77777777" w:rsidR="00414138" w:rsidRPr="00956E6D" w:rsidRDefault="00414138" w:rsidP="002A576F">
            <w:pPr>
              <w:pStyle w:val="NormalHeading2"/>
              <w:ind w:left="160"/>
              <w:jc w:val="left"/>
              <w:rPr>
                <w:b/>
                <w:sz w:val="24"/>
              </w:rPr>
            </w:pPr>
            <w:r w:rsidRPr="00956E6D">
              <w:rPr>
                <w:b/>
                <w:sz w:val="24"/>
              </w:rPr>
              <w:t xml:space="preserve">Title: </w:t>
            </w:r>
            <w:r w:rsidRPr="00956E6D">
              <w:rPr>
                <w:sz w:val="24"/>
              </w:rPr>
              <w:t xml:space="preserve"> </w:t>
            </w: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bl>
    <w:p w14:paraId="41B07232" w14:textId="77777777" w:rsidR="00414138" w:rsidRPr="00956E6D" w:rsidRDefault="00414138" w:rsidP="00414138">
      <w:pPr>
        <w:pStyle w:val="NormalHeading2"/>
        <w:spacing w:before="0" w:after="0" w:line="276" w:lineRule="auto"/>
        <w:ind w:left="0"/>
        <w:rPr>
          <w:b/>
          <w:sz w:val="24"/>
          <w:szCs w:val="24"/>
        </w:rPr>
      </w:pPr>
    </w:p>
    <w:bookmarkEnd w:id="46"/>
    <w:p w14:paraId="2919CA8C" w14:textId="77777777" w:rsidR="00414138" w:rsidRPr="00956E6D" w:rsidRDefault="00414138" w:rsidP="00414138">
      <w:pPr>
        <w:pStyle w:val="NormalHeading2"/>
        <w:spacing w:before="0" w:after="0" w:line="276" w:lineRule="auto"/>
        <w:ind w:left="-180"/>
        <w:rPr>
          <w:b/>
          <w:sz w:val="24"/>
          <w:szCs w:val="24"/>
        </w:rPr>
      </w:pPr>
      <w:r w:rsidRPr="00956E6D">
        <w:rPr>
          <w:b/>
          <w:sz w:val="24"/>
          <w:szCs w:val="24"/>
        </w:rPr>
        <w:t xml:space="preserve">Persons Interviewed During the Visit:  </w:t>
      </w:r>
    </w:p>
    <w:tbl>
      <w:tblPr>
        <w:tblStyle w:val="TableGrid"/>
        <w:tblW w:w="9900" w:type="dxa"/>
        <w:tblInd w:w="-275" w:type="dxa"/>
        <w:tblLook w:val="04A0" w:firstRow="1" w:lastRow="0" w:firstColumn="1" w:lastColumn="0" w:noHBand="0" w:noVBand="1"/>
      </w:tblPr>
      <w:tblGrid>
        <w:gridCol w:w="3510"/>
        <w:gridCol w:w="2998"/>
        <w:gridCol w:w="3392"/>
      </w:tblGrid>
      <w:tr w:rsidR="00414138" w:rsidRPr="00956E6D" w14:paraId="6A79234B" w14:textId="77777777" w:rsidTr="002A576F">
        <w:trPr>
          <w:trHeight w:val="332"/>
          <w:tblHeader/>
        </w:trPr>
        <w:tc>
          <w:tcPr>
            <w:tcW w:w="3510" w:type="dxa"/>
            <w:shd w:val="clear" w:color="auto" w:fill="auto"/>
          </w:tcPr>
          <w:p w14:paraId="51B260BC" w14:textId="77777777" w:rsidR="00414138" w:rsidRPr="00956E6D" w:rsidRDefault="00414138" w:rsidP="002A576F">
            <w:pPr>
              <w:pStyle w:val="NormalHeading2"/>
              <w:spacing w:before="0" w:after="0" w:line="276" w:lineRule="auto"/>
              <w:ind w:left="0"/>
              <w:jc w:val="center"/>
              <w:rPr>
                <w:b/>
                <w:sz w:val="24"/>
                <w:szCs w:val="24"/>
              </w:rPr>
            </w:pPr>
            <w:r w:rsidRPr="00956E6D">
              <w:rPr>
                <w:b/>
                <w:sz w:val="24"/>
                <w:szCs w:val="24"/>
              </w:rPr>
              <w:lastRenderedPageBreak/>
              <w:t>Name</w:t>
            </w:r>
          </w:p>
        </w:tc>
        <w:tc>
          <w:tcPr>
            <w:tcW w:w="2998" w:type="dxa"/>
            <w:shd w:val="clear" w:color="auto" w:fill="auto"/>
          </w:tcPr>
          <w:p w14:paraId="4335ED08" w14:textId="77777777" w:rsidR="00414138" w:rsidRPr="00956E6D" w:rsidRDefault="00414138" w:rsidP="002A576F">
            <w:pPr>
              <w:pStyle w:val="NormalHeading2"/>
              <w:spacing w:before="0" w:after="0" w:line="276" w:lineRule="auto"/>
              <w:ind w:left="0"/>
              <w:jc w:val="center"/>
              <w:rPr>
                <w:b/>
                <w:sz w:val="24"/>
                <w:szCs w:val="24"/>
              </w:rPr>
            </w:pPr>
            <w:r w:rsidRPr="00956E6D">
              <w:rPr>
                <w:b/>
                <w:sz w:val="24"/>
                <w:szCs w:val="24"/>
              </w:rPr>
              <w:t>Title</w:t>
            </w:r>
          </w:p>
        </w:tc>
        <w:tc>
          <w:tcPr>
            <w:tcW w:w="3392" w:type="dxa"/>
            <w:shd w:val="clear" w:color="auto" w:fill="auto"/>
          </w:tcPr>
          <w:p w14:paraId="06D3127E" w14:textId="77777777" w:rsidR="00414138" w:rsidRPr="00956E6D" w:rsidRDefault="00414138" w:rsidP="002A576F">
            <w:pPr>
              <w:pStyle w:val="NormalHeading2"/>
              <w:spacing w:before="0" w:after="0" w:line="276" w:lineRule="auto"/>
              <w:ind w:left="0"/>
              <w:jc w:val="center"/>
              <w:rPr>
                <w:b/>
                <w:sz w:val="24"/>
                <w:szCs w:val="24"/>
              </w:rPr>
            </w:pPr>
            <w:r w:rsidRPr="00956E6D">
              <w:rPr>
                <w:b/>
                <w:sz w:val="24"/>
                <w:szCs w:val="24"/>
              </w:rPr>
              <w:t>Agency</w:t>
            </w:r>
          </w:p>
        </w:tc>
      </w:tr>
      <w:tr w:rsidR="00414138" w:rsidRPr="00956E6D" w14:paraId="36B6FFE0" w14:textId="77777777" w:rsidTr="002A576F">
        <w:trPr>
          <w:trHeight w:val="332"/>
          <w:tblHeader/>
        </w:trPr>
        <w:tc>
          <w:tcPr>
            <w:tcW w:w="3510" w:type="dxa"/>
            <w:shd w:val="clear" w:color="auto" w:fill="auto"/>
          </w:tcPr>
          <w:p w14:paraId="444BE4F0"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2998" w:type="dxa"/>
            <w:shd w:val="clear" w:color="auto" w:fill="auto"/>
          </w:tcPr>
          <w:p w14:paraId="2E9AAC39"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3392" w:type="dxa"/>
            <w:shd w:val="clear" w:color="auto" w:fill="auto"/>
          </w:tcPr>
          <w:p w14:paraId="7ECDC2CC"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5ABA34F5" w14:textId="77777777" w:rsidTr="002A576F">
        <w:trPr>
          <w:trHeight w:val="332"/>
          <w:tblHeader/>
        </w:trPr>
        <w:tc>
          <w:tcPr>
            <w:tcW w:w="3510" w:type="dxa"/>
            <w:shd w:val="clear" w:color="auto" w:fill="auto"/>
          </w:tcPr>
          <w:p w14:paraId="25830048"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2998" w:type="dxa"/>
            <w:shd w:val="clear" w:color="auto" w:fill="auto"/>
          </w:tcPr>
          <w:p w14:paraId="2DAE7DB5"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3392" w:type="dxa"/>
            <w:shd w:val="clear" w:color="auto" w:fill="auto"/>
          </w:tcPr>
          <w:p w14:paraId="1A196166"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402FAD38" w14:textId="77777777" w:rsidTr="002A576F">
        <w:trPr>
          <w:trHeight w:val="332"/>
          <w:tblHeader/>
        </w:trPr>
        <w:tc>
          <w:tcPr>
            <w:tcW w:w="3510" w:type="dxa"/>
            <w:shd w:val="clear" w:color="auto" w:fill="auto"/>
          </w:tcPr>
          <w:p w14:paraId="348E8FF8"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2998" w:type="dxa"/>
            <w:shd w:val="clear" w:color="auto" w:fill="auto"/>
          </w:tcPr>
          <w:p w14:paraId="5C35E553"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3392" w:type="dxa"/>
            <w:shd w:val="clear" w:color="auto" w:fill="auto"/>
          </w:tcPr>
          <w:p w14:paraId="1AAB7EE4"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47D8FEED" w14:textId="77777777" w:rsidTr="002A576F">
        <w:trPr>
          <w:trHeight w:val="332"/>
          <w:tblHeader/>
        </w:trPr>
        <w:tc>
          <w:tcPr>
            <w:tcW w:w="3510" w:type="dxa"/>
            <w:shd w:val="clear" w:color="auto" w:fill="auto"/>
          </w:tcPr>
          <w:p w14:paraId="0015269F"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2998" w:type="dxa"/>
            <w:shd w:val="clear" w:color="auto" w:fill="auto"/>
          </w:tcPr>
          <w:p w14:paraId="46775D1B"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3392" w:type="dxa"/>
            <w:shd w:val="clear" w:color="auto" w:fill="auto"/>
          </w:tcPr>
          <w:p w14:paraId="6C3BA940"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1948D895" w14:textId="77777777" w:rsidTr="002A576F">
        <w:trPr>
          <w:trHeight w:val="332"/>
          <w:tblHeader/>
        </w:trPr>
        <w:tc>
          <w:tcPr>
            <w:tcW w:w="3510" w:type="dxa"/>
            <w:shd w:val="clear" w:color="auto" w:fill="auto"/>
          </w:tcPr>
          <w:p w14:paraId="6AB89B8B"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2998" w:type="dxa"/>
            <w:shd w:val="clear" w:color="auto" w:fill="auto"/>
          </w:tcPr>
          <w:p w14:paraId="47340E58" w14:textId="77777777" w:rsidR="00414138" w:rsidRPr="00956E6D" w:rsidRDefault="00414138" w:rsidP="002A576F">
            <w:pPr>
              <w:pStyle w:val="NormalHeading2"/>
              <w:spacing w:before="0" w:after="0" w:line="276" w:lineRule="auto"/>
              <w:ind w:left="0"/>
              <w:jc w:val="left"/>
              <w:rPr>
                <w:sz w:val="24"/>
                <w:szCs w:val="24"/>
              </w:rPr>
            </w:pPr>
            <w:r w:rsidRPr="00956E6D">
              <w:rPr>
                <w:sz w:val="24"/>
                <w:szCs w:val="24"/>
              </w:rPr>
              <w:fldChar w:fldCharType="begin">
                <w:ffData>
                  <w:name w:val="Text5"/>
                  <w:enabled/>
                  <w:calcOnExit w:val="0"/>
                  <w:textInput/>
                </w:ffData>
              </w:fldChar>
            </w:r>
            <w:bookmarkStart w:id="47" w:name="Text5"/>
            <w:r w:rsidRPr="00956E6D">
              <w:rPr>
                <w:sz w:val="24"/>
                <w:szCs w:val="24"/>
              </w:rPr>
              <w:instrText xml:space="preserve"> FORMTEXT </w:instrText>
            </w:r>
            <w:r w:rsidRPr="00956E6D">
              <w:rPr>
                <w:sz w:val="24"/>
                <w:szCs w:val="24"/>
              </w:rPr>
            </w:r>
            <w:r w:rsidRPr="00956E6D">
              <w:rPr>
                <w:sz w:val="24"/>
                <w:szCs w:val="24"/>
              </w:rPr>
              <w:fldChar w:fldCharType="separate"/>
            </w:r>
            <w:r w:rsidRPr="00956E6D">
              <w:rPr>
                <w:noProof/>
                <w:sz w:val="24"/>
                <w:szCs w:val="24"/>
              </w:rPr>
              <w:t> </w:t>
            </w:r>
            <w:r w:rsidRPr="00956E6D">
              <w:rPr>
                <w:noProof/>
                <w:sz w:val="24"/>
                <w:szCs w:val="24"/>
              </w:rPr>
              <w:t> </w:t>
            </w:r>
            <w:r w:rsidRPr="00956E6D">
              <w:rPr>
                <w:noProof/>
                <w:sz w:val="24"/>
                <w:szCs w:val="24"/>
              </w:rPr>
              <w:t> </w:t>
            </w:r>
            <w:r w:rsidRPr="00956E6D">
              <w:rPr>
                <w:noProof/>
                <w:sz w:val="24"/>
                <w:szCs w:val="24"/>
              </w:rPr>
              <w:t> </w:t>
            </w:r>
            <w:r w:rsidRPr="00956E6D">
              <w:rPr>
                <w:noProof/>
                <w:sz w:val="24"/>
                <w:szCs w:val="24"/>
              </w:rPr>
              <w:t> </w:t>
            </w:r>
            <w:r w:rsidRPr="00956E6D">
              <w:rPr>
                <w:sz w:val="24"/>
                <w:szCs w:val="24"/>
              </w:rPr>
              <w:fldChar w:fldCharType="end"/>
            </w:r>
            <w:bookmarkEnd w:id="47"/>
          </w:p>
        </w:tc>
        <w:tc>
          <w:tcPr>
            <w:tcW w:w="3392" w:type="dxa"/>
            <w:shd w:val="clear" w:color="auto" w:fill="auto"/>
          </w:tcPr>
          <w:p w14:paraId="3317208F"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26D108C8" w14:textId="77777777" w:rsidTr="002A576F">
        <w:trPr>
          <w:trHeight w:val="332"/>
          <w:tblHeader/>
        </w:trPr>
        <w:tc>
          <w:tcPr>
            <w:tcW w:w="3510" w:type="dxa"/>
            <w:shd w:val="clear" w:color="auto" w:fill="auto"/>
          </w:tcPr>
          <w:p w14:paraId="1AA97C4F"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2998" w:type="dxa"/>
            <w:shd w:val="clear" w:color="auto" w:fill="auto"/>
          </w:tcPr>
          <w:p w14:paraId="7312B4AB"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3392" w:type="dxa"/>
            <w:shd w:val="clear" w:color="auto" w:fill="auto"/>
          </w:tcPr>
          <w:p w14:paraId="2FA9F963"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18A798E0" w14:textId="77777777" w:rsidTr="002A576F">
        <w:trPr>
          <w:trHeight w:val="332"/>
          <w:tblHeader/>
        </w:trPr>
        <w:tc>
          <w:tcPr>
            <w:tcW w:w="3510" w:type="dxa"/>
            <w:shd w:val="clear" w:color="auto" w:fill="auto"/>
          </w:tcPr>
          <w:p w14:paraId="3C4AB4E0"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2998" w:type="dxa"/>
            <w:shd w:val="clear" w:color="auto" w:fill="auto"/>
          </w:tcPr>
          <w:p w14:paraId="1909D583"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3392" w:type="dxa"/>
            <w:shd w:val="clear" w:color="auto" w:fill="auto"/>
          </w:tcPr>
          <w:p w14:paraId="2950B7CA"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bl>
    <w:p w14:paraId="70A090B4" w14:textId="77777777" w:rsidR="00414138" w:rsidRPr="00956E6D" w:rsidRDefault="00414138" w:rsidP="00414138">
      <w:pPr>
        <w:pStyle w:val="NormalHeading2"/>
        <w:spacing w:before="0" w:after="0" w:line="276" w:lineRule="auto"/>
        <w:ind w:left="-180"/>
        <w:rPr>
          <w:b/>
          <w:sz w:val="24"/>
          <w:szCs w:val="24"/>
        </w:rPr>
      </w:pPr>
    </w:p>
    <w:p w14:paraId="5ADC4698" w14:textId="77777777" w:rsidR="00414138" w:rsidRPr="00956E6D" w:rsidRDefault="00414138" w:rsidP="00414138">
      <w:pPr>
        <w:pStyle w:val="NormalHeading2"/>
        <w:spacing w:before="0" w:after="0" w:line="276" w:lineRule="auto"/>
        <w:ind w:left="-180"/>
        <w:rPr>
          <w:b/>
          <w:sz w:val="24"/>
          <w:szCs w:val="24"/>
        </w:rPr>
      </w:pPr>
      <w:r w:rsidRPr="00956E6D">
        <w:rPr>
          <w:b/>
          <w:sz w:val="24"/>
          <w:szCs w:val="24"/>
        </w:rPr>
        <w:t>Project Sites Visited (include initial meeting site):</w:t>
      </w:r>
    </w:p>
    <w:tbl>
      <w:tblPr>
        <w:tblStyle w:val="TableGrid"/>
        <w:tblW w:w="9900" w:type="dxa"/>
        <w:tblInd w:w="-275" w:type="dxa"/>
        <w:tblLook w:val="04A0" w:firstRow="1" w:lastRow="0" w:firstColumn="1" w:lastColumn="0" w:noHBand="0" w:noVBand="1"/>
      </w:tblPr>
      <w:tblGrid>
        <w:gridCol w:w="3510"/>
        <w:gridCol w:w="6390"/>
      </w:tblGrid>
      <w:tr w:rsidR="00414138" w:rsidRPr="00956E6D" w14:paraId="689B4D59" w14:textId="77777777" w:rsidTr="002A576F">
        <w:trPr>
          <w:trHeight w:val="377"/>
          <w:tblHeader/>
        </w:trPr>
        <w:tc>
          <w:tcPr>
            <w:tcW w:w="3510" w:type="dxa"/>
            <w:shd w:val="clear" w:color="auto" w:fill="auto"/>
          </w:tcPr>
          <w:p w14:paraId="4F8D2323" w14:textId="77777777" w:rsidR="00414138" w:rsidRPr="00956E6D" w:rsidRDefault="00414138" w:rsidP="002A576F">
            <w:pPr>
              <w:pStyle w:val="NormalHeading2"/>
              <w:spacing w:before="0" w:after="0" w:line="276" w:lineRule="auto"/>
              <w:ind w:left="0"/>
              <w:jc w:val="center"/>
              <w:rPr>
                <w:b/>
                <w:sz w:val="24"/>
                <w:szCs w:val="24"/>
              </w:rPr>
            </w:pPr>
            <w:r w:rsidRPr="00956E6D">
              <w:rPr>
                <w:b/>
                <w:sz w:val="24"/>
                <w:szCs w:val="24"/>
              </w:rPr>
              <w:t>Name of Agency or Organization</w:t>
            </w:r>
          </w:p>
        </w:tc>
        <w:tc>
          <w:tcPr>
            <w:tcW w:w="6390" w:type="dxa"/>
            <w:shd w:val="clear" w:color="auto" w:fill="auto"/>
            <w:vAlign w:val="center"/>
          </w:tcPr>
          <w:p w14:paraId="7489E175" w14:textId="77777777" w:rsidR="00414138" w:rsidRPr="00956E6D" w:rsidRDefault="00414138" w:rsidP="002A576F">
            <w:pPr>
              <w:pStyle w:val="NormalHeading2"/>
              <w:spacing w:before="0" w:after="0" w:line="276" w:lineRule="auto"/>
              <w:ind w:left="0"/>
              <w:jc w:val="center"/>
              <w:rPr>
                <w:b/>
                <w:sz w:val="24"/>
                <w:szCs w:val="24"/>
              </w:rPr>
            </w:pPr>
            <w:r w:rsidRPr="00956E6D">
              <w:rPr>
                <w:b/>
                <w:sz w:val="24"/>
                <w:szCs w:val="24"/>
              </w:rPr>
              <w:t>Address</w:t>
            </w:r>
          </w:p>
        </w:tc>
      </w:tr>
      <w:tr w:rsidR="00414138" w:rsidRPr="00956E6D" w14:paraId="5E885EB5" w14:textId="77777777" w:rsidTr="002A576F">
        <w:trPr>
          <w:trHeight w:val="377"/>
          <w:tblHeader/>
        </w:trPr>
        <w:tc>
          <w:tcPr>
            <w:tcW w:w="3510" w:type="dxa"/>
            <w:shd w:val="clear" w:color="auto" w:fill="auto"/>
          </w:tcPr>
          <w:p w14:paraId="28F33550" w14:textId="77777777" w:rsidR="00414138" w:rsidRPr="00956E6D" w:rsidRDefault="00414138" w:rsidP="002A576F">
            <w:pPr>
              <w:pStyle w:val="NormalHeading2"/>
              <w:spacing w:before="0" w:after="0" w:line="276" w:lineRule="auto"/>
              <w:ind w:left="0"/>
              <w:jc w:val="left"/>
              <w:rPr>
                <w:sz w:val="24"/>
                <w:szCs w:val="24"/>
              </w:rPr>
            </w:pPr>
            <w:r w:rsidRPr="00956E6D">
              <w:rPr>
                <w:sz w:val="24"/>
                <w:szCs w:val="24"/>
              </w:rPr>
              <w:fldChar w:fldCharType="begin">
                <w:ffData>
                  <w:name w:val="Text3"/>
                  <w:enabled/>
                  <w:calcOnExit w:val="0"/>
                  <w:textInput/>
                </w:ffData>
              </w:fldChar>
            </w:r>
            <w:bookmarkStart w:id="48" w:name="Text3"/>
            <w:r w:rsidRPr="00956E6D">
              <w:rPr>
                <w:sz w:val="24"/>
                <w:szCs w:val="24"/>
              </w:rPr>
              <w:instrText xml:space="preserve"> FORMTEXT </w:instrText>
            </w:r>
            <w:r w:rsidRPr="00956E6D">
              <w:rPr>
                <w:sz w:val="24"/>
                <w:szCs w:val="24"/>
              </w:rPr>
            </w:r>
            <w:r w:rsidRPr="00956E6D">
              <w:rPr>
                <w:sz w:val="24"/>
                <w:szCs w:val="24"/>
              </w:rPr>
              <w:fldChar w:fldCharType="separate"/>
            </w:r>
            <w:r w:rsidRPr="00956E6D">
              <w:rPr>
                <w:noProof/>
                <w:sz w:val="24"/>
                <w:szCs w:val="24"/>
              </w:rPr>
              <w:t> </w:t>
            </w:r>
            <w:r w:rsidRPr="00956E6D">
              <w:rPr>
                <w:noProof/>
                <w:sz w:val="24"/>
                <w:szCs w:val="24"/>
              </w:rPr>
              <w:t> </w:t>
            </w:r>
            <w:r w:rsidRPr="00956E6D">
              <w:rPr>
                <w:noProof/>
                <w:sz w:val="24"/>
                <w:szCs w:val="24"/>
              </w:rPr>
              <w:t> </w:t>
            </w:r>
            <w:r w:rsidRPr="00956E6D">
              <w:rPr>
                <w:noProof/>
                <w:sz w:val="24"/>
                <w:szCs w:val="24"/>
              </w:rPr>
              <w:t> </w:t>
            </w:r>
            <w:r w:rsidRPr="00956E6D">
              <w:rPr>
                <w:noProof/>
                <w:sz w:val="24"/>
                <w:szCs w:val="24"/>
              </w:rPr>
              <w:t> </w:t>
            </w:r>
            <w:r w:rsidRPr="00956E6D">
              <w:rPr>
                <w:sz w:val="24"/>
                <w:szCs w:val="24"/>
              </w:rPr>
              <w:fldChar w:fldCharType="end"/>
            </w:r>
            <w:bookmarkEnd w:id="48"/>
          </w:p>
        </w:tc>
        <w:tc>
          <w:tcPr>
            <w:tcW w:w="6390" w:type="dxa"/>
            <w:shd w:val="clear" w:color="auto" w:fill="auto"/>
            <w:vAlign w:val="center"/>
          </w:tcPr>
          <w:p w14:paraId="1550F9B5" w14:textId="77777777" w:rsidR="00414138" w:rsidRPr="00956E6D" w:rsidRDefault="00414138" w:rsidP="002A576F">
            <w:pPr>
              <w:pStyle w:val="NormalHeading2"/>
              <w:spacing w:before="0" w:after="0" w:line="276" w:lineRule="auto"/>
              <w:ind w:left="0"/>
              <w:jc w:val="left"/>
              <w:rPr>
                <w:sz w:val="24"/>
                <w:szCs w:val="24"/>
              </w:rPr>
            </w:pPr>
            <w:r w:rsidRPr="00956E6D">
              <w:rPr>
                <w:noProof/>
                <w:sz w:val="24"/>
                <w:szCs w:val="24"/>
              </w:rPr>
              <w:drawing>
                <wp:anchor distT="0" distB="0" distL="114300" distR="114300" simplePos="0" relativeHeight="251720192" behindDoc="1" locked="0" layoutInCell="1" allowOverlap="1" wp14:anchorId="70133F28" wp14:editId="2D6ADF56">
                  <wp:simplePos x="0" y="0"/>
                  <wp:positionH relativeFrom="page">
                    <wp:posOffset>-771525</wp:posOffset>
                  </wp:positionH>
                  <wp:positionV relativeFrom="page">
                    <wp:align>center</wp:align>
                  </wp:positionV>
                  <wp:extent cx="3883681" cy="3328416"/>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883681" cy="3328416"/>
                          </a:xfrm>
                          <a:prstGeom prst="rect">
                            <a:avLst/>
                          </a:prstGeom>
                          <a:noFill/>
                        </pic:spPr>
                      </pic:pic>
                    </a:graphicData>
                  </a:graphic>
                  <wp14:sizeRelH relativeFrom="margin">
                    <wp14:pctWidth>0</wp14:pctWidth>
                  </wp14:sizeRelH>
                  <wp14:sizeRelV relativeFrom="margin">
                    <wp14:pctHeight>0</wp14:pctHeight>
                  </wp14:sizeRelV>
                </wp:anchor>
              </w:drawing>
            </w: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5153B995" w14:textId="77777777" w:rsidTr="002A576F">
        <w:trPr>
          <w:trHeight w:val="377"/>
          <w:tblHeader/>
        </w:trPr>
        <w:tc>
          <w:tcPr>
            <w:tcW w:w="3510" w:type="dxa"/>
            <w:shd w:val="clear" w:color="auto" w:fill="auto"/>
          </w:tcPr>
          <w:p w14:paraId="30A62A4F"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6390" w:type="dxa"/>
            <w:shd w:val="clear" w:color="auto" w:fill="auto"/>
            <w:vAlign w:val="center"/>
          </w:tcPr>
          <w:p w14:paraId="71B1E965"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68CA3458" w14:textId="77777777" w:rsidTr="002A576F">
        <w:trPr>
          <w:trHeight w:val="377"/>
          <w:tblHeader/>
        </w:trPr>
        <w:tc>
          <w:tcPr>
            <w:tcW w:w="3510" w:type="dxa"/>
            <w:shd w:val="clear" w:color="auto" w:fill="auto"/>
          </w:tcPr>
          <w:p w14:paraId="14036691"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6390" w:type="dxa"/>
            <w:shd w:val="clear" w:color="auto" w:fill="auto"/>
            <w:vAlign w:val="center"/>
          </w:tcPr>
          <w:p w14:paraId="61828F8E"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30E9401C" w14:textId="77777777" w:rsidTr="002A576F">
        <w:trPr>
          <w:trHeight w:val="377"/>
          <w:tblHeader/>
        </w:trPr>
        <w:tc>
          <w:tcPr>
            <w:tcW w:w="3510" w:type="dxa"/>
            <w:shd w:val="clear" w:color="auto" w:fill="auto"/>
          </w:tcPr>
          <w:p w14:paraId="3046F42E"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6390" w:type="dxa"/>
            <w:shd w:val="clear" w:color="auto" w:fill="auto"/>
            <w:vAlign w:val="center"/>
          </w:tcPr>
          <w:p w14:paraId="2D1244E1"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r w:rsidR="00414138" w:rsidRPr="00956E6D" w14:paraId="615058B0" w14:textId="77777777" w:rsidTr="002A576F">
        <w:trPr>
          <w:trHeight w:val="377"/>
          <w:tblHeader/>
        </w:trPr>
        <w:tc>
          <w:tcPr>
            <w:tcW w:w="3510" w:type="dxa"/>
            <w:shd w:val="clear" w:color="auto" w:fill="auto"/>
          </w:tcPr>
          <w:p w14:paraId="7F4D39E0"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c>
          <w:tcPr>
            <w:tcW w:w="6390" w:type="dxa"/>
            <w:shd w:val="clear" w:color="auto" w:fill="auto"/>
            <w:vAlign w:val="center"/>
          </w:tcPr>
          <w:p w14:paraId="50B2400F" w14:textId="77777777" w:rsidR="00414138" w:rsidRPr="00956E6D" w:rsidRDefault="00414138" w:rsidP="002A576F">
            <w:pPr>
              <w:pStyle w:val="NormalHeading2"/>
              <w:spacing w:before="0" w:after="0" w:line="276" w:lineRule="auto"/>
              <w:ind w:left="0"/>
              <w:jc w:val="left"/>
              <w:rPr>
                <w:sz w:val="24"/>
                <w:szCs w:val="24"/>
              </w:rPr>
            </w:pPr>
            <w:r w:rsidRPr="00956E6D">
              <w:rPr>
                <w:sz w:val="24"/>
              </w:rPr>
              <w:fldChar w:fldCharType="begin">
                <w:ffData>
                  <w:name w:val="Text1"/>
                  <w:enabled/>
                  <w:calcOnExit w:val="0"/>
                  <w:textInput/>
                </w:ffData>
              </w:fldChar>
            </w:r>
            <w:r w:rsidRPr="00956E6D">
              <w:rPr>
                <w:sz w:val="24"/>
              </w:rPr>
              <w:instrText xml:space="preserve"> FORMTEXT </w:instrText>
            </w:r>
            <w:r w:rsidRPr="00956E6D">
              <w:rPr>
                <w:sz w:val="24"/>
              </w:rPr>
            </w:r>
            <w:r w:rsidRPr="00956E6D">
              <w:rPr>
                <w:sz w:val="24"/>
              </w:rPr>
              <w:fldChar w:fldCharType="separate"/>
            </w:r>
            <w:r w:rsidRPr="00956E6D">
              <w:rPr>
                <w:sz w:val="24"/>
              </w:rPr>
              <w:t> </w:t>
            </w:r>
            <w:r w:rsidRPr="00956E6D">
              <w:rPr>
                <w:sz w:val="24"/>
              </w:rPr>
              <w:t> </w:t>
            </w:r>
            <w:r w:rsidRPr="00956E6D">
              <w:rPr>
                <w:sz w:val="24"/>
              </w:rPr>
              <w:t> </w:t>
            </w:r>
            <w:r w:rsidRPr="00956E6D">
              <w:rPr>
                <w:sz w:val="24"/>
              </w:rPr>
              <w:t> </w:t>
            </w:r>
            <w:r w:rsidRPr="00956E6D">
              <w:rPr>
                <w:sz w:val="24"/>
              </w:rPr>
              <w:t> </w:t>
            </w:r>
            <w:r w:rsidRPr="00956E6D">
              <w:rPr>
                <w:sz w:val="24"/>
              </w:rPr>
              <w:fldChar w:fldCharType="end"/>
            </w:r>
          </w:p>
        </w:tc>
      </w:tr>
    </w:tbl>
    <w:p w14:paraId="62673E96" w14:textId="77777777" w:rsidR="00414138" w:rsidRPr="00956E6D" w:rsidRDefault="00414138" w:rsidP="00414138">
      <w:pPr>
        <w:pStyle w:val="NormalHeading2"/>
        <w:spacing w:before="0" w:after="0" w:line="276" w:lineRule="auto"/>
        <w:ind w:left="-180"/>
        <w:rPr>
          <w:b/>
          <w:sz w:val="24"/>
          <w:szCs w:val="24"/>
        </w:rPr>
      </w:pPr>
    </w:p>
    <w:p w14:paraId="2DD8FADA" w14:textId="77777777" w:rsidR="00414138" w:rsidRPr="00956E6D" w:rsidRDefault="00414138" w:rsidP="00414138">
      <w:pPr>
        <w:pStyle w:val="NormalHeading2"/>
        <w:spacing w:before="0" w:after="0" w:line="276" w:lineRule="auto"/>
        <w:ind w:left="-180"/>
        <w:rPr>
          <w:b/>
          <w:sz w:val="24"/>
          <w:szCs w:val="24"/>
        </w:rPr>
      </w:pPr>
      <w:r w:rsidRPr="00956E6D">
        <w:rPr>
          <w:b/>
          <w:sz w:val="24"/>
          <w:szCs w:val="24"/>
        </w:rPr>
        <w:t xml:space="preserve">Brief Project Summary: </w:t>
      </w:r>
    </w:p>
    <w:p w14:paraId="781C486C" w14:textId="77777777" w:rsidR="00414138" w:rsidRPr="00956E6D" w:rsidRDefault="00414138" w:rsidP="00414138">
      <w:pPr>
        <w:pStyle w:val="NormalHeading2"/>
        <w:spacing w:before="0" w:after="0" w:line="276" w:lineRule="auto"/>
        <w:ind w:left="-180"/>
        <w:rPr>
          <w:bCs w:val="0"/>
          <w:sz w:val="24"/>
          <w:szCs w:val="24"/>
        </w:rPr>
      </w:pPr>
      <w:r w:rsidRPr="00956E6D">
        <w:rPr>
          <w:bCs w:val="0"/>
          <w:sz w:val="24"/>
          <w:szCs w:val="24"/>
        </w:rPr>
        <w:fldChar w:fldCharType="begin">
          <w:ffData>
            <w:name w:val="Text2"/>
            <w:enabled/>
            <w:calcOnExit w:val="0"/>
            <w:textInput/>
          </w:ffData>
        </w:fldChar>
      </w:r>
      <w:bookmarkStart w:id="49" w:name="Text2"/>
      <w:r w:rsidRPr="00956E6D">
        <w:rPr>
          <w:bCs w:val="0"/>
          <w:sz w:val="24"/>
          <w:szCs w:val="24"/>
        </w:rPr>
        <w:instrText xml:space="preserve"> FORMTEXT </w:instrText>
      </w:r>
      <w:r w:rsidRPr="00956E6D">
        <w:rPr>
          <w:bCs w:val="0"/>
          <w:sz w:val="24"/>
          <w:szCs w:val="24"/>
        </w:rPr>
      </w:r>
      <w:r w:rsidRPr="00956E6D">
        <w:rPr>
          <w:bCs w:val="0"/>
          <w:sz w:val="24"/>
          <w:szCs w:val="24"/>
        </w:rPr>
        <w:fldChar w:fldCharType="separate"/>
      </w:r>
      <w:r w:rsidRPr="00956E6D">
        <w:rPr>
          <w:bCs w:val="0"/>
          <w:noProof/>
          <w:sz w:val="24"/>
          <w:szCs w:val="24"/>
        </w:rPr>
        <w:t> </w:t>
      </w:r>
      <w:r w:rsidRPr="00956E6D">
        <w:rPr>
          <w:bCs w:val="0"/>
          <w:noProof/>
          <w:sz w:val="24"/>
          <w:szCs w:val="24"/>
        </w:rPr>
        <w:t> </w:t>
      </w:r>
      <w:r w:rsidRPr="00956E6D">
        <w:rPr>
          <w:bCs w:val="0"/>
          <w:noProof/>
          <w:sz w:val="24"/>
          <w:szCs w:val="24"/>
        </w:rPr>
        <w:t> </w:t>
      </w:r>
      <w:r w:rsidRPr="00956E6D">
        <w:rPr>
          <w:bCs w:val="0"/>
          <w:noProof/>
          <w:sz w:val="24"/>
          <w:szCs w:val="24"/>
        </w:rPr>
        <w:t> </w:t>
      </w:r>
      <w:r w:rsidRPr="00956E6D">
        <w:rPr>
          <w:bCs w:val="0"/>
          <w:noProof/>
          <w:sz w:val="24"/>
          <w:szCs w:val="24"/>
        </w:rPr>
        <w:t> </w:t>
      </w:r>
      <w:r w:rsidRPr="00956E6D">
        <w:rPr>
          <w:bCs w:val="0"/>
          <w:sz w:val="24"/>
          <w:szCs w:val="24"/>
        </w:rPr>
        <w:fldChar w:fldCharType="end"/>
      </w:r>
      <w:bookmarkEnd w:id="49"/>
    </w:p>
    <w:p w14:paraId="4393D9BD" w14:textId="6A6FBD00" w:rsidR="00414138" w:rsidRPr="00956E6D" w:rsidRDefault="00414138" w:rsidP="000B2295">
      <w:pPr>
        <w:jc w:val="both"/>
        <w:rPr>
          <w:rFonts w:ascii="Arial" w:hAnsi="Arial" w:cs="Arial"/>
          <w:sz w:val="24"/>
          <w:szCs w:val="24"/>
        </w:rPr>
      </w:pPr>
    </w:p>
    <w:p w14:paraId="5BB2A1DC" w14:textId="6EF84E3C" w:rsidR="00414138" w:rsidRPr="00956E6D" w:rsidRDefault="00414138" w:rsidP="000B2295">
      <w:pPr>
        <w:jc w:val="both"/>
        <w:rPr>
          <w:rFonts w:ascii="Arial" w:hAnsi="Arial" w:cs="Arial"/>
          <w:sz w:val="24"/>
          <w:szCs w:val="24"/>
        </w:rPr>
      </w:pPr>
    </w:p>
    <w:p w14:paraId="46DE416B" w14:textId="578075D2" w:rsidR="00414138" w:rsidRPr="00956E6D" w:rsidRDefault="00414138" w:rsidP="000B2295">
      <w:pPr>
        <w:jc w:val="both"/>
        <w:rPr>
          <w:rFonts w:ascii="Arial" w:hAnsi="Arial" w:cs="Arial"/>
          <w:sz w:val="24"/>
          <w:szCs w:val="24"/>
        </w:rPr>
      </w:pPr>
    </w:p>
    <w:p w14:paraId="7634CBDB" w14:textId="627D9734" w:rsidR="00414138" w:rsidRPr="00956E6D" w:rsidRDefault="00414138" w:rsidP="000B2295">
      <w:pPr>
        <w:jc w:val="both"/>
        <w:rPr>
          <w:rFonts w:ascii="Arial" w:hAnsi="Arial" w:cs="Arial"/>
          <w:sz w:val="24"/>
          <w:szCs w:val="24"/>
        </w:rPr>
      </w:pPr>
    </w:p>
    <w:p w14:paraId="071E8F78" w14:textId="3A729F73" w:rsidR="00414138" w:rsidRPr="00956E6D" w:rsidRDefault="00414138" w:rsidP="000B2295">
      <w:pPr>
        <w:jc w:val="both"/>
        <w:rPr>
          <w:rFonts w:ascii="Arial" w:hAnsi="Arial" w:cs="Arial"/>
          <w:sz w:val="24"/>
          <w:szCs w:val="24"/>
        </w:rPr>
      </w:pPr>
    </w:p>
    <w:p w14:paraId="5A5BC2BC" w14:textId="0D4A9CD6" w:rsidR="00414138" w:rsidRPr="00956E6D" w:rsidRDefault="00414138" w:rsidP="000B2295">
      <w:pPr>
        <w:jc w:val="both"/>
        <w:rPr>
          <w:rFonts w:ascii="Arial" w:hAnsi="Arial" w:cs="Arial"/>
          <w:sz w:val="24"/>
          <w:szCs w:val="24"/>
        </w:rPr>
      </w:pPr>
    </w:p>
    <w:p w14:paraId="026F7EDC" w14:textId="0A626B7B" w:rsidR="00414138" w:rsidRPr="00956E6D" w:rsidRDefault="00414138" w:rsidP="000B2295">
      <w:pPr>
        <w:jc w:val="both"/>
        <w:rPr>
          <w:rFonts w:ascii="Arial" w:hAnsi="Arial" w:cs="Arial"/>
          <w:sz w:val="24"/>
          <w:szCs w:val="24"/>
        </w:rPr>
      </w:pPr>
    </w:p>
    <w:p w14:paraId="7CC211F1" w14:textId="3C374D97" w:rsidR="00414138" w:rsidRPr="00956E6D" w:rsidRDefault="00414138" w:rsidP="000B2295">
      <w:pPr>
        <w:jc w:val="both"/>
        <w:rPr>
          <w:rFonts w:ascii="Arial" w:hAnsi="Arial" w:cs="Arial"/>
          <w:sz w:val="24"/>
          <w:szCs w:val="24"/>
        </w:rPr>
      </w:pPr>
    </w:p>
    <w:p w14:paraId="30A87EEF" w14:textId="4B1A71F0" w:rsidR="00414138" w:rsidRPr="00956E6D" w:rsidRDefault="00414138" w:rsidP="000B2295">
      <w:pPr>
        <w:jc w:val="both"/>
        <w:rPr>
          <w:rFonts w:ascii="Arial" w:hAnsi="Arial" w:cs="Arial"/>
          <w:sz w:val="24"/>
          <w:szCs w:val="24"/>
        </w:rPr>
      </w:pPr>
    </w:p>
    <w:p w14:paraId="5091D93B" w14:textId="06478C7F" w:rsidR="00414138" w:rsidRPr="00956E6D" w:rsidRDefault="00414138" w:rsidP="000B2295">
      <w:pPr>
        <w:jc w:val="both"/>
        <w:rPr>
          <w:rFonts w:ascii="Arial" w:hAnsi="Arial" w:cs="Arial"/>
          <w:sz w:val="24"/>
          <w:szCs w:val="24"/>
        </w:rPr>
      </w:pPr>
    </w:p>
    <w:p w14:paraId="01E5925F" w14:textId="5F2CFCC2" w:rsidR="00414138" w:rsidRPr="00956E6D" w:rsidRDefault="00414138" w:rsidP="000B2295">
      <w:pPr>
        <w:jc w:val="both"/>
        <w:rPr>
          <w:rFonts w:ascii="Arial" w:hAnsi="Arial" w:cs="Arial"/>
          <w:sz w:val="24"/>
          <w:szCs w:val="24"/>
        </w:rPr>
      </w:pPr>
    </w:p>
    <w:p w14:paraId="5BE98BCC" w14:textId="29A5027A" w:rsidR="00414138" w:rsidRPr="00956E6D" w:rsidRDefault="00414138" w:rsidP="000B2295">
      <w:pPr>
        <w:jc w:val="both"/>
        <w:rPr>
          <w:rFonts w:ascii="Arial" w:hAnsi="Arial" w:cs="Arial"/>
          <w:sz w:val="24"/>
          <w:szCs w:val="24"/>
        </w:rPr>
      </w:pPr>
    </w:p>
    <w:p w14:paraId="3A5CD557" w14:textId="16714E56" w:rsidR="00414138" w:rsidRPr="00956E6D" w:rsidRDefault="00414138" w:rsidP="000B2295">
      <w:pPr>
        <w:jc w:val="both"/>
        <w:rPr>
          <w:rFonts w:ascii="Arial" w:hAnsi="Arial" w:cs="Arial"/>
          <w:sz w:val="24"/>
          <w:szCs w:val="24"/>
        </w:rPr>
      </w:pPr>
    </w:p>
    <w:p w14:paraId="13D70A05" w14:textId="3BA80DF3" w:rsidR="00414138" w:rsidRPr="00956E6D" w:rsidRDefault="00414138" w:rsidP="000B2295">
      <w:pPr>
        <w:jc w:val="both"/>
        <w:rPr>
          <w:rFonts w:ascii="Arial" w:hAnsi="Arial" w:cs="Arial"/>
          <w:sz w:val="24"/>
          <w:szCs w:val="24"/>
        </w:rPr>
      </w:pPr>
    </w:p>
    <w:p w14:paraId="392BFC98" w14:textId="67861A79" w:rsidR="00414138" w:rsidRPr="00956E6D" w:rsidRDefault="00414138" w:rsidP="000B2295">
      <w:pPr>
        <w:jc w:val="both"/>
        <w:rPr>
          <w:rFonts w:ascii="Arial" w:hAnsi="Arial" w:cs="Arial"/>
          <w:sz w:val="24"/>
          <w:szCs w:val="24"/>
        </w:rPr>
      </w:pPr>
    </w:p>
    <w:p w14:paraId="1EB28A32" w14:textId="426C6BC4" w:rsidR="00414138" w:rsidRPr="00956E6D" w:rsidRDefault="00414138" w:rsidP="000B2295">
      <w:pPr>
        <w:jc w:val="both"/>
        <w:rPr>
          <w:rFonts w:ascii="Arial" w:hAnsi="Arial" w:cs="Arial"/>
          <w:sz w:val="24"/>
          <w:szCs w:val="24"/>
        </w:rPr>
      </w:pPr>
    </w:p>
    <w:p w14:paraId="546F229B" w14:textId="468F7D6F" w:rsidR="00414138" w:rsidRPr="00956E6D" w:rsidRDefault="00414138" w:rsidP="000B2295">
      <w:pPr>
        <w:jc w:val="both"/>
        <w:rPr>
          <w:rFonts w:ascii="Arial" w:hAnsi="Arial" w:cs="Arial"/>
          <w:sz w:val="24"/>
          <w:szCs w:val="24"/>
        </w:rPr>
      </w:pPr>
    </w:p>
    <w:p w14:paraId="09CBDF19" w14:textId="6D3A7867" w:rsidR="00414138" w:rsidRPr="00956E6D" w:rsidRDefault="00414138" w:rsidP="000B2295">
      <w:pPr>
        <w:jc w:val="both"/>
        <w:rPr>
          <w:rFonts w:ascii="Arial" w:hAnsi="Arial" w:cs="Arial"/>
          <w:sz w:val="24"/>
          <w:szCs w:val="24"/>
        </w:rPr>
      </w:pPr>
    </w:p>
    <w:p w14:paraId="42746028" w14:textId="77777777" w:rsidR="00A572D6" w:rsidRPr="00956E6D" w:rsidRDefault="00A572D6" w:rsidP="000B2295">
      <w:pPr>
        <w:jc w:val="both"/>
        <w:rPr>
          <w:rFonts w:ascii="Arial" w:hAnsi="Arial" w:cs="Arial"/>
          <w:sz w:val="24"/>
          <w:szCs w:val="24"/>
        </w:rPr>
        <w:sectPr w:rsidR="00A572D6" w:rsidRPr="00956E6D" w:rsidSect="00C230BA">
          <w:headerReference w:type="even" r:id="rId73"/>
          <w:headerReference w:type="default" r:id="rId74"/>
          <w:footerReference w:type="default" r:id="rId75"/>
          <w:headerReference w:type="first" r:id="rId76"/>
          <w:pgSz w:w="12240" w:h="15840" w:code="1"/>
          <w:pgMar w:top="1440" w:right="1440" w:bottom="1080" w:left="1440" w:header="576" w:footer="720" w:gutter="0"/>
          <w:cols w:space="720"/>
          <w:docGrid w:linePitch="360"/>
        </w:sectPr>
      </w:pPr>
    </w:p>
    <w:p w14:paraId="4E164998" w14:textId="191B2C04" w:rsidR="00414138" w:rsidRPr="00956E6D" w:rsidRDefault="00414138" w:rsidP="000B2295">
      <w:pPr>
        <w:jc w:val="both"/>
        <w:rPr>
          <w:rFonts w:ascii="Arial" w:hAnsi="Arial" w:cs="Arial"/>
          <w:sz w:val="2"/>
          <w:szCs w:val="2"/>
        </w:rPr>
      </w:pPr>
    </w:p>
    <w:tbl>
      <w:tblPr>
        <w:tblpPr w:leftFromText="180" w:rightFromText="180" w:vertAnchor="text" w:horzAnchor="margin" w:tblpY="5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895"/>
      </w:tblGrid>
      <w:tr w:rsidR="0015768D" w:rsidRPr="00956E6D" w14:paraId="673F896A" w14:textId="77777777" w:rsidTr="005A0C1C">
        <w:trPr>
          <w:trHeight w:val="503"/>
        </w:trPr>
        <w:tc>
          <w:tcPr>
            <w:tcW w:w="98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9FC8321" w14:textId="08AF0179" w:rsidR="0015768D" w:rsidRPr="00956E6D" w:rsidRDefault="0015768D" w:rsidP="009D6576">
            <w:pPr>
              <w:pStyle w:val="Heading1"/>
              <w:jc w:val="center"/>
            </w:pPr>
            <w:bookmarkStart w:id="50" w:name="_Toc67999351"/>
            <w:r w:rsidRPr="00956E6D">
              <w:rPr>
                <w:sz w:val="28"/>
                <w:szCs w:val="28"/>
              </w:rPr>
              <w:t xml:space="preserve">Appendix </w:t>
            </w:r>
            <w:r w:rsidR="001B2BE0" w:rsidRPr="00956E6D">
              <w:rPr>
                <w:sz w:val="28"/>
                <w:szCs w:val="28"/>
              </w:rPr>
              <w:t>D</w:t>
            </w:r>
            <w:r w:rsidRPr="00956E6D">
              <w:rPr>
                <w:sz w:val="28"/>
                <w:szCs w:val="28"/>
              </w:rPr>
              <w:t>: Certification of Compliance with BSCC Policies on Debarment, Fraud, Theft and Embezzlement</w:t>
            </w:r>
            <w:bookmarkEnd w:id="50"/>
          </w:p>
        </w:tc>
      </w:tr>
    </w:tbl>
    <w:p w14:paraId="47C8CE56" w14:textId="77777777" w:rsidR="00414138" w:rsidRPr="00956E6D" w:rsidRDefault="00414138" w:rsidP="00414138">
      <w:pPr>
        <w:jc w:val="both"/>
        <w:rPr>
          <w:rFonts w:ascii="Arial" w:hAnsi="Arial" w:cs="Arial"/>
          <w:sz w:val="14"/>
          <w:szCs w:val="14"/>
        </w:rPr>
      </w:pPr>
    </w:p>
    <w:p w14:paraId="1F0C9814" w14:textId="38E517A4" w:rsidR="00414138" w:rsidRPr="00956E6D" w:rsidRDefault="00414138" w:rsidP="005A0C1C">
      <w:pPr>
        <w:ind w:right="-540"/>
        <w:jc w:val="both"/>
        <w:rPr>
          <w:rFonts w:ascii="Arial" w:hAnsi="Arial" w:cs="Arial"/>
          <w:sz w:val="24"/>
          <w:szCs w:val="24"/>
        </w:rPr>
      </w:pPr>
      <w:r w:rsidRPr="00956E6D">
        <w:rPr>
          <w:rFonts w:ascii="Arial" w:hAnsi="Arial" w:cs="Arial"/>
          <w:sz w:val="24"/>
          <w:szCs w:val="24"/>
        </w:rPr>
        <w:t xml:space="preserve">It is the policy of the BSCC to protect grant funds from unreasonable risks of fraudulent, criminal, or other improper use. As such, the Board </w:t>
      </w:r>
      <w:r w:rsidRPr="00956E6D">
        <w:rPr>
          <w:rFonts w:ascii="Arial" w:hAnsi="Arial" w:cs="Arial"/>
          <w:sz w:val="24"/>
          <w:szCs w:val="24"/>
          <w:u w:val="single"/>
        </w:rPr>
        <w:t>will not</w:t>
      </w:r>
      <w:r w:rsidRPr="00956E6D">
        <w:rPr>
          <w:rFonts w:ascii="Arial" w:hAnsi="Arial" w:cs="Arial"/>
          <w:sz w:val="24"/>
          <w:szCs w:val="24"/>
        </w:rPr>
        <w:t xml:space="preserve"> </w:t>
      </w:r>
      <w:proofErr w:type="gramStart"/>
      <w:r w:rsidRPr="00956E6D">
        <w:rPr>
          <w:rFonts w:ascii="Arial" w:hAnsi="Arial" w:cs="Arial"/>
          <w:sz w:val="24"/>
          <w:szCs w:val="24"/>
        </w:rPr>
        <w:t>enter into</w:t>
      </w:r>
      <w:proofErr w:type="gramEnd"/>
      <w:r w:rsidRPr="00956E6D">
        <w:rPr>
          <w:rFonts w:ascii="Arial" w:hAnsi="Arial" w:cs="Arial"/>
          <w:sz w:val="24"/>
          <w:szCs w:val="24"/>
        </w:rPr>
        <w:t xml:space="preserve"> contracts or provide reimbursement to applicants that have been:</w:t>
      </w:r>
    </w:p>
    <w:p w14:paraId="41330D22" w14:textId="77777777" w:rsidR="00414138" w:rsidRPr="00956E6D" w:rsidRDefault="00414138" w:rsidP="005A0C1C">
      <w:pPr>
        <w:ind w:right="-540"/>
        <w:jc w:val="both"/>
        <w:rPr>
          <w:rFonts w:ascii="Arial" w:hAnsi="Arial" w:cs="Arial"/>
          <w:sz w:val="8"/>
          <w:szCs w:val="8"/>
        </w:rPr>
      </w:pPr>
    </w:p>
    <w:p w14:paraId="5E8BB155" w14:textId="77777777" w:rsidR="00414138" w:rsidRPr="00956E6D" w:rsidRDefault="00414138" w:rsidP="005A0C1C">
      <w:pPr>
        <w:pStyle w:val="ListParagraph"/>
        <w:numPr>
          <w:ilvl w:val="1"/>
          <w:numId w:val="11"/>
        </w:numPr>
        <w:spacing w:after="0" w:line="240" w:lineRule="auto"/>
        <w:ind w:left="720" w:right="-540"/>
        <w:jc w:val="both"/>
        <w:rPr>
          <w:rFonts w:ascii="Arial" w:hAnsi="Arial" w:cs="Arial"/>
          <w:sz w:val="24"/>
          <w:szCs w:val="24"/>
        </w:rPr>
      </w:pPr>
      <w:r w:rsidRPr="00956E6D">
        <w:rPr>
          <w:rFonts w:ascii="Arial" w:hAnsi="Arial" w:cs="Arial"/>
          <w:sz w:val="24"/>
          <w:szCs w:val="24"/>
        </w:rPr>
        <w:t>debarred by any federal, state, or local government entities during the period of debarment; or</w:t>
      </w:r>
    </w:p>
    <w:p w14:paraId="301EFDDF" w14:textId="77777777" w:rsidR="00414138" w:rsidRPr="00956E6D" w:rsidRDefault="00414138" w:rsidP="005A0C1C">
      <w:pPr>
        <w:pStyle w:val="ListParagraph"/>
        <w:numPr>
          <w:ilvl w:val="1"/>
          <w:numId w:val="11"/>
        </w:numPr>
        <w:spacing w:after="0" w:line="240" w:lineRule="auto"/>
        <w:ind w:left="720" w:right="-540"/>
        <w:jc w:val="both"/>
        <w:rPr>
          <w:rFonts w:ascii="Arial" w:hAnsi="Arial" w:cs="Arial"/>
          <w:sz w:val="24"/>
          <w:szCs w:val="24"/>
        </w:rPr>
      </w:pPr>
      <w:r w:rsidRPr="00956E6D">
        <w:rPr>
          <w:rFonts w:ascii="Arial" w:hAnsi="Arial" w:cs="Arial"/>
          <w:sz w:val="24"/>
          <w:szCs w:val="24"/>
        </w:rPr>
        <w:t>convicted of fraud, theft, or embezzlement of federal, state, or local government grant funds for a period of three years following conviction.</w:t>
      </w:r>
    </w:p>
    <w:p w14:paraId="2FFE0E62" w14:textId="77777777" w:rsidR="00414138" w:rsidRPr="00956E6D" w:rsidRDefault="00414138" w:rsidP="005A0C1C">
      <w:pPr>
        <w:ind w:left="-270" w:right="-540"/>
        <w:jc w:val="both"/>
        <w:rPr>
          <w:rFonts w:ascii="Arial" w:hAnsi="Arial" w:cs="Arial"/>
          <w:sz w:val="8"/>
          <w:szCs w:val="10"/>
        </w:rPr>
      </w:pPr>
    </w:p>
    <w:p w14:paraId="407A8C2F" w14:textId="77777777" w:rsidR="00414138" w:rsidRPr="00956E6D" w:rsidRDefault="00414138" w:rsidP="005A0C1C">
      <w:pPr>
        <w:ind w:right="-540"/>
        <w:jc w:val="both"/>
        <w:rPr>
          <w:rFonts w:ascii="Arial" w:hAnsi="Arial" w:cs="Arial"/>
          <w:sz w:val="24"/>
          <w:szCs w:val="24"/>
        </w:rPr>
      </w:pPr>
      <w:r w:rsidRPr="00956E6D">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3860C4F6" w14:textId="77777777" w:rsidR="00414138" w:rsidRPr="00956E6D" w:rsidRDefault="00414138" w:rsidP="005A0C1C">
      <w:pPr>
        <w:ind w:right="-540"/>
        <w:jc w:val="both"/>
        <w:rPr>
          <w:rFonts w:ascii="Arial" w:hAnsi="Arial" w:cs="Arial"/>
          <w:sz w:val="16"/>
          <w:szCs w:val="18"/>
        </w:rPr>
      </w:pPr>
    </w:p>
    <w:p w14:paraId="7370DBB1" w14:textId="77777777" w:rsidR="00414138" w:rsidRPr="00956E6D" w:rsidRDefault="00414138" w:rsidP="005A0C1C">
      <w:pPr>
        <w:ind w:right="-540"/>
        <w:jc w:val="both"/>
        <w:rPr>
          <w:rFonts w:ascii="Arial" w:hAnsi="Arial" w:cs="Arial"/>
          <w:sz w:val="24"/>
          <w:szCs w:val="24"/>
        </w:rPr>
      </w:pPr>
      <w:r w:rsidRPr="00956E6D">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4BA91CB2" w14:textId="77777777" w:rsidR="00414138" w:rsidRPr="00956E6D" w:rsidRDefault="00414138" w:rsidP="005A0C1C">
      <w:pPr>
        <w:ind w:right="-540"/>
        <w:jc w:val="both"/>
        <w:rPr>
          <w:rFonts w:ascii="Arial" w:hAnsi="Arial" w:cs="Arial"/>
          <w:sz w:val="16"/>
          <w:szCs w:val="18"/>
        </w:rPr>
      </w:pPr>
    </w:p>
    <w:p w14:paraId="31BEBB32" w14:textId="77777777" w:rsidR="00414138" w:rsidRPr="00956E6D" w:rsidRDefault="00414138" w:rsidP="005A0C1C">
      <w:pPr>
        <w:ind w:right="-540"/>
        <w:jc w:val="both"/>
        <w:rPr>
          <w:rFonts w:ascii="Arial" w:hAnsi="Arial" w:cs="Arial"/>
          <w:sz w:val="24"/>
          <w:szCs w:val="24"/>
        </w:rPr>
      </w:pPr>
      <w:r w:rsidRPr="00956E6D">
        <w:rPr>
          <w:rFonts w:ascii="Arial" w:hAnsi="Arial" w:cs="Arial"/>
          <w:sz w:val="24"/>
          <w:szCs w:val="24"/>
        </w:rPr>
        <w:t xml:space="preserve">By checking the following boxes </w:t>
      </w:r>
      <w:r w:rsidRPr="00956E6D">
        <w:rPr>
          <w:rFonts w:ascii="Arial" w:hAnsi="Arial" w:cs="Arial"/>
          <w:sz w:val="24"/>
          <w:szCs w:val="24"/>
          <w:u w:val="single"/>
        </w:rPr>
        <w:t>and signing below</w:t>
      </w:r>
      <w:r w:rsidRPr="00956E6D">
        <w:rPr>
          <w:rFonts w:ascii="Arial" w:hAnsi="Arial" w:cs="Arial"/>
          <w:sz w:val="24"/>
          <w:szCs w:val="24"/>
        </w:rPr>
        <w:t>, applicant affirms that:</w:t>
      </w:r>
    </w:p>
    <w:p w14:paraId="7D204188" w14:textId="77777777" w:rsidR="00414138" w:rsidRPr="00956E6D" w:rsidRDefault="00414138" w:rsidP="005A0C1C">
      <w:pPr>
        <w:ind w:right="-540"/>
        <w:jc w:val="both"/>
        <w:rPr>
          <w:rFonts w:ascii="Arial" w:hAnsi="Arial" w:cs="Arial"/>
          <w:sz w:val="8"/>
          <w:szCs w:val="8"/>
        </w:rPr>
      </w:pPr>
    </w:p>
    <w:p w14:paraId="597EEC7A" w14:textId="7601B26A" w:rsidR="00414138" w:rsidRPr="00956E6D" w:rsidRDefault="00B32607" w:rsidP="005A0C1C">
      <w:pPr>
        <w:ind w:left="270" w:right="-540"/>
        <w:jc w:val="both"/>
        <w:rPr>
          <w:rFonts w:ascii="Arial" w:hAnsi="Arial" w:cs="Arial"/>
          <w:sz w:val="24"/>
          <w:szCs w:val="24"/>
        </w:rPr>
      </w:pPr>
      <w:sdt>
        <w:sdtPr>
          <w:rPr>
            <w:rFonts w:ascii="Arial" w:hAnsi="Arial" w:cs="Arial"/>
            <w:sz w:val="24"/>
            <w:szCs w:val="24"/>
          </w:rPr>
          <w:id w:val="1184165410"/>
          <w14:checkbox>
            <w14:checked w14:val="0"/>
            <w14:checkedState w14:val="2612" w14:font="MS Gothic"/>
            <w14:uncheckedState w14:val="2610" w14:font="MS Gothic"/>
          </w14:checkbox>
        </w:sdtPr>
        <w:sdtEndPr/>
        <w:sdtContent>
          <w:r w:rsidR="00263AB3" w:rsidRPr="00956E6D">
            <w:rPr>
              <w:rFonts w:ascii="Segoe UI Symbol" w:eastAsia="MS Gothic" w:hAnsi="Segoe UI Symbol" w:cs="Segoe UI Symbol"/>
              <w:sz w:val="24"/>
              <w:szCs w:val="24"/>
            </w:rPr>
            <w:t>☐</w:t>
          </w:r>
        </w:sdtContent>
      </w:sdt>
      <w:r w:rsidR="00414138" w:rsidRPr="00956E6D">
        <w:rPr>
          <w:rFonts w:ascii="Arial" w:hAnsi="Arial" w:cs="Arial"/>
          <w:sz w:val="24"/>
          <w:szCs w:val="24"/>
        </w:rPr>
        <w:t xml:space="preserve">  I/We are not currently debarred by any federal, state, or local entity from applying for or receiving federal, state, or local grant funds.</w:t>
      </w:r>
    </w:p>
    <w:p w14:paraId="7542D7B6" w14:textId="77777777" w:rsidR="00414138" w:rsidRPr="00956E6D" w:rsidRDefault="00414138" w:rsidP="005A0C1C">
      <w:pPr>
        <w:ind w:left="270" w:right="-540"/>
        <w:jc w:val="both"/>
        <w:rPr>
          <w:rFonts w:ascii="Arial" w:hAnsi="Arial" w:cs="Arial"/>
          <w:sz w:val="18"/>
        </w:rPr>
      </w:pPr>
    </w:p>
    <w:p w14:paraId="7E654C32" w14:textId="77777777" w:rsidR="00263AB3" w:rsidRPr="00956E6D" w:rsidRDefault="00B32607" w:rsidP="005A0C1C">
      <w:pPr>
        <w:ind w:left="270" w:right="-540"/>
        <w:jc w:val="both"/>
        <w:rPr>
          <w:rFonts w:ascii="Arial" w:hAnsi="Arial" w:cs="Arial"/>
          <w:sz w:val="24"/>
          <w:szCs w:val="24"/>
        </w:rPr>
      </w:pPr>
      <w:sdt>
        <w:sdtPr>
          <w:rPr>
            <w:rFonts w:ascii="Arial" w:hAnsi="Arial" w:cs="Arial"/>
            <w:sz w:val="24"/>
            <w:szCs w:val="24"/>
          </w:rPr>
          <w:id w:val="-281350632"/>
          <w14:checkbox>
            <w14:checked w14:val="0"/>
            <w14:checkedState w14:val="2612" w14:font="MS Gothic"/>
            <w14:uncheckedState w14:val="2610" w14:font="MS Gothic"/>
          </w14:checkbox>
        </w:sdtPr>
        <w:sdtEndPr/>
        <w:sdtContent>
          <w:r w:rsidR="00263AB3" w:rsidRPr="00956E6D">
            <w:rPr>
              <w:rFonts w:ascii="Segoe UI Symbol" w:eastAsia="MS Gothic" w:hAnsi="Segoe UI Symbol" w:cs="Segoe UI Symbol"/>
              <w:sz w:val="24"/>
              <w:szCs w:val="24"/>
            </w:rPr>
            <w:t>☐</w:t>
          </w:r>
        </w:sdtContent>
      </w:sdt>
      <w:r w:rsidR="00414138" w:rsidRPr="00956E6D">
        <w:rPr>
          <w:rFonts w:ascii="Arial" w:hAnsi="Arial" w:cs="Arial"/>
          <w:sz w:val="24"/>
          <w:szCs w:val="24"/>
        </w:rPr>
        <w:t>I/We have not been convicted of any crime involving theft, fraud, or embezzlement of federal, state, or local grant funds within the last three years. We will notify the BSCC should such debarment or conviction occur during the term of the Grant contract.</w:t>
      </w:r>
    </w:p>
    <w:p w14:paraId="36418158" w14:textId="77777777" w:rsidR="00263AB3" w:rsidRPr="00956E6D" w:rsidRDefault="00263AB3" w:rsidP="005A0C1C">
      <w:pPr>
        <w:ind w:left="270" w:right="-540"/>
        <w:jc w:val="both"/>
        <w:rPr>
          <w:rFonts w:ascii="Arial" w:hAnsi="Arial" w:cs="Arial"/>
          <w:sz w:val="24"/>
          <w:szCs w:val="24"/>
        </w:rPr>
      </w:pPr>
    </w:p>
    <w:p w14:paraId="4A33A8F6" w14:textId="4790D11B" w:rsidR="00414138" w:rsidRPr="00956E6D" w:rsidRDefault="00B32607" w:rsidP="005A0C1C">
      <w:pPr>
        <w:ind w:left="270" w:right="-540"/>
        <w:jc w:val="both"/>
        <w:rPr>
          <w:rFonts w:ascii="Arial" w:hAnsi="Arial" w:cs="Arial"/>
          <w:sz w:val="24"/>
          <w:szCs w:val="24"/>
        </w:rPr>
      </w:pPr>
      <w:sdt>
        <w:sdtPr>
          <w:rPr>
            <w:rFonts w:ascii="Arial" w:hAnsi="Arial" w:cs="Arial"/>
            <w:sz w:val="24"/>
            <w:szCs w:val="24"/>
          </w:rPr>
          <w:id w:val="-1672634228"/>
          <w14:checkbox>
            <w14:checked w14:val="0"/>
            <w14:checkedState w14:val="2612" w14:font="MS Gothic"/>
            <w14:uncheckedState w14:val="2610" w14:font="MS Gothic"/>
          </w14:checkbox>
        </w:sdtPr>
        <w:sdtEndPr/>
        <w:sdtContent>
          <w:r w:rsidR="00263AB3" w:rsidRPr="00956E6D">
            <w:rPr>
              <w:rFonts w:ascii="Segoe UI Symbol" w:eastAsia="MS Gothic" w:hAnsi="Segoe UI Symbol" w:cs="Segoe UI Symbol"/>
              <w:sz w:val="24"/>
              <w:szCs w:val="24"/>
            </w:rPr>
            <w:t>☐</w:t>
          </w:r>
        </w:sdtContent>
      </w:sdt>
      <w:r w:rsidR="00414138" w:rsidRPr="00956E6D">
        <w:rPr>
          <w:rFonts w:ascii="Arial" w:hAnsi="Arial" w:cs="Arial"/>
          <w:sz w:val="24"/>
          <w:szCs w:val="24"/>
        </w:rPr>
        <w:t>I/We will hold subgrantees and subcontractors to these same requirements.</w:t>
      </w:r>
    </w:p>
    <w:p w14:paraId="3AE5D370" w14:textId="77777777" w:rsidR="00414138" w:rsidRPr="00956E6D" w:rsidRDefault="00414138" w:rsidP="005A0C1C">
      <w:pPr>
        <w:ind w:right="-540"/>
        <w:jc w:val="both"/>
        <w:rPr>
          <w:rFonts w:ascii="Arial" w:hAnsi="Arial" w:cs="Arial"/>
          <w:sz w:val="8"/>
          <w:szCs w:val="10"/>
        </w:rPr>
      </w:pPr>
    </w:p>
    <w:p w14:paraId="1DED4303" w14:textId="346F8E64" w:rsidR="00414138" w:rsidRPr="00956E6D" w:rsidRDefault="00414138" w:rsidP="005A0C1C">
      <w:pPr>
        <w:ind w:right="-540"/>
        <w:jc w:val="both"/>
        <w:rPr>
          <w:rFonts w:ascii="Arial" w:hAnsi="Arial" w:cs="Arial"/>
          <w:bCs/>
          <w:sz w:val="24"/>
          <w:szCs w:val="24"/>
        </w:rPr>
      </w:pPr>
      <w:r w:rsidRPr="00956E6D">
        <w:rPr>
          <w:rFonts w:ascii="Arial" w:hAnsi="Arial" w:cs="Arial"/>
          <w:bCs/>
          <w:sz w:val="24"/>
          <w:szCs w:val="24"/>
        </w:rPr>
        <w:t xml:space="preserve">A grantee may make a request in writing to the Executive Director of the BSCC for an exception to the debarment policy. Any determination made by the Executive Director shall be made in writing. </w:t>
      </w:r>
    </w:p>
    <w:tbl>
      <w:tblPr>
        <w:tblpPr w:leftFromText="187" w:rightFromText="187" w:bottomFromText="155" w:vertAnchor="text" w:horzAnchor="page" w:tblpX="1015" w:tblpY="164"/>
        <w:tblW w:w="10800" w:type="dxa"/>
        <w:tblCellMar>
          <w:left w:w="0" w:type="dxa"/>
          <w:right w:w="0" w:type="dxa"/>
        </w:tblCellMar>
        <w:tblLook w:val="04A0" w:firstRow="1" w:lastRow="0" w:firstColumn="1" w:lastColumn="0" w:noHBand="0" w:noVBand="1"/>
      </w:tblPr>
      <w:tblGrid>
        <w:gridCol w:w="3684"/>
        <w:gridCol w:w="2971"/>
        <w:gridCol w:w="1081"/>
        <w:gridCol w:w="3064"/>
      </w:tblGrid>
      <w:tr w:rsidR="00B65B55" w:rsidRPr="00956E6D" w14:paraId="0CC3C25C" w14:textId="77777777" w:rsidTr="00B65B55">
        <w:trPr>
          <w:cantSplit/>
          <w:trHeight w:val="347"/>
        </w:trPr>
        <w:tc>
          <w:tcPr>
            <w:tcW w:w="10800" w:type="dxa"/>
            <w:gridSpan w:val="4"/>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5DCD37B3" w14:textId="77777777" w:rsidR="00B65B55" w:rsidRPr="00956E6D" w:rsidRDefault="00B65B55" w:rsidP="00B65B55">
            <w:pPr>
              <w:pStyle w:val="NoSpacing"/>
              <w:spacing w:line="276" w:lineRule="auto"/>
              <w:rPr>
                <w:rFonts w:ascii="Arial" w:hAnsi="Arial" w:cs="Arial"/>
                <w:b/>
                <w:bCs/>
                <w:color w:val="142D5A"/>
              </w:rPr>
            </w:pPr>
            <w:r w:rsidRPr="00956E6D">
              <w:rPr>
                <w:rFonts w:ascii="Arial" w:hAnsi="Arial" w:cs="Arial"/>
                <w:b/>
                <w:bCs/>
                <w:color w:val="142D5A"/>
              </w:rPr>
              <w:t>AUTHORIZED SIGNATURE</w:t>
            </w:r>
          </w:p>
          <w:p w14:paraId="24DEA745" w14:textId="77777777" w:rsidR="00B65B55" w:rsidRPr="00956E6D" w:rsidRDefault="00B65B55" w:rsidP="00B65B55">
            <w:pPr>
              <w:pStyle w:val="NoSpacing"/>
              <w:spacing w:line="276" w:lineRule="auto"/>
              <w:rPr>
                <w:rFonts w:ascii="Arial" w:hAnsi="Arial" w:cs="Arial"/>
                <w:b/>
                <w:bCs/>
                <w:color w:val="142D5A"/>
              </w:rPr>
            </w:pPr>
            <w:r w:rsidRPr="00956E6D">
              <w:rPr>
                <w:rFonts w:ascii="Arial" w:hAnsi="Arial" w:cs="Arial"/>
                <w:b/>
                <w:bCs/>
                <w:color w:val="142D5A"/>
                <w:sz w:val="16"/>
                <w:szCs w:val="16"/>
              </w:rPr>
              <w:t>(This document must be signed by the person who is authorized to sign the Grant Agreement.)</w:t>
            </w:r>
          </w:p>
        </w:tc>
      </w:tr>
      <w:tr w:rsidR="00B65B55" w:rsidRPr="00956E6D" w14:paraId="36764E47" w14:textId="77777777" w:rsidTr="00B65B55">
        <w:trPr>
          <w:cantSplit/>
          <w:trHeight w:val="216"/>
        </w:trPr>
        <w:tc>
          <w:tcPr>
            <w:tcW w:w="368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03F10E" w14:textId="77777777" w:rsidR="00B65B55" w:rsidRPr="00956E6D" w:rsidRDefault="00B65B55" w:rsidP="00B65B55">
            <w:pPr>
              <w:rPr>
                <w:rFonts w:ascii="Arial" w:hAnsi="Arial" w:cs="Arial"/>
                <w:sz w:val="18"/>
                <w:szCs w:val="18"/>
              </w:rPr>
            </w:pPr>
            <w:r w:rsidRPr="00956E6D">
              <w:rPr>
                <w:rFonts w:ascii="Arial" w:hAnsi="Arial" w:cs="Arial"/>
                <w:sz w:val="18"/>
                <w:szCs w:val="18"/>
              </w:rPr>
              <w:t xml:space="preserve">NAME OF AUTHORIZED OFFICER </w:t>
            </w:r>
          </w:p>
        </w:tc>
        <w:tc>
          <w:tcPr>
            <w:tcW w:w="2971" w:type="dxa"/>
            <w:tcBorders>
              <w:top w:val="nil"/>
              <w:left w:val="nil"/>
              <w:bottom w:val="nil"/>
              <w:right w:val="single" w:sz="8" w:space="0" w:color="auto"/>
            </w:tcBorders>
            <w:tcMar>
              <w:top w:w="0" w:type="dxa"/>
              <w:left w:w="108" w:type="dxa"/>
              <w:bottom w:w="0" w:type="dxa"/>
              <w:right w:w="108" w:type="dxa"/>
            </w:tcMar>
            <w:vAlign w:val="center"/>
            <w:hideMark/>
          </w:tcPr>
          <w:p w14:paraId="2B437151" w14:textId="77777777" w:rsidR="00B65B55" w:rsidRPr="00956E6D" w:rsidRDefault="00B65B55" w:rsidP="00B65B55">
            <w:pPr>
              <w:rPr>
                <w:rFonts w:ascii="Arial" w:hAnsi="Arial" w:cs="Arial"/>
                <w:sz w:val="18"/>
                <w:szCs w:val="18"/>
              </w:rPr>
            </w:pPr>
            <w:r w:rsidRPr="00956E6D">
              <w:rPr>
                <w:rFonts w:ascii="Arial" w:hAnsi="Arial" w:cs="Arial"/>
                <w:sz w:val="18"/>
                <w:szCs w:val="18"/>
              </w:rPr>
              <w:t>TITLE</w:t>
            </w:r>
          </w:p>
        </w:tc>
        <w:tc>
          <w:tcPr>
            <w:tcW w:w="4145" w:type="dxa"/>
            <w:gridSpan w:val="2"/>
            <w:tcBorders>
              <w:top w:val="nil"/>
              <w:left w:val="nil"/>
              <w:bottom w:val="nil"/>
              <w:right w:val="single" w:sz="8" w:space="0" w:color="auto"/>
            </w:tcBorders>
            <w:tcMar>
              <w:top w:w="0" w:type="dxa"/>
              <w:left w:w="108" w:type="dxa"/>
              <w:bottom w:w="0" w:type="dxa"/>
              <w:right w:w="108" w:type="dxa"/>
            </w:tcMar>
            <w:vAlign w:val="center"/>
            <w:hideMark/>
          </w:tcPr>
          <w:p w14:paraId="555EF1FD" w14:textId="77777777" w:rsidR="00B65B55" w:rsidRPr="00956E6D" w:rsidRDefault="00B65B55" w:rsidP="00B65B55">
            <w:pPr>
              <w:rPr>
                <w:rFonts w:ascii="Arial" w:hAnsi="Arial" w:cs="Arial"/>
                <w:sz w:val="18"/>
                <w:szCs w:val="18"/>
              </w:rPr>
            </w:pPr>
            <w:r w:rsidRPr="00956E6D">
              <w:rPr>
                <w:rFonts w:ascii="Arial" w:hAnsi="Arial" w:cs="Arial"/>
                <w:sz w:val="18"/>
                <w:szCs w:val="18"/>
              </w:rPr>
              <w:t xml:space="preserve">TELEPHONE NUMBER  </w:t>
            </w:r>
          </w:p>
        </w:tc>
      </w:tr>
      <w:tr w:rsidR="00B65B55" w:rsidRPr="00956E6D" w14:paraId="4EADB845" w14:textId="77777777" w:rsidTr="00B65B55">
        <w:trPr>
          <w:cantSplit/>
          <w:trHeight w:val="346"/>
        </w:trPr>
        <w:tc>
          <w:tcPr>
            <w:tcW w:w="3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5CBB0" w14:textId="77777777" w:rsidR="00B65B55" w:rsidRPr="00956E6D" w:rsidRDefault="00B65B55" w:rsidP="00B65B55">
            <w:pPr>
              <w:pStyle w:val="Level1"/>
              <w:spacing w:line="276" w:lineRule="auto"/>
              <w:rPr>
                <w:rFonts w:ascii="Arial" w:hAnsi="Arial" w:cs="Arial"/>
                <w:sz w:val="20"/>
              </w:rPr>
            </w:pPr>
            <w:bookmarkStart w:id="51" w:name="Text157"/>
            <w:r w:rsidRPr="00956E6D">
              <w:rPr>
                <w:rFonts w:ascii="Arial" w:hAnsi="Arial" w:cs="Arial"/>
                <w:sz w:val="20"/>
              </w:rPr>
              <w:t>     </w:t>
            </w:r>
            <w:bookmarkEnd w:id="51"/>
          </w:p>
        </w:tc>
        <w:tc>
          <w:tcPr>
            <w:tcW w:w="2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40D3C" w14:textId="77777777" w:rsidR="00B65B55" w:rsidRPr="00956E6D" w:rsidRDefault="00B65B55" w:rsidP="00B65B55">
            <w:pPr>
              <w:pStyle w:val="Level1"/>
              <w:spacing w:line="276" w:lineRule="auto"/>
              <w:rPr>
                <w:rFonts w:ascii="Arial" w:hAnsi="Arial" w:cs="Arial"/>
                <w:sz w:val="18"/>
                <w:szCs w:val="18"/>
              </w:rPr>
            </w:pPr>
            <w:r w:rsidRPr="00956E6D">
              <w:rPr>
                <w:rFonts w:ascii="Arial" w:hAnsi="Arial" w:cs="Arial"/>
                <w:sz w:val="20"/>
              </w:rPr>
              <w:t>     </w:t>
            </w:r>
          </w:p>
        </w:tc>
        <w:tc>
          <w:tcPr>
            <w:tcW w:w="41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C78A8" w14:textId="77777777" w:rsidR="00B65B55" w:rsidRPr="00956E6D" w:rsidRDefault="00B65B55" w:rsidP="00B65B55">
            <w:pPr>
              <w:pStyle w:val="Level1"/>
              <w:spacing w:line="276" w:lineRule="auto"/>
              <w:rPr>
                <w:rFonts w:ascii="Arial" w:hAnsi="Arial" w:cs="Arial"/>
                <w:sz w:val="18"/>
                <w:szCs w:val="18"/>
              </w:rPr>
            </w:pPr>
            <w:r w:rsidRPr="00956E6D">
              <w:rPr>
                <w:rFonts w:ascii="Arial" w:hAnsi="Arial" w:cs="Arial"/>
                <w:sz w:val="20"/>
              </w:rPr>
              <w:t>     </w:t>
            </w:r>
          </w:p>
        </w:tc>
      </w:tr>
      <w:tr w:rsidR="00B65B55" w:rsidRPr="00956E6D" w14:paraId="188EE942" w14:textId="77777777" w:rsidTr="00B65B55">
        <w:trPr>
          <w:cantSplit/>
          <w:trHeight w:hRule="exact" w:val="216"/>
        </w:trPr>
        <w:tc>
          <w:tcPr>
            <w:tcW w:w="368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8316FD" w14:textId="77777777" w:rsidR="00B65B55" w:rsidRPr="00956E6D" w:rsidRDefault="00B65B55" w:rsidP="00B65B55">
            <w:pPr>
              <w:rPr>
                <w:rFonts w:ascii="Arial" w:hAnsi="Arial" w:cs="Arial"/>
                <w:sz w:val="18"/>
                <w:szCs w:val="18"/>
              </w:rPr>
            </w:pPr>
            <w:r w:rsidRPr="00956E6D">
              <w:rPr>
                <w:rFonts w:ascii="Arial" w:hAnsi="Arial" w:cs="Arial"/>
                <w:sz w:val="18"/>
                <w:szCs w:val="18"/>
              </w:rPr>
              <w:t>STREET ADDRESS</w:t>
            </w:r>
          </w:p>
        </w:tc>
        <w:tc>
          <w:tcPr>
            <w:tcW w:w="2971" w:type="dxa"/>
            <w:tcBorders>
              <w:top w:val="nil"/>
              <w:left w:val="nil"/>
              <w:bottom w:val="nil"/>
              <w:right w:val="single" w:sz="8" w:space="0" w:color="auto"/>
            </w:tcBorders>
            <w:tcMar>
              <w:top w:w="0" w:type="dxa"/>
              <w:left w:w="108" w:type="dxa"/>
              <w:bottom w:w="0" w:type="dxa"/>
              <w:right w:w="108" w:type="dxa"/>
            </w:tcMar>
            <w:vAlign w:val="center"/>
            <w:hideMark/>
          </w:tcPr>
          <w:p w14:paraId="3515E5A4" w14:textId="77777777" w:rsidR="00B65B55" w:rsidRPr="00956E6D" w:rsidRDefault="00B65B55" w:rsidP="00B65B55">
            <w:pPr>
              <w:rPr>
                <w:rFonts w:ascii="Arial" w:hAnsi="Arial" w:cs="Arial"/>
                <w:sz w:val="18"/>
                <w:szCs w:val="18"/>
              </w:rPr>
            </w:pPr>
            <w:r w:rsidRPr="00956E6D">
              <w:rPr>
                <w:rFonts w:ascii="Arial" w:hAnsi="Arial" w:cs="Arial"/>
                <w:sz w:val="18"/>
                <w:szCs w:val="18"/>
              </w:rPr>
              <w:t>CITY</w:t>
            </w:r>
          </w:p>
        </w:tc>
        <w:tc>
          <w:tcPr>
            <w:tcW w:w="1081" w:type="dxa"/>
            <w:tcBorders>
              <w:top w:val="nil"/>
              <w:left w:val="nil"/>
              <w:bottom w:val="nil"/>
              <w:right w:val="single" w:sz="8" w:space="0" w:color="auto"/>
            </w:tcBorders>
            <w:tcMar>
              <w:top w:w="0" w:type="dxa"/>
              <w:left w:w="108" w:type="dxa"/>
              <w:bottom w:w="0" w:type="dxa"/>
              <w:right w:w="108" w:type="dxa"/>
            </w:tcMar>
            <w:vAlign w:val="center"/>
            <w:hideMark/>
          </w:tcPr>
          <w:p w14:paraId="241796A0" w14:textId="77777777" w:rsidR="00B65B55" w:rsidRPr="00956E6D" w:rsidRDefault="00B65B55" w:rsidP="00B65B55">
            <w:pPr>
              <w:rPr>
                <w:rFonts w:ascii="Arial" w:hAnsi="Arial" w:cs="Arial"/>
                <w:sz w:val="18"/>
                <w:szCs w:val="18"/>
              </w:rPr>
            </w:pPr>
            <w:r w:rsidRPr="00956E6D">
              <w:rPr>
                <w:rFonts w:ascii="Arial" w:hAnsi="Arial" w:cs="Arial"/>
                <w:sz w:val="18"/>
                <w:szCs w:val="18"/>
              </w:rPr>
              <w:t>STATE</w:t>
            </w:r>
          </w:p>
        </w:tc>
        <w:tc>
          <w:tcPr>
            <w:tcW w:w="3064" w:type="dxa"/>
            <w:tcBorders>
              <w:top w:val="nil"/>
              <w:left w:val="nil"/>
              <w:bottom w:val="nil"/>
              <w:right w:val="single" w:sz="8" w:space="0" w:color="auto"/>
            </w:tcBorders>
            <w:tcMar>
              <w:top w:w="0" w:type="dxa"/>
              <w:left w:w="108" w:type="dxa"/>
              <w:bottom w:w="0" w:type="dxa"/>
              <w:right w:w="108" w:type="dxa"/>
            </w:tcMar>
            <w:vAlign w:val="center"/>
            <w:hideMark/>
          </w:tcPr>
          <w:p w14:paraId="37FA4DFE" w14:textId="77777777" w:rsidR="00B65B55" w:rsidRPr="00956E6D" w:rsidRDefault="00B65B55" w:rsidP="00B65B55">
            <w:pPr>
              <w:rPr>
                <w:rFonts w:ascii="Arial" w:hAnsi="Arial" w:cs="Arial"/>
                <w:sz w:val="18"/>
                <w:szCs w:val="18"/>
              </w:rPr>
            </w:pPr>
            <w:r w:rsidRPr="00956E6D">
              <w:rPr>
                <w:rFonts w:ascii="Arial" w:hAnsi="Arial" w:cs="Arial"/>
                <w:sz w:val="18"/>
                <w:szCs w:val="18"/>
              </w:rPr>
              <w:t>ZIP CODE</w:t>
            </w:r>
          </w:p>
        </w:tc>
      </w:tr>
      <w:tr w:rsidR="00B65B55" w:rsidRPr="00956E6D" w14:paraId="73EAB0EB" w14:textId="77777777" w:rsidTr="00B65B55">
        <w:trPr>
          <w:cantSplit/>
          <w:trHeight w:val="308"/>
        </w:trPr>
        <w:tc>
          <w:tcPr>
            <w:tcW w:w="3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7569A" w14:textId="77777777" w:rsidR="00B65B55" w:rsidRPr="00956E6D" w:rsidRDefault="00B65B55" w:rsidP="00B65B55">
            <w:pPr>
              <w:rPr>
                <w:rFonts w:ascii="Arial" w:hAnsi="Arial" w:cs="Arial"/>
                <w:sz w:val="18"/>
                <w:szCs w:val="18"/>
              </w:rPr>
            </w:pPr>
            <w:r w:rsidRPr="00956E6D">
              <w:rPr>
                <w:rFonts w:ascii="Arial" w:hAnsi="Arial" w:cs="Arial"/>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232AD" w14:textId="77777777" w:rsidR="00B65B55" w:rsidRPr="00956E6D" w:rsidRDefault="00B65B55" w:rsidP="00B65B55">
            <w:pPr>
              <w:rPr>
                <w:rFonts w:ascii="Arial" w:hAnsi="Arial" w:cs="Arial"/>
                <w:sz w:val="18"/>
                <w:szCs w:val="18"/>
              </w:rPr>
            </w:pPr>
            <w:r w:rsidRPr="00956E6D">
              <w:rPr>
                <w:rFonts w:ascii="Arial" w:hAnsi="Arial" w:cs="Aria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F03CC" w14:textId="77777777" w:rsidR="00B65B55" w:rsidRPr="00956E6D" w:rsidRDefault="00B65B55" w:rsidP="00B65B55">
            <w:pPr>
              <w:rPr>
                <w:rFonts w:ascii="Arial" w:hAnsi="Arial" w:cs="Arial"/>
                <w:sz w:val="18"/>
                <w:szCs w:val="18"/>
              </w:rPr>
            </w:pPr>
            <w:r w:rsidRPr="00956E6D">
              <w:rPr>
                <w:rFonts w:ascii="Arial" w:hAnsi="Arial" w:cs="Arial"/>
              </w:rPr>
              <w:t>     </w:t>
            </w:r>
          </w:p>
        </w:tc>
        <w:tc>
          <w:tcPr>
            <w:tcW w:w="3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160C7" w14:textId="77777777" w:rsidR="00B65B55" w:rsidRPr="00956E6D" w:rsidRDefault="00B65B55" w:rsidP="00B65B55">
            <w:pPr>
              <w:rPr>
                <w:rFonts w:ascii="Arial" w:hAnsi="Arial" w:cs="Arial"/>
                <w:sz w:val="18"/>
                <w:szCs w:val="18"/>
              </w:rPr>
            </w:pPr>
            <w:r w:rsidRPr="00956E6D">
              <w:rPr>
                <w:rFonts w:ascii="Arial" w:hAnsi="Arial" w:cs="Arial"/>
              </w:rPr>
              <w:t>     </w:t>
            </w:r>
          </w:p>
        </w:tc>
      </w:tr>
      <w:tr w:rsidR="00B65B55" w:rsidRPr="00956E6D" w14:paraId="3AE285B4" w14:textId="77777777" w:rsidTr="00B65B55">
        <w:trPr>
          <w:cantSplit/>
          <w:trHeight w:val="216"/>
        </w:trPr>
        <w:tc>
          <w:tcPr>
            <w:tcW w:w="1080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226AD" w14:textId="77777777" w:rsidR="00B65B55" w:rsidRPr="00956E6D" w:rsidRDefault="00B65B55" w:rsidP="00B65B55">
            <w:pPr>
              <w:rPr>
                <w:rFonts w:ascii="Arial" w:hAnsi="Arial" w:cs="Arial"/>
                <w:sz w:val="18"/>
                <w:szCs w:val="18"/>
              </w:rPr>
            </w:pPr>
            <w:r w:rsidRPr="00956E6D">
              <w:rPr>
                <w:rFonts w:ascii="Arial" w:hAnsi="Arial" w:cs="Arial"/>
                <w:sz w:val="18"/>
                <w:szCs w:val="18"/>
              </w:rPr>
              <w:t>EMAIL ADDRESS</w:t>
            </w:r>
          </w:p>
        </w:tc>
      </w:tr>
      <w:tr w:rsidR="00B65B55" w:rsidRPr="00956E6D" w14:paraId="11CE80EF" w14:textId="77777777" w:rsidTr="00B65B55">
        <w:trPr>
          <w:cantSplit/>
          <w:trHeight w:val="409"/>
        </w:trPr>
        <w:tc>
          <w:tcPr>
            <w:tcW w:w="1080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F7A" w14:textId="77777777" w:rsidR="00B65B55" w:rsidRPr="00956E6D" w:rsidRDefault="00B65B55" w:rsidP="00B65B55">
            <w:pPr>
              <w:rPr>
                <w:rFonts w:ascii="Arial" w:hAnsi="Arial" w:cs="Arial"/>
                <w:sz w:val="18"/>
                <w:szCs w:val="18"/>
              </w:rPr>
            </w:pPr>
            <w:r w:rsidRPr="00956E6D">
              <w:rPr>
                <w:rFonts w:ascii="Arial" w:hAnsi="Arial" w:cs="Arial"/>
              </w:rPr>
              <w:t>     </w:t>
            </w:r>
          </w:p>
        </w:tc>
      </w:tr>
      <w:tr w:rsidR="00B65B55" w:rsidRPr="00956E6D" w14:paraId="760C96A7" w14:textId="77777777" w:rsidTr="00B65B55">
        <w:trPr>
          <w:cantSplit/>
          <w:trHeight w:hRule="exact" w:val="328"/>
        </w:trPr>
        <w:tc>
          <w:tcPr>
            <w:tcW w:w="7736" w:type="dxa"/>
            <w:gridSpan w:val="3"/>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34FA7C" w14:textId="77777777" w:rsidR="00B65B55" w:rsidRPr="00956E6D" w:rsidRDefault="00B65B55" w:rsidP="00B65B55">
            <w:pPr>
              <w:rPr>
                <w:rFonts w:ascii="Arial" w:hAnsi="Arial" w:cs="Arial"/>
                <w:b/>
                <w:bCs/>
                <w:sz w:val="18"/>
                <w:szCs w:val="18"/>
              </w:rPr>
            </w:pPr>
            <w:r w:rsidRPr="00956E6D">
              <w:rPr>
                <w:rFonts w:ascii="Arial" w:hAnsi="Arial" w:cs="Arial"/>
                <w:sz w:val="18"/>
                <w:szCs w:val="18"/>
              </w:rPr>
              <w:t xml:space="preserve">AUTHORIZED OFFICER SIGNATURE </w:t>
            </w:r>
            <w:r w:rsidRPr="00956E6D">
              <w:rPr>
                <w:rFonts w:ascii="Arial" w:hAnsi="Arial" w:cs="Arial"/>
                <w:color w:val="44546A"/>
                <w:sz w:val="18"/>
                <w:szCs w:val="18"/>
              </w:rPr>
              <w:t>((</w:t>
            </w:r>
            <w:r w:rsidRPr="00956E6D">
              <w:rPr>
                <w:rFonts w:ascii="Arial" w:hAnsi="Arial" w:cs="Arial"/>
                <w:b/>
                <w:bCs/>
                <w:color w:val="44546A"/>
                <w:sz w:val="18"/>
                <w:szCs w:val="18"/>
              </w:rPr>
              <w:t>Blue Ink Only or E-signature</w:t>
            </w:r>
            <w:r w:rsidRPr="00956E6D">
              <w:rPr>
                <w:rFonts w:ascii="Arial" w:hAnsi="Arial" w:cs="Arial"/>
                <w:color w:val="44546A"/>
                <w:sz w:val="18"/>
                <w:szCs w:val="18"/>
              </w:rPr>
              <w:t>))</w:t>
            </w:r>
          </w:p>
        </w:tc>
        <w:tc>
          <w:tcPr>
            <w:tcW w:w="3064" w:type="dxa"/>
            <w:tcBorders>
              <w:top w:val="nil"/>
              <w:left w:val="nil"/>
              <w:bottom w:val="nil"/>
              <w:right w:val="single" w:sz="8" w:space="0" w:color="auto"/>
            </w:tcBorders>
            <w:tcMar>
              <w:top w:w="0" w:type="dxa"/>
              <w:left w:w="108" w:type="dxa"/>
              <w:bottom w:w="0" w:type="dxa"/>
              <w:right w:w="108" w:type="dxa"/>
            </w:tcMar>
            <w:vAlign w:val="center"/>
            <w:hideMark/>
          </w:tcPr>
          <w:p w14:paraId="1D7A4097" w14:textId="77777777" w:rsidR="00B65B55" w:rsidRPr="00956E6D" w:rsidRDefault="00B65B55" w:rsidP="00B65B55">
            <w:pPr>
              <w:rPr>
                <w:rFonts w:ascii="Arial" w:hAnsi="Arial" w:cs="Arial"/>
                <w:sz w:val="18"/>
                <w:szCs w:val="18"/>
              </w:rPr>
            </w:pPr>
            <w:r w:rsidRPr="00956E6D">
              <w:rPr>
                <w:rFonts w:ascii="Arial" w:hAnsi="Arial" w:cs="Arial"/>
                <w:sz w:val="18"/>
                <w:szCs w:val="18"/>
              </w:rPr>
              <w:t>DATE</w:t>
            </w:r>
          </w:p>
        </w:tc>
      </w:tr>
      <w:tr w:rsidR="00B65B55" w:rsidRPr="00956E6D" w14:paraId="1C9E1F6B" w14:textId="77777777" w:rsidTr="00B65B55">
        <w:trPr>
          <w:cantSplit/>
          <w:trHeight w:hRule="exact" w:val="254"/>
        </w:trPr>
        <w:tc>
          <w:tcPr>
            <w:tcW w:w="773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C6E8A" w14:textId="77777777" w:rsidR="00B65B55" w:rsidRPr="00956E6D" w:rsidRDefault="00B65B55" w:rsidP="00B65B55">
            <w:pPr>
              <w:rPr>
                <w:rFonts w:ascii="Arial" w:hAnsi="Arial" w:cs="Arial"/>
                <w:b/>
                <w:bCs/>
                <w:sz w:val="18"/>
                <w:szCs w:val="18"/>
              </w:rPr>
            </w:pPr>
            <w:r w:rsidRPr="00956E6D">
              <w:rPr>
                <w:rFonts w:ascii="Arial" w:hAnsi="Arial" w:cs="Arial"/>
                <w:b/>
                <w:bCs/>
                <w:sz w:val="18"/>
                <w:szCs w:val="18"/>
              </w:rPr>
              <w:t>X</w:t>
            </w:r>
          </w:p>
        </w:tc>
        <w:tc>
          <w:tcPr>
            <w:tcW w:w="30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9974B" w14:textId="77777777" w:rsidR="00B65B55" w:rsidRPr="00956E6D" w:rsidRDefault="00B65B55" w:rsidP="00B65B55">
            <w:pPr>
              <w:rPr>
                <w:rFonts w:ascii="Arial" w:hAnsi="Arial" w:cs="Arial"/>
                <w:sz w:val="18"/>
                <w:szCs w:val="18"/>
              </w:rPr>
            </w:pPr>
            <w:r w:rsidRPr="00956E6D">
              <w:rPr>
                <w:rFonts w:ascii="Arial" w:hAnsi="Arial" w:cs="Arial"/>
              </w:rPr>
              <w:t>     </w:t>
            </w:r>
          </w:p>
        </w:tc>
      </w:tr>
    </w:tbl>
    <w:p w14:paraId="36B66473" w14:textId="77777777" w:rsidR="005A0C1C" w:rsidRPr="00956E6D" w:rsidRDefault="005A0C1C" w:rsidP="005A0C1C">
      <w:pPr>
        <w:ind w:right="-540"/>
        <w:jc w:val="both"/>
        <w:rPr>
          <w:rFonts w:ascii="Arial" w:hAnsi="Arial" w:cs="Arial"/>
          <w:bCs/>
          <w:sz w:val="24"/>
          <w:szCs w:val="24"/>
        </w:rPr>
      </w:pPr>
    </w:p>
    <w:p w14:paraId="5EA79B27" w14:textId="77777777" w:rsidR="008C6539" w:rsidRPr="00956E6D" w:rsidRDefault="008C6539" w:rsidP="008C6539">
      <w:pPr>
        <w:jc w:val="both"/>
        <w:rPr>
          <w:rFonts w:ascii="Arial" w:hAnsi="Arial" w:cs="Arial"/>
          <w:sz w:val="24"/>
          <w:szCs w:val="24"/>
        </w:rPr>
      </w:pPr>
      <w:bookmarkStart w:id="52" w:name="_Hlk67595442"/>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8C6539" w:rsidRPr="00956E6D" w14:paraId="6DA4405E" w14:textId="77777777" w:rsidTr="007F11B1">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F810AA" w14:textId="46F670AA" w:rsidR="008C6539" w:rsidRPr="00956E6D" w:rsidRDefault="008C6539" w:rsidP="007F11B1">
            <w:pPr>
              <w:pStyle w:val="Heading1"/>
              <w:jc w:val="center"/>
            </w:pPr>
            <w:bookmarkStart w:id="53" w:name="_Toc67999352"/>
            <w:r w:rsidRPr="00956E6D">
              <w:rPr>
                <w:sz w:val="28"/>
                <w:szCs w:val="32"/>
              </w:rPr>
              <w:t>Appendix E: Sample Governing Board Resolution</w:t>
            </w:r>
            <w:bookmarkEnd w:id="53"/>
          </w:p>
        </w:tc>
      </w:tr>
    </w:tbl>
    <w:p w14:paraId="558F31AF" w14:textId="77777777" w:rsidR="00481E34" w:rsidRPr="00956E6D" w:rsidRDefault="00481E34" w:rsidP="008C6539">
      <w:pPr>
        <w:jc w:val="both"/>
        <w:rPr>
          <w:rFonts w:ascii="Arial" w:hAnsi="Arial" w:cs="Arial"/>
          <w:sz w:val="24"/>
          <w:szCs w:val="24"/>
        </w:rPr>
      </w:pPr>
    </w:p>
    <w:p w14:paraId="3A5EC14C" w14:textId="77777777"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Before grant funds can be reimbursed, a grantee must </w:t>
      </w:r>
      <w:r w:rsidRPr="00956E6D">
        <w:rPr>
          <w:rFonts w:ascii="Arial" w:hAnsi="Arial" w:cs="Arial"/>
          <w:sz w:val="24"/>
          <w:szCs w:val="24"/>
          <w:u w:val="single"/>
        </w:rPr>
        <w:t>either</w:t>
      </w:r>
      <w:r w:rsidRPr="00956E6D">
        <w:rPr>
          <w:rFonts w:ascii="Arial" w:hAnsi="Arial" w:cs="Arial"/>
          <w:sz w:val="24"/>
          <w:szCs w:val="24"/>
        </w:rPr>
        <w:t xml:space="preserve"> (1) submit a resolution from its Governing Board that delegates authority to the individual authorized to execute the grant agreement </w:t>
      </w:r>
      <w:r w:rsidRPr="00956E6D">
        <w:rPr>
          <w:rFonts w:ascii="Arial" w:hAnsi="Arial" w:cs="Arial"/>
          <w:sz w:val="24"/>
          <w:szCs w:val="24"/>
          <w:u w:val="single"/>
        </w:rPr>
        <w:t>or</w:t>
      </w:r>
      <w:r w:rsidRPr="00956E6D">
        <w:rPr>
          <w:rFonts w:ascii="Arial" w:hAnsi="Arial" w:cs="Arial"/>
          <w:sz w:val="24"/>
          <w:szCs w:val="24"/>
        </w:rPr>
        <w:t xml:space="preserve"> (2) provide sufficient documentation indicating that the prospective grantee has been vested with plenary authority to execute grant agreements (e.g., a City Council or County Board of Supervisors delegating such authority to an Agency head). </w:t>
      </w:r>
    </w:p>
    <w:p w14:paraId="4A78EAE0" w14:textId="77777777" w:rsidR="00481E34" w:rsidRPr="00956E6D" w:rsidRDefault="00481E34" w:rsidP="008C6539">
      <w:pPr>
        <w:jc w:val="both"/>
        <w:rPr>
          <w:rFonts w:ascii="Arial" w:hAnsi="Arial" w:cs="Arial"/>
          <w:sz w:val="24"/>
          <w:szCs w:val="24"/>
        </w:rPr>
      </w:pPr>
    </w:p>
    <w:p w14:paraId="5C95B735" w14:textId="77777777"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Below is assurance language that, </w:t>
      </w:r>
      <w:r w:rsidRPr="00956E6D">
        <w:rPr>
          <w:rFonts w:ascii="Arial" w:hAnsi="Arial" w:cs="Arial"/>
          <w:b/>
          <w:bCs/>
          <w:sz w:val="24"/>
          <w:szCs w:val="24"/>
          <w:u w:val="single"/>
        </w:rPr>
        <w:t>at a minimum</w:t>
      </w:r>
      <w:r w:rsidRPr="00956E6D">
        <w:rPr>
          <w:rFonts w:ascii="Arial" w:hAnsi="Arial" w:cs="Arial"/>
          <w:sz w:val="24"/>
          <w:szCs w:val="24"/>
        </w:rPr>
        <w:t xml:space="preserve">, must be included in the resolution submitted to the Board of State and Community Corrections. </w:t>
      </w:r>
    </w:p>
    <w:p w14:paraId="4E6FC9F6" w14:textId="77777777" w:rsidR="00481E34" w:rsidRPr="00956E6D" w:rsidRDefault="00481E34" w:rsidP="008C6539">
      <w:pPr>
        <w:pBdr>
          <w:bottom w:val="single" w:sz="12" w:space="1" w:color="auto"/>
        </w:pBdr>
        <w:jc w:val="both"/>
        <w:rPr>
          <w:rFonts w:ascii="Arial" w:hAnsi="Arial" w:cs="Arial"/>
          <w:sz w:val="24"/>
          <w:szCs w:val="24"/>
        </w:rPr>
      </w:pPr>
    </w:p>
    <w:p w14:paraId="605202E0" w14:textId="77777777" w:rsidR="00481E34" w:rsidRPr="00956E6D" w:rsidRDefault="00481E34" w:rsidP="008C6539">
      <w:pPr>
        <w:jc w:val="both"/>
        <w:rPr>
          <w:rFonts w:ascii="Arial" w:hAnsi="Arial" w:cs="Arial"/>
          <w:sz w:val="24"/>
          <w:szCs w:val="24"/>
        </w:rPr>
      </w:pPr>
    </w:p>
    <w:p w14:paraId="182AC8E3" w14:textId="77777777"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WHEREAS the </w:t>
      </w:r>
      <w:r w:rsidRPr="00956E6D">
        <w:rPr>
          <w:rFonts w:ascii="Arial" w:hAnsi="Arial" w:cs="Arial"/>
          <w:b/>
          <w:bCs/>
          <w:sz w:val="24"/>
          <w:szCs w:val="24"/>
        </w:rPr>
        <w:t xml:space="preserve">(insert name of </w:t>
      </w:r>
      <w:r w:rsidR="00481E34" w:rsidRPr="00956E6D">
        <w:rPr>
          <w:rFonts w:ascii="Arial" w:hAnsi="Arial" w:cs="Arial"/>
          <w:b/>
          <w:bCs/>
          <w:sz w:val="24"/>
          <w:szCs w:val="24"/>
        </w:rPr>
        <w:t>Local Government</w:t>
      </w:r>
      <w:r w:rsidRPr="00956E6D">
        <w:rPr>
          <w:rFonts w:ascii="Arial" w:hAnsi="Arial" w:cs="Arial"/>
          <w:b/>
          <w:bCs/>
          <w:sz w:val="24"/>
          <w:szCs w:val="24"/>
        </w:rPr>
        <w:t xml:space="preserve">) </w:t>
      </w:r>
      <w:r w:rsidRPr="00956E6D">
        <w:rPr>
          <w:rFonts w:ascii="Arial" w:hAnsi="Arial" w:cs="Arial"/>
          <w:sz w:val="24"/>
          <w:szCs w:val="24"/>
        </w:rPr>
        <w:t xml:space="preserve">desires to participate in the Youth </w:t>
      </w:r>
      <w:r w:rsidR="00481E34" w:rsidRPr="00956E6D">
        <w:rPr>
          <w:rFonts w:ascii="Arial" w:hAnsi="Arial" w:cs="Arial"/>
          <w:sz w:val="24"/>
          <w:szCs w:val="24"/>
        </w:rPr>
        <w:t>Programs and Facilities</w:t>
      </w:r>
      <w:r w:rsidRPr="00956E6D">
        <w:rPr>
          <w:rFonts w:ascii="Arial" w:hAnsi="Arial" w:cs="Arial"/>
          <w:sz w:val="24"/>
          <w:szCs w:val="24"/>
        </w:rPr>
        <w:t xml:space="preserve"> Grant Program funded through the California State General Fund and administered by the Board of State and Community Corrections (hereafter referred to as the BSCC). </w:t>
      </w:r>
    </w:p>
    <w:p w14:paraId="350D8A22" w14:textId="77777777" w:rsidR="00481E34" w:rsidRPr="00956E6D" w:rsidRDefault="00481E34" w:rsidP="008C6539">
      <w:pPr>
        <w:jc w:val="both"/>
        <w:rPr>
          <w:rFonts w:ascii="Arial" w:hAnsi="Arial" w:cs="Arial"/>
          <w:sz w:val="24"/>
          <w:szCs w:val="24"/>
        </w:rPr>
      </w:pPr>
    </w:p>
    <w:p w14:paraId="353C822A" w14:textId="77777777"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NOW, THEREFORE, BE IT RESOLVED that the </w:t>
      </w:r>
      <w:r w:rsidRPr="00956E6D">
        <w:rPr>
          <w:rFonts w:ascii="Arial" w:hAnsi="Arial" w:cs="Arial"/>
          <w:b/>
          <w:bCs/>
          <w:sz w:val="24"/>
          <w:szCs w:val="24"/>
        </w:rPr>
        <w:t xml:space="preserve">(insert title of designated official) </w:t>
      </w:r>
      <w:r w:rsidRPr="00956E6D">
        <w:rPr>
          <w:rFonts w:ascii="Arial" w:hAnsi="Arial" w:cs="Arial"/>
          <w:sz w:val="24"/>
          <w:szCs w:val="24"/>
        </w:rPr>
        <w:t xml:space="preserve">be authorized on behalf of the </w:t>
      </w:r>
      <w:r w:rsidRPr="00956E6D">
        <w:rPr>
          <w:rFonts w:ascii="Arial" w:hAnsi="Arial" w:cs="Arial"/>
          <w:b/>
          <w:bCs/>
          <w:sz w:val="24"/>
          <w:szCs w:val="24"/>
        </w:rPr>
        <w:t xml:space="preserve">(insert name of Governing Board) </w:t>
      </w:r>
      <w:r w:rsidRPr="00956E6D">
        <w:rPr>
          <w:rFonts w:ascii="Arial" w:hAnsi="Arial" w:cs="Arial"/>
          <w:sz w:val="24"/>
          <w:szCs w:val="24"/>
        </w:rPr>
        <w:t xml:space="preserve">to submit the grant proposal for this funding and sign the Grant Agreement with the BSCC, including any amendments thereof. </w:t>
      </w:r>
    </w:p>
    <w:p w14:paraId="4001C81D" w14:textId="77777777" w:rsidR="00481E34" w:rsidRPr="00956E6D" w:rsidRDefault="00481E34" w:rsidP="008C6539">
      <w:pPr>
        <w:jc w:val="both"/>
        <w:rPr>
          <w:rFonts w:ascii="Arial" w:hAnsi="Arial" w:cs="Arial"/>
          <w:sz w:val="24"/>
          <w:szCs w:val="24"/>
        </w:rPr>
      </w:pPr>
    </w:p>
    <w:p w14:paraId="49ABD156" w14:textId="77777777"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BE IT FURTHER RESOLVED that grant funds received hereunder shall not be used to supplant expenditures controlled by this body. </w:t>
      </w:r>
    </w:p>
    <w:p w14:paraId="67CDE0BA" w14:textId="77777777" w:rsidR="00481E34" w:rsidRPr="00956E6D" w:rsidRDefault="00481E34" w:rsidP="008C6539">
      <w:pPr>
        <w:jc w:val="both"/>
        <w:rPr>
          <w:rFonts w:ascii="Arial" w:hAnsi="Arial" w:cs="Arial"/>
          <w:sz w:val="24"/>
          <w:szCs w:val="24"/>
        </w:rPr>
      </w:pPr>
    </w:p>
    <w:p w14:paraId="01F60C63" w14:textId="77777777"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BE IT FURTHER RESOLVED that the </w:t>
      </w:r>
      <w:r w:rsidRPr="00956E6D">
        <w:rPr>
          <w:rFonts w:ascii="Arial" w:hAnsi="Arial" w:cs="Arial"/>
          <w:b/>
          <w:bCs/>
          <w:sz w:val="24"/>
          <w:szCs w:val="24"/>
        </w:rPr>
        <w:t xml:space="preserve">(insert name of </w:t>
      </w:r>
      <w:r w:rsidR="00481E34" w:rsidRPr="00956E6D">
        <w:rPr>
          <w:rFonts w:ascii="Arial" w:hAnsi="Arial" w:cs="Arial"/>
          <w:b/>
          <w:bCs/>
          <w:sz w:val="24"/>
          <w:szCs w:val="24"/>
        </w:rPr>
        <w:t>Local Government</w:t>
      </w:r>
      <w:r w:rsidRPr="00956E6D">
        <w:rPr>
          <w:rFonts w:ascii="Arial" w:hAnsi="Arial" w:cs="Arial"/>
          <w:sz w:val="24"/>
          <w:szCs w:val="24"/>
        </w:rPr>
        <w:t xml:space="preserve">) agrees to ensure all matching funds required for the above grant are provided and abide by the terms and conditions of the Grant Agreement as set forth by the BSCC. </w:t>
      </w:r>
    </w:p>
    <w:p w14:paraId="314BDD09" w14:textId="77777777" w:rsidR="00481E34" w:rsidRPr="00956E6D" w:rsidRDefault="00481E34" w:rsidP="008C6539">
      <w:pPr>
        <w:jc w:val="both"/>
        <w:rPr>
          <w:rFonts w:ascii="Arial" w:hAnsi="Arial" w:cs="Arial"/>
          <w:sz w:val="24"/>
          <w:szCs w:val="24"/>
        </w:rPr>
      </w:pPr>
    </w:p>
    <w:p w14:paraId="0E7BAF00" w14:textId="5745F16E"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Passed, approved, and adopted by the </w:t>
      </w:r>
      <w:r w:rsidRPr="00956E6D">
        <w:rPr>
          <w:rFonts w:ascii="Arial" w:hAnsi="Arial" w:cs="Arial"/>
          <w:b/>
          <w:bCs/>
          <w:sz w:val="24"/>
          <w:szCs w:val="24"/>
        </w:rPr>
        <w:t>(insert name of Governing Board)</w:t>
      </w:r>
      <w:r w:rsidRPr="00956E6D">
        <w:rPr>
          <w:rFonts w:ascii="Arial" w:hAnsi="Arial" w:cs="Arial"/>
          <w:sz w:val="24"/>
          <w:szCs w:val="24"/>
        </w:rPr>
        <w:t xml:space="preserve"> in a meeting thereof held on </w:t>
      </w:r>
      <w:r w:rsidRPr="00956E6D">
        <w:rPr>
          <w:rFonts w:ascii="Arial" w:hAnsi="Arial" w:cs="Arial"/>
          <w:b/>
          <w:bCs/>
          <w:sz w:val="24"/>
          <w:szCs w:val="24"/>
        </w:rPr>
        <w:t xml:space="preserve">(insert date) </w:t>
      </w:r>
      <w:r w:rsidRPr="00956E6D">
        <w:rPr>
          <w:rFonts w:ascii="Arial" w:hAnsi="Arial" w:cs="Arial"/>
          <w:sz w:val="24"/>
          <w:szCs w:val="24"/>
        </w:rPr>
        <w:t xml:space="preserve">by the following: </w:t>
      </w:r>
    </w:p>
    <w:p w14:paraId="13E7ED9D" w14:textId="77777777"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Ayes: </w:t>
      </w:r>
    </w:p>
    <w:p w14:paraId="0664D55A" w14:textId="77777777"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Notes: </w:t>
      </w:r>
    </w:p>
    <w:p w14:paraId="37991CDD" w14:textId="77777777"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Absent: </w:t>
      </w:r>
    </w:p>
    <w:p w14:paraId="634C67BA" w14:textId="77777777"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Signature: _______________________________________ Date: _________________ </w:t>
      </w:r>
    </w:p>
    <w:p w14:paraId="2112978D" w14:textId="77777777" w:rsidR="00481E34" w:rsidRPr="00956E6D" w:rsidRDefault="00481E34" w:rsidP="008C6539">
      <w:pPr>
        <w:jc w:val="both"/>
        <w:rPr>
          <w:rFonts w:ascii="Arial" w:hAnsi="Arial" w:cs="Arial"/>
          <w:sz w:val="24"/>
          <w:szCs w:val="24"/>
        </w:rPr>
      </w:pPr>
    </w:p>
    <w:p w14:paraId="3C9F1F3B" w14:textId="466B651B"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Typed Name and Title: ___________________________________________________ </w:t>
      </w:r>
    </w:p>
    <w:p w14:paraId="55CC59E6" w14:textId="77777777" w:rsidR="00481E34" w:rsidRPr="00956E6D" w:rsidRDefault="00481E34" w:rsidP="008C6539">
      <w:pPr>
        <w:jc w:val="both"/>
        <w:rPr>
          <w:rFonts w:ascii="Arial" w:hAnsi="Arial" w:cs="Arial"/>
          <w:sz w:val="24"/>
          <w:szCs w:val="24"/>
        </w:rPr>
      </w:pPr>
    </w:p>
    <w:p w14:paraId="5D253DB4" w14:textId="614CAE6C" w:rsidR="00481E34" w:rsidRPr="00956E6D" w:rsidRDefault="008C6539" w:rsidP="008C6539">
      <w:pPr>
        <w:jc w:val="both"/>
        <w:rPr>
          <w:rFonts w:ascii="Arial" w:hAnsi="Arial" w:cs="Arial"/>
          <w:sz w:val="24"/>
          <w:szCs w:val="24"/>
        </w:rPr>
      </w:pPr>
      <w:r w:rsidRPr="00956E6D">
        <w:rPr>
          <w:rFonts w:ascii="Arial" w:hAnsi="Arial" w:cs="Arial"/>
          <w:sz w:val="24"/>
          <w:szCs w:val="24"/>
        </w:rPr>
        <w:t xml:space="preserve">ATTEST: Signature: _______________________________ Date: _________________ </w:t>
      </w:r>
    </w:p>
    <w:p w14:paraId="22682EA7" w14:textId="77777777" w:rsidR="00481E34" w:rsidRPr="00956E6D" w:rsidRDefault="00481E34" w:rsidP="008C6539">
      <w:pPr>
        <w:jc w:val="both"/>
        <w:rPr>
          <w:rFonts w:ascii="Arial" w:hAnsi="Arial" w:cs="Arial"/>
          <w:sz w:val="24"/>
          <w:szCs w:val="24"/>
        </w:rPr>
      </w:pPr>
    </w:p>
    <w:p w14:paraId="51464498" w14:textId="1BA19F47" w:rsidR="008C6539" w:rsidRPr="00956E6D" w:rsidRDefault="008C6539" w:rsidP="008C6539">
      <w:pPr>
        <w:jc w:val="both"/>
        <w:rPr>
          <w:rFonts w:ascii="Arial" w:hAnsi="Arial" w:cs="Arial"/>
          <w:sz w:val="24"/>
          <w:szCs w:val="24"/>
        </w:rPr>
      </w:pPr>
      <w:r w:rsidRPr="00956E6D">
        <w:rPr>
          <w:rFonts w:ascii="Arial" w:hAnsi="Arial" w:cs="Arial"/>
          <w:sz w:val="24"/>
          <w:szCs w:val="24"/>
        </w:rPr>
        <w:t>Typed Name and Title: ___________________________________________________</w:t>
      </w:r>
    </w:p>
    <w:p w14:paraId="51665A6B" w14:textId="77777777" w:rsidR="008C6539" w:rsidRPr="00956E6D" w:rsidRDefault="008C6539" w:rsidP="000B2295">
      <w:pPr>
        <w:jc w:val="both"/>
        <w:rPr>
          <w:rFonts w:ascii="Arial" w:hAnsi="Arial" w:cs="Arial"/>
          <w:sz w:val="24"/>
          <w:szCs w:val="24"/>
        </w:rPr>
        <w:sectPr w:rsidR="008C6539" w:rsidRPr="00956E6D" w:rsidSect="00C230BA">
          <w:headerReference w:type="even" r:id="rId77"/>
          <w:headerReference w:type="default" r:id="rId78"/>
          <w:footerReference w:type="default" r:id="rId79"/>
          <w:headerReference w:type="first" r:id="rId80"/>
          <w:pgSz w:w="12240" w:h="15840" w:code="1"/>
          <w:pgMar w:top="1440" w:right="1440" w:bottom="1080" w:left="1440" w:header="576" w:footer="720" w:gutter="0"/>
          <w:cols w:space="720"/>
          <w:docGrid w:linePitch="360"/>
        </w:sectPr>
      </w:pPr>
    </w:p>
    <w:p w14:paraId="6B09A60D" w14:textId="6B8466BD" w:rsidR="00414138" w:rsidRPr="00956E6D" w:rsidRDefault="00414138" w:rsidP="000B2295">
      <w:pPr>
        <w:jc w:val="both"/>
        <w:rPr>
          <w:rFonts w:ascii="Arial" w:hAnsi="Arial" w:cs="Arial"/>
          <w:sz w:val="24"/>
          <w:szCs w:val="24"/>
        </w:rPr>
      </w:pP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3D326C" w:rsidRPr="00956E6D" w14:paraId="50EC7C15" w14:textId="77777777" w:rsidTr="002A576F">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29107FE" w14:textId="1EB671F6" w:rsidR="002165DF" w:rsidRPr="00956E6D" w:rsidRDefault="003D326C" w:rsidP="009D6576">
            <w:pPr>
              <w:pStyle w:val="Heading1"/>
              <w:jc w:val="center"/>
            </w:pPr>
            <w:bookmarkStart w:id="54" w:name="_Toc67999353"/>
            <w:r w:rsidRPr="00956E6D">
              <w:rPr>
                <w:sz w:val="28"/>
                <w:szCs w:val="32"/>
              </w:rPr>
              <w:t xml:space="preserve">Appendix </w:t>
            </w:r>
            <w:r w:rsidR="008C6539" w:rsidRPr="00956E6D">
              <w:rPr>
                <w:sz w:val="28"/>
                <w:szCs w:val="32"/>
              </w:rPr>
              <w:t>F</w:t>
            </w:r>
            <w:r w:rsidRPr="00956E6D">
              <w:rPr>
                <w:sz w:val="28"/>
                <w:szCs w:val="32"/>
              </w:rPr>
              <w:t xml:space="preserve">: </w:t>
            </w:r>
            <w:r w:rsidR="002165DF" w:rsidRPr="00956E6D">
              <w:rPr>
                <w:sz w:val="28"/>
                <w:szCs w:val="28"/>
              </w:rPr>
              <w:t xml:space="preserve">County </w:t>
            </w:r>
            <w:r w:rsidR="001D65A3" w:rsidRPr="00956E6D">
              <w:rPr>
                <w:sz w:val="28"/>
                <w:szCs w:val="28"/>
              </w:rPr>
              <w:t xml:space="preserve">Juvenile </w:t>
            </w:r>
            <w:r w:rsidR="002165DF" w:rsidRPr="00956E6D">
              <w:rPr>
                <w:sz w:val="28"/>
                <w:szCs w:val="28"/>
              </w:rPr>
              <w:t>Population Index</w:t>
            </w:r>
            <w:bookmarkEnd w:id="54"/>
          </w:p>
        </w:tc>
      </w:tr>
    </w:tbl>
    <w:p w14:paraId="1B60FF2F" w14:textId="77777777" w:rsidR="003D326C" w:rsidRPr="00956E6D" w:rsidRDefault="003D326C" w:rsidP="003D326C">
      <w:pPr>
        <w:jc w:val="both"/>
        <w:rPr>
          <w:rFonts w:ascii="Arial" w:hAnsi="Arial" w:cs="Arial"/>
          <w:sz w:val="24"/>
          <w:szCs w:val="24"/>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2707"/>
        <w:gridCol w:w="3654"/>
        <w:gridCol w:w="216"/>
        <w:gridCol w:w="11"/>
      </w:tblGrid>
      <w:tr w:rsidR="001D65A3" w:rsidRPr="00956E6D" w14:paraId="1079A95B" w14:textId="77777777" w:rsidTr="001D65A3">
        <w:trPr>
          <w:gridAfter w:val="1"/>
          <w:wAfter w:w="14" w:type="dxa"/>
        </w:trPr>
        <w:tc>
          <w:tcPr>
            <w:tcW w:w="9350" w:type="dxa"/>
            <w:gridSpan w:val="4"/>
            <w:shd w:val="clear" w:color="auto" w:fill="D9E2F3"/>
          </w:tcPr>
          <w:bookmarkEnd w:id="52"/>
          <w:p w14:paraId="3659074B" w14:textId="1BB33117" w:rsidR="001D65A3" w:rsidRPr="00956E6D" w:rsidRDefault="001D65A3" w:rsidP="001D65A3">
            <w:pPr>
              <w:spacing w:before="60" w:after="60" w:line="259" w:lineRule="auto"/>
              <w:jc w:val="center"/>
              <w:rPr>
                <w:rFonts w:ascii="Arial" w:eastAsia="Calibri" w:hAnsi="Arial" w:cs="Arial"/>
                <w:b/>
                <w:bCs/>
                <w:sz w:val="24"/>
                <w:szCs w:val="24"/>
              </w:rPr>
            </w:pPr>
            <w:r w:rsidRPr="00956E6D">
              <w:rPr>
                <w:rFonts w:ascii="Arial" w:eastAsia="Calibri" w:hAnsi="Arial" w:cs="Arial"/>
                <w:b/>
                <w:bCs/>
                <w:sz w:val="24"/>
                <w:szCs w:val="24"/>
              </w:rPr>
              <w:t>Juvenile Population (age 12 – 17) Chart</w:t>
            </w:r>
          </w:p>
        </w:tc>
      </w:tr>
      <w:tr w:rsidR="001D65A3" w:rsidRPr="00956E6D" w14:paraId="3EDFC8C0" w14:textId="77777777" w:rsidTr="001D65A3">
        <w:trPr>
          <w:gridAfter w:val="1"/>
          <w:wAfter w:w="14" w:type="dxa"/>
        </w:trPr>
        <w:tc>
          <w:tcPr>
            <w:tcW w:w="2774" w:type="dxa"/>
            <w:shd w:val="clear" w:color="auto" w:fill="D9E2F3"/>
          </w:tcPr>
          <w:p w14:paraId="2662CB1F" w14:textId="77777777" w:rsidR="001D65A3" w:rsidRPr="00956E6D" w:rsidRDefault="001D65A3" w:rsidP="001D65A3">
            <w:pPr>
              <w:spacing w:before="60" w:after="160" w:line="259" w:lineRule="auto"/>
              <w:jc w:val="center"/>
              <w:rPr>
                <w:rFonts w:ascii="Arial" w:eastAsia="Calibri" w:hAnsi="Arial" w:cs="Arial"/>
                <w:b/>
                <w:bCs/>
                <w:sz w:val="24"/>
                <w:szCs w:val="24"/>
              </w:rPr>
            </w:pPr>
            <w:r w:rsidRPr="00956E6D">
              <w:rPr>
                <w:rFonts w:ascii="Arial" w:eastAsia="Calibri" w:hAnsi="Arial" w:cs="Arial"/>
                <w:b/>
                <w:bCs/>
                <w:sz w:val="24"/>
                <w:szCs w:val="24"/>
              </w:rPr>
              <w:t>Large Counties</w:t>
            </w:r>
          </w:p>
          <w:p w14:paraId="37172D8B" w14:textId="77777777" w:rsidR="001D65A3" w:rsidRPr="00956E6D" w:rsidRDefault="001D65A3" w:rsidP="001D65A3">
            <w:pPr>
              <w:spacing w:after="60" w:line="259" w:lineRule="auto"/>
              <w:jc w:val="center"/>
              <w:rPr>
                <w:rFonts w:ascii="Arial" w:eastAsia="Calibri" w:hAnsi="Arial" w:cs="Arial"/>
                <w:b/>
                <w:bCs/>
                <w:sz w:val="24"/>
                <w:szCs w:val="24"/>
              </w:rPr>
            </w:pPr>
            <w:r w:rsidRPr="00956E6D">
              <w:rPr>
                <w:rFonts w:ascii="Arial" w:eastAsia="Calibri" w:hAnsi="Arial" w:cs="Arial"/>
                <w:b/>
                <w:bCs/>
                <w:sz w:val="24"/>
                <w:szCs w:val="24"/>
              </w:rPr>
              <w:t>(pop. 95,001 +)</w:t>
            </w:r>
          </w:p>
        </w:tc>
        <w:tc>
          <w:tcPr>
            <w:tcW w:w="2704" w:type="dxa"/>
            <w:shd w:val="clear" w:color="auto" w:fill="D9E2F3"/>
          </w:tcPr>
          <w:p w14:paraId="0F3AF9B4" w14:textId="77777777" w:rsidR="001D65A3" w:rsidRPr="00956E6D" w:rsidRDefault="001D65A3" w:rsidP="001D65A3">
            <w:pPr>
              <w:spacing w:before="60" w:after="160" w:line="259" w:lineRule="auto"/>
              <w:jc w:val="center"/>
              <w:rPr>
                <w:rFonts w:ascii="Arial" w:eastAsia="Calibri" w:hAnsi="Arial" w:cs="Arial"/>
                <w:b/>
                <w:bCs/>
                <w:sz w:val="24"/>
                <w:szCs w:val="24"/>
              </w:rPr>
            </w:pPr>
            <w:r w:rsidRPr="00956E6D">
              <w:rPr>
                <w:rFonts w:ascii="Arial" w:eastAsia="Calibri" w:hAnsi="Arial" w:cs="Arial"/>
                <w:b/>
                <w:bCs/>
                <w:sz w:val="24"/>
                <w:szCs w:val="24"/>
              </w:rPr>
              <w:t>Medium Counties</w:t>
            </w:r>
          </w:p>
          <w:p w14:paraId="648A1773" w14:textId="77777777" w:rsidR="001D65A3" w:rsidRPr="00956E6D" w:rsidRDefault="001D65A3" w:rsidP="001D65A3">
            <w:pPr>
              <w:spacing w:after="60" w:line="259" w:lineRule="auto"/>
              <w:jc w:val="center"/>
              <w:rPr>
                <w:rFonts w:ascii="Arial" w:eastAsia="Calibri" w:hAnsi="Arial" w:cs="Arial"/>
                <w:b/>
                <w:bCs/>
                <w:sz w:val="24"/>
                <w:szCs w:val="24"/>
              </w:rPr>
            </w:pPr>
            <w:r w:rsidRPr="00956E6D">
              <w:rPr>
                <w:rFonts w:ascii="Arial" w:eastAsia="Calibri" w:hAnsi="Arial" w:cs="Arial"/>
                <w:b/>
                <w:bCs/>
                <w:sz w:val="24"/>
                <w:szCs w:val="24"/>
              </w:rPr>
              <w:t>(pop. 25,001-95,000)</w:t>
            </w:r>
          </w:p>
        </w:tc>
        <w:tc>
          <w:tcPr>
            <w:tcW w:w="3872" w:type="dxa"/>
            <w:gridSpan w:val="2"/>
            <w:tcBorders>
              <w:bottom w:val="single" w:sz="4" w:space="0" w:color="auto"/>
            </w:tcBorders>
            <w:shd w:val="clear" w:color="auto" w:fill="D9E2F3"/>
          </w:tcPr>
          <w:p w14:paraId="20B2854C" w14:textId="77777777" w:rsidR="001D65A3" w:rsidRPr="00956E6D" w:rsidRDefault="001D65A3" w:rsidP="001D65A3">
            <w:pPr>
              <w:spacing w:before="60" w:after="160" w:line="259" w:lineRule="auto"/>
              <w:jc w:val="center"/>
              <w:rPr>
                <w:rFonts w:ascii="Arial" w:eastAsia="Calibri" w:hAnsi="Arial" w:cs="Arial"/>
                <w:b/>
                <w:bCs/>
                <w:sz w:val="24"/>
                <w:szCs w:val="24"/>
              </w:rPr>
            </w:pPr>
            <w:r w:rsidRPr="00956E6D">
              <w:rPr>
                <w:rFonts w:ascii="Arial" w:eastAsia="Calibri" w:hAnsi="Arial" w:cs="Arial"/>
                <w:b/>
                <w:bCs/>
                <w:sz w:val="24"/>
                <w:szCs w:val="24"/>
              </w:rPr>
              <w:t>Small Counties</w:t>
            </w:r>
          </w:p>
          <w:p w14:paraId="7BB08B5F" w14:textId="77777777" w:rsidR="001D65A3" w:rsidRPr="00956E6D" w:rsidRDefault="001D65A3" w:rsidP="001D65A3">
            <w:pPr>
              <w:spacing w:after="60" w:line="259" w:lineRule="auto"/>
              <w:jc w:val="center"/>
              <w:rPr>
                <w:rFonts w:ascii="Arial" w:eastAsia="Calibri" w:hAnsi="Arial" w:cs="Arial"/>
                <w:b/>
                <w:bCs/>
                <w:sz w:val="24"/>
                <w:szCs w:val="24"/>
              </w:rPr>
            </w:pPr>
            <w:r w:rsidRPr="00956E6D">
              <w:rPr>
                <w:rFonts w:ascii="Arial" w:eastAsia="Calibri" w:hAnsi="Arial" w:cs="Arial"/>
                <w:b/>
                <w:bCs/>
                <w:sz w:val="24"/>
                <w:szCs w:val="24"/>
              </w:rPr>
              <w:t>(pop. below 25,000)</w:t>
            </w:r>
          </w:p>
        </w:tc>
      </w:tr>
      <w:tr w:rsidR="001D65A3" w:rsidRPr="00956E6D" w14:paraId="0E12F0B2" w14:textId="77777777" w:rsidTr="00B17419">
        <w:tc>
          <w:tcPr>
            <w:tcW w:w="2774" w:type="dxa"/>
            <w:shd w:val="clear" w:color="auto" w:fill="auto"/>
          </w:tcPr>
          <w:tbl>
            <w:tblPr>
              <w:tblW w:w="2560" w:type="dxa"/>
              <w:tblLook w:val="04A0" w:firstRow="1" w:lastRow="0" w:firstColumn="1" w:lastColumn="0" w:noHBand="0" w:noVBand="1"/>
            </w:tblPr>
            <w:tblGrid>
              <w:gridCol w:w="2560"/>
            </w:tblGrid>
            <w:tr w:rsidR="001D65A3" w:rsidRPr="00956E6D" w14:paraId="757CE367" w14:textId="77777777" w:rsidTr="00B17419">
              <w:trPr>
                <w:trHeight w:val="315"/>
              </w:trPr>
              <w:tc>
                <w:tcPr>
                  <w:tcW w:w="2560" w:type="dxa"/>
                  <w:tcBorders>
                    <w:top w:val="nil"/>
                    <w:left w:val="nil"/>
                    <w:bottom w:val="nil"/>
                    <w:right w:val="nil"/>
                  </w:tcBorders>
                  <w:shd w:val="clear" w:color="auto" w:fill="auto"/>
                  <w:noWrap/>
                  <w:vAlign w:val="bottom"/>
                  <w:hideMark/>
                </w:tcPr>
                <w:p w14:paraId="2A2556BA"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Alameda</w:t>
                  </w:r>
                </w:p>
              </w:tc>
            </w:tr>
            <w:tr w:rsidR="001D65A3" w:rsidRPr="00956E6D" w14:paraId="7881E294" w14:textId="77777777" w:rsidTr="00B17419">
              <w:trPr>
                <w:trHeight w:val="315"/>
              </w:trPr>
              <w:tc>
                <w:tcPr>
                  <w:tcW w:w="2560" w:type="dxa"/>
                  <w:tcBorders>
                    <w:top w:val="nil"/>
                    <w:left w:val="nil"/>
                    <w:bottom w:val="nil"/>
                    <w:right w:val="nil"/>
                  </w:tcBorders>
                  <w:shd w:val="clear" w:color="auto" w:fill="auto"/>
                  <w:noWrap/>
                  <w:vAlign w:val="bottom"/>
                  <w:hideMark/>
                </w:tcPr>
                <w:p w14:paraId="532CCB58"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Los Angeles</w:t>
                  </w:r>
                </w:p>
              </w:tc>
            </w:tr>
            <w:tr w:rsidR="001D65A3" w:rsidRPr="00956E6D" w14:paraId="510B54F0" w14:textId="77777777" w:rsidTr="00B17419">
              <w:trPr>
                <w:trHeight w:val="315"/>
              </w:trPr>
              <w:tc>
                <w:tcPr>
                  <w:tcW w:w="2560" w:type="dxa"/>
                  <w:tcBorders>
                    <w:top w:val="nil"/>
                    <w:left w:val="nil"/>
                    <w:bottom w:val="nil"/>
                    <w:right w:val="nil"/>
                  </w:tcBorders>
                  <w:shd w:val="clear" w:color="auto" w:fill="auto"/>
                  <w:noWrap/>
                  <w:vAlign w:val="bottom"/>
                  <w:hideMark/>
                </w:tcPr>
                <w:p w14:paraId="29DE5262"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Orange</w:t>
                  </w:r>
                </w:p>
              </w:tc>
            </w:tr>
            <w:tr w:rsidR="001D65A3" w:rsidRPr="00956E6D" w14:paraId="6822C368" w14:textId="77777777" w:rsidTr="00B17419">
              <w:trPr>
                <w:trHeight w:val="315"/>
              </w:trPr>
              <w:tc>
                <w:tcPr>
                  <w:tcW w:w="2560" w:type="dxa"/>
                  <w:tcBorders>
                    <w:top w:val="nil"/>
                    <w:left w:val="nil"/>
                    <w:bottom w:val="nil"/>
                    <w:right w:val="nil"/>
                  </w:tcBorders>
                  <w:shd w:val="clear" w:color="auto" w:fill="auto"/>
                  <w:noWrap/>
                  <w:vAlign w:val="bottom"/>
                  <w:hideMark/>
                </w:tcPr>
                <w:p w14:paraId="3AC66523"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Riverside</w:t>
                  </w:r>
                </w:p>
              </w:tc>
            </w:tr>
            <w:tr w:rsidR="001D65A3" w:rsidRPr="00956E6D" w14:paraId="1C56B856" w14:textId="77777777" w:rsidTr="00B17419">
              <w:trPr>
                <w:trHeight w:val="315"/>
              </w:trPr>
              <w:tc>
                <w:tcPr>
                  <w:tcW w:w="2560" w:type="dxa"/>
                  <w:tcBorders>
                    <w:top w:val="nil"/>
                    <w:left w:val="nil"/>
                    <w:bottom w:val="nil"/>
                    <w:right w:val="nil"/>
                  </w:tcBorders>
                  <w:shd w:val="clear" w:color="auto" w:fill="auto"/>
                  <w:noWrap/>
                  <w:vAlign w:val="bottom"/>
                  <w:hideMark/>
                </w:tcPr>
                <w:p w14:paraId="18AF68DD"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Sacramento</w:t>
                  </w:r>
                </w:p>
              </w:tc>
            </w:tr>
            <w:tr w:rsidR="001D65A3" w:rsidRPr="00956E6D" w14:paraId="4D0E015F" w14:textId="77777777" w:rsidTr="00B17419">
              <w:trPr>
                <w:trHeight w:val="315"/>
              </w:trPr>
              <w:tc>
                <w:tcPr>
                  <w:tcW w:w="2560" w:type="dxa"/>
                  <w:tcBorders>
                    <w:top w:val="nil"/>
                    <w:left w:val="nil"/>
                    <w:bottom w:val="nil"/>
                    <w:right w:val="nil"/>
                  </w:tcBorders>
                  <w:shd w:val="clear" w:color="auto" w:fill="auto"/>
                  <w:noWrap/>
                  <w:vAlign w:val="bottom"/>
                  <w:hideMark/>
                </w:tcPr>
                <w:p w14:paraId="45EA6ABF"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San Bernardino</w:t>
                  </w:r>
                </w:p>
              </w:tc>
            </w:tr>
            <w:tr w:rsidR="001D65A3" w:rsidRPr="00956E6D" w14:paraId="0D1C8A73" w14:textId="77777777" w:rsidTr="00B17419">
              <w:trPr>
                <w:trHeight w:val="315"/>
              </w:trPr>
              <w:tc>
                <w:tcPr>
                  <w:tcW w:w="2560" w:type="dxa"/>
                  <w:tcBorders>
                    <w:top w:val="nil"/>
                    <w:left w:val="nil"/>
                    <w:bottom w:val="nil"/>
                    <w:right w:val="nil"/>
                  </w:tcBorders>
                  <w:shd w:val="clear" w:color="auto" w:fill="auto"/>
                  <w:noWrap/>
                  <w:vAlign w:val="bottom"/>
                  <w:hideMark/>
                </w:tcPr>
                <w:p w14:paraId="2D576724"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San Diego</w:t>
                  </w:r>
                </w:p>
              </w:tc>
            </w:tr>
            <w:tr w:rsidR="001D65A3" w:rsidRPr="00956E6D" w14:paraId="3C97BB4F" w14:textId="77777777" w:rsidTr="00B17419">
              <w:trPr>
                <w:trHeight w:val="315"/>
              </w:trPr>
              <w:tc>
                <w:tcPr>
                  <w:tcW w:w="2560" w:type="dxa"/>
                  <w:tcBorders>
                    <w:top w:val="nil"/>
                    <w:left w:val="nil"/>
                    <w:bottom w:val="nil"/>
                    <w:right w:val="nil"/>
                  </w:tcBorders>
                  <w:shd w:val="clear" w:color="auto" w:fill="auto"/>
                  <w:noWrap/>
                  <w:vAlign w:val="bottom"/>
                  <w:hideMark/>
                </w:tcPr>
                <w:p w14:paraId="1AF8245D"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Santa Clara</w:t>
                  </w:r>
                </w:p>
              </w:tc>
            </w:tr>
            <w:tr w:rsidR="001D65A3" w:rsidRPr="00956E6D" w14:paraId="38173D93" w14:textId="77777777" w:rsidTr="00B17419">
              <w:trPr>
                <w:trHeight w:val="315"/>
              </w:trPr>
              <w:tc>
                <w:tcPr>
                  <w:tcW w:w="2560" w:type="dxa"/>
                  <w:tcBorders>
                    <w:top w:val="nil"/>
                    <w:left w:val="nil"/>
                    <w:bottom w:val="nil"/>
                    <w:right w:val="nil"/>
                  </w:tcBorders>
                  <w:shd w:val="clear" w:color="auto" w:fill="auto"/>
                  <w:noWrap/>
                  <w:vAlign w:val="bottom"/>
                  <w:hideMark/>
                </w:tcPr>
                <w:p w14:paraId="23F99008" w14:textId="77777777" w:rsidR="001D65A3" w:rsidRPr="00956E6D" w:rsidRDefault="001D65A3" w:rsidP="001D65A3">
                  <w:pPr>
                    <w:spacing w:after="160" w:line="259" w:lineRule="auto"/>
                    <w:jc w:val="center"/>
                    <w:rPr>
                      <w:rFonts w:ascii="Arial" w:eastAsia="Calibri" w:hAnsi="Arial" w:cs="Arial"/>
                      <w:color w:val="000000"/>
                      <w:sz w:val="22"/>
                      <w:szCs w:val="22"/>
                    </w:rPr>
                  </w:pPr>
                </w:p>
              </w:tc>
            </w:tr>
            <w:tr w:rsidR="001D65A3" w:rsidRPr="00956E6D" w14:paraId="5ABA4F52" w14:textId="77777777" w:rsidTr="00B17419">
              <w:trPr>
                <w:trHeight w:val="315"/>
              </w:trPr>
              <w:tc>
                <w:tcPr>
                  <w:tcW w:w="2560" w:type="dxa"/>
                  <w:tcBorders>
                    <w:top w:val="nil"/>
                    <w:left w:val="nil"/>
                    <w:bottom w:val="nil"/>
                    <w:right w:val="nil"/>
                  </w:tcBorders>
                  <w:shd w:val="clear" w:color="auto" w:fill="auto"/>
                  <w:noWrap/>
                  <w:vAlign w:val="bottom"/>
                  <w:hideMark/>
                </w:tcPr>
                <w:p w14:paraId="6EA212DB" w14:textId="77777777" w:rsidR="001D65A3" w:rsidRPr="00956E6D" w:rsidRDefault="001D65A3" w:rsidP="001D65A3">
                  <w:pPr>
                    <w:spacing w:after="160" w:line="259" w:lineRule="auto"/>
                    <w:jc w:val="center"/>
                    <w:rPr>
                      <w:rFonts w:ascii="Arial" w:eastAsia="Calibri" w:hAnsi="Arial" w:cs="Arial"/>
                      <w:color w:val="000000"/>
                      <w:sz w:val="22"/>
                      <w:szCs w:val="22"/>
                    </w:rPr>
                  </w:pPr>
                </w:p>
              </w:tc>
            </w:tr>
            <w:tr w:rsidR="001D65A3" w:rsidRPr="00956E6D" w14:paraId="6BBCC5FF" w14:textId="77777777" w:rsidTr="00B17419">
              <w:trPr>
                <w:trHeight w:val="315"/>
              </w:trPr>
              <w:tc>
                <w:tcPr>
                  <w:tcW w:w="2560" w:type="dxa"/>
                  <w:tcBorders>
                    <w:top w:val="nil"/>
                    <w:left w:val="nil"/>
                    <w:bottom w:val="nil"/>
                    <w:right w:val="nil"/>
                  </w:tcBorders>
                  <w:shd w:val="clear" w:color="auto" w:fill="auto"/>
                  <w:noWrap/>
                  <w:vAlign w:val="bottom"/>
                  <w:hideMark/>
                </w:tcPr>
                <w:p w14:paraId="3881EF0E" w14:textId="77777777" w:rsidR="001D65A3" w:rsidRPr="00956E6D" w:rsidRDefault="001D65A3" w:rsidP="001D65A3">
                  <w:pPr>
                    <w:spacing w:after="160" w:line="259" w:lineRule="auto"/>
                    <w:jc w:val="center"/>
                    <w:rPr>
                      <w:rFonts w:ascii="Arial" w:eastAsia="Calibri" w:hAnsi="Arial" w:cs="Arial"/>
                      <w:color w:val="000000"/>
                      <w:sz w:val="22"/>
                      <w:szCs w:val="22"/>
                    </w:rPr>
                  </w:pPr>
                </w:p>
              </w:tc>
            </w:tr>
            <w:tr w:rsidR="001D65A3" w:rsidRPr="00956E6D" w14:paraId="064556ED" w14:textId="77777777" w:rsidTr="00B17419">
              <w:trPr>
                <w:trHeight w:val="315"/>
              </w:trPr>
              <w:tc>
                <w:tcPr>
                  <w:tcW w:w="2560" w:type="dxa"/>
                  <w:tcBorders>
                    <w:top w:val="nil"/>
                    <w:left w:val="nil"/>
                    <w:bottom w:val="nil"/>
                    <w:right w:val="nil"/>
                  </w:tcBorders>
                  <w:shd w:val="clear" w:color="auto" w:fill="auto"/>
                  <w:noWrap/>
                  <w:vAlign w:val="bottom"/>
                  <w:hideMark/>
                </w:tcPr>
                <w:p w14:paraId="4404C6A4" w14:textId="77777777" w:rsidR="001D65A3" w:rsidRPr="00956E6D" w:rsidRDefault="001D65A3" w:rsidP="001D65A3">
                  <w:pPr>
                    <w:spacing w:after="160" w:line="259" w:lineRule="auto"/>
                    <w:jc w:val="center"/>
                    <w:rPr>
                      <w:rFonts w:ascii="Arial" w:eastAsia="Calibri" w:hAnsi="Arial" w:cs="Arial"/>
                      <w:color w:val="000000"/>
                      <w:sz w:val="22"/>
                      <w:szCs w:val="22"/>
                    </w:rPr>
                  </w:pPr>
                </w:p>
              </w:tc>
            </w:tr>
            <w:tr w:rsidR="001D65A3" w:rsidRPr="00956E6D" w14:paraId="6A1B8172" w14:textId="77777777" w:rsidTr="00B17419">
              <w:trPr>
                <w:trHeight w:val="315"/>
              </w:trPr>
              <w:tc>
                <w:tcPr>
                  <w:tcW w:w="2560" w:type="dxa"/>
                  <w:tcBorders>
                    <w:top w:val="nil"/>
                    <w:left w:val="nil"/>
                    <w:bottom w:val="nil"/>
                    <w:right w:val="nil"/>
                  </w:tcBorders>
                  <w:shd w:val="clear" w:color="auto" w:fill="auto"/>
                  <w:noWrap/>
                  <w:vAlign w:val="bottom"/>
                  <w:hideMark/>
                </w:tcPr>
                <w:p w14:paraId="2D24714E" w14:textId="77777777" w:rsidR="001D65A3" w:rsidRPr="00956E6D" w:rsidRDefault="001D65A3" w:rsidP="001D65A3">
                  <w:pPr>
                    <w:spacing w:after="160" w:line="259" w:lineRule="auto"/>
                    <w:jc w:val="center"/>
                    <w:rPr>
                      <w:rFonts w:ascii="Arial" w:eastAsia="Calibri" w:hAnsi="Arial" w:cs="Arial"/>
                      <w:color w:val="000000"/>
                      <w:sz w:val="22"/>
                      <w:szCs w:val="22"/>
                    </w:rPr>
                  </w:pPr>
                </w:p>
              </w:tc>
            </w:tr>
            <w:tr w:rsidR="001D65A3" w:rsidRPr="00956E6D" w14:paraId="43E983EA" w14:textId="77777777" w:rsidTr="00B17419">
              <w:trPr>
                <w:trHeight w:val="315"/>
              </w:trPr>
              <w:tc>
                <w:tcPr>
                  <w:tcW w:w="2560" w:type="dxa"/>
                  <w:tcBorders>
                    <w:top w:val="nil"/>
                    <w:left w:val="nil"/>
                    <w:bottom w:val="nil"/>
                    <w:right w:val="nil"/>
                  </w:tcBorders>
                  <w:shd w:val="clear" w:color="auto" w:fill="auto"/>
                  <w:noWrap/>
                  <w:vAlign w:val="bottom"/>
                  <w:hideMark/>
                </w:tcPr>
                <w:p w14:paraId="3C41D086" w14:textId="77777777" w:rsidR="001D65A3" w:rsidRPr="00956E6D" w:rsidRDefault="001D65A3" w:rsidP="001D65A3">
                  <w:pPr>
                    <w:spacing w:after="160" w:line="259" w:lineRule="auto"/>
                    <w:jc w:val="center"/>
                    <w:rPr>
                      <w:rFonts w:ascii="Arial" w:eastAsia="Calibri" w:hAnsi="Arial" w:cs="Arial"/>
                      <w:color w:val="000000"/>
                      <w:sz w:val="22"/>
                      <w:szCs w:val="22"/>
                    </w:rPr>
                  </w:pPr>
                </w:p>
              </w:tc>
            </w:tr>
            <w:tr w:rsidR="001D65A3" w:rsidRPr="00956E6D" w14:paraId="0C99DC6E" w14:textId="77777777" w:rsidTr="00B17419">
              <w:trPr>
                <w:trHeight w:val="315"/>
              </w:trPr>
              <w:tc>
                <w:tcPr>
                  <w:tcW w:w="2560" w:type="dxa"/>
                  <w:tcBorders>
                    <w:top w:val="nil"/>
                    <w:left w:val="nil"/>
                    <w:bottom w:val="nil"/>
                    <w:right w:val="nil"/>
                  </w:tcBorders>
                  <w:shd w:val="clear" w:color="auto" w:fill="auto"/>
                  <w:noWrap/>
                  <w:vAlign w:val="bottom"/>
                  <w:hideMark/>
                </w:tcPr>
                <w:p w14:paraId="70767CAD" w14:textId="77777777" w:rsidR="001D65A3" w:rsidRPr="00956E6D" w:rsidRDefault="001D65A3" w:rsidP="001D65A3">
                  <w:pPr>
                    <w:spacing w:after="160" w:line="259" w:lineRule="auto"/>
                    <w:jc w:val="center"/>
                    <w:rPr>
                      <w:rFonts w:ascii="Arial" w:eastAsia="Calibri" w:hAnsi="Arial" w:cs="Arial"/>
                      <w:color w:val="000000"/>
                      <w:sz w:val="22"/>
                      <w:szCs w:val="22"/>
                    </w:rPr>
                  </w:pPr>
                </w:p>
              </w:tc>
            </w:tr>
          </w:tbl>
          <w:p w14:paraId="05AA2AE0" w14:textId="77777777" w:rsidR="001D65A3" w:rsidRPr="00956E6D" w:rsidRDefault="001D65A3" w:rsidP="001D65A3">
            <w:pPr>
              <w:spacing w:after="120" w:line="259" w:lineRule="auto"/>
              <w:jc w:val="center"/>
              <w:rPr>
                <w:rFonts w:ascii="Arial" w:eastAsia="Calibri" w:hAnsi="Arial" w:cs="Arial"/>
                <w:sz w:val="22"/>
                <w:szCs w:val="22"/>
                <w:highlight w:val="yellow"/>
              </w:rPr>
            </w:pPr>
          </w:p>
        </w:tc>
        <w:tc>
          <w:tcPr>
            <w:tcW w:w="2704" w:type="dxa"/>
            <w:shd w:val="clear" w:color="auto" w:fill="auto"/>
          </w:tcPr>
          <w:tbl>
            <w:tblPr>
              <w:tblW w:w="2491" w:type="dxa"/>
              <w:tblLook w:val="04A0" w:firstRow="1" w:lastRow="0" w:firstColumn="1" w:lastColumn="0" w:noHBand="0" w:noVBand="1"/>
            </w:tblPr>
            <w:tblGrid>
              <w:gridCol w:w="2491"/>
            </w:tblGrid>
            <w:tr w:rsidR="001D65A3" w:rsidRPr="00956E6D" w14:paraId="43DEFD4A" w14:textId="77777777" w:rsidTr="00B17419">
              <w:trPr>
                <w:trHeight w:val="315"/>
              </w:trPr>
              <w:tc>
                <w:tcPr>
                  <w:tcW w:w="2491" w:type="dxa"/>
                  <w:tcBorders>
                    <w:top w:val="nil"/>
                    <w:left w:val="nil"/>
                    <w:bottom w:val="nil"/>
                    <w:right w:val="nil"/>
                  </w:tcBorders>
                  <w:shd w:val="clear" w:color="auto" w:fill="auto"/>
                  <w:noWrap/>
                  <w:vAlign w:val="bottom"/>
                  <w:hideMark/>
                </w:tcPr>
                <w:p w14:paraId="6C3B8EB7"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Contra Costa</w:t>
                  </w:r>
                </w:p>
              </w:tc>
            </w:tr>
            <w:tr w:rsidR="001D65A3" w:rsidRPr="00956E6D" w14:paraId="2CAEF305" w14:textId="77777777" w:rsidTr="00B17419">
              <w:trPr>
                <w:trHeight w:val="315"/>
              </w:trPr>
              <w:tc>
                <w:tcPr>
                  <w:tcW w:w="2491" w:type="dxa"/>
                  <w:tcBorders>
                    <w:top w:val="nil"/>
                    <w:left w:val="nil"/>
                    <w:bottom w:val="nil"/>
                    <w:right w:val="nil"/>
                  </w:tcBorders>
                  <w:shd w:val="clear" w:color="auto" w:fill="auto"/>
                  <w:noWrap/>
                  <w:vAlign w:val="bottom"/>
                  <w:hideMark/>
                </w:tcPr>
                <w:p w14:paraId="5CA7CEA2"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Fresno</w:t>
                  </w:r>
                </w:p>
              </w:tc>
            </w:tr>
            <w:tr w:rsidR="001D65A3" w:rsidRPr="00956E6D" w14:paraId="7EE9A633" w14:textId="77777777" w:rsidTr="00B17419">
              <w:trPr>
                <w:trHeight w:val="315"/>
              </w:trPr>
              <w:tc>
                <w:tcPr>
                  <w:tcW w:w="2491" w:type="dxa"/>
                  <w:tcBorders>
                    <w:top w:val="nil"/>
                    <w:left w:val="nil"/>
                    <w:bottom w:val="nil"/>
                    <w:right w:val="nil"/>
                  </w:tcBorders>
                  <w:shd w:val="clear" w:color="auto" w:fill="auto"/>
                  <w:noWrap/>
                  <w:vAlign w:val="bottom"/>
                  <w:hideMark/>
                </w:tcPr>
                <w:p w14:paraId="4EADDC4F"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Kern</w:t>
                  </w:r>
                </w:p>
              </w:tc>
            </w:tr>
            <w:tr w:rsidR="001D65A3" w:rsidRPr="00956E6D" w14:paraId="0243B333" w14:textId="77777777" w:rsidTr="00B17419">
              <w:trPr>
                <w:trHeight w:val="315"/>
              </w:trPr>
              <w:tc>
                <w:tcPr>
                  <w:tcW w:w="2491" w:type="dxa"/>
                  <w:tcBorders>
                    <w:top w:val="nil"/>
                    <w:left w:val="nil"/>
                    <w:bottom w:val="nil"/>
                    <w:right w:val="nil"/>
                  </w:tcBorders>
                  <w:shd w:val="clear" w:color="auto" w:fill="auto"/>
                  <w:noWrap/>
                  <w:vAlign w:val="bottom"/>
                  <w:hideMark/>
                </w:tcPr>
                <w:p w14:paraId="6499FB1F"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Merced</w:t>
                  </w:r>
                </w:p>
              </w:tc>
            </w:tr>
            <w:tr w:rsidR="001D65A3" w:rsidRPr="00956E6D" w14:paraId="469B91DB" w14:textId="77777777" w:rsidTr="00B17419">
              <w:trPr>
                <w:trHeight w:val="315"/>
              </w:trPr>
              <w:tc>
                <w:tcPr>
                  <w:tcW w:w="2491" w:type="dxa"/>
                  <w:tcBorders>
                    <w:top w:val="nil"/>
                    <w:left w:val="nil"/>
                    <w:bottom w:val="nil"/>
                    <w:right w:val="nil"/>
                  </w:tcBorders>
                  <w:shd w:val="clear" w:color="auto" w:fill="auto"/>
                  <w:noWrap/>
                  <w:vAlign w:val="bottom"/>
                  <w:hideMark/>
                </w:tcPr>
                <w:p w14:paraId="7A3E6452"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Monterey</w:t>
                  </w:r>
                </w:p>
              </w:tc>
            </w:tr>
            <w:tr w:rsidR="001D65A3" w:rsidRPr="00956E6D" w14:paraId="3B0D9550" w14:textId="77777777" w:rsidTr="00B17419">
              <w:trPr>
                <w:trHeight w:val="315"/>
              </w:trPr>
              <w:tc>
                <w:tcPr>
                  <w:tcW w:w="2491" w:type="dxa"/>
                  <w:tcBorders>
                    <w:top w:val="nil"/>
                    <w:left w:val="nil"/>
                    <w:bottom w:val="nil"/>
                    <w:right w:val="nil"/>
                  </w:tcBorders>
                  <w:shd w:val="clear" w:color="auto" w:fill="auto"/>
                  <w:noWrap/>
                  <w:vAlign w:val="bottom"/>
                  <w:hideMark/>
                </w:tcPr>
                <w:p w14:paraId="593756E6"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Placer</w:t>
                  </w:r>
                </w:p>
              </w:tc>
            </w:tr>
            <w:tr w:rsidR="001D65A3" w:rsidRPr="00956E6D" w14:paraId="336D618A" w14:textId="77777777" w:rsidTr="00B17419">
              <w:trPr>
                <w:trHeight w:val="315"/>
              </w:trPr>
              <w:tc>
                <w:tcPr>
                  <w:tcW w:w="2491" w:type="dxa"/>
                  <w:tcBorders>
                    <w:top w:val="nil"/>
                    <w:left w:val="nil"/>
                    <w:bottom w:val="nil"/>
                    <w:right w:val="nil"/>
                  </w:tcBorders>
                  <w:shd w:val="clear" w:color="auto" w:fill="auto"/>
                  <w:noWrap/>
                  <w:vAlign w:val="bottom"/>
                  <w:hideMark/>
                </w:tcPr>
                <w:p w14:paraId="1325FD26"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San Francisco</w:t>
                  </w:r>
                </w:p>
              </w:tc>
            </w:tr>
            <w:tr w:rsidR="001D65A3" w:rsidRPr="00956E6D" w14:paraId="6DDA794E" w14:textId="77777777" w:rsidTr="00B17419">
              <w:trPr>
                <w:trHeight w:val="315"/>
              </w:trPr>
              <w:tc>
                <w:tcPr>
                  <w:tcW w:w="2491" w:type="dxa"/>
                  <w:tcBorders>
                    <w:top w:val="nil"/>
                    <w:left w:val="nil"/>
                    <w:bottom w:val="nil"/>
                    <w:right w:val="nil"/>
                  </w:tcBorders>
                  <w:shd w:val="clear" w:color="auto" w:fill="auto"/>
                  <w:noWrap/>
                  <w:vAlign w:val="bottom"/>
                  <w:hideMark/>
                </w:tcPr>
                <w:p w14:paraId="0643B098"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San Joaquin</w:t>
                  </w:r>
                </w:p>
              </w:tc>
            </w:tr>
            <w:tr w:rsidR="001D65A3" w:rsidRPr="00956E6D" w14:paraId="6B886562" w14:textId="77777777" w:rsidTr="00B17419">
              <w:trPr>
                <w:trHeight w:val="315"/>
              </w:trPr>
              <w:tc>
                <w:tcPr>
                  <w:tcW w:w="2491" w:type="dxa"/>
                  <w:tcBorders>
                    <w:top w:val="nil"/>
                    <w:left w:val="nil"/>
                    <w:bottom w:val="nil"/>
                    <w:right w:val="nil"/>
                  </w:tcBorders>
                  <w:shd w:val="clear" w:color="auto" w:fill="auto"/>
                  <w:noWrap/>
                  <w:vAlign w:val="bottom"/>
                </w:tcPr>
                <w:p w14:paraId="716C871D"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San Mateo</w:t>
                  </w:r>
                </w:p>
              </w:tc>
            </w:tr>
            <w:tr w:rsidR="001D65A3" w:rsidRPr="00956E6D" w14:paraId="0AA05ED0" w14:textId="77777777" w:rsidTr="00B17419">
              <w:trPr>
                <w:trHeight w:val="315"/>
              </w:trPr>
              <w:tc>
                <w:tcPr>
                  <w:tcW w:w="2491" w:type="dxa"/>
                  <w:tcBorders>
                    <w:top w:val="nil"/>
                    <w:left w:val="nil"/>
                    <w:bottom w:val="nil"/>
                    <w:right w:val="nil"/>
                  </w:tcBorders>
                  <w:shd w:val="clear" w:color="auto" w:fill="auto"/>
                  <w:noWrap/>
                  <w:vAlign w:val="bottom"/>
                </w:tcPr>
                <w:p w14:paraId="6AA6588F"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Santa Barbara</w:t>
                  </w:r>
                </w:p>
              </w:tc>
            </w:tr>
            <w:tr w:rsidR="001D65A3" w:rsidRPr="00956E6D" w14:paraId="5C540335" w14:textId="77777777" w:rsidTr="00B17419">
              <w:trPr>
                <w:trHeight w:val="315"/>
              </w:trPr>
              <w:tc>
                <w:tcPr>
                  <w:tcW w:w="2491" w:type="dxa"/>
                  <w:tcBorders>
                    <w:top w:val="nil"/>
                    <w:left w:val="nil"/>
                    <w:bottom w:val="nil"/>
                    <w:right w:val="nil"/>
                  </w:tcBorders>
                  <w:shd w:val="clear" w:color="auto" w:fill="auto"/>
                  <w:noWrap/>
                  <w:vAlign w:val="bottom"/>
                </w:tcPr>
                <w:p w14:paraId="45620484"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Solano</w:t>
                  </w:r>
                </w:p>
              </w:tc>
            </w:tr>
            <w:tr w:rsidR="001D65A3" w:rsidRPr="00956E6D" w14:paraId="4D2EF360" w14:textId="77777777" w:rsidTr="00B17419">
              <w:trPr>
                <w:trHeight w:val="315"/>
              </w:trPr>
              <w:tc>
                <w:tcPr>
                  <w:tcW w:w="2491" w:type="dxa"/>
                  <w:tcBorders>
                    <w:top w:val="nil"/>
                    <w:left w:val="nil"/>
                    <w:bottom w:val="nil"/>
                    <w:right w:val="nil"/>
                  </w:tcBorders>
                  <w:shd w:val="clear" w:color="auto" w:fill="auto"/>
                  <w:noWrap/>
                  <w:vAlign w:val="bottom"/>
                </w:tcPr>
                <w:p w14:paraId="1E0BFE7E"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Sonoma</w:t>
                  </w:r>
                </w:p>
              </w:tc>
            </w:tr>
            <w:tr w:rsidR="001D65A3" w:rsidRPr="00956E6D" w14:paraId="10CE22EC" w14:textId="77777777" w:rsidTr="00B17419">
              <w:trPr>
                <w:trHeight w:val="315"/>
              </w:trPr>
              <w:tc>
                <w:tcPr>
                  <w:tcW w:w="2491" w:type="dxa"/>
                  <w:tcBorders>
                    <w:top w:val="nil"/>
                    <w:left w:val="nil"/>
                    <w:bottom w:val="nil"/>
                    <w:right w:val="nil"/>
                  </w:tcBorders>
                  <w:shd w:val="clear" w:color="auto" w:fill="auto"/>
                  <w:noWrap/>
                  <w:vAlign w:val="bottom"/>
                </w:tcPr>
                <w:p w14:paraId="1D3B8E48"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Stanislaus</w:t>
                  </w:r>
                </w:p>
              </w:tc>
            </w:tr>
            <w:tr w:rsidR="001D65A3" w:rsidRPr="00956E6D" w14:paraId="5C1AF2C3" w14:textId="77777777" w:rsidTr="00B17419">
              <w:trPr>
                <w:trHeight w:val="315"/>
              </w:trPr>
              <w:tc>
                <w:tcPr>
                  <w:tcW w:w="2491" w:type="dxa"/>
                  <w:tcBorders>
                    <w:top w:val="nil"/>
                    <w:left w:val="nil"/>
                    <w:bottom w:val="nil"/>
                    <w:right w:val="nil"/>
                  </w:tcBorders>
                  <w:shd w:val="clear" w:color="auto" w:fill="auto"/>
                  <w:noWrap/>
                  <w:vAlign w:val="bottom"/>
                </w:tcPr>
                <w:p w14:paraId="4F1E6524"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Tulare</w:t>
                  </w:r>
                </w:p>
              </w:tc>
            </w:tr>
            <w:tr w:rsidR="001D65A3" w:rsidRPr="00956E6D" w14:paraId="7FE4233A" w14:textId="77777777" w:rsidTr="00B17419">
              <w:trPr>
                <w:trHeight w:val="315"/>
              </w:trPr>
              <w:tc>
                <w:tcPr>
                  <w:tcW w:w="2491" w:type="dxa"/>
                  <w:tcBorders>
                    <w:top w:val="nil"/>
                    <w:left w:val="nil"/>
                    <w:bottom w:val="nil"/>
                    <w:right w:val="nil"/>
                  </w:tcBorders>
                  <w:shd w:val="clear" w:color="auto" w:fill="auto"/>
                  <w:noWrap/>
                  <w:vAlign w:val="bottom"/>
                </w:tcPr>
                <w:p w14:paraId="10E01722"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Ventura</w:t>
                  </w:r>
                </w:p>
              </w:tc>
            </w:tr>
            <w:tr w:rsidR="001D65A3" w:rsidRPr="00956E6D" w14:paraId="1F99B2BA" w14:textId="77777777" w:rsidTr="00B17419">
              <w:trPr>
                <w:trHeight w:val="315"/>
              </w:trPr>
              <w:tc>
                <w:tcPr>
                  <w:tcW w:w="2491" w:type="dxa"/>
                  <w:tcBorders>
                    <w:top w:val="nil"/>
                    <w:left w:val="nil"/>
                    <w:bottom w:val="nil"/>
                    <w:right w:val="nil"/>
                  </w:tcBorders>
                  <w:shd w:val="clear" w:color="auto" w:fill="auto"/>
                  <w:noWrap/>
                  <w:vAlign w:val="bottom"/>
                </w:tcPr>
                <w:p w14:paraId="6E286AE5" w14:textId="77777777" w:rsidR="001D65A3" w:rsidRPr="00956E6D" w:rsidRDefault="001D65A3" w:rsidP="001D65A3">
                  <w:pPr>
                    <w:spacing w:after="160" w:line="259" w:lineRule="auto"/>
                    <w:jc w:val="center"/>
                    <w:rPr>
                      <w:rFonts w:ascii="Arial" w:eastAsia="Calibri" w:hAnsi="Arial" w:cs="Arial"/>
                      <w:color w:val="000000"/>
                      <w:sz w:val="22"/>
                      <w:szCs w:val="22"/>
                    </w:rPr>
                  </w:pPr>
                </w:p>
              </w:tc>
            </w:tr>
          </w:tbl>
          <w:p w14:paraId="666A53D2" w14:textId="77777777" w:rsidR="001D65A3" w:rsidRPr="00956E6D" w:rsidRDefault="001D65A3" w:rsidP="001D65A3">
            <w:pPr>
              <w:spacing w:after="160" w:line="259" w:lineRule="auto"/>
              <w:jc w:val="center"/>
              <w:rPr>
                <w:rFonts w:ascii="Arial" w:eastAsia="Calibri" w:hAnsi="Arial" w:cs="Arial"/>
                <w:sz w:val="22"/>
                <w:szCs w:val="22"/>
              </w:rPr>
            </w:pPr>
          </w:p>
        </w:tc>
        <w:tc>
          <w:tcPr>
            <w:tcW w:w="3650" w:type="dxa"/>
            <w:tcBorders>
              <w:right w:val="nil"/>
            </w:tcBorders>
            <w:shd w:val="clear" w:color="auto" w:fill="auto"/>
          </w:tcPr>
          <w:tbl>
            <w:tblPr>
              <w:tblW w:w="3438" w:type="dxa"/>
              <w:tblLook w:val="04A0" w:firstRow="1" w:lastRow="0" w:firstColumn="1" w:lastColumn="0" w:noHBand="0" w:noVBand="1"/>
            </w:tblPr>
            <w:tblGrid>
              <w:gridCol w:w="2102"/>
              <w:gridCol w:w="1336"/>
            </w:tblGrid>
            <w:tr w:rsidR="001D65A3" w:rsidRPr="00956E6D" w14:paraId="21750A7A" w14:textId="77777777" w:rsidTr="00B17419">
              <w:trPr>
                <w:trHeight w:val="315"/>
              </w:trPr>
              <w:tc>
                <w:tcPr>
                  <w:tcW w:w="2102" w:type="dxa"/>
                  <w:tcBorders>
                    <w:top w:val="nil"/>
                    <w:left w:val="nil"/>
                    <w:bottom w:val="nil"/>
                    <w:right w:val="nil"/>
                  </w:tcBorders>
                  <w:shd w:val="clear" w:color="auto" w:fill="auto"/>
                  <w:noWrap/>
                  <w:vAlign w:val="bottom"/>
                  <w:hideMark/>
                </w:tcPr>
                <w:p w14:paraId="181E9FB8"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Alpine</w:t>
                  </w:r>
                </w:p>
              </w:tc>
              <w:tc>
                <w:tcPr>
                  <w:tcW w:w="1336" w:type="dxa"/>
                  <w:tcBorders>
                    <w:top w:val="nil"/>
                    <w:left w:val="nil"/>
                    <w:bottom w:val="nil"/>
                    <w:right w:val="nil"/>
                  </w:tcBorders>
                  <w:shd w:val="clear" w:color="auto" w:fill="auto"/>
                  <w:noWrap/>
                  <w:vAlign w:val="bottom"/>
                  <w:hideMark/>
                </w:tcPr>
                <w:p w14:paraId="69E2160E"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Amador</w:t>
                  </w:r>
                </w:p>
              </w:tc>
            </w:tr>
            <w:tr w:rsidR="001D65A3" w:rsidRPr="00956E6D" w14:paraId="6DACED5F" w14:textId="77777777" w:rsidTr="00B17419">
              <w:trPr>
                <w:trHeight w:val="315"/>
              </w:trPr>
              <w:tc>
                <w:tcPr>
                  <w:tcW w:w="2102" w:type="dxa"/>
                  <w:tcBorders>
                    <w:top w:val="nil"/>
                    <w:left w:val="nil"/>
                    <w:bottom w:val="nil"/>
                    <w:right w:val="nil"/>
                  </w:tcBorders>
                  <w:shd w:val="clear" w:color="auto" w:fill="auto"/>
                  <w:noWrap/>
                  <w:vAlign w:val="bottom"/>
                </w:tcPr>
                <w:p w14:paraId="221FB9AC"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Butte</w:t>
                  </w:r>
                </w:p>
              </w:tc>
              <w:tc>
                <w:tcPr>
                  <w:tcW w:w="1336" w:type="dxa"/>
                  <w:tcBorders>
                    <w:top w:val="nil"/>
                    <w:left w:val="nil"/>
                    <w:bottom w:val="nil"/>
                    <w:right w:val="nil"/>
                  </w:tcBorders>
                  <w:shd w:val="clear" w:color="auto" w:fill="auto"/>
                  <w:noWrap/>
                  <w:vAlign w:val="bottom"/>
                </w:tcPr>
                <w:p w14:paraId="3622BCAC"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Calaveras</w:t>
                  </w:r>
                </w:p>
              </w:tc>
            </w:tr>
            <w:tr w:rsidR="001D65A3" w:rsidRPr="00956E6D" w14:paraId="6DC4140F" w14:textId="77777777" w:rsidTr="00B17419">
              <w:trPr>
                <w:trHeight w:val="315"/>
              </w:trPr>
              <w:tc>
                <w:tcPr>
                  <w:tcW w:w="2102" w:type="dxa"/>
                  <w:tcBorders>
                    <w:top w:val="nil"/>
                    <w:left w:val="nil"/>
                    <w:bottom w:val="nil"/>
                    <w:right w:val="nil"/>
                  </w:tcBorders>
                  <w:shd w:val="clear" w:color="auto" w:fill="auto"/>
                  <w:noWrap/>
                  <w:vAlign w:val="bottom"/>
                </w:tcPr>
                <w:p w14:paraId="1E1B3C04"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Colusa</w:t>
                  </w:r>
                </w:p>
              </w:tc>
              <w:tc>
                <w:tcPr>
                  <w:tcW w:w="1336" w:type="dxa"/>
                  <w:tcBorders>
                    <w:top w:val="nil"/>
                    <w:left w:val="nil"/>
                    <w:bottom w:val="nil"/>
                    <w:right w:val="nil"/>
                  </w:tcBorders>
                  <w:shd w:val="clear" w:color="auto" w:fill="auto"/>
                  <w:noWrap/>
                  <w:vAlign w:val="bottom"/>
                </w:tcPr>
                <w:p w14:paraId="15DA2B84"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Del Norte</w:t>
                  </w:r>
                </w:p>
              </w:tc>
            </w:tr>
            <w:tr w:rsidR="001D65A3" w:rsidRPr="00956E6D" w14:paraId="07FDEE63" w14:textId="77777777" w:rsidTr="00B17419">
              <w:trPr>
                <w:trHeight w:val="315"/>
              </w:trPr>
              <w:tc>
                <w:tcPr>
                  <w:tcW w:w="2102" w:type="dxa"/>
                  <w:tcBorders>
                    <w:top w:val="nil"/>
                    <w:left w:val="nil"/>
                    <w:bottom w:val="nil"/>
                    <w:right w:val="nil"/>
                  </w:tcBorders>
                  <w:shd w:val="clear" w:color="auto" w:fill="auto"/>
                  <w:noWrap/>
                  <w:vAlign w:val="bottom"/>
                </w:tcPr>
                <w:p w14:paraId="16426AA1"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El Dorado</w:t>
                  </w:r>
                </w:p>
              </w:tc>
              <w:tc>
                <w:tcPr>
                  <w:tcW w:w="1336" w:type="dxa"/>
                  <w:tcBorders>
                    <w:top w:val="nil"/>
                    <w:left w:val="nil"/>
                    <w:bottom w:val="nil"/>
                    <w:right w:val="nil"/>
                  </w:tcBorders>
                  <w:shd w:val="clear" w:color="auto" w:fill="auto"/>
                  <w:noWrap/>
                  <w:vAlign w:val="bottom"/>
                </w:tcPr>
                <w:p w14:paraId="0D015A9D"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Glenn</w:t>
                  </w:r>
                </w:p>
              </w:tc>
            </w:tr>
            <w:tr w:rsidR="001D65A3" w:rsidRPr="00956E6D" w14:paraId="4556073A" w14:textId="77777777" w:rsidTr="00B17419">
              <w:trPr>
                <w:trHeight w:val="315"/>
              </w:trPr>
              <w:tc>
                <w:tcPr>
                  <w:tcW w:w="2102" w:type="dxa"/>
                  <w:tcBorders>
                    <w:top w:val="nil"/>
                    <w:left w:val="nil"/>
                    <w:bottom w:val="nil"/>
                    <w:right w:val="nil"/>
                  </w:tcBorders>
                  <w:shd w:val="clear" w:color="auto" w:fill="auto"/>
                  <w:noWrap/>
                  <w:vAlign w:val="bottom"/>
                </w:tcPr>
                <w:p w14:paraId="33AF0C08"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Humboldt</w:t>
                  </w:r>
                </w:p>
              </w:tc>
              <w:tc>
                <w:tcPr>
                  <w:tcW w:w="1336" w:type="dxa"/>
                  <w:tcBorders>
                    <w:top w:val="nil"/>
                    <w:left w:val="nil"/>
                    <w:bottom w:val="nil"/>
                    <w:right w:val="nil"/>
                  </w:tcBorders>
                  <w:shd w:val="clear" w:color="auto" w:fill="auto"/>
                  <w:noWrap/>
                  <w:vAlign w:val="bottom"/>
                </w:tcPr>
                <w:p w14:paraId="5D6D4DFF"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Imperial</w:t>
                  </w:r>
                </w:p>
              </w:tc>
            </w:tr>
            <w:tr w:rsidR="001D65A3" w:rsidRPr="00956E6D" w14:paraId="0CDF54E7" w14:textId="77777777" w:rsidTr="00B17419">
              <w:trPr>
                <w:trHeight w:val="315"/>
              </w:trPr>
              <w:tc>
                <w:tcPr>
                  <w:tcW w:w="2102" w:type="dxa"/>
                  <w:tcBorders>
                    <w:top w:val="nil"/>
                    <w:left w:val="nil"/>
                    <w:bottom w:val="nil"/>
                    <w:right w:val="nil"/>
                  </w:tcBorders>
                  <w:shd w:val="clear" w:color="auto" w:fill="auto"/>
                  <w:noWrap/>
                  <w:vAlign w:val="bottom"/>
                </w:tcPr>
                <w:p w14:paraId="106022E0"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Inyo</w:t>
                  </w:r>
                </w:p>
              </w:tc>
              <w:tc>
                <w:tcPr>
                  <w:tcW w:w="1336" w:type="dxa"/>
                  <w:tcBorders>
                    <w:top w:val="nil"/>
                    <w:left w:val="nil"/>
                    <w:bottom w:val="nil"/>
                    <w:right w:val="nil"/>
                  </w:tcBorders>
                  <w:shd w:val="clear" w:color="auto" w:fill="auto"/>
                  <w:noWrap/>
                  <w:vAlign w:val="bottom"/>
                </w:tcPr>
                <w:p w14:paraId="5326A6F1"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Kings</w:t>
                  </w:r>
                </w:p>
              </w:tc>
            </w:tr>
            <w:tr w:rsidR="001D65A3" w:rsidRPr="00956E6D" w14:paraId="10E09087" w14:textId="77777777" w:rsidTr="00B17419">
              <w:trPr>
                <w:trHeight w:val="315"/>
              </w:trPr>
              <w:tc>
                <w:tcPr>
                  <w:tcW w:w="2102" w:type="dxa"/>
                  <w:tcBorders>
                    <w:top w:val="nil"/>
                    <w:left w:val="nil"/>
                    <w:bottom w:val="nil"/>
                    <w:right w:val="nil"/>
                  </w:tcBorders>
                  <w:shd w:val="clear" w:color="auto" w:fill="auto"/>
                  <w:noWrap/>
                  <w:vAlign w:val="bottom"/>
                </w:tcPr>
                <w:p w14:paraId="6EC8E43A"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Lake</w:t>
                  </w:r>
                </w:p>
              </w:tc>
              <w:tc>
                <w:tcPr>
                  <w:tcW w:w="1336" w:type="dxa"/>
                  <w:tcBorders>
                    <w:top w:val="nil"/>
                    <w:left w:val="nil"/>
                    <w:bottom w:val="nil"/>
                    <w:right w:val="nil"/>
                  </w:tcBorders>
                  <w:shd w:val="clear" w:color="auto" w:fill="auto"/>
                  <w:noWrap/>
                  <w:vAlign w:val="bottom"/>
                </w:tcPr>
                <w:p w14:paraId="2BE87BC2"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Lassen</w:t>
                  </w:r>
                </w:p>
              </w:tc>
            </w:tr>
            <w:tr w:rsidR="001D65A3" w:rsidRPr="00956E6D" w14:paraId="18BD6EFD" w14:textId="77777777" w:rsidTr="00B17419">
              <w:trPr>
                <w:trHeight w:val="315"/>
              </w:trPr>
              <w:tc>
                <w:tcPr>
                  <w:tcW w:w="2102" w:type="dxa"/>
                  <w:tcBorders>
                    <w:top w:val="nil"/>
                    <w:left w:val="nil"/>
                    <w:bottom w:val="nil"/>
                    <w:right w:val="nil"/>
                  </w:tcBorders>
                  <w:shd w:val="clear" w:color="auto" w:fill="auto"/>
                  <w:noWrap/>
                  <w:vAlign w:val="bottom"/>
                </w:tcPr>
                <w:p w14:paraId="121556B9"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Madera</w:t>
                  </w:r>
                </w:p>
              </w:tc>
              <w:tc>
                <w:tcPr>
                  <w:tcW w:w="1336" w:type="dxa"/>
                  <w:tcBorders>
                    <w:top w:val="nil"/>
                    <w:left w:val="nil"/>
                    <w:bottom w:val="nil"/>
                    <w:right w:val="nil"/>
                  </w:tcBorders>
                  <w:shd w:val="clear" w:color="auto" w:fill="auto"/>
                  <w:noWrap/>
                  <w:vAlign w:val="bottom"/>
                </w:tcPr>
                <w:p w14:paraId="57ACBC37"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Marin</w:t>
                  </w:r>
                </w:p>
              </w:tc>
            </w:tr>
            <w:tr w:rsidR="001D65A3" w:rsidRPr="00956E6D" w14:paraId="515CECEA" w14:textId="77777777" w:rsidTr="00B17419">
              <w:trPr>
                <w:trHeight w:val="315"/>
              </w:trPr>
              <w:tc>
                <w:tcPr>
                  <w:tcW w:w="2102" w:type="dxa"/>
                  <w:tcBorders>
                    <w:top w:val="nil"/>
                    <w:left w:val="nil"/>
                    <w:bottom w:val="nil"/>
                    <w:right w:val="nil"/>
                  </w:tcBorders>
                  <w:shd w:val="clear" w:color="auto" w:fill="auto"/>
                  <w:noWrap/>
                  <w:vAlign w:val="bottom"/>
                </w:tcPr>
                <w:p w14:paraId="36578DB1"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Mariposa</w:t>
                  </w:r>
                </w:p>
              </w:tc>
              <w:tc>
                <w:tcPr>
                  <w:tcW w:w="1336" w:type="dxa"/>
                  <w:tcBorders>
                    <w:top w:val="nil"/>
                    <w:left w:val="nil"/>
                    <w:bottom w:val="nil"/>
                    <w:right w:val="nil"/>
                  </w:tcBorders>
                  <w:shd w:val="clear" w:color="auto" w:fill="auto"/>
                  <w:noWrap/>
                  <w:vAlign w:val="bottom"/>
                </w:tcPr>
                <w:p w14:paraId="57E39877"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Mendocino</w:t>
                  </w:r>
                </w:p>
              </w:tc>
            </w:tr>
            <w:tr w:rsidR="001D65A3" w:rsidRPr="00956E6D" w14:paraId="4E9A3ED8" w14:textId="77777777" w:rsidTr="00B17419">
              <w:trPr>
                <w:trHeight w:val="315"/>
              </w:trPr>
              <w:tc>
                <w:tcPr>
                  <w:tcW w:w="2102" w:type="dxa"/>
                  <w:tcBorders>
                    <w:top w:val="nil"/>
                    <w:left w:val="nil"/>
                    <w:bottom w:val="nil"/>
                    <w:right w:val="nil"/>
                  </w:tcBorders>
                  <w:shd w:val="clear" w:color="auto" w:fill="auto"/>
                  <w:noWrap/>
                  <w:vAlign w:val="bottom"/>
                </w:tcPr>
                <w:p w14:paraId="74F9A51F"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Modoc</w:t>
                  </w:r>
                </w:p>
              </w:tc>
              <w:tc>
                <w:tcPr>
                  <w:tcW w:w="1336" w:type="dxa"/>
                  <w:tcBorders>
                    <w:top w:val="nil"/>
                    <w:left w:val="nil"/>
                    <w:bottom w:val="nil"/>
                    <w:right w:val="nil"/>
                  </w:tcBorders>
                  <w:shd w:val="clear" w:color="auto" w:fill="auto"/>
                  <w:noWrap/>
                  <w:vAlign w:val="bottom"/>
                </w:tcPr>
                <w:p w14:paraId="2840877B"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Mono</w:t>
                  </w:r>
                </w:p>
              </w:tc>
            </w:tr>
            <w:tr w:rsidR="001D65A3" w:rsidRPr="00956E6D" w14:paraId="019D1542" w14:textId="77777777" w:rsidTr="00B17419">
              <w:trPr>
                <w:trHeight w:val="315"/>
              </w:trPr>
              <w:tc>
                <w:tcPr>
                  <w:tcW w:w="2102" w:type="dxa"/>
                  <w:tcBorders>
                    <w:top w:val="nil"/>
                    <w:left w:val="nil"/>
                    <w:bottom w:val="nil"/>
                    <w:right w:val="nil"/>
                  </w:tcBorders>
                  <w:shd w:val="clear" w:color="auto" w:fill="auto"/>
                  <w:noWrap/>
                  <w:vAlign w:val="bottom"/>
                </w:tcPr>
                <w:p w14:paraId="0E69B10C"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Napa</w:t>
                  </w:r>
                </w:p>
              </w:tc>
              <w:tc>
                <w:tcPr>
                  <w:tcW w:w="1336" w:type="dxa"/>
                  <w:tcBorders>
                    <w:top w:val="nil"/>
                    <w:left w:val="nil"/>
                    <w:bottom w:val="nil"/>
                    <w:right w:val="nil"/>
                  </w:tcBorders>
                  <w:shd w:val="clear" w:color="auto" w:fill="auto"/>
                  <w:noWrap/>
                  <w:vAlign w:val="bottom"/>
                </w:tcPr>
                <w:p w14:paraId="07B9E544"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Nevada</w:t>
                  </w:r>
                </w:p>
              </w:tc>
            </w:tr>
            <w:tr w:rsidR="001D65A3" w:rsidRPr="00956E6D" w14:paraId="3700F134" w14:textId="77777777" w:rsidTr="00B17419">
              <w:trPr>
                <w:trHeight w:val="315"/>
              </w:trPr>
              <w:tc>
                <w:tcPr>
                  <w:tcW w:w="2102" w:type="dxa"/>
                  <w:tcBorders>
                    <w:top w:val="nil"/>
                    <w:left w:val="nil"/>
                    <w:bottom w:val="nil"/>
                    <w:right w:val="nil"/>
                  </w:tcBorders>
                  <w:shd w:val="clear" w:color="auto" w:fill="auto"/>
                  <w:noWrap/>
                  <w:vAlign w:val="bottom"/>
                </w:tcPr>
                <w:p w14:paraId="02453742"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Plumas</w:t>
                  </w:r>
                </w:p>
              </w:tc>
              <w:tc>
                <w:tcPr>
                  <w:tcW w:w="1336" w:type="dxa"/>
                  <w:tcBorders>
                    <w:top w:val="nil"/>
                    <w:left w:val="nil"/>
                    <w:bottom w:val="nil"/>
                    <w:right w:val="nil"/>
                  </w:tcBorders>
                  <w:shd w:val="clear" w:color="auto" w:fill="auto"/>
                  <w:noWrap/>
                  <w:vAlign w:val="bottom"/>
                </w:tcPr>
                <w:p w14:paraId="34658DE2"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San Benito</w:t>
                  </w:r>
                </w:p>
              </w:tc>
            </w:tr>
            <w:tr w:rsidR="001D65A3" w:rsidRPr="00956E6D" w14:paraId="152CC486" w14:textId="77777777" w:rsidTr="00B17419">
              <w:trPr>
                <w:trHeight w:val="315"/>
              </w:trPr>
              <w:tc>
                <w:tcPr>
                  <w:tcW w:w="2102" w:type="dxa"/>
                  <w:tcBorders>
                    <w:top w:val="nil"/>
                    <w:left w:val="nil"/>
                    <w:bottom w:val="nil"/>
                    <w:right w:val="nil"/>
                  </w:tcBorders>
                  <w:shd w:val="clear" w:color="auto" w:fill="auto"/>
                  <w:noWrap/>
                  <w:vAlign w:val="bottom"/>
                </w:tcPr>
                <w:p w14:paraId="3A3217C5"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San Luis Obispo</w:t>
                  </w:r>
                </w:p>
              </w:tc>
              <w:tc>
                <w:tcPr>
                  <w:tcW w:w="1336" w:type="dxa"/>
                  <w:tcBorders>
                    <w:top w:val="nil"/>
                    <w:left w:val="nil"/>
                    <w:bottom w:val="nil"/>
                    <w:right w:val="nil"/>
                  </w:tcBorders>
                  <w:shd w:val="clear" w:color="auto" w:fill="auto"/>
                  <w:noWrap/>
                  <w:vAlign w:val="bottom"/>
                </w:tcPr>
                <w:p w14:paraId="2EC6A175"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Santa Cruz</w:t>
                  </w:r>
                </w:p>
              </w:tc>
            </w:tr>
            <w:tr w:rsidR="001D65A3" w:rsidRPr="00956E6D" w14:paraId="675A2FCD" w14:textId="77777777" w:rsidTr="00B17419">
              <w:trPr>
                <w:trHeight w:val="315"/>
              </w:trPr>
              <w:tc>
                <w:tcPr>
                  <w:tcW w:w="2102" w:type="dxa"/>
                  <w:tcBorders>
                    <w:top w:val="nil"/>
                    <w:left w:val="nil"/>
                    <w:bottom w:val="nil"/>
                    <w:right w:val="nil"/>
                  </w:tcBorders>
                  <w:shd w:val="clear" w:color="auto" w:fill="auto"/>
                  <w:noWrap/>
                  <w:vAlign w:val="bottom"/>
                </w:tcPr>
                <w:p w14:paraId="717BF2F0"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Shasta</w:t>
                  </w:r>
                </w:p>
              </w:tc>
              <w:tc>
                <w:tcPr>
                  <w:tcW w:w="1336" w:type="dxa"/>
                  <w:tcBorders>
                    <w:top w:val="nil"/>
                    <w:left w:val="nil"/>
                    <w:bottom w:val="nil"/>
                    <w:right w:val="nil"/>
                  </w:tcBorders>
                  <w:shd w:val="clear" w:color="auto" w:fill="auto"/>
                  <w:noWrap/>
                  <w:vAlign w:val="bottom"/>
                </w:tcPr>
                <w:p w14:paraId="3B23CC1C"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Sierra</w:t>
                  </w:r>
                </w:p>
              </w:tc>
            </w:tr>
            <w:tr w:rsidR="001D65A3" w:rsidRPr="00956E6D" w14:paraId="3FABF0BF" w14:textId="77777777" w:rsidTr="00B17419">
              <w:trPr>
                <w:trHeight w:val="315"/>
              </w:trPr>
              <w:tc>
                <w:tcPr>
                  <w:tcW w:w="2102" w:type="dxa"/>
                  <w:tcBorders>
                    <w:top w:val="nil"/>
                    <w:left w:val="nil"/>
                    <w:bottom w:val="nil"/>
                    <w:right w:val="nil"/>
                  </w:tcBorders>
                  <w:shd w:val="clear" w:color="auto" w:fill="auto"/>
                  <w:noWrap/>
                  <w:vAlign w:val="bottom"/>
                </w:tcPr>
                <w:p w14:paraId="09E8BF51"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Siskiyou</w:t>
                  </w:r>
                </w:p>
              </w:tc>
              <w:tc>
                <w:tcPr>
                  <w:tcW w:w="1336" w:type="dxa"/>
                  <w:tcBorders>
                    <w:top w:val="nil"/>
                    <w:left w:val="nil"/>
                    <w:bottom w:val="nil"/>
                    <w:right w:val="nil"/>
                  </w:tcBorders>
                  <w:shd w:val="clear" w:color="auto" w:fill="auto"/>
                  <w:noWrap/>
                  <w:vAlign w:val="bottom"/>
                </w:tcPr>
                <w:p w14:paraId="410032DC"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Sutter</w:t>
                  </w:r>
                </w:p>
              </w:tc>
            </w:tr>
            <w:tr w:rsidR="001D65A3" w:rsidRPr="00956E6D" w14:paraId="3220709A" w14:textId="77777777" w:rsidTr="00B17419">
              <w:trPr>
                <w:trHeight w:val="315"/>
              </w:trPr>
              <w:tc>
                <w:tcPr>
                  <w:tcW w:w="2102" w:type="dxa"/>
                  <w:tcBorders>
                    <w:top w:val="nil"/>
                    <w:left w:val="nil"/>
                    <w:bottom w:val="nil"/>
                    <w:right w:val="nil"/>
                  </w:tcBorders>
                  <w:shd w:val="clear" w:color="auto" w:fill="auto"/>
                  <w:noWrap/>
                  <w:vAlign w:val="bottom"/>
                </w:tcPr>
                <w:p w14:paraId="423FAC86"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Tehama</w:t>
                  </w:r>
                </w:p>
              </w:tc>
              <w:tc>
                <w:tcPr>
                  <w:tcW w:w="1336" w:type="dxa"/>
                  <w:tcBorders>
                    <w:top w:val="nil"/>
                    <w:left w:val="nil"/>
                    <w:bottom w:val="nil"/>
                    <w:right w:val="nil"/>
                  </w:tcBorders>
                  <w:shd w:val="clear" w:color="auto" w:fill="auto"/>
                  <w:noWrap/>
                  <w:vAlign w:val="bottom"/>
                </w:tcPr>
                <w:p w14:paraId="1FCA620E"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Trinity</w:t>
                  </w:r>
                </w:p>
              </w:tc>
            </w:tr>
            <w:tr w:rsidR="001D65A3" w:rsidRPr="00956E6D" w14:paraId="2391B796" w14:textId="77777777" w:rsidTr="00B17419">
              <w:trPr>
                <w:trHeight w:val="315"/>
              </w:trPr>
              <w:tc>
                <w:tcPr>
                  <w:tcW w:w="2102" w:type="dxa"/>
                  <w:tcBorders>
                    <w:top w:val="nil"/>
                    <w:left w:val="nil"/>
                    <w:bottom w:val="nil"/>
                    <w:right w:val="nil"/>
                  </w:tcBorders>
                  <w:shd w:val="clear" w:color="auto" w:fill="auto"/>
                  <w:noWrap/>
                  <w:vAlign w:val="bottom"/>
                </w:tcPr>
                <w:p w14:paraId="218CA2A8"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Tuolumne</w:t>
                  </w:r>
                </w:p>
              </w:tc>
              <w:tc>
                <w:tcPr>
                  <w:tcW w:w="1336" w:type="dxa"/>
                  <w:tcBorders>
                    <w:top w:val="nil"/>
                    <w:left w:val="nil"/>
                    <w:bottom w:val="nil"/>
                    <w:right w:val="nil"/>
                  </w:tcBorders>
                  <w:shd w:val="clear" w:color="auto" w:fill="auto"/>
                  <w:noWrap/>
                  <w:vAlign w:val="bottom"/>
                </w:tcPr>
                <w:p w14:paraId="2B48D149"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Yolo</w:t>
                  </w:r>
                </w:p>
              </w:tc>
            </w:tr>
            <w:tr w:rsidR="001D65A3" w:rsidRPr="00956E6D" w14:paraId="59FEA101" w14:textId="77777777" w:rsidTr="00B17419">
              <w:trPr>
                <w:trHeight w:val="315"/>
              </w:trPr>
              <w:tc>
                <w:tcPr>
                  <w:tcW w:w="2102" w:type="dxa"/>
                  <w:tcBorders>
                    <w:top w:val="nil"/>
                    <w:left w:val="nil"/>
                    <w:bottom w:val="nil"/>
                    <w:right w:val="nil"/>
                  </w:tcBorders>
                  <w:shd w:val="clear" w:color="auto" w:fill="auto"/>
                  <w:noWrap/>
                  <w:vAlign w:val="bottom"/>
                </w:tcPr>
                <w:p w14:paraId="283CB5B5" w14:textId="77777777" w:rsidR="001D65A3" w:rsidRPr="00956E6D" w:rsidRDefault="001D65A3" w:rsidP="001D65A3">
                  <w:pPr>
                    <w:spacing w:after="160" w:line="259" w:lineRule="auto"/>
                    <w:jc w:val="center"/>
                    <w:rPr>
                      <w:rFonts w:ascii="Arial" w:eastAsia="Calibri" w:hAnsi="Arial" w:cs="Arial"/>
                      <w:color w:val="000000"/>
                      <w:sz w:val="22"/>
                      <w:szCs w:val="22"/>
                    </w:rPr>
                  </w:pPr>
                  <w:r w:rsidRPr="00956E6D">
                    <w:rPr>
                      <w:rFonts w:ascii="Arial" w:eastAsia="Calibri" w:hAnsi="Arial" w:cs="Arial"/>
                      <w:color w:val="000000"/>
                      <w:sz w:val="22"/>
                      <w:szCs w:val="22"/>
                    </w:rPr>
                    <w:t>Yuba</w:t>
                  </w:r>
                </w:p>
              </w:tc>
              <w:tc>
                <w:tcPr>
                  <w:tcW w:w="1336" w:type="dxa"/>
                  <w:tcBorders>
                    <w:top w:val="nil"/>
                    <w:left w:val="nil"/>
                    <w:bottom w:val="nil"/>
                    <w:right w:val="nil"/>
                  </w:tcBorders>
                  <w:shd w:val="clear" w:color="auto" w:fill="auto"/>
                  <w:noWrap/>
                  <w:vAlign w:val="bottom"/>
                </w:tcPr>
                <w:p w14:paraId="3C13ADC8" w14:textId="77777777" w:rsidR="001D65A3" w:rsidRPr="00956E6D" w:rsidRDefault="001D65A3" w:rsidP="001D65A3">
                  <w:pPr>
                    <w:spacing w:after="160" w:line="259" w:lineRule="auto"/>
                    <w:jc w:val="center"/>
                    <w:rPr>
                      <w:rFonts w:ascii="Arial" w:eastAsia="Calibri" w:hAnsi="Arial" w:cs="Arial"/>
                      <w:color w:val="000000"/>
                      <w:sz w:val="22"/>
                      <w:szCs w:val="22"/>
                    </w:rPr>
                  </w:pPr>
                </w:p>
              </w:tc>
            </w:tr>
          </w:tbl>
          <w:p w14:paraId="18738AEB" w14:textId="77777777" w:rsidR="001D65A3" w:rsidRPr="00956E6D" w:rsidRDefault="001D65A3" w:rsidP="001D65A3">
            <w:pPr>
              <w:spacing w:after="160" w:line="259" w:lineRule="auto"/>
              <w:jc w:val="center"/>
              <w:rPr>
                <w:rFonts w:ascii="Arial" w:eastAsia="Calibri" w:hAnsi="Arial" w:cs="Arial"/>
                <w:sz w:val="24"/>
                <w:szCs w:val="24"/>
              </w:rPr>
            </w:pPr>
          </w:p>
        </w:tc>
        <w:tc>
          <w:tcPr>
            <w:tcW w:w="236" w:type="dxa"/>
            <w:gridSpan w:val="2"/>
            <w:tcBorders>
              <w:left w:val="nil"/>
            </w:tcBorders>
            <w:shd w:val="clear" w:color="auto" w:fill="auto"/>
          </w:tcPr>
          <w:p w14:paraId="23A50DE6" w14:textId="77777777" w:rsidR="001D65A3" w:rsidRPr="00956E6D" w:rsidRDefault="001D65A3" w:rsidP="001D65A3">
            <w:pPr>
              <w:spacing w:after="120" w:line="259" w:lineRule="auto"/>
              <w:rPr>
                <w:rFonts w:ascii="Arial" w:eastAsia="Calibri" w:hAnsi="Arial" w:cs="Arial"/>
                <w:sz w:val="23"/>
                <w:szCs w:val="23"/>
              </w:rPr>
            </w:pPr>
          </w:p>
        </w:tc>
      </w:tr>
      <w:tr w:rsidR="001D65A3" w:rsidRPr="00956E6D" w14:paraId="5CADDEAA" w14:textId="77777777" w:rsidTr="00B17419">
        <w:tblPrEx>
          <w:tblLook w:val="04A0" w:firstRow="1" w:lastRow="0" w:firstColumn="1" w:lastColumn="0" w:noHBand="0" w:noVBand="1"/>
        </w:tblPrEx>
        <w:trPr>
          <w:gridAfter w:val="1"/>
          <w:wAfter w:w="14" w:type="dxa"/>
        </w:trPr>
        <w:tc>
          <w:tcPr>
            <w:tcW w:w="9350" w:type="dxa"/>
            <w:gridSpan w:val="4"/>
            <w:shd w:val="clear" w:color="auto" w:fill="auto"/>
          </w:tcPr>
          <w:p w14:paraId="07A8A2BA" w14:textId="77777777" w:rsidR="001D65A3" w:rsidRPr="00956E6D" w:rsidRDefault="001D65A3" w:rsidP="001D65A3">
            <w:pPr>
              <w:spacing w:line="259" w:lineRule="auto"/>
              <w:jc w:val="center"/>
              <w:rPr>
                <w:rFonts w:ascii="Arial" w:eastAsia="Calibri" w:hAnsi="Arial" w:cs="Arial"/>
                <w:b/>
                <w:bCs/>
                <w:iCs/>
              </w:rPr>
            </w:pPr>
            <w:r w:rsidRPr="00956E6D">
              <w:rPr>
                <w:rFonts w:ascii="Arial" w:eastAsia="Calibri" w:hAnsi="Arial" w:cs="Arial"/>
                <w:b/>
                <w:bCs/>
                <w:iCs/>
              </w:rPr>
              <w:t xml:space="preserve">Data Source: </w:t>
            </w:r>
          </w:p>
          <w:p w14:paraId="6B7766AD" w14:textId="77777777" w:rsidR="001D65A3" w:rsidRPr="00956E6D" w:rsidRDefault="001D65A3" w:rsidP="001D65A3">
            <w:pPr>
              <w:spacing w:line="259" w:lineRule="auto"/>
              <w:jc w:val="center"/>
              <w:rPr>
                <w:rFonts w:ascii="Arial" w:eastAsia="Calibri" w:hAnsi="Arial" w:cs="Arial"/>
                <w:iCs/>
              </w:rPr>
            </w:pPr>
            <w:r w:rsidRPr="00956E6D">
              <w:rPr>
                <w:rFonts w:ascii="Arial" w:eastAsia="Calibri" w:hAnsi="Arial" w:cs="Arial"/>
                <w:iCs/>
              </w:rPr>
              <w:t>California Department of Finance. Demographic Research Unit. Report P-2B: Population Projections by Individual Year of Age, California Counties, 2010-2060 (Baseline 2019 Population Projections; Vintage 2020 Release). Sacramento: California. March 2021</w:t>
            </w:r>
          </w:p>
          <w:p w14:paraId="5EAAE206" w14:textId="77777777" w:rsidR="001D65A3" w:rsidRPr="00956E6D" w:rsidRDefault="00B32607" w:rsidP="001D65A3">
            <w:pPr>
              <w:spacing w:after="160" w:line="259" w:lineRule="auto"/>
              <w:jc w:val="center"/>
              <w:rPr>
                <w:rFonts w:ascii="Arial" w:eastAsia="Calibri" w:hAnsi="Arial" w:cs="Arial"/>
              </w:rPr>
            </w:pPr>
            <w:hyperlink r:id="rId81" w:history="1">
              <w:r w:rsidR="001D65A3" w:rsidRPr="00956E6D">
                <w:rPr>
                  <w:rFonts w:ascii="Arial" w:eastAsia="Calibri" w:hAnsi="Arial" w:cs="Arial"/>
                  <w:color w:val="0000FF"/>
                  <w:u w:val="single"/>
                </w:rPr>
                <w:t>https://www.dof.ca.gov/Forecasting/Demographics/Projections/documents/P2B_County_Age.xlsx</w:t>
              </w:r>
            </w:hyperlink>
          </w:p>
        </w:tc>
      </w:tr>
    </w:tbl>
    <w:p w14:paraId="1BA83F56" w14:textId="77777777" w:rsidR="00414138" w:rsidRPr="00956E6D" w:rsidRDefault="00414138" w:rsidP="002E5D79">
      <w:pPr>
        <w:jc w:val="both"/>
        <w:rPr>
          <w:rFonts w:ascii="Arial" w:hAnsi="Arial" w:cs="Arial"/>
          <w:sz w:val="24"/>
          <w:szCs w:val="24"/>
        </w:rPr>
      </w:pPr>
    </w:p>
    <w:sectPr w:rsidR="00414138" w:rsidRPr="00956E6D" w:rsidSect="00C230BA">
      <w:headerReference w:type="even" r:id="rId82"/>
      <w:headerReference w:type="default" r:id="rId83"/>
      <w:footerReference w:type="default" r:id="rId84"/>
      <w:headerReference w:type="first" r:id="rId85"/>
      <w:pgSz w:w="12240" w:h="15840" w:code="1"/>
      <w:pgMar w:top="1440" w:right="1440" w:bottom="10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8C13" w14:textId="77777777" w:rsidR="00B32607" w:rsidRDefault="00B32607" w:rsidP="003801C1">
      <w:r>
        <w:separator/>
      </w:r>
    </w:p>
  </w:endnote>
  <w:endnote w:type="continuationSeparator" w:id="0">
    <w:p w14:paraId="72F5EA01" w14:textId="77777777" w:rsidR="00B32607" w:rsidRDefault="00B32607"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A93F" w14:textId="77777777" w:rsidR="008E5F26" w:rsidRDefault="008E5F2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EE081" w14:textId="6957AE66" w:rsidR="00EC3378" w:rsidRPr="00A572D6" w:rsidRDefault="00EC3378" w:rsidP="00A44A62">
    <w:pPr>
      <w:pStyle w:val="Footer"/>
      <w:rPr>
        <w:rFonts w:ascii="Arial" w:hAnsi="Arial" w:cs="Arial"/>
        <w:sz w:val="20"/>
        <w:szCs w:val="20"/>
      </w:rPr>
    </w:pPr>
    <w:r w:rsidRPr="00A572D6">
      <w:rPr>
        <w:rFonts w:ascii="Arial" w:hAnsi="Arial" w:cs="Arial"/>
        <w:sz w:val="20"/>
        <w:szCs w:val="20"/>
      </w:rPr>
      <w:t>YPFG</w:t>
    </w:r>
    <w:r>
      <w:rPr>
        <w:rFonts w:ascii="Arial" w:hAnsi="Arial" w:cs="Arial"/>
        <w:sz w:val="20"/>
        <w:szCs w:val="20"/>
      </w:rPr>
      <w:t xml:space="preserve"> </w:t>
    </w:r>
    <w:r w:rsidRPr="00A572D6">
      <w:rPr>
        <w:rFonts w:ascii="Arial" w:hAnsi="Arial" w:cs="Arial"/>
        <w:sz w:val="20"/>
        <w:szCs w:val="20"/>
      </w:rPr>
      <w:t>Request for Applications</w:t>
    </w:r>
    <w:r w:rsidRPr="00A572D6">
      <w:rPr>
        <w:rFonts w:ascii="Arial" w:hAnsi="Arial" w:cs="Arial"/>
        <w:sz w:val="20"/>
        <w:szCs w:val="20"/>
      </w:rPr>
      <w:tab/>
      <w:t>Appendi</w:t>
    </w:r>
    <w:r>
      <w:rPr>
        <w:rFonts w:ascii="Arial" w:hAnsi="Arial" w:cs="Arial"/>
        <w:sz w:val="20"/>
        <w:szCs w:val="20"/>
      </w:rPr>
      <w:t>x C</w:t>
    </w:r>
    <w:r w:rsidRPr="00A572D6">
      <w:rPr>
        <w:rFonts w:ascii="Arial" w:hAnsi="Arial" w:cs="Arial"/>
        <w:sz w:val="20"/>
        <w:szCs w:val="20"/>
      </w:rPr>
      <w:tab/>
      <w:t xml:space="preserve">Page </w:t>
    </w:r>
    <w:r w:rsidRPr="00A572D6">
      <w:rPr>
        <w:rFonts w:ascii="Arial" w:hAnsi="Arial" w:cs="Arial"/>
        <w:sz w:val="20"/>
        <w:szCs w:val="20"/>
      </w:rPr>
      <w:fldChar w:fldCharType="begin"/>
    </w:r>
    <w:r w:rsidRPr="00A572D6">
      <w:rPr>
        <w:rFonts w:ascii="Arial" w:hAnsi="Arial" w:cs="Arial"/>
        <w:sz w:val="20"/>
        <w:szCs w:val="20"/>
      </w:rPr>
      <w:instrText xml:space="preserve"> PAGE   \* MERGEFORMAT </w:instrText>
    </w:r>
    <w:r w:rsidRPr="00A572D6">
      <w:rPr>
        <w:rFonts w:ascii="Arial" w:hAnsi="Arial" w:cs="Arial"/>
        <w:sz w:val="20"/>
        <w:szCs w:val="20"/>
      </w:rPr>
      <w:fldChar w:fldCharType="separate"/>
    </w:r>
    <w:r w:rsidRPr="00A572D6">
      <w:rPr>
        <w:rFonts w:ascii="Arial" w:hAnsi="Arial" w:cs="Arial"/>
        <w:noProof/>
        <w:sz w:val="20"/>
        <w:szCs w:val="20"/>
      </w:rPr>
      <w:t>1</w:t>
    </w:r>
    <w:r w:rsidRPr="00A572D6">
      <w:rPr>
        <w:rFonts w:ascii="Arial" w:hAnsi="Arial" w:cs="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B21E1" w14:textId="6B2FAF81" w:rsidR="00EC3378" w:rsidRPr="00A572D6" w:rsidRDefault="00EC3378" w:rsidP="00A44A62">
    <w:pPr>
      <w:pStyle w:val="Footer"/>
      <w:rPr>
        <w:rFonts w:ascii="Arial" w:hAnsi="Arial" w:cs="Arial"/>
        <w:sz w:val="20"/>
        <w:szCs w:val="20"/>
      </w:rPr>
    </w:pPr>
    <w:r w:rsidRPr="00A572D6">
      <w:rPr>
        <w:rFonts w:ascii="Arial" w:hAnsi="Arial" w:cs="Arial"/>
        <w:sz w:val="20"/>
        <w:szCs w:val="20"/>
      </w:rPr>
      <w:t>YPFG</w:t>
    </w:r>
    <w:r>
      <w:rPr>
        <w:rFonts w:ascii="Arial" w:hAnsi="Arial" w:cs="Arial"/>
        <w:sz w:val="20"/>
        <w:szCs w:val="20"/>
      </w:rPr>
      <w:t xml:space="preserve"> </w:t>
    </w:r>
    <w:r w:rsidRPr="00A572D6">
      <w:rPr>
        <w:rFonts w:ascii="Arial" w:hAnsi="Arial" w:cs="Arial"/>
        <w:sz w:val="20"/>
        <w:szCs w:val="20"/>
      </w:rPr>
      <w:t>Request for Applications</w:t>
    </w:r>
    <w:r w:rsidRPr="00A572D6">
      <w:rPr>
        <w:rFonts w:ascii="Arial" w:hAnsi="Arial" w:cs="Arial"/>
        <w:sz w:val="20"/>
        <w:szCs w:val="20"/>
      </w:rPr>
      <w:tab/>
      <w:t>Appendi</w:t>
    </w:r>
    <w:r>
      <w:rPr>
        <w:rFonts w:ascii="Arial" w:hAnsi="Arial" w:cs="Arial"/>
        <w:sz w:val="20"/>
        <w:szCs w:val="20"/>
      </w:rPr>
      <w:t>x E</w:t>
    </w:r>
    <w:r w:rsidRPr="00A572D6">
      <w:rPr>
        <w:rFonts w:ascii="Arial" w:hAnsi="Arial" w:cs="Arial"/>
        <w:sz w:val="20"/>
        <w:szCs w:val="20"/>
      </w:rPr>
      <w:tab/>
      <w:t xml:space="preserve">Page </w:t>
    </w:r>
    <w:r w:rsidRPr="00A572D6">
      <w:rPr>
        <w:rFonts w:ascii="Arial" w:hAnsi="Arial" w:cs="Arial"/>
        <w:sz w:val="20"/>
        <w:szCs w:val="20"/>
      </w:rPr>
      <w:fldChar w:fldCharType="begin"/>
    </w:r>
    <w:r w:rsidRPr="00A572D6">
      <w:rPr>
        <w:rFonts w:ascii="Arial" w:hAnsi="Arial" w:cs="Arial"/>
        <w:sz w:val="20"/>
        <w:szCs w:val="20"/>
      </w:rPr>
      <w:instrText xml:space="preserve"> PAGE   \* MERGEFORMAT </w:instrText>
    </w:r>
    <w:r w:rsidRPr="00A572D6">
      <w:rPr>
        <w:rFonts w:ascii="Arial" w:hAnsi="Arial" w:cs="Arial"/>
        <w:sz w:val="20"/>
        <w:szCs w:val="20"/>
      </w:rPr>
      <w:fldChar w:fldCharType="separate"/>
    </w:r>
    <w:r w:rsidRPr="00A572D6">
      <w:rPr>
        <w:rFonts w:ascii="Arial" w:hAnsi="Arial" w:cs="Arial"/>
        <w:noProof/>
        <w:sz w:val="20"/>
        <w:szCs w:val="20"/>
      </w:rPr>
      <w:t>1</w:t>
    </w:r>
    <w:r w:rsidRPr="00A572D6">
      <w:rPr>
        <w:rFonts w:ascii="Arial" w:hAnsi="Arial" w:cs="Arial"/>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3ECAE" w14:textId="43A22227" w:rsidR="00EC3378" w:rsidRPr="00A572D6" w:rsidRDefault="00EC3378" w:rsidP="00A44A62">
    <w:pPr>
      <w:pStyle w:val="Footer"/>
      <w:rPr>
        <w:rFonts w:ascii="Arial" w:hAnsi="Arial" w:cs="Arial"/>
        <w:sz w:val="20"/>
        <w:szCs w:val="20"/>
      </w:rPr>
    </w:pPr>
    <w:r w:rsidRPr="00A572D6">
      <w:rPr>
        <w:rFonts w:ascii="Arial" w:hAnsi="Arial" w:cs="Arial"/>
        <w:sz w:val="20"/>
        <w:szCs w:val="20"/>
      </w:rPr>
      <w:t>YPFG</w:t>
    </w:r>
    <w:r>
      <w:rPr>
        <w:rFonts w:ascii="Arial" w:hAnsi="Arial" w:cs="Arial"/>
        <w:sz w:val="20"/>
        <w:szCs w:val="20"/>
      </w:rPr>
      <w:t xml:space="preserve"> </w:t>
    </w:r>
    <w:r w:rsidRPr="00A572D6">
      <w:rPr>
        <w:rFonts w:ascii="Arial" w:hAnsi="Arial" w:cs="Arial"/>
        <w:sz w:val="20"/>
        <w:szCs w:val="20"/>
      </w:rPr>
      <w:t>Request for Applications</w:t>
    </w:r>
    <w:r w:rsidRPr="00A572D6">
      <w:rPr>
        <w:rFonts w:ascii="Arial" w:hAnsi="Arial" w:cs="Arial"/>
        <w:sz w:val="20"/>
        <w:szCs w:val="20"/>
      </w:rPr>
      <w:tab/>
      <w:t>Appendi</w:t>
    </w:r>
    <w:r>
      <w:rPr>
        <w:rFonts w:ascii="Arial" w:hAnsi="Arial" w:cs="Arial"/>
        <w:sz w:val="20"/>
        <w:szCs w:val="20"/>
      </w:rPr>
      <w:t>x F</w:t>
    </w:r>
    <w:r w:rsidRPr="00A572D6">
      <w:rPr>
        <w:rFonts w:ascii="Arial" w:hAnsi="Arial" w:cs="Arial"/>
        <w:sz w:val="20"/>
        <w:szCs w:val="20"/>
      </w:rPr>
      <w:tab/>
      <w:t xml:space="preserve">Page </w:t>
    </w:r>
    <w:r w:rsidRPr="00A572D6">
      <w:rPr>
        <w:rFonts w:ascii="Arial" w:hAnsi="Arial" w:cs="Arial"/>
        <w:sz w:val="20"/>
        <w:szCs w:val="20"/>
      </w:rPr>
      <w:fldChar w:fldCharType="begin"/>
    </w:r>
    <w:r w:rsidRPr="00A572D6">
      <w:rPr>
        <w:rFonts w:ascii="Arial" w:hAnsi="Arial" w:cs="Arial"/>
        <w:sz w:val="20"/>
        <w:szCs w:val="20"/>
      </w:rPr>
      <w:instrText xml:space="preserve"> PAGE   \* MERGEFORMAT </w:instrText>
    </w:r>
    <w:r w:rsidRPr="00A572D6">
      <w:rPr>
        <w:rFonts w:ascii="Arial" w:hAnsi="Arial" w:cs="Arial"/>
        <w:sz w:val="20"/>
        <w:szCs w:val="20"/>
      </w:rPr>
      <w:fldChar w:fldCharType="separate"/>
    </w:r>
    <w:r w:rsidRPr="00A572D6">
      <w:rPr>
        <w:rFonts w:ascii="Arial" w:hAnsi="Arial" w:cs="Arial"/>
        <w:noProof/>
        <w:sz w:val="20"/>
        <w:szCs w:val="20"/>
      </w:rPr>
      <w:t>1</w:t>
    </w:r>
    <w:r w:rsidRPr="00A572D6">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CBA3" w14:textId="77777777" w:rsidR="00EC3378" w:rsidRDefault="00EC3378"/>
  <w:p w14:paraId="0EC0C1B2" w14:textId="77777777" w:rsidR="00EC3378" w:rsidRDefault="00EC3378"/>
  <w:p w14:paraId="36F73E5E" w14:textId="77777777" w:rsidR="00EC3378" w:rsidRDefault="00EC3378"/>
  <w:p w14:paraId="362DA8AC" w14:textId="77777777" w:rsidR="00EC3378" w:rsidRDefault="00EC33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91EE2" w14:textId="77777777" w:rsidR="008E5F26" w:rsidRDefault="008E5F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4A99" w14:textId="5F1405C5" w:rsidR="00EC3378" w:rsidRPr="00CF1F78" w:rsidRDefault="00EC3378" w:rsidP="00CF1F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53F6" w14:textId="1047EC60" w:rsidR="00EC3378" w:rsidRPr="001B2BE0" w:rsidRDefault="00EC3378" w:rsidP="00A44A62">
    <w:pPr>
      <w:pStyle w:val="Footer"/>
      <w:rPr>
        <w:rFonts w:ascii="Arial" w:hAnsi="Arial" w:cs="Arial"/>
        <w:sz w:val="20"/>
        <w:szCs w:val="20"/>
      </w:rPr>
    </w:pPr>
    <w:r w:rsidRPr="001B2BE0">
      <w:rPr>
        <w:rFonts w:ascii="Arial" w:hAnsi="Arial" w:cs="Arial"/>
        <w:sz w:val="20"/>
        <w:szCs w:val="20"/>
      </w:rPr>
      <w:t>YPFG Request for Applications</w:t>
    </w:r>
    <w:r w:rsidRPr="001B2BE0">
      <w:rPr>
        <w:rFonts w:ascii="Arial" w:hAnsi="Arial" w:cs="Arial"/>
        <w:sz w:val="20"/>
        <w:szCs w:val="20"/>
      </w:rPr>
      <w:tab/>
      <w:t>Grant Information</w:t>
    </w:r>
    <w:r w:rsidRPr="001B2BE0">
      <w:rPr>
        <w:rFonts w:ascii="Arial" w:hAnsi="Arial" w:cs="Arial"/>
        <w:sz w:val="20"/>
        <w:szCs w:val="20"/>
      </w:rPr>
      <w:tab/>
      <w:t xml:space="preserve">Page </w:t>
    </w:r>
    <w:r w:rsidRPr="001B2BE0">
      <w:rPr>
        <w:rFonts w:ascii="Arial" w:hAnsi="Arial" w:cs="Arial"/>
        <w:sz w:val="20"/>
        <w:szCs w:val="20"/>
      </w:rPr>
      <w:fldChar w:fldCharType="begin"/>
    </w:r>
    <w:r w:rsidRPr="001B2BE0">
      <w:rPr>
        <w:rFonts w:ascii="Arial" w:hAnsi="Arial" w:cs="Arial"/>
        <w:sz w:val="20"/>
        <w:szCs w:val="20"/>
      </w:rPr>
      <w:instrText xml:space="preserve"> PAGE   \* MERGEFORMAT </w:instrText>
    </w:r>
    <w:r w:rsidRPr="001B2BE0">
      <w:rPr>
        <w:rFonts w:ascii="Arial" w:hAnsi="Arial" w:cs="Arial"/>
        <w:sz w:val="20"/>
        <w:szCs w:val="20"/>
      </w:rPr>
      <w:fldChar w:fldCharType="separate"/>
    </w:r>
    <w:r w:rsidRPr="001B2BE0">
      <w:rPr>
        <w:rFonts w:ascii="Arial" w:hAnsi="Arial" w:cs="Arial"/>
        <w:noProof/>
        <w:sz w:val="20"/>
        <w:szCs w:val="20"/>
      </w:rPr>
      <w:t>1</w:t>
    </w:r>
    <w:r w:rsidRPr="001B2BE0">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BA624" w14:textId="2797AE02" w:rsidR="00EC3378" w:rsidRPr="001B2BE0" w:rsidRDefault="00EC3378" w:rsidP="00A44A62">
    <w:pPr>
      <w:pStyle w:val="Footer"/>
      <w:rPr>
        <w:rFonts w:ascii="Arial" w:hAnsi="Arial" w:cs="Arial"/>
        <w:sz w:val="20"/>
        <w:szCs w:val="20"/>
      </w:rPr>
    </w:pPr>
    <w:r w:rsidRPr="001B2BE0">
      <w:rPr>
        <w:rFonts w:ascii="Arial" w:hAnsi="Arial" w:cs="Arial"/>
        <w:sz w:val="20"/>
        <w:szCs w:val="20"/>
      </w:rPr>
      <w:t>YPFG Request for Applications</w:t>
    </w:r>
    <w:r w:rsidRPr="001B2BE0">
      <w:rPr>
        <w:rFonts w:ascii="Arial" w:hAnsi="Arial" w:cs="Arial"/>
        <w:sz w:val="20"/>
        <w:szCs w:val="20"/>
      </w:rPr>
      <w:tab/>
      <w:t>Part A Application Instructions</w:t>
    </w:r>
    <w:r w:rsidRPr="001B2BE0">
      <w:rPr>
        <w:rFonts w:ascii="Arial" w:hAnsi="Arial" w:cs="Arial"/>
        <w:sz w:val="20"/>
        <w:szCs w:val="20"/>
      </w:rPr>
      <w:tab/>
      <w:t xml:space="preserve">Page </w:t>
    </w:r>
    <w:r w:rsidRPr="001B2BE0">
      <w:rPr>
        <w:rFonts w:ascii="Arial" w:hAnsi="Arial" w:cs="Arial"/>
        <w:sz w:val="20"/>
        <w:szCs w:val="20"/>
      </w:rPr>
      <w:fldChar w:fldCharType="begin"/>
    </w:r>
    <w:r w:rsidRPr="001B2BE0">
      <w:rPr>
        <w:rFonts w:ascii="Arial" w:hAnsi="Arial" w:cs="Arial"/>
        <w:sz w:val="20"/>
        <w:szCs w:val="20"/>
      </w:rPr>
      <w:instrText xml:space="preserve"> PAGE   \* MERGEFORMAT </w:instrText>
    </w:r>
    <w:r w:rsidRPr="001B2BE0">
      <w:rPr>
        <w:rFonts w:ascii="Arial" w:hAnsi="Arial" w:cs="Arial"/>
        <w:sz w:val="20"/>
        <w:szCs w:val="20"/>
      </w:rPr>
      <w:fldChar w:fldCharType="separate"/>
    </w:r>
    <w:r w:rsidRPr="001B2BE0">
      <w:rPr>
        <w:rFonts w:ascii="Arial" w:hAnsi="Arial" w:cs="Arial"/>
        <w:noProof/>
        <w:sz w:val="20"/>
        <w:szCs w:val="20"/>
      </w:rPr>
      <w:t>1</w:t>
    </w:r>
    <w:r w:rsidRPr="001B2BE0">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F684" w14:textId="7915AE46" w:rsidR="00EC3378" w:rsidRPr="001B2BE0" w:rsidRDefault="00EC3378" w:rsidP="00A44A62">
    <w:pPr>
      <w:pStyle w:val="Footer"/>
      <w:rPr>
        <w:rFonts w:ascii="Arial" w:hAnsi="Arial" w:cs="Arial"/>
        <w:sz w:val="20"/>
        <w:szCs w:val="20"/>
      </w:rPr>
    </w:pPr>
    <w:r w:rsidRPr="001B2BE0">
      <w:rPr>
        <w:rFonts w:ascii="Arial" w:hAnsi="Arial" w:cs="Arial"/>
        <w:sz w:val="20"/>
        <w:szCs w:val="20"/>
      </w:rPr>
      <w:t>YPFG Request for Applications</w:t>
    </w:r>
    <w:r w:rsidRPr="001B2BE0">
      <w:rPr>
        <w:rFonts w:ascii="Arial" w:hAnsi="Arial" w:cs="Arial"/>
        <w:sz w:val="20"/>
        <w:szCs w:val="20"/>
      </w:rPr>
      <w:tab/>
      <w:t>Part B Application Instructions</w:t>
    </w:r>
    <w:r w:rsidRPr="001B2BE0">
      <w:rPr>
        <w:rFonts w:ascii="Arial" w:hAnsi="Arial" w:cs="Arial"/>
        <w:sz w:val="20"/>
        <w:szCs w:val="20"/>
      </w:rPr>
      <w:tab/>
      <w:t xml:space="preserve">Page </w:t>
    </w:r>
    <w:r w:rsidRPr="001B2BE0">
      <w:rPr>
        <w:rFonts w:ascii="Arial" w:hAnsi="Arial" w:cs="Arial"/>
        <w:sz w:val="20"/>
        <w:szCs w:val="20"/>
      </w:rPr>
      <w:fldChar w:fldCharType="begin"/>
    </w:r>
    <w:r w:rsidRPr="001B2BE0">
      <w:rPr>
        <w:rFonts w:ascii="Arial" w:hAnsi="Arial" w:cs="Arial"/>
        <w:sz w:val="20"/>
        <w:szCs w:val="20"/>
      </w:rPr>
      <w:instrText xml:space="preserve"> PAGE   \* MERGEFORMAT </w:instrText>
    </w:r>
    <w:r w:rsidRPr="001B2BE0">
      <w:rPr>
        <w:rFonts w:ascii="Arial" w:hAnsi="Arial" w:cs="Arial"/>
        <w:sz w:val="20"/>
        <w:szCs w:val="20"/>
      </w:rPr>
      <w:fldChar w:fldCharType="separate"/>
    </w:r>
    <w:r w:rsidRPr="001B2BE0">
      <w:rPr>
        <w:rFonts w:ascii="Arial" w:hAnsi="Arial" w:cs="Arial"/>
        <w:noProof/>
        <w:sz w:val="20"/>
        <w:szCs w:val="20"/>
      </w:rPr>
      <w:t>1</w:t>
    </w:r>
    <w:r w:rsidRPr="001B2BE0">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9D763" w14:textId="5F7E3756" w:rsidR="00EC3378" w:rsidRPr="00C73EE1" w:rsidRDefault="00EC3378" w:rsidP="00A44A62">
    <w:pPr>
      <w:pStyle w:val="Footer"/>
      <w:rPr>
        <w:rFonts w:ascii="Arial" w:hAnsi="Arial" w:cs="Arial"/>
        <w:sz w:val="20"/>
        <w:szCs w:val="20"/>
      </w:rPr>
    </w:pPr>
    <w:r w:rsidRPr="00C73EE1">
      <w:rPr>
        <w:rFonts w:ascii="Arial" w:hAnsi="Arial" w:cs="Arial"/>
        <w:sz w:val="20"/>
        <w:szCs w:val="20"/>
      </w:rPr>
      <w:t xml:space="preserve">YPFG Request for Applications </w:t>
    </w:r>
    <w:r w:rsidRPr="00C73EE1">
      <w:rPr>
        <w:rFonts w:ascii="Arial" w:hAnsi="Arial" w:cs="Arial"/>
        <w:sz w:val="20"/>
        <w:szCs w:val="20"/>
      </w:rPr>
      <w:tab/>
      <w:t>Appendix A</w:t>
    </w:r>
    <w:r w:rsidRPr="00C73EE1">
      <w:rPr>
        <w:rFonts w:ascii="Arial" w:hAnsi="Arial" w:cs="Arial"/>
        <w:sz w:val="20"/>
        <w:szCs w:val="20"/>
      </w:rPr>
      <w:tab/>
      <w:t xml:space="preserve">Page </w:t>
    </w:r>
    <w:r w:rsidRPr="00C73EE1">
      <w:rPr>
        <w:rFonts w:ascii="Arial" w:hAnsi="Arial" w:cs="Arial"/>
        <w:sz w:val="20"/>
        <w:szCs w:val="20"/>
      </w:rPr>
      <w:fldChar w:fldCharType="begin"/>
    </w:r>
    <w:r w:rsidRPr="00C73EE1">
      <w:rPr>
        <w:rFonts w:ascii="Arial" w:hAnsi="Arial" w:cs="Arial"/>
        <w:sz w:val="20"/>
        <w:szCs w:val="20"/>
      </w:rPr>
      <w:instrText xml:space="preserve"> PAGE   \* MERGEFORMAT </w:instrText>
    </w:r>
    <w:r w:rsidRPr="00C73EE1">
      <w:rPr>
        <w:rFonts w:ascii="Arial" w:hAnsi="Arial" w:cs="Arial"/>
        <w:sz w:val="20"/>
        <w:szCs w:val="20"/>
      </w:rPr>
      <w:fldChar w:fldCharType="separate"/>
    </w:r>
    <w:r w:rsidRPr="00C73EE1">
      <w:rPr>
        <w:rFonts w:ascii="Arial" w:hAnsi="Arial" w:cs="Arial"/>
        <w:noProof/>
        <w:sz w:val="20"/>
        <w:szCs w:val="20"/>
      </w:rPr>
      <w:t>1</w:t>
    </w:r>
    <w:r w:rsidRPr="00C73EE1">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FE8F" w14:textId="771E12FD" w:rsidR="00EC3378" w:rsidRPr="00A572D6" w:rsidRDefault="00EC3378" w:rsidP="00A44A62">
    <w:pPr>
      <w:pStyle w:val="Footer"/>
      <w:rPr>
        <w:rFonts w:ascii="Arial" w:hAnsi="Arial" w:cs="Arial"/>
        <w:sz w:val="20"/>
        <w:szCs w:val="20"/>
      </w:rPr>
    </w:pPr>
    <w:r w:rsidRPr="00A572D6">
      <w:rPr>
        <w:rFonts w:ascii="Arial" w:hAnsi="Arial" w:cs="Arial"/>
        <w:sz w:val="20"/>
        <w:szCs w:val="20"/>
      </w:rPr>
      <w:t>YPFG Request for Applications</w:t>
    </w:r>
    <w:r w:rsidRPr="00A572D6">
      <w:rPr>
        <w:rFonts w:ascii="Arial" w:hAnsi="Arial" w:cs="Arial"/>
        <w:sz w:val="20"/>
        <w:szCs w:val="20"/>
      </w:rPr>
      <w:tab/>
      <w:t>Appendi</w:t>
    </w:r>
    <w:r>
      <w:rPr>
        <w:rFonts w:ascii="Arial" w:hAnsi="Arial" w:cs="Arial"/>
        <w:sz w:val="20"/>
        <w:szCs w:val="20"/>
      </w:rPr>
      <w:t>x B</w:t>
    </w:r>
    <w:r w:rsidRPr="00A572D6">
      <w:rPr>
        <w:rFonts w:ascii="Arial" w:hAnsi="Arial" w:cs="Arial"/>
        <w:sz w:val="20"/>
        <w:szCs w:val="20"/>
      </w:rPr>
      <w:tab/>
      <w:t xml:space="preserve">Page </w:t>
    </w:r>
    <w:r w:rsidRPr="00A572D6">
      <w:rPr>
        <w:rFonts w:ascii="Arial" w:hAnsi="Arial" w:cs="Arial"/>
        <w:sz w:val="20"/>
        <w:szCs w:val="20"/>
      </w:rPr>
      <w:fldChar w:fldCharType="begin"/>
    </w:r>
    <w:r w:rsidRPr="00A572D6">
      <w:rPr>
        <w:rFonts w:ascii="Arial" w:hAnsi="Arial" w:cs="Arial"/>
        <w:sz w:val="20"/>
        <w:szCs w:val="20"/>
      </w:rPr>
      <w:instrText xml:space="preserve"> PAGE   \* MERGEFORMAT </w:instrText>
    </w:r>
    <w:r w:rsidRPr="00A572D6">
      <w:rPr>
        <w:rFonts w:ascii="Arial" w:hAnsi="Arial" w:cs="Arial"/>
        <w:sz w:val="20"/>
        <w:szCs w:val="20"/>
      </w:rPr>
      <w:fldChar w:fldCharType="separate"/>
    </w:r>
    <w:r w:rsidRPr="00A572D6">
      <w:rPr>
        <w:rFonts w:ascii="Arial" w:hAnsi="Arial" w:cs="Arial"/>
        <w:noProof/>
        <w:sz w:val="20"/>
        <w:szCs w:val="20"/>
      </w:rPr>
      <w:t>1</w:t>
    </w:r>
    <w:r w:rsidRPr="00A572D6">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E5ACC" w14:textId="77777777" w:rsidR="00B32607" w:rsidRDefault="00B32607" w:rsidP="003801C1">
      <w:r>
        <w:separator/>
      </w:r>
    </w:p>
  </w:footnote>
  <w:footnote w:type="continuationSeparator" w:id="0">
    <w:p w14:paraId="4D958070" w14:textId="77777777" w:rsidR="00B32607" w:rsidRDefault="00B32607" w:rsidP="0038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98E0C" w14:textId="6039431A" w:rsidR="00EC3378" w:rsidRDefault="00EC3378">
    <w:pPr>
      <w:pStyle w:val="Header"/>
    </w:pPr>
  </w:p>
  <w:p w14:paraId="068E655C" w14:textId="77777777" w:rsidR="00EC3378" w:rsidRDefault="00EC3378"/>
  <w:p w14:paraId="3334289E" w14:textId="77777777" w:rsidR="00EC3378" w:rsidRDefault="00EC3378"/>
  <w:p w14:paraId="37F6C51B" w14:textId="77777777" w:rsidR="00EC3378" w:rsidRDefault="00EC337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23EEC" w14:textId="22B8A0A7" w:rsidR="008E5F26" w:rsidRDefault="008E5F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A0012" w14:textId="1FF7DE58" w:rsidR="008E5F26" w:rsidRDefault="008E5F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E9220" w14:textId="24FD4123" w:rsidR="008E5F26" w:rsidRDefault="008E5F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64E83" w14:textId="057E4ECE" w:rsidR="00EC3378" w:rsidRDefault="00EC33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3DA4C" w14:textId="59A1F1AE" w:rsidR="00EC3378" w:rsidRDefault="00EC337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59584" w14:textId="031987E0" w:rsidR="00EC3378" w:rsidRDefault="00EC337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58168" w14:textId="7DFAD44D" w:rsidR="008E5F26" w:rsidRDefault="008E5F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82A5E" w14:textId="0C4946D4" w:rsidR="008E5F26" w:rsidRDefault="008E5F2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36D90" w14:textId="34C17D90" w:rsidR="008E5F26" w:rsidRDefault="008E5F2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1D0D5" w14:textId="6FFAFFA7" w:rsidR="008E5F26" w:rsidRDefault="008E5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BD9A" w14:textId="0FD0140A" w:rsidR="00EC3378" w:rsidRDefault="00EC3378">
    <w:pPr>
      <w:pStyle w:val="Header"/>
    </w:pPr>
  </w:p>
  <w:p w14:paraId="1A5DDB0A" w14:textId="77777777" w:rsidR="00EC3378" w:rsidRDefault="00EC3378"/>
  <w:p w14:paraId="159938CA" w14:textId="77777777" w:rsidR="00EC3378" w:rsidRDefault="00EC3378"/>
  <w:p w14:paraId="0C063BF4" w14:textId="77777777" w:rsidR="00EC3378" w:rsidRDefault="00EC3378"/>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BCEEE" w14:textId="0B2EAE85" w:rsidR="008E5F26" w:rsidRDefault="008E5F2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AEB23" w14:textId="5B448DA6" w:rsidR="008E5F26" w:rsidRDefault="008E5F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D7CE" w14:textId="5E53150E" w:rsidR="008E5F26" w:rsidRDefault="008E5F2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63392" w14:textId="345B9B6B" w:rsidR="008E5F26" w:rsidRDefault="008E5F2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D72B" w14:textId="18E9D9BE" w:rsidR="008E5F26" w:rsidRDefault="008E5F2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5177D" w14:textId="20460806" w:rsidR="008E5F26" w:rsidRDefault="008E5F2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4761" w14:textId="39AE9B82" w:rsidR="008E5F26" w:rsidRDefault="008E5F2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65AA2" w14:textId="39662FD6" w:rsidR="008E5F26" w:rsidRDefault="008E5F2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1954B" w14:textId="16CE1610" w:rsidR="008E5F26" w:rsidRDefault="008E5F2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AE26F" w14:textId="7B3119FB" w:rsidR="008E5F26" w:rsidRDefault="008E5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A4439" w14:textId="7E09FCEE" w:rsidR="00EC3378" w:rsidRDefault="00EC3378">
    <w:pPr>
      <w:pStyle w:val="Header"/>
    </w:pPr>
  </w:p>
  <w:p w14:paraId="12267B28" w14:textId="77777777" w:rsidR="00EC3378" w:rsidRDefault="00EC3378"/>
  <w:p w14:paraId="71D3EF42" w14:textId="77777777" w:rsidR="00EC3378" w:rsidRDefault="00EC3378"/>
  <w:p w14:paraId="65DFA176" w14:textId="77777777" w:rsidR="00EC3378" w:rsidRDefault="00EC3378"/>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2152" w14:textId="7A908F15" w:rsidR="008E5F26" w:rsidRDefault="008E5F2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AE388" w14:textId="21AE5C31" w:rsidR="008E5F26" w:rsidRDefault="008E5F2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1FF36" w14:textId="39138716" w:rsidR="008E5F26" w:rsidRDefault="008E5F2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22B44" w14:textId="25BEBEE7" w:rsidR="008E5F26" w:rsidRDefault="008E5F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E1AE5" w14:textId="01E08879" w:rsidR="00EC3378" w:rsidRDefault="00EC33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0D79B" w14:textId="1DE04CF2" w:rsidR="00EC3378" w:rsidRDefault="00EC33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2E9FA" w14:textId="3C9D8412" w:rsidR="00EC3378" w:rsidRDefault="00EC33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3BF18" w14:textId="04007267" w:rsidR="008E5F26" w:rsidRDefault="008E5F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052E3" w14:textId="2031790A" w:rsidR="008E5F26" w:rsidRDefault="008E5F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960C" w14:textId="40F4A23A" w:rsidR="008E5F26" w:rsidRDefault="008E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46442A18"/>
    <w:lvl w:ilvl="0">
      <w:start w:val="1"/>
      <w:numFmt w:val="bullet"/>
      <w:pStyle w:val="ListBullet5"/>
      <w:lvlText w:val=""/>
      <w:lvlJc w:val="left"/>
      <w:pPr>
        <w:tabs>
          <w:tab w:val="num" w:pos="11710"/>
        </w:tabs>
        <w:ind w:left="11710" w:hanging="360"/>
      </w:pPr>
      <w:rPr>
        <w:rFonts w:ascii="Symbol" w:hAnsi="Symbol" w:hint="default"/>
      </w:rPr>
    </w:lvl>
  </w:abstractNum>
  <w:abstractNum w:abstractNumId="1" w15:restartNumberingAfterBreak="0">
    <w:nsid w:val="08AC4E47"/>
    <w:multiLevelType w:val="hybridMultilevel"/>
    <w:tmpl w:val="B56A237E"/>
    <w:lvl w:ilvl="0" w:tplc="24FAD8F2">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17BE9"/>
    <w:multiLevelType w:val="hybridMultilevel"/>
    <w:tmpl w:val="7676295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E6008"/>
    <w:multiLevelType w:val="hybridMultilevel"/>
    <w:tmpl w:val="A93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274FF"/>
    <w:multiLevelType w:val="multilevel"/>
    <w:tmpl w:val="3346613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2617E7"/>
    <w:multiLevelType w:val="hybridMultilevel"/>
    <w:tmpl w:val="42E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25B2C"/>
    <w:multiLevelType w:val="hybridMultilevel"/>
    <w:tmpl w:val="E25A57B0"/>
    <w:lvl w:ilvl="0" w:tplc="5854E9C8">
      <w:start w:val="3"/>
      <w:numFmt w:val="upperLetter"/>
      <w:lvlText w:val="%1."/>
      <w:lvlJc w:val="left"/>
      <w:pPr>
        <w:ind w:left="720" w:hanging="360"/>
      </w:pPr>
      <w:rPr>
        <w:rFonts w:hint="default"/>
        <w:color w:val="00206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420FB"/>
    <w:multiLevelType w:val="hybridMultilevel"/>
    <w:tmpl w:val="FE18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978AA"/>
    <w:multiLevelType w:val="hybridMultilevel"/>
    <w:tmpl w:val="C18E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15CA8"/>
    <w:multiLevelType w:val="hybridMultilevel"/>
    <w:tmpl w:val="AF80520C"/>
    <w:lvl w:ilvl="0" w:tplc="20A0EF8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A4257"/>
    <w:multiLevelType w:val="hybridMultilevel"/>
    <w:tmpl w:val="7412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A659B"/>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C15FB"/>
    <w:multiLevelType w:val="hybridMultilevel"/>
    <w:tmpl w:val="628C33EA"/>
    <w:lvl w:ilvl="0" w:tplc="F364E324">
      <w:start w:val="10"/>
      <w:numFmt w:val="upperLetter"/>
      <w:lvlText w:val="%1."/>
      <w:lvlJc w:val="left"/>
      <w:pPr>
        <w:ind w:left="540" w:hanging="360"/>
      </w:pPr>
      <w:rPr>
        <w:rFonts w:hint="default"/>
        <w:b/>
        <w:color w:val="142D5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35913"/>
    <w:multiLevelType w:val="multilevel"/>
    <w:tmpl w:val="DF987C1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220922"/>
    <w:multiLevelType w:val="multilevel"/>
    <w:tmpl w:val="376461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ABA0BA3"/>
    <w:multiLevelType w:val="multilevel"/>
    <w:tmpl w:val="4330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CC0746"/>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B7A8B"/>
    <w:multiLevelType w:val="hybridMultilevel"/>
    <w:tmpl w:val="7676295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02BBB"/>
    <w:multiLevelType w:val="hybridMultilevel"/>
    <w:tmpl w:val="3F762554"/>
    <w:lvl w:ilvl="0" w:tplc="864A615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36941"/>
    <w:multiLevelType w:val="hybridMultilevel"/>
    <w:tmpl w:val="3B26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44334"/>
    <w:multiLevelType w:val="multilevel"/>
    <w:tmpl w:val="B0C889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4525CE1"/>
    <w:multiLevelType w:val="hybridMultilevel"/>
    <w:tmpl w:val="7D5EFA1A"/>
    <w:lvl w:ilvl="0" w:tplc="4530A43C">
      <w:start w:val="9"/>
      <w:numFmt w:val="upperLetter"/>
      <w:lvlText w:val="%1."/>
      <w:lvlJc w:val="left"/>
      <w:pPr>
        <w:ind w:left="1080" w:hanging="360"/>
      </w:pPr>
      <w:rPr>
        <w:rFonts w:hint="default"/>
        <w:b/>
        <w:bCs/>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D5ECC"/>
    <w:multiLevelType w:val="hybridMultilevel"/>
    <w:tmpl w:val="F4D88982"/>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7001326B"/>
    <w:multiLevelType w:val="hybridMultilevel"/>
    <w:tmpl w:val="BCA0F60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9" w15:restartNumberingAfterBreak="0">
    <w:nsid w:val="71C86728"/>
    <w:multiLevelType w:val="multilevel"/>
    <w:tmpl w:val="8F3C6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AE4A81"/>
    <w:multiLevelType w:val="multilevel"/>
    <w:tmpl w:val="C3985A7E"/>
    <w:lvl w:ilvl="0">
      <w:start w:val="1"/>
      <w:numFmt w:val="decimal"/>
      <w:lvlText w:val="%1."/>
      <w:lvlJc w:val="left"/>
      <w:pPr>
        <w:ind w:left="787" w:hanging="360"/>
      </w:pPr>
    </w:lvl>
    <w:lvl w:ilvl="1">
      <w:start w:val="1"/>
      <w:numFmt w:val="decimal"/>
      <w:isLgl/>
      <w:lvlText w:val="%1.%2."/>
      <w:lvlJc w:val="left"/>
      <w:pPr>
        <w:ind w:left="1147"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587" w:hanging="2160"/>
      </w:pPr>
      <w:rPr>
        <w:rFonts w:hint="default"/>
      </w:rPr>
    </w:lvl>
  </w:abstractNum>
  <w:abstractNum w:abstractNumId="31" w15:restartNumberingAfterBreak="0">
    <w:nsid w:val="73A67CEF"/>
    <w:multiLevelType w:val="hybridMultilevel"/>
    <w:tmpl w:val="05169170"/>
    <w:lvl w:ilvl="0" w:tplc="E4AE9B26">
      <w:start w:val="1"/>
      <w:numFmt w:val="upperLetter"/>
      <w:pStyle w:val="BodyParagaphA"/>
      <w:lvlText w:val="%1."/>
      <w:lvlJc w:val="left"/>
      <w:pPr>
        <w:ind w:left="720" w:hanging="360"/>
      </w:pPr>
      <w:rPr>
        <w:rFonts w:hint="default"/>
        <w:b w:val="0"/>
        <w:i w:val="0"/>
        <w:caps w:val="0"/>
        <w:vanish w:val="0"/>
        <w:sz w:val="22"/>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256DD5"/>
    <w:multiLevelType w:val="hybridMultilevel"/>
    <w:tmpl w:val="82B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26F08"/>
    <w:multiLevelType w:val="hybridMultilevel"/>
    <w:tmpl w:val="628C33EA"/>
    <w:lvl w:ilvl="0" w:tplc="F364E324">
      <w:start w:val="10"/>
      <w:numFmt w:val="upperLetter"/>
      <w:lvlText w:val="%1."/>
      <w:lvlJc w:val="left"/>
      <w:pPr>
        <w:ind w:left="540" w:hanging="360"/>
      </w:pPr>
      <w:rPr>
        <w:rFonts w:hint="default"/>
        <w:b/>
        <w:color w:val="142D5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D782B"/>
    <w:multiLevelType w:val="hybridMultilevel"/>
    <w:tmpl w:val="C5B098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171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E5FC5"/>
    <w:multiLevelType w:val="hybridMultilevel"/>
    <w:tmpl w:val="E25A57B0"/>
    <w:lvl w:ilvl="0" w:tplc="5854E9C8">
      <w:start w:val="3"/>
      <w:numFmt w:val="upperLetter"/>
      <w:lvlText w:val="%1."/>
      <w:lvlJc w:val="left"/>
      <w:pPr>
        <w:ind w:left="720" w:hanging="360"/>
      </w:pPr>
      <w:rPr>
        <w:rFonts w:hint="default"/>
        <w:color w:val="00206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E0658"/>
    <w:multiLevelType w:val="hybridMultilevel"/>
    <w:tmpl w:val="11EA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A48EA"/>
    <w:multiLevelType w:val="multilevel"/>
    <w:tmpl w:val="BF1079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EFE3CC7"/>
    <w:multiLevelType w:val="hybridMultilevel"/>
    <w:tmpl w:val="D1961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C14B6"/>
    <w:multiLevelType w:val="multilevel"/>
    <w:tmpl w:val="9676B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1"/>
    <w:lvlOverride w:ilvl="0">
      <w:startOverride w:val="1"/>
    </w:lvlOverride>
  </w:num>
  <w:num w:numId="3">
    <w:abstractNumId w:val="2"/>
    <w:lvlOverride w:ilvl="0">
      <w:startOverride w:val="1"/>
    </w:lvlOverride>
  </w:num>
  <w:num w:numId="4">
    <w:abstractNumId w:val="1"/>
  </w:num>
  <w:num w:numId="5">
    <w:abstractNumId w:val="22"/>
  </w:num>
  <w:num w:numId="6">
    <w:abstractNumId w:val="12"/>
  </w:num>
  <w:num w:numId="7">
    <w:abstractNumId w:val="15"/>
  </w:num>
  <w:num w:numId="8">
    <w:abstractNumId w:val="35"/>
  </w:num>
  <w:num w:numId="9">
    <w:abstractNumId w:val="16"/>
  </w:num>
  <w:num w:numId="10">
    <w:abstractNumId w:val="21"/>
  </w:num>
  <w:num w:numId="11">
    <w:abstractNumId w:val="26"/>
  </w:num>
  <w:num w:numId="12">
    <w:abstractNumId w:val="36"/>
  </w:num>
  <w:num w:numId="13">
    <w:abstractNumId w:val="5"/>
  </w:num>
  <w:num w:numId="14">
    <w:abstractNumId w:val="37"/>
  </w:num>
  <w:num w:numId="15">
    <w:abstractNumId w:val="39"/>
  </w:num>
  <w:num w:numId="16">
    <w:abstractNumId w:val="6"/>
  </w:num>
  <w:num w:numId="17">
    <w:abstractNumId w:val="18"/>
  </w:num>
  <w:num w:numId="18">
    <w:abstractNumId w:val="29"/>
  </w:num>
  <w:num w:numId="19">
    <w:abstractNumId w:val="34"/>
  </w:num>
  <w:num w:numId="20">
    <w:abstractNumId w:val="28"/>
  </w:num>
  <w:num w:numId="21">
    <w:abstractNumId w:val="19"/>
  </w:num>
  <w:num w:numId="22">
    <w:abstractNumId w:val="7"/>
  </w:num>
  <w:num w:numId="23">
    <w:abstractNumId w:val="38"/>
  </w:num>
  <w:num w:numId="24">
    <w:abstractNumId w:val="10"/>
  </w:num>
  <w:num w:numId="25">
    <w:abstractNumId w:val="20"/>
  </w:num>
  <w:num w:numId="26">
    <w:abstractNumId w:val="30"/>
  </w:num>
  <w:num w:numId="27">
    <w:abstractNumId w:val="14"/>
  </w:num>
  <w:num w:numId="28">
    <w:abstractNumId w:val="32"/>
  </w:num>
  <w:num w:numId="29">
    <w:abstractNumId w:val="23"/>
  </w:num>
  <w:num w:numId="30">
    <w:abstractNumId w:val="9"/>
  </w:num>
  <w:num w:numId="31">
    <w:abstractNumId w:val="27"/>
  </w:num>
  <w:num w:numId="32">
    <w:abstractNumId w:val="17"/>
  </w:num>
  <w:num w:numId="33">
    <w:abstractNumId w:val="24"/>
  </w:num>
  <w:num w:numId="34">
    <w:abstractNumId w:val="2"/>
  </w:num>
  <w:num w:numId="35">
    <w:abstractNumId w:val="8"/>
  </w:num>
  <w:num w:numId="36">
    <w:abstractNumId w:val="3"/>
  </w:num>
  <w:num w:numId="37">
    <w:abstractNumId w:val="33"/>
  </w:num>
  <w:num w:numId="38">
    <w:abstractNumId w:val="13"/>
  </w:num>
  <w:num w:numId="39">
    <w:abstractNumId w:val="25"/>
  </w:num>
  <w:num w:numId="40">
    <w:abstractNumId w:val="4"/>
  </w:num>
  <w:num w:numId="41">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13AC"/>
    <w:rsid w:val="00003198"/>
    <w:rsid w:val="0000324F"/>
    <w:rsid w:val="00004A97"/>
    <w:rsid w:val="00004F96"/>
    <w:rsid w:val="00005094"/>
    <w:rsid w:val="00005161"/>
    <w:rsid w:val="000054AE"/>
    <w:rsid w:val="0000556E"/>
    <w:rsid w:val="00005611"/>
    <w:rsid w:val="00005C04"/>
    <w:rsid w:val="000066F2"/>
    <w:rsid w:val="00006DB6"/>
    <w:rsid w:val="0001017D"/>
    <w:rsid w:val="00011576"/>
    <w:rsid w:val="000116F8"/>
    <w:rsid w:val="00013D7A"/>
    <w:rsid w:val="00014A31"/>
    <w:rsid w:val="0002051F"/>
    <w:rsid w:val="000216DA"/>
    <w:rsid w:val="00021A4B"/>
    <w:rsid w:val="0002262B"/>
    <w:rsid w:val="00022912"/>
    <w:rsid w:val="000235AC"/>
    <w:rsid w:val="0002368E"/>
    <w:rsid w:val="00023FD7"/>
    <w:rsid w:val="00024382"/>
    <w:rsid w:val="00025D53"/>
    <w:rsid w:val="0002692B"/>
    <w:rsid w:val="0002759C"/>
    <w:rsid w:val="00030320"/>
    <w:rsid w:val="00030C8A"/>
    <w:rsid w:val="00033386"/>
    <w:rsid w:val="00034514"/>
    <w:rsid w:val="00035775"/>
    <w:rsid w:val="00040E6F"/>
    <w:rsid w:val="00041249"/>
    <w:rsid w:val="00042567"/>
    <w:rsid w:val="0004430F"/>
    <w:rsid w:val="00044E70"/>
    <w:rsid w:val="00044F8A"/>
    <w:rsid w:val="000455B5"/>
    <w:rsid w:val="00045F18"/>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A0E"/>
    <w:rsid w:val="00060BDB"/>
    <w:rsid w:val="00060C61"/>
    <w:rsid w:val="00061005"/>
    <w:rsid w:val="000624AD"/>
    <w:rsid w:val="000629DB"/>
    <w:rsid w:val="00063D2A"/>
    <w:rsid w:val="0006427A"/>
    <w:rsid w:val="00064C45"/>
    <w:rsid w:val="00064D62"/>
    <w:rsid w:val="00067188"/>
    <w:rsid w:val="00067F81"/>
    <w:rsid w:val="00071659"/>
    <w:rsid w:val="0007249B"/>
    <w:rsid w:val="00072D12"/>
    <w:rsid w:val="00073188"/>
    <w:rsid w:val="00075603"/>
    <w:rsid w:val="00075975"/>
    <w:rsid w:val="00075B68"/>
    <w:rsid w:val="00075D46"/>
    <w:rsid w:val="000764FA"/>
    <w:rsid w:val="000776DD"/>
    <w:rsid w:val="00077C15"/>
    <w:rsid w:val="00081253"/>
    <w:rsid w:val="00081979"/>
    <w:rsid w:val="0008231C"/>
    <w:rsid w:val="00085174"/>
    <w:rsid w:val="00090FE3"/>
    <w:rsid w:val="000912A2"/>
    <w:rsid w:val="00092FFB"/>
    <w:rsid w:val="000941A0"/>
    <w:rsid w:val="00095A4D"/>
    <w:rsid w:val="000A06B4"/>
    <w:rsid w:val="000A1D34"/>
    <w:rsid w:val="000A3026"/>
    <w:rsid w:val="000A346A"/>
    <w:rsid w:val="000A4B10"/>
    <w:rsid w:val="000A6505"/>
    <w:rsid w:val="000A79C3"/>
    <w:rsid w:val="000B1037"/>
    <w:rsid w:val="000B1C14"/>
    <w:rsid w:val="000B2124"/>
    <w:rsid w:val="000B2295"/>
    <w:rsid w:val="000B237D"/>
    <w:rsid w:val="000B3BC2"/>
    <w:rsid w:val="000B42A1"/>
    <w:rsid w:val="000B5C48"/>
    <w:rsid w:val="000C0BEA"/>
    <w:rsid w:val="000C0C90"/>
    <w:rsid w:val="000C3546"/>
    <w:rsid w:val="000C3911"/>
    <w:rsid w:val="000C61B0"/>
    <w:rsid w:val="000D0440"/>
    <w:rsid w:val="000D269D"/>
    <w:rsid w:val="000D27B6"/>
    <w:rsid w:val="000D331A"/>
    <w:rsid w:val="000D3871"/>
    <w:rsid w:val="000D4EB4"/>
    <w:rsid w:val="000D7727"/>
    <w:rsid w:val="000E0F02"/>
    <w:rsid w:val="000E0FB0"/>
    <w:rsid w:val="000E28D7"/>
    <w:rsid w:val="000E30F8"/>
    <w:rsid w:val="000E3661"/>
    <w:rsid w:val="000E4345"/>
    <w:rsid w:val="000E4469"/>
    <w:rsid w:val="000E4495"/>
    <w:rsid w:val="000E4DC3"/>
    <w:rsid w:val="000E62CC"/>
    <w:rsid w:val="000E7478"/>
    <w:rsid w:val="000E7A23"/>
    <w:rsid w:val="000F15B0"/>
    <w:rsid w:val="000F2608"/>
    <w:rsid w:val="000F4BC5"/>
    <w:rsid w:val="000F4EEB"/>
    <w:rsid w:val="000F589B"/>
    <w:rsid w:val="000F5AB3"/>
    <w:rsid w:val="00101158"/>
    <w:rsid w:val="00101D79"/>
    <w:rsid w:val="001024BD"/>
    <w:rsid w:val="00102B12"/>
    <w:rsid w:val="0010318A"/>
    <w:rsid w:val="001059B5"/>
    <w:rsid w:val="001062B3"/>
    <w:rsid w:val="00106BBC"/>
    <w:rsid w:val="0010709C"/>
    <w:rsid w:val="00107273"/>
    <w:rsid w:val="00107649"/>
    <w:rsid w:val="00107E75"/>
    <w:rsid w:val="0011046E"/>
    <w:rsid w:val="001125BF"/>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6EB"/>
    <w:rsid w:val="001332A9"/>
    <w:rsid w:val="001332CC"/>
    <w:rsid w:val="00133BA9"/>
    <w:rsid w:val="00134A45"/>
    <w:rsid w:val="001357D6"/>
    <w:rsid w:val="00136110"/>
    <w:rsid w:val="0014002A"/>
    <w:rsid w:val="00140314"/>
    <w:rsid w:val="00141DC6"/>
    <w:rsid w:val="00141E77"/>
    <w:rsid w:val="00143413"/>
    <w:rsid w:val="00143F30"/>
    <w:rsid w:val="0014418F"/>
    <w:rsid w:val="001461B2"/>
    <w:rsid w:val="001461E5"/>
    <w:rsid w:val="0015007C"/>
    <w:rsid w:val="001515EE"/>
    <w:rsid w:val="00152890"/>
    <w:rsid w:val="00152B8A"/>
    <w:rsid w:val="0015300E"/>
    <w:rsid w:val="00153797"/>
    <w:rsid w:val="00155EE2"/>
    <w:rsid w:val="00156C0E"/>
    <w:rsid w:val="0015768D"/>
    <w:rsid w:val="00160C0C"/>
    <w:rsid w:val="00163D18"/>
    <w:rsid w:val="00163F94"/>
    <w:rsid w:val="00165BA2"/>
    <w:rsid w:val="00165EAB"/>
    <w:rsid w:val="001660B7"/>
    <w:rsid w:val="0016631E"/>
    <w:rsid w:val="00166542"/>
    <w:rsid w:val="00167214"/>
    <w:rsid w:val="00167428"/>
    <w:rsid w:val="001674ED"/>
    <w:rsid w:val="00167D3C"/>
    <w:rsid w:val="00173448"/>
    <w:rsid w:val="00173ECD"/>
    <w:rsid w:val="001755F2"/>
    <w:rsid w:val="00176971"/>
    <w:rsid w:val="00176E69"/>
    <w:rsid w:val="00177141"/>
    <w:rsid w:val="00177DA3"/>
    <w:rsid w:val="0018048F"/>
    <w:rsid w:val="00181116"/>
    <w:rsid w:val="001825A1"/>
    <w:rsid w:val="00182C6A"/>
    <w:rsid w:val="001830D2"/>
    <w:rsid w:val="001831B0"/>
    <w:rsid w:val="0018347C"/>
    <w:rsid w:val="00183680"/>
    <w:rsid w:val="00185D48"/>
    <w:rsid w:val="00186E4E"/>
    <w:rsid w:val="00187B64"/>
    <w:rsid w:val="001915C9"/>
    <w:rsid w:val="00191C82"/>
    <w:rsid w:val="00192F9E"/>
    <w:rsid w:val="0019333F"/>
    <w:rsid w:val="00195834"/>
    <w:rsid w:val="001960E7"/>
    <w:rsid w:val="00196A26"/>
    <w:rsid w:val="00196F7D"/>
    <w:rsid w:val="001A083E"/>
    <w:rsid w:val="001A176C"/>
    <w:rsid w:val="001A2249"/>
    <w:rsid w:val="001A264E"/>
    <w:rsid w:val="001A3DA3"/>
    <w:rsid w:val="001A41E9"/>
    <w:rsid w:val="001A571D"/>
    <w:rsid w:val="001A57BF"/>
    <w:rsid w:val="001A5B44"/>
    <w:rsid w:val="001A67DF"/>
    <w:rsid w:val="001B19DD"/>
    <w:rsid w:val="001B2BE0"/>
    <w:rsid w:val="001B3E43"/>
    <w:rsid w:val="001B45AC"/>
    <w:rsid w:val="001B5F7C"/>
    <w:rsid w:val="001B7228"/>
    <w:rsid w:val="001B7F54"/>
    <w:rsid w:val="001B7FAB"/>
    <w:rsid w:val="001B7FD5"/>
    <w:rsid w:val="001C2671"/>
    <w:rsid w:val="001C2813"/>
    <w:rsid w:val="001C5A74"/>
    <w:rsid w:val="001C6769"/>
    <w:rsid w:val="001C676D"/>
    <w:rsid w:val="001D003D"/>
    <w:rsid w:val="001D027E"/>
    <w:rsid w:val="001D02F1"/>
    <w:rsid w:val="001D056C"/>
    <w:rsid w:val="001D1246"/>
    <w:rsid w:val="001D30E2"/>
    <w:rsid w:val="001D65A3"/>
    <w:rsid w:val="001D6930"/>
    <w:rsid w:val="001D7575"/>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15CC"/>
    <w:rsid w:val="001F41A5"/>
    <w:rsid w:val="002005A1"/>
    <w:rsid w:val="00200AF6"/>
    <w:rsid w:val="00201E71"/>
    <w:rsid w:val="00201F1B"/>
    <w:rsid w:val="00202460"/>
    <w:rsid w:val="0020374A"/>
    <w:rsid w:val="00204216"/>
    <w:rsid w:val="00204B01"/>
    <w:rsid w:val="0020585E"/>
    <w:rsid w:val="00205E86"/>
    <w:rsid w:val="00210FCB"/>
    <w:rsid w:val="0021232D"/>
    <w:rsid w:val="002127B0"/>
    <w:rsid w:val="002144B0"/>
    <w:rsid w:val="00214D6F"/>
    <w:rsid w:val="00214F1B"/>
    <w:rsid w:val="002160FB"/>
    <w:rsid w:val="002165DF"/>
    <w:rsid w:val="00217C2B"/>
    <w:rsid w:val="00217E6F"/>
    <w:rsid w:val="00221193"/>
    <w:rsid w:val="002236E5"/>
    <w:rsid w:val="00225847"/>
    <w:rsid w:val="00226262"/>
    <w:rsid w:val="00226C67"/>
    <w:rsid w:val="002279CE"/>
    <w:rsid w:val="00227C7A"/>
    <w:rsid w:val="00227D67"/>
    <w:rsid w:val="002309C8"/>
    <w:rsid w:val="002319E6"/>
    <w:rsid w:val="00231D47"/>
    <w:rsid w:val="002323C1"/>
    <w:rsid w:val="002336E2"/>
    <w:rsid w:val="00234110"/>
    <w:rsid w:val="00234DFB"/>
    <w:rsid w:val="00235607"/>
    <w:rsid w:val="00235F48"/>
    <w:rsid w:val="0024014A"/>
    <w:rsid w:val="00240C56"/>
    <w:rsid w:val="00241AB6"/>
    <w:rsid w:val="00241D84"/>
    <w:rsid w:val="002434DF"/>
    <w:rsid w:val="00244704"/>
    <w:rsid w:val="00245392"/>
    <w:rsid w:val="00245F96"/>
    <w:rsid w:val="0024749D"/>
    <w:rsid w:val="00250458"/>
    <w:rsid w:val="00251E10"/>
    <w:rsid w:val="00252022"/>
    <w:rsid w:val="00252644"/>
    <w:rsid w:val="002527E4"/>
    <w:rsid w:val="00254D4E"/>
    <w:rsid w:val="002553D8"/>
    <w:rsid w:val="002565E5"/>
    <w:rsid w:val="00256B98"/>
    <w:rsid w:val="002578CF"/>
    <w:rsid w:val="00257947"/>
    <w:rsid w:val="00257B1B"/>
    <w:rsid w:val="002608AD"/>
    <w:rsid w:val="00261F88"/>
    <w:rsid w:val="00263AB3"/>
    <w:rsid w:val="00263AF3"/>
    <w:rsid w:val="0026498D"/>
    <w:rsid w:val="00265077"/>
    <w:rsid w:val="002650EE"/>
    <w:rsid w:val="002651C8"/>
    <w:rsid w:val="00266088"/>
    <w:rsid w:val="00270ED3"/>
    <w:rsid w:val="002716AC"/>
    <w:rsid w:val="002724E4"/>
    <w:rsid w:val="002727E2"/>
    <w:rsid w:val="00272961"/>
    <w:rsid w:val="00274F3F"/>
    <w:rsid w:val="002751FE"/>
    <w:rsid w:val="00275FE0"/>
    <w:rsid w:val="0027644E"/>
    <w:rsid w:val="0027688A"/>
    <w:rsid w:val="002768C2"/>
    <w:rsid w:val="00277A1C"/>
    <w:rsid w:val="00277B53"/>
    <w:rsid w:val="00280528"/>
    <w:rsid w:val="00280A7D"/>
    <w:rsid w:val="00280DE1"/>
    <w:rsid w:val="00283140"/>
    <w:rsid w:val="00283900"/>
    <w:rsid w:val="00284340"/>
    <w:rsid w:val="002856EB"/>
    <w:rsid w:val="002862F6"/>
    <w:rsid w:val="00286BC4"/>
    <w:rsid w:val="00294BE0"/>
    <w:rsid w:val="002951FC"/>
    <w:rsid w:val="00297788"/>
    <w:rsid w:val="002977CF"/>
    <w:rsid w:val="002A20C8"/>
    <w:rsid w:val="002A2B3B"/>
    <w:rsid w:val="002A3D64"/>
    <w:rsid w:val="002A5397"/>
    <w:rsid w:val="002A576F"/>
    <w:rsid w:val="002A595E"/>
    <w:rsid w:val="002A63BB"/>
    <w:rsid w:val="002A65A2"/>
    <w:rsid w:val="002A6810"/>
    <w:rsid w:val="002A6847"/>
    <w:rsid w:val="002A760F"/>
    <w:rsid w:val="002A789C"/>
    <w:rsid w:val="002B0122"/>
    <w:rsid w:val="002B0261"/>
    <w:rsid w:val="002B12A1"/>
    <w:rsid w:val="002B12D1"/>
    <w:rsid w:val="002B19F0"/>
    <w:rsid w:val="002B25F8"/>
    <w:rsid w:val="002B3F29"/>
    <w:rsid w:val="002B40AC"/>
    <w:rsid w:val="002C006B"/>
    <w:rsid w:val="002C047C"/>
    <w:rsid w:val="002C18E0"/>
    <w:rsid w:val="002C1EBC"/>
    <w:rsid w:val="002C30CD"/>
    <w:rsid w:val="002C3329"/>
    <w:rsid w:val="002C4C58"/>
    <w:rsid w:val="002C5AC4"/>
    <w:rsid w:val="002C5D7D"/>
    <w:rsid w:val="002C5EFE"/>
    <w:rsid w:val="002C6438"/>
    <w:rsid w:val="002C64A8"/>
    <w:rsid w:val="002C677C"/>
    <w:rsid w:val="002C6D12"/>
    <w:rsid w:val="002C7EB9"/>
    <w:rsid w:val="002D0F7E"/>
    <w:rsid w:val="002D1100"/>
    <w:rsid w:val="002D14B8"/>
    <w:rsid w:val="002D2248"/>
    <w:rsid w:val="002D2D9E"/>
    <w:rsid w:val="002D35B0"/>
    <w:rsid w:val="002D3C38"/>
    <w:rsid w:val="002D425C"/>
    <w:rsid w:val="002D4582"/>
    <w:rsid w:val="002D5C99"/>
    <w:rsid w:val="002D624E"/>
    <w:rsid w:val="002D6BD8"/>
    <w:rsid w:val="002E0B4B"/>
    <w:rsid w:val="002E1AD8"/>
    <w:rsid w:val="002E1F85"/>
    <w:rsid w:val="002E20DB"/>
    <w:rsid w:val="002E306E"/>
    <w:rsid w:val="002E4F43"/>
    <w:rsid w:val="002E5286"/>
    <w:rsid w:val="002E570E"/>
    <w:rsid w:val="002E5BF3"/>
    <w:rsid w:val="002E5D79"/>
    <w:rsid w:val="002E75D2"/>
    <w:rsid w:val="002E7ADE"/>
    <w:rsid w:val="002E7E8E"/>
    <w:rsid w:val="002F062C"/>
    <w:rsid w:val="002F14FB"/>
    <w:rsid w:val="002F3D5B"/>
    <w:rsid w:val="002F3EA0"/>
    <w:rsid w:val="002F4022"/>
    <w:rsid w:val="002F7B90"/>
    <w:rsid w:val="003007EE"/>
    <w:rsid w:val="00300836"/>
    <w:rsid w:val="00300DCE"/>
    <w:rsid w:val="00301D83"/>
    <w:rsid w:val="00302A78"/>
    <w:rsid w:val="00302D01"/>
    <w:rsid w:val="003038C5"/>
    <w:rsid w:val="00304524"/>
    <w:rsid w:val="0030499D"/>
    <w:rsid w:val="00305B6A"/>
    <w:rsid w:val="0030771D"/>
    <w:rsid w:val="003079A3"/>
    <w:rsid w:val="00311C8F"/>
    <w:rsid w:val="00313132"/>
    <w:rsid w:val="00314331"/>
    <w:rsid w:val="00315F02"/>
    <w:rsid w:val="00316AF7"/>
    <w:rsid w:val="00316E88"/>
    <w:rsid w:val="0031774D"/>
    <w:rsid w:val="00321148"/>
    <w:rsid w:val="003213F3"/>
    <w:rsid w:val="003214E4"/>
    <w:rsid w:val="00321852"/>
    <w:rsid w:val="00321F39"/>
    <w:rsid w:val="00322248"/>
    <w:rsid w:val="00322CB8"/>
    <w:rsid w:val="003246A9"/>
    <w:rsid w:val="00324BC1"/>
    <w:rsid w:val="00324E76"/>
    <w:rsid w:val="00325029"/>
    <w:rsid w:val="003254B4"/>
    <w:rsid w:val="00327503"/>
    <w:rsid w:val="00327703"/>
    <w:rsid w:val="00327E1B"/>
    <w:rsid w:val="00331E2B"/>
    <w:rsid w:val="0033503A"/>
    <w:rsid w:val="00335193"/>
    <w:rsid w:val="003367AC"/>
    <w:rsid w:val="003369DF"/>
    <w:rsid w:val="00337B7B"/>
    <w:rsid w:val="00340B90"/>
    <w:rsid w:val="00341230"/>
    <w:rsid w:val="00341BAA"/>
    <w:rsid w:val="00342159"/>
    <w:rsid w:val="00343B53"/>
    <w:rsid w:val="0034523C"/>
    <w:rsid w:val="00346660"/>
    <w:rsid w:val="00346810"/>
    <w:rsid w:val="00350B9A"/>
    <w:rsid w:val="0035225A"/>
    <w:rsid w:val="00352B1D"/>
    <w:rsid w:val="00355EB3"/>
    <w:rsid w:val="00357B50"/>
    <w:rsid w:val="00360779"/>
    <w:rsid w:val="003614B9"/>
    <w:rsid w:val="0036180A"/>
    <w:rsid w:val="00361BBA"/>
    <w:rsid w:val="00362430"/>
    <w:rsid w:val="003627CB"/>
    <w:rsid w:val="003633C8"/>
    <w:rsid w:val="0036376A"/>
    <w:rsid w:val="0036408D"/>
    <w:rsid w:val="00367800"/>
    <w:rsid w:val="00370556"/>
    <w:rsid w:val="00370860"/>
    <w:rsid w:val="003709C4"/>
    <w:rsid w:val="0037126D"/>
    <w:rsid w:val="00371AE5"/>
    <w:rsid w:val="00371F7A"/>
    <w:rsid w:val="00372F2E"/>
    <w:rsid w:val="00373667"/>
    <w:rsid w:val="00373D17"/>
    <w:rsid w:val="00374A07"/>
    <w:rsid w:val="00374FD8"/>
    <w:rsid w:val="003752D0"/>
    <w:rsid w:val="00376092"/>
    <w:rsid w:val="00376305"/>
    <w:rsid w:val="00376F6F"/>
    <w:rsid w:val="003800DB"/>
    <w:rsid w:val="003801C1"/>
    <w:rsid w:val="00380AEF"/>
    <w:rsid w:val="0038219D"/>
    <w:rsid w:val="00383042"/>
    <w:rsid w:val="00383534"/>
    <w:rsid w:val="0038369D"/>
    <w:rsid w:val="00383E79"/>
    <w:rsid w:val="00384415"/>
    <w:rsid w:val="00384A89"/>
    <w:rsid w:val="00385F6F"/>
    <w:rsid w:val="003865DC"/>
    <w:rsid w:val="00387126"/>
    <w:rsid w:val="00387D48"/>
    <w:rsid w:val="0039014F"/>
    <w:rsid w:val="003904DE"/>
    <w:rsid w:val="00390964"/>
    <w:rsid w:val="00392391"/>
    <w:rsid w:val="003923CE"/>
    <w:rsid w:val="003925EF"/>
    <w:rsid w:val="00394233"/>
    <w:rsid w:val="00395C5B"/>
    <w:rsid w:val="0039756D"/>
    <w:rsid w:val="003A1300"/>
    <w:rsid w:val="003A2FC8"/>
    <w:rsid w:val="003A3458"/>
    <w:rsid w:val="003A345C"/>
    <w:rsid w:val="003A3E14"/>
    <w:rsid w:val="003A452E"/>
    <w:rsid w:val="003A783F"/>
    <w:rsid w:val="003B092B"/>
    <w:rsid w:val="003B0C95"/>
    <w:rsid w:val="003B14FF"/>
    <w:rsid w:val="003B2E0E"/>
    <w:rsid w:val="003B361D"/>
    <w:rsid w:val="003B3C93"/>
    <w:rsid w:val="003B47AF"/>
    <w:rsid w:val="003B47D1"/>
    <w:rsid w:val="003B6473"/>
    <w:rsid w:val="003B70FC"/>
    <w:rsid w:val="003B7BB1"/>
    <w:rsid w:val="003C0422"/>
    <w:rsid w:val="003C0C44"/>
    <w:rsid w:val="003C0D2D"/>
    <w:rsid w:val="003C13CE"/>
    <w:rsid w:val="003C1A1A"/>
    <w:rsid w:val="003C1C17"/>
    <w:rsid w:val="003C21AD"/>
    <w:rsid w:val="003C2411"/>
    <w:rsid w:val="003C3518"/>
    <w:rsid w:val="003C3593"/>
    <w:rsid w:val="003C3C4E"/>
    <w:rsid w:val="003C4705"/>
    <w:rsid w:val="003C5AB6"/>
    <w:rsid w:val="003D043A"/>
    <w:rsid w:val="003D1070"/>
    <w:rsid w:val="003D1442"/>
    <w:rsid w:val="003D1B88"/>
    <w:rsid w:val="003D326C"/>
    <w:rsid w:val="003D43E8"/>
    <w:rsid w:val="003D4C30"/>
    <w:rsid w:val="003D5200"/>
    <w:rsid w:val="003D6185"/>
    <w:rsid w:val="003D6651"/>
    <w:rsid w:val="003E03C9"/>
    <w:rsid w:val="003E06FB"/>
    <w:rsid w:val="003E07FD"/>
    <w:rsid w:val="003E1A15"/>
    <w:rsid w:val="003E2ED7"/>
    <w:rsid w:val="003E3914"/>
    <w:rsid w:val="003E42DF"/>
    <w:rsid w:val="003E4764"/>
    <w:rsid w:val="003E499D"/>
    <w:rsid w:val="003E5069"/>
    <w:rsid w:val="003E61CF"/>
    <w:rsid w:val="003F0A57"/>
    <w:rsid w:val="003F0C33"/>
    <w:rsid w:val="003F0DFA"/>
    <w:rsid w:val="003F1AF0"/>
    <w:rsid w:val="003F41A0"/>
    <w:rsid w:val="003F42EE"/>
    <w:rsid w:val="003F4E1F"/>
    <w:rsid w:val="003F5351"/>
    <w:rsid w:val="003F6454"/>
    <w:rsid w:val="00402619"/>
    <w:rsid w:val="004061D0"/>
    <w:rsid w:val="00406FB6"/>
    <w:rsid w:val="004076BB"/>
    <w:rsid w:val="0040775E"/>
    <w:rsid w:val="004105E2"/>
    <w:rsid w:val="004109F2"/>
    <w:rsid w:val="00413BFC"/>
    <w:rsid w:val="00414000"/>
    <w:rsid w:val="00414138"/>
    <w:rsid w:val="004155E3"/>
    <w:rsid w:val="00415E8E"/>
    <w:rsid w:val="00415EC0"/>
    <w:rsid w:val="004165FE"/>
    <w:rsid w:val="00416F99"/>
    <w:rsid w:val="00417A9A"/>
    <w:rsid w:val="004201CD"/>
    <w:rsid w:val="00420288"/>
    <w:rsid w:val="0042032B"/>
    <w:rsid w:val="004204FE"/>
    <w:rsid w:val="00420FEC"/>
    <w:rsid w:val="0042221B"/>
    <w:rsid w:val="00423376"/>
    <w:rsid w:val="0042339B"/>
    <w:rsid w:val="0042396D"/>
    <w:rsid w:val="0042487A"/>
    <w:rsid w:val="00424DAA"/>
    <w:rsid w:val="00427686"/>
    <w:rsid w:val="00427949"/>
    <w:rsid w:val="00430D8F"/>
    <w:rsid w:val="00431B4C"/>
    <w:rsid w:val="004337DA"/>
    <w:rsid w:val="00433874"/>
    <w:rsid w:val="00433BF3"/>
    <w:rsid w:val="00433D0B"/>
    <w:rsid w:val="00434314"/>
    <w:rsid w:val="0043549E"/>
    <w:rsid w:val="00435830"/>
    <w:rsid w:val="00440DF7"/>
    <w:rsid w:val="00441881"/>
    <w:rsid w:val="00442CFE"/>
    <w:rsid w:val="004431E3"/>
    <w:rsid w:val="004442D6"/>
    <w:rsid w:val="00445133"/>
    <w:rsid w:val="0044732E"/>
    <w:rsid w:val="00447A16"/>
    <w:rsid w:val="00450BC4"/>
    <w:rsid w:val="00452046"/>
    <w:rsid w:val="004525CA"/>
    <w:rsid w:val="004530EB"/>
    <w:rsid w:val="004531CD"/>
    <w:rsid w:val="004544CB"/>
    <w:rsid w:val="00455A0B"/>
    <w:rsid w:val="004563AD"/>
    <w:rsid w:val="00456FBB"/>
    <w:rsid w:val="00460826"/>
    <w:rsid w:val="0046150D"/>
    <w:rsid w:val="004619EB"/>
    <w:rsid w:val="00461E44"/>
    <w:rsid w:val="00461F24"/>
    <w:rsid w:val="0046245B"/>
    <w:rsid w:val="0046262A"/>
    <w:rsid w:val="00463534"/>
    <w:rsid w:val="004642B9"/>
    <w:rsid w:val="00464917"/>
    <w:rsid w:val="00464D16"/>
    <w:rsid w:val="00465BF6"/>
    <w:rsid w:val="00465D1B"/>
    <w:rsid w:val="004705A3"/>
    <w:rsid w:val="00470A8D"/>
    <w:rsid w:val="004723B0"/>
    <w:rsid w:val="00472B55"/>
    <w:rsid w:val="0047362C"/>
    <w:rsid w:val="00474BD1"/>
    <w:rsid w:val="00474ECD"/>
    <w:rsid w:val="00475278"/>
    <w:rsid w:val="00475D05"/>
    <w:rsid w:val="0048054B"/>
    <w:rsid w:val="004806D6"/>
    <w:rsid w:val="00481704"/>
    <w:rsid w:val="00481E34"/>
    <w:rsid w:val="00484CF1"/>
    <w:rsid w:val="00484DE1"/>
    <w:rsid w:val="00485F59"/>
    <w:rsid w:val="0048617A"/>
    <w:rsid w:val="00487207"/>
    <w:rsid w:val="00491C00"/>
    <w:rsid w:val="00492715"/>
    <w:rsid w:val="00493567"/>
    <w:rsid w:val="0049378C"/>
    <w:rsid w:val="00493F74"/>
    <w:rsid w:val="00495D14"/>
    <w:rsid w:val="00496777"/>
    <w:rsid w:val="00497E66"/>
    <w:rsid w:val="004A1251"/>
    <w:rsid w:val="004A2526"/>
    <w:rsid w:val="004A456B"/>
    <w:rsid w:val="004A5B06"/>
    <w:rsid w:val="004A67FA"/>
    <w:rsid w:val="004A7BAB"/>
    <w:rsid w:val="004B0268"/>
    <w:rsid w:val="004B0B4D"/>
    <w:rsid w:val="004B0CD0"/>
    <w:rsid w:val="004B111C"/>
    <w:rsid w:val="004B3A54"/>
    <w:rsid w:val="004B45BF"/>
    <w:rsid w:val="004B51E4"/>
    <w:rsid w:val="004B5773"/>
    <w:rsid w:val="004B610D"/>
    <w:rsid w:val="004C047E"/>
    <w:rsid w:val="004C1954"/>
    <w:rsid w:val="004C2BA3"/>
    <w:rsid w:val="004C30B1"/>
    <w:rsid w:val="004C5898"/>
    <w:rsid w:val="004C6BF1"/>
    <w:rsid w:val="004D0027"/>
    <w:rsid w:val="004D17A0"/>
    <w:rsid w:val="004D26AD"/>
    <w:rsid w:val="004D3894"/>
    <w:rsid w:val="004D41C5"/>
    <w:rsid w:val="004D4AAC"/>
    <w:rsid w:val="004D518C"/>
    <w:rsid w:val="004D55F7"/>
    <w:rsid w:val="004D663B"/>
    <w:rsid w:val="004D6E21"/>
    <w:rsid w:val="004E0571"/>
    <w:rsid w:val="004E1322"/>
    <w:rsid w:val="004E15AC"/>
    <w:rsid w:val="004E1A5E"/>
    <w:rsid w:val="004E2A6D"/>
    <w:rsid w:val="004E61C7"/>
    <w:rsid w:val="004E632D"/>
    <w:rsid w:val="004E6369"/>
    <w:rsid w:val="004E6572"/>
    <w:rsid w:val="004E72EA"/>
    <w:rsid w:val="004E7E41"/>
    <w:rsid w:val="004F04A8"/>
    <w:rsid w:val="004F0C31"/>
    <w:rsid w:val="004F21B6"/>
    <w:rsid w:val="004F2342"/>
    <w:rsid w:val="004F2DD1"/>
    <w:rsid w:val="004F2E3F"/>
    <w:rsid w:val="004F31C9"/>
    <w:rsid w:val="004F51E3"/>
    <w:rsid w:val="004F58C7"/>
    <w:rsid w:val="004F5B70"/>
    <w:rsid w:val="004F74C5"/>
    <w:rsid w:val="005010CE"/>
    <w:rsid w:val="00502614"/>
    <w:rsid w:val="00502724"/>
    <w:rsid w:val="005041E3"/>
    <w:rsid w:val="00506DEA"/>
    <w:rsid w:val="00507FA0"/>
    <w:rsid w:val="00512C2E"/>
    <w:rsid w:val="0051309A"/>
    <w:rsid w:val="00513D35"/>
    <w:rsid w:val="00514DE8"/>
    <w:rsid w:val="00517D9B"/>
    <w:rsid w:val="00522176"/>
    <w:rsid w:val="00522C5B"/>
    <w:rsid w:val="00522FB8"/>
    <w:rsid w:val="005237E3"/>
    <w:rsid w:val="00523CCA"/>
    <w:rsid w:val="00524C9B"/>
    <w:rsid w:val="00525230"/>
    <w:rsid w:val="00526488"/>
    <w:rsid w:val="00527E60"/>
    <w:rsid w:val="00532C4F"/>
    <w:rsid w:val="00535C5F"/>
    <w:rsid w:val="00536606"/>
    <w:rsid w:val="00537534"/>
    <w:rsid w:val="00537F1A"/>
    <w:rsid w:val="00540601"/>
    <w:rsid w:val="005410FA"/>
    <w:rsid w:val="0054281C"/>
    <w:rsid w:val="00544DAE"/>
    <w:rsid w:val="00545032"/>
    <w:rsid w:val="005457E9"/>
    <w:rsid w:val="00551C03"/>
    <w:rsid w:val="005522D4"/>
    <w:rsid w:val="0055232D"/>
    <w:rsid w:val="0055422D"/>
    <w:rsid w:val="0055692C"/>
    <w:rsid w:val="0056256D"/>
    <w:rsid w:val="00562D77"/>
    <w:rsid w:val="00563661"/>
    <w:rsid w:val="00563F96"/>
    <w:rsid w:val="00570BDB"/>
    <w:rsid w:val="00571B04"/>
    <w:rsid w:val="005730D2"/>
    <w:rsid w:val="00577007"/>
    <w:rsid w:val="0057755F"/>
    <w:rsid w:val="00582EDF"/>
    <w:rsid w:val="005842C9"/>
    <w:rsid w:val="00584D4F"/>
    <w:rsid w:val="00585860"/>
    <w:rsid w:val="00585BF6"/>
    <w:rsid w:val="00590023"/>
    <w:rsid w:val="00593BF9"/>
    <w:rsid w:val="00594809"/>
    <w:rsid w:val="00594A60"/>
    <w:rsid w:val="0059574C"/>
    <w:rsid w:val="00595EF6"/>
    <w:rsid w:val="00596ABA"/>
    <w:rsid w:val="00596CF0"/>
    <w:rsid w:val="005A0476"/>
    <w:rsid w:val="005A0C1C"/>
    <w:rsid w:val="005A0EA0"/>
    <w:rsid w:val="005A290F"/>
    <w:rsid w:val="005A39CB"/>
    <w:rsid w:val="005A4F42"/>
    <w:rsid w:val="005A59B2"/>
    <w:rsid w:val="005A5FC3"/>
    <w:rsid w:val="005A614B"/>
    <w:rsid w:val="005A6D89"/>
    <w:rsid w:val="005B04A5"/>
    <w:rsid w:val="005B0D60"/>
    <w:rsid w:val="005B17EC"/>
    <w:rsid w:val="005B1AAC"/>
    <w:rsid w:val="005B2B46"/>
    <w:rsid w:val="005B340E"/>
    <w:rsid w:val="005B37D4"/>
    <w:rsid w:val="005B46C7"/>
    <w:rsid w:val="005B595D"/>
    <w:rsid w:val="005B6B67"/>
    <w:rsid w:val="005B7072"/>
    <w:rsid w:val="005C021B"/>
    <w:rsid w:val="005C2C84"/>
    <w:rsid w:val="005C2D9D"/>
    <w:rsid w:val="005C4F0D"/>
    <w:rsid w:val="005C5B17"/>
    <w:rsid w:val="005C72A4"/>
    <w:rsid w:val="005D13D4"/>
    <w:rsid w:val="005D173F"/>
    <w:rsid w:val="005D17BE"/>
    <w:rsid w:val="005D2DBF"/>
    <w:rsid w:val="005D2F16"/>
    <w:rsid w:val="005D3200"/>
    <w:rsid w:val="005D383E"/>
    <w:rsid w:val="005D4897"/>
    <w:rsid w:val="005D5656"/>
    <w:rsid w:val="005D569D"/>
    <w:rsid w:val="005D6D64"/>
    <w:rsid w:val="005D77BB"/>
    <w:rsid w:val="005E044D"/>
    <w:rsid w:val="005E06F9"/>
    <w:rsid w:val="005E2F8F"/>
    <w:rsid w:val="005E322F"/>
    <w:rsid w:val="005E45AC"/>
    <w:rsid w:val="005E51D2"/>
    <w:rsid w:val="005E7340"/>
    <w:rsid w:val="005F01D6"/>
    <w:rsid w:val="005F0325"/>
    <w:rsid w:val="005F29A3"/>
    <w:rsid w:val="005F2AA4"/>
    <w:rsid w:val="005F45E4"/>
    <w:rsid w:val="005F4ED9"/>
    <w:rsid w:val="005F6284"/>
    <w:rsid w:val="005F73DC"/>
    <w:rsid w:val="005F77BA"/>
    <w:rsid w:val="005F7F54"/>
    <w:rsid w:val="00602125"/>
    <w:rsid w:val="00602737"/>
    <w:rsid w:val="00602929"/>
    <w:rsid w:val="00602FE7"/>
    <w:rsid w:val="0060392F"/>
    <w:rsid w:val="00603B26"/>
    <w:rsid w:val="00604394"/>
    <w:rsid w:val="00605A3E"/>
    <w:rsid w:val="00607072"/>
    <w:rsid w:val="0060775F"/>
    <w:rsid w:val="006113AD"/>
    <w:rsid w:val="006119D7"/>
    <w:rsid w:val="006123C0"/>
    <w:rsid w:val="006127C5"/>
    <w:rsid w:val="00612BD9"/>
    <w:rsid w:val="0061419B"/>
    <w:rsid w:val="00614A90"/>
    <w:rsid w:val="006156E2"/>
    <w:rsid w:val="006165DD"/>
    <w:rsid w:val="00617CF1"/>
    <w:rsid w:val="006215D4"/>
    <w:rsid w:val="00621739"/>
    <w:rsid w:val="00621ACD"/>
    <w:rsid w:val="00621D4A"/>
    <w:rsid w:val="006221B0"/>
    <w:rsid w:val="00622E0B"/>
    <w:rsid w:val="00622FC1"/>
    <w:rsid w:val="00623A75"/>
    <w:rsid w:val="006241DE"/>
    <w:rsid w:val="00625F36"/>
    <w:rsid w:val="006272A2"/>
    <w:rsid w:val="006273C0"/>
    <w:rsid w:val="0063159F"/>
    <w:rsid w:val="006321A1"/>
    <w:rsid w:val="006324CA"/>
    <w:rsid w:val="006325B4"/>
    <w:rsid w:val="00633270"/>
    <w:rsid w:val="00633A3A"/>
    <w:rsid w:val="00633AEB"/>
    <w:rsid w:val="00633F36"/>
    <w:rsid w:val="00635106"/>
    <w:rsid w:val="00637306"/>
    <w:rsid w:val="0064006A"/>
    <w:rsid w:val="00640392"/>
    <w:rsid w:val="00640C49"/>
    <w:rsid w:val="0064488C"/>
    <w:rsid w:val="00644E46"/>
    <w:rsid w:val="006459F5"/>
    <w:rsid w:val="00646724"/>
    <w:rsid w:val="00647FB6"/>
    <w:rsid w:val="0065008E"/>
    <w:rsid w:val="0065051D"/>
    <w:rsid w:val="00650BFC"/>
    <w:rsid w:val="00651F30"/>
    <w:rsid w:val="00652D5C"/>
    <w:rsid w:val="006533D4"/>
    <w:rsid w:val="00653B0E"/>
    <w:rsid w:val="00654D72"/>
    <w:rsid w:val="006556A9"/>
    <w:rsid w:val="0065589E"/>
    <w:rsid w:val="00660584"/>
    <w:rsid w:val="006611F4"/>
    <w:rsid w:val="00661CA3"/>
    <w:rsid w:val="00661D6B"/>
    <w:rsid w:val="00661F1E"/>
    <w:rsid w:val="0066261E"/>
    <w:rsid w:val="00664444"/>
    <w:rsid w:val="006653FC"/>
    <w:rsid w:val="00665C2A"/>
    <w:rsid w:val="0066601D"/>
    <w:rsid w:val="00666BD9"/>
    <w:rsid w:val="00666C33"/>
    <w:rsid w:val="006670E1"/>
    <w:rsid w:val="00667A87"/>
    <w:rsid w:val="00670A7E"/>
    <w:rsid w:val="00670ED1"/>
    <w:rsid w:val="006725EF"/>
    <w:rsid w:val="00672788"/>
    <w:rsid w:val="00672B61"/>
    <w:rsid w:val="00672F2D"/>
    <w:rsid w:val="00675FC3"/>
    <w:rsid w:val="00676013"/>
    <w:rsid w:val="0068053D"/>
    <w:rsid w:val="006809BE"/>
    <w:rsid w:val="00680B47"/>
    <w:rsid w:val="00683637"/>
    <w:rsid w:val="00683CF3"/>
    <w:rsid w:val="00684BEE"/>
    <w:rsid w:val="00686053"/>
    <w:rsid w:val="0068615F"/>
    <w:rsid w:val="00686FCD"/>
    <w:rsid w:val="0068798D"/>
    <w:rsid w:val="00690763"/>
    <w:rsid w:val="00691AE9"/>
    <w:rsid w:val="00691B87"/>
    <w:rsid w:val="00692164"/>
    <w:rsid w:val="0069266B"/>
    <w:rsid w:val="00697341"/>
    <w:rsid w:val="00697C4C"/>
    <w:rsid w:val="006A0BC1"/>
    <w:rsid w:val="006A256F"/>
    <w:rsid w:val="006A3365"/>
    <w:rsid w:val="006A44F8"/>
    <w:rsid w:val="006A7F82"/>
    <w:rsid w:val="006B3A4D"/>
    <w:rsid w:val="006B5425"/>
    <w:rsid w:val="006B64DA"/>
    <w:rsid w:val="006B6860"/>
    <w:rsid w:val="006B754A"/>
    <w:rsid w:val="006C01EB"/>
    <w:rsid w:val="006C027F"/>
    <w:rsid w:val="006C2049"/>
    <w:rsid w:val="006C2238"/>
    <w:rsid w:val="006C411E"/>
    <w:rsid w:val="006C479F"/>
    <w:rsid w:val="006C4971"/>
    <w:rsid w:val="006C4973"/>
    <w:rsid w:val="006C4A5E"/>
    <w:rsid w:val="006C525F"/>
    <w:rsid w:val="006C5F3E"/>
    <w:rsid w:val="006C5F67"/>
    <w:rsid w:val="006C64DC"/>
    <w:rsid w:val="006C799F"/>
    <w:rsid w:val="006C79D5"/>
    <w:rsid w:val="006C7C54"/>
    <w:rsid w:val="006D035E"/>
    <w:rsid w:val="006D0634"/>
    <w:rsid w:val="006D2349"/>
    <w:rsid w:val="006D4A25"/>
    <w:rsid w:val="006D5CC8"/>
    <w:rsid w:val="006D5E27"/>
    <w:rsid w:val="006D79D4"/>
    <w:rsid w:val="006E037B"/>
    <w:rsid w:val="006E04A0"/>
    <w:rsid w:val="006E062C"/>
    <w:rsid w:val="006E0637"/>
    <w:rsid w:val="006E3D5A"/>
    <w:rsid w:val="006E52E7"/>
    <w:rsid w:val="006E5CE9"/>
    <w:rsid w:val="006E7384"/>
    <w:rsid w:val="006E75F2"/>
    <w:rsid w:val="006E7609"/>
    <w:rsid w:val="006E779F"/>
    <w:rsid w:val="006F212F"/>
    <w:rsid w:val="006F23C3"/>
    <w:rsid w:val="006F36A8"/>
    <w:rsid w:val="006F41A3"/>
    <w:rsid w:val="006F63C4"/>
    <w:rsid w:val="0070060F"/>
    <w:rsid w:val="00703104"/>
    <w:rsid w:val="00703A74"/>
    <w:rsid w:val="00703B3D"/>
    <w:rsid w:val="00704D42"/>
    <w:rsid w:val="00704DC4"/>
    <w:rsid w:val="0070517B"/>
    <w:rsid w:val="0070561C"/>
    <w:rsid w:val="00706D8A"/>
    <w:rsid w:val="00706DC5"/>
    <w:rsid w:val="00707EB9"/>
    <w:rsid w:val="00710050"/>
    <w:rsid w:val="0071044D"/>
    <w:rsid w:val="00711150"/>
    <w:rsid w:val="00711A8E"/>
    <w:rsid w:val="00711B2B"/>
    <w:rsid w:val="00711E8F"/>
    <w:rsid w:val="0071281B"/>
    <w:rsid w:val="00712B3C"/>
    <w:rsid w:val="00715264"/>
    <w:rsid w:val="00715C96"/>
    <w:rsid w:val="007160B4"/>
    <w:rsid w:val="0072074B"/>
    <w:rsid w:val="0072223B"/>
    <w:rsid w:val="00722683"/>
    <w:rsid w:val="00722759"/>
    <w:rsid w:val="007228E3"/>
    <w:rsid w:val="00722B2A"/>
    <w:rsid w:val="00723BF1"/>
    <w:rsid w:val="0072463D"/>
    <w:rsid w:val="007264ED"/>
    <w:rsid w:val="0072744E"/>
    <w:rsid w:val="00727BB1"/>
    <w:rsid w:val="00727F5E"/>
    <w:rsid w:val="0073137A"/>
    <w:rsid w:val="00732F57"/>
    <w:rsid w:val="00733444"/>
    <w:rsid w:val="00733F07"/>
    <w:rsid w:val="00734586"/>
    <w:rsid w:val="00734B07"/>
    <w:rsid w:val="00734BCB"/>
    <w:rsid w:val="00736A18"/>
    <w:rsid w:val="00737EFF"/>
    <w:rsid w:val="007413EC"/>
    <w:rsid w:val="007439C7"/>
    <w:rsid w:val="00743EEB"/>
    <w:rsid w:val="00743FC1"/>
    <w:rsid w:val="00744528"/>
    <w:rsid w:val="00745436"/>
    <w:rsid w:val="00746106"/>
    <w:rsid w:val="007477C4"/>
    <w:rsid w:val="007500D6"/>
    <w:rsid w:val="00750935"/>
    <w:rsid w:val="00750C1D"/>
    <w:rsid w:val="0075396F"/>
    <w:rsid w:val="00754586"/>
    <w:rsid w:val="00755421"/>
    <w:rsid w:val="0075616D"/>
    <w:rsid w:val="007568EA"/>
    <w:rsid w:val="007579B0"/>
    <w:rsid w:val="0076198B"/>
    <w:rsid w:val="007632C6"/>
    <w:rsid w:val="00764AF0"/>
    <w:rsid w:val="00764C14"/>
    <w:rsid w:val="00765837"/>
    <w:rsid w:val="00766052"/>
    <w:rsid w:val="00766158"/>
    <w:rsid w:val="007679AC"/>
    <w:rsid w:val="00770BD0"/>
    <w:rsid w:val="00770E88"/>
    <w:rsid w:val="00771D9E"/>
    <w:rsid w:val="007727E9"/>
    <w:rsid w:val="00774344"/>
    <w:rsid w:val="0077517F"/>
    <w:rsid w:val="007801C3"/>
    <w:rsid w:val="00780BE1"/>
    <w:rsid w:val="00781948"/>
    <w:rsid w:val="007828F4"/>
    <w:rsid w:val="00782D6D"/>
    <w:rsid w:val="0078312E"/>
    <w:rsid w:val="00784271"/>
    <w:rsid w:val="007848E0"/>
    <w:rsid w:val="00784F11"/>
    <w:rsid w:val="00785E0A"/>
    <w:rsid w:val="00786488"/>
    <w:rsid w:val="00790553"/>
    <w:rsid w:val="0079152F"/>
    <w:rsid w:val="00791A11"/>
    <w:rsid w:val="007928DF"/>
    <w:rsid w:val="00792D37"/>
    <w:rsid w:val="007934B4"/>
    <w:rsid w:val="00795741"/>
    <w:rsid w:val="00795D69"/>
    <w:rsid w:val="007962CF"/>
    <w:rsid w:val="00796A26"/>
    <w:rsid w:val="007974AD"/>
    <w:rsid w:val="0079781B"/>
    <w:rsid w:val="007A12A8"/>
    <w:rsid w:val="007A15DB"/>
    <w:rsid w:val="007A204E"/>
    <w:rsid w:val="007A25E3"/>
    <w:rsid w:val="007A4138"/>
    <w:rsid w:val="007A6D4A"/>
    <w:rsid w:val="007B0762"/>
    <w:rsid w:val="007B1172"/>
    <w:rsid w:val="007B271E"/>
    <w:rsid w:val="007B380B"/>
    <w:rsid w:val="007B56DB"/>
    <w:rsid w:val="007B6447"/>
    <w:rsid w:val="007B6564"/>
    <w:rsid w:val="007B6BF2"/>
    <w:rsid w:val="007C0F8B"/>
    <w:rsid w:val="007C20CE"/>
    <w:rsid w:val="007C55E9"/>
    <w:rsid w:val="007C5922"/>
    <w:rsid w:val="007C5A6F"/>
    <w:rsid w:val="007C6696"/>
    <w:rsid w:val="007C7F69"/>
    <w:rsid w:val="007D027B"/>
    <w:rsid w:val="007D0B74"/>
    <w:rsid w:val="007D18FA"/>
    <w:rsid w:val="007D21AB"/>
    <w:rsid w:val="007D2FC3"/>
    <w:rsid w:val="007D388B"/>
    <w:rsid w:val="007D4210"/>
    <w:rsid w:val="007D4DE9"/>
    <w:rsid w:val="007D5AF1"/>
    <w:rsid w:val="007D5B2E"/>
    <w:rsid w:val="007D6E59"/>
    <w:rsid w:val="007E1B59"/>
    <w:rsid w:val="007E2A49"/>
    <w:rsid w:val="007E4862"/>
    <w:rsid w:val="007E5B32"/>
    <w:rsid w:val="007E5CE5"/>
    <w:rsid w:val="007E6B6B"/>
    <w:rsid w:val="007E7366"/>
    <w:rsid w:val="007F01B0"/>
    <w:rsid w:val="007F02EF"/>
    <w:rsid w:val="007F0C23"/>
    <w:rsid w:val="007F11B1"/>
    <w:rsid w:val="007F1BC3"/>
    <w:rsid w:val="007F2172"/>
    <w:rsid w:val="007F25BE"/>
    <w:rsid w:val="007F4C72"/>
    <w:rsid w:val="007F5F05"/>
    <w:rsid w:val="007F7F56"/>
    <w:rsid w:val="007F7F9E"/>
    <w:rsid w:val="007F7FC8"/>
    <w:rsid w:val="008005FA"/>
    <w:rsid w:val="008007FC"/>
    <w:rsid w:val="0080139C"/>
    <w:rsid w:val="00801832"/>
    <w:rsid w:val="00801CCE"/>
    <w:rsid w:val="00802BC4"/>
    <w:rsid w:val="00803775"/>
    <w:rsid w:val="0080396B"/>
    <w:rsid w:val="00804799"/>
    <w:rsid w:val="008109BB"/>
    <w:rsid w:val="008112C7"/>
    <w:rsid w:val="008112D9"/>
    <w:rsid w:val="00811A4B"/>
    <w:rsid w:val="00811B4D"/>
    <w:rsid w:val="00812192"/>
    <w:rsid w:val="00813013"/>
    <w:rsid w:val="00813AD4"/>
    <w:rsid w:val="00813DF0"/>
    <w:rsid w:val="0081444F"/>
    <w:rsid w:val="00814904"/>
    <w:rsid w:val="008153AA"/>
    <w:rsid w:val="00816D7B"/>
    <w:rsid w:val="00817F85"/>
    <w:rsid w:val="00820048"/>
    <w:rsid w:val="00820AA7"/>
    <w:rsid w:val="00823C31"/>
    <w:rsid w:val="00825256"/>
    <w:rsid w:val="00826B9D"/>
    <w:rsid w:val="00827536"/>
    <w:rsid w:val="00827B83"/>
    <w:rsid w:val="00831EB5"/>
    <w:rsid w:val="00832026"/>
    <w:rsid w:val="00833E9A"/>
    <w:rsid w:val="008343D4"/>
    <w:rsid w:val="00840749"/>
    <w:rsid w:val="0084093C"/>
    <w:rsid w:val="008409D4"/>
    <w:rsid w:val="00841338"/>
    <w:rsid w:val="00842CA0"/>
    <w:rsid w:val="00842F30"/>
    <w:rsid w:val="0084573A"/>
    <w:rsid w:val="00845973"/>
    <w:rsid w:val="00845F62"/>
    <w:rsid w:val="008466D4"/>
    <w:rsid w:val="00850059"/>
    <w:rsid w:val="0085066E"/>
    <w:rsid w:val="00854DA9"/>
    <w:rsid w:val="00855157"/>
    <w:rsid w:val="008578B4"/>
    <w:rsid w:val="00861603"/>
    <w:rsid w:val="00861836"/>
    <w:rsid w:val="008619EE"/>
    <w:rsid w:val="008621C6"/>
    <w:rsid w:val="00862B0F"/>
    <w:rsid w:val="008636E6"/>
    <w:rsid w:val="00863F74"/>
    <w:rsid w:val="00864B7F"/>
    <w:rsid w:val="00865D0A"/>
    <w:rsid w:val="008670A4"/>
    <w:rsid w:val="008711F2"/>
    <w:rsid w:val="00872B9C"/>
    <w:rsid w:val="00872EC1"/>
    <w:rsid w:val="00875F3F"/>
    <w:rsid w:val="008767BC"/>
    <w:rsid w:val="00876D87"/>
    <w:rsid w:val="00880E2F"/>
    <w:rsid w:val="0088141D"/>
    <w:rsid w:val="008817EF"/>
    <w:rsid w:val="00882A97"/>
    <w:rsid w:val="00883852"/>
    <w:rsid w:val="008846C4"/>
    <w:rsid w:val="00884875"/>
    <w:rsid w:val="00884A92"/>
    <w:rsid w:val="00885136"/>
    <w:rsid w:val="00885537"/>
    <w:rsid w:val="008857DB"/>
    <w:rsid w:val="008877EE"/>
    <w:rsid w:val="008878BD"/>
    <w:rsid w:val="00887A11"/>
    <w:rsid w:val="00890537"/>
    <w:rsid w:val="008907FF"/>
    <w:rsid w:val="008908C9"/>
    <w:rsid w:val="00891719"/>
    <w:rsid w:val="00891BDC"/>
    <w:rsid w:val="0089200F"/>
    <w:rsid w:val="00892189"/>
    <w:rsid w:val="008948EC"/>
    <w:rsid w:val="00895437"/>
    <w:rsid w:val="008954E0"/>
    <w:rsid w:val="00896A0B"/>
    <w:rsid w:val="008971A6"/>
    <w:rsid w:val="00897304"/>
    <w:rsid w:val="00897808"/>
    <w:rsid w:val="008A077E"/>
    <w:rsid w:val="008A293E"/>
    <w:rsid w:val="008A447E"/>
    <w:rsid w:val="008B04E6"/>
    <w:rsid w:val="008B18DF"/>
    <w:rsid w:val="008B39D6"/>
    <w:rsid w:val="008B5061"/>
    <w:rsid w:val="008B6E2C"/>
    <w:rsid w:val="008B77C7"/>
    <w:rsid w:val="008B7AC1"/>
    <w:rsid w:val="008C0C7E"/>
    <w:rsid w:val="008C19DE"/>
    <w:rsid w:val="008C1ABE"/>
    <w:rsid w:val="008C3228"/>
    <w:rsid w:val="008C3259"/>
    <w:rsid w:val="008C3F75"/>
    <w:rsid w:val="008C49B3"/>
    <w:rsid w:val="008C4AD7"/>
    <w:rsid w:val="008C6416"/>
    <w:rsid w:val="008C6539"/>
    <w:rsid w:val="008C6C6A"/>
    <w:rsid w:val="008C6F78"/>
    <w:rsid w:val="008C733C"/>
    <w:rsid w:val="008D0FFD"/>
    <w:rsid w:val="008D1364"/>
    <w:rsid w:val="008D1627"/>
    <w:rsid w:val="008D528C"/>
    <w:rsid w:val="008D5E88"/>
    <w:rsid w:val="008D69FD"/>
    <w:rsid w:val="008D6D88"/>
    <w:rsid w:val="008D71FE"/>
    <w:rsid w:val="008E2A41"/>
    <w:rsid w:val="008E2A7A"/>
    <w:rsid w:val="008E341C"/>
    <w:rsid w:val="008E37D2"/>
    <w:rsid w:val="008E3ACA"/>
    <w:rsid w:val="008E44DA"/>
    <w:rsid w:val="008E5F26"/>
    <w:rsid w:val="008E6A73"/>
    <w:rsid w:val="008E71FC"/>
    <w:rsid w:val="008E795E"/>
    <w:rsid w:val="008F0714"/>
    <w:rsid w:val="008F0A8D"/>
    <w:rsid w:val="008F190F"/>
    <w:rsid w:val="008F3FAB"/>
    <w:rsid w:val="008F5094"/>
    <w:rsid w:val="008F55D3"/>
    <w:rsid w:val="008F5D5E"/>
    <w:rsid w:val="008F628E"/>
    <w:rsid w:val="008F657D"/>
    <w:rsid w:val="008F66F2"/>
    <w:rsid w:val="008F6D29"/>
    <w:rsid w:val="008F6F47"/>
    <w:rsid w:val="00900673"/>
    <w:rsid w:val="00900951"/>
    <w:rsid w:val="009017D8"/>
    <w:rsid w:val="00901F72"/>
    <w:rsid w:val="00903A99"/>
    <w:rsid w:val="00903CF1"/>
    <w:rsid w:val="00903DE9"/>
    <w:rsid w:val="009040C8"/>
    <w:rsid w:val="009058CB"/>
    <w:rsid w:val="00905EEE"/>
    <w:rsid w:val="009068EA"/>
    <w:rsid w:val="009112F3"/>
    <w:rsid w:val="00912299"/>
    <w:rsid w:val="00912BE0"/>
    <w:rsid w:val="009130E9"/>
    <w:rsid w:val="00913764"/>
    <w:rsid w:val="0091464B"/>
    <w:rsid w:val="00914D19"/>
    <w:rsid w:val="00915587"/>
    <w:rsid w:val="00915BB3"/>
    <w:rsid w:val="0091683C"/>
    <w:rsid w:val="00917107"/>
    <w:rsid w:val="00917C4A"/>
    <w:rsid w:val="00921281"/>
    <w:rsid w:val="009214FD"/>
    <w:rsid w:val="00921A58"/>
    <w:rsid w:val="00922BFE"/>
    <w:rsid w:val="00923D06"/>
    <w:rsid w:val="00923FA7"/>
    <w:rsid w:val="00924263"/>
    <w:rsid w:val="009247DF"/>
    <w:rsid w:val="00924C58"/>
    <w:rsid w:val="00925183"/>
    <w:rsid w:val="00925B9C"/>
    <w:rsid w:val="0092628E"/>
    <w:rsid w:val="0093099D"/>
    <w:rsid w:val="00931966"/>
    <w:rsid w:val="00931A4C"/>
    <w:rsid w:val="009320DB"/>
    <w:rsid w:val="00932280"/>
    <w:rsid w:val="009329C2"/>
    <w:rsid w:val="00932E15"/>
    <w:rsid w:val="00933865"/>
    <w:rsid w:val="00933A74"/>
    <w:rsid w:val="00933AE1"/>
    <w:rsid w:val="0093568E"/>
    <w:rsid w:val="00935973"/>
    <w:rsid w:val="00935F8D"/>
    <w:rsid w:val="00936868"/>
    <w:rsid w:val="009368FE"/>
    <w:rsid w:val="00936B62"/>
    <w:rsid w:val="00940320"/>
    <w:rsid w:val="009412C9"/>
    <w:rsid w:val="00941D00"/>
    <w:rsid w:val="00942840"/>
    <w:rsid w:val="00942E62"/>
    <w:rsid w:val="00944385"/>
    <w:rsid w:val="0094623E"/>
    <w:rsid w:val="00946392"/>
    <w:rsid w:val="0094652E"/>
    <w:rsid w:val="0094668F"/>
    <w:rsid w:val="00947221"/>
    <w:rsid w:val="009472E2"/>
    <w:rsid w:val="00947321"/>
    <w:rsid w:val="00947D86"/>
    <w:rsid w:val="00952B1A"/>
    <w:rsid w:val="00953FA5"/>
    <w:rsid w:val="009548FF"/>
    <w:rsid w:val="00954A55"/>
    <w:rsid w:val="00955105"/>
    <w:rsid w:val="00955533"/>
    <w:rsid w:val="00955EAB"/>
    <w:rsid w:val="00956E6D"/>
    <w:rsid w:val="00956FA4"/>
    <w:rsid w:val="00961A88"/>
    <w:rsid w:val="00962794"/>
    <w:rsid w:val="00963071"/>
    <w:rsid w:val="00965CB1"/>
    <w:rsid w:val="00966B2A"/>
    <w:rsid w:val="00966F91"/>
    <w:rsid w:val="009714B1"/>
    <w:rsid w:val="009726A4"/>
    <w:rsid w:val="00973468"/>
    <w:rsid w:val="009741C4"/>
    <w:rsid w:val="00974E5A"/>
    <w:rsid w:val="009768C7"/>
    <w:rsid w:val="009769E7"/>
    <w:rsid w:val="00976EAE"/>
    <w:rsid w:val="00980A5D"/>
    <w:rsid w:val="009813AE"/>
    <w:rsid w:val="009827EF"/>
    <w:rsid w:val="00982B0D"/>
    <w:rsid w:val="00983FC5"/>
    <w:rsid w:val="0098618E"/>
    <w:rsid w:val="00986544"/>
    <w:rsid w:val="00986635"/>
    <w:rsid w:val="009902C6"/>
    <w:rsid w:val="00990431"/>
    <w:rsid w:val="00990B21"/>
    <w:rsid w:val="0099233C"/>
    <w:rsid w:val="00992A1A"/>
    <w:rsid w:val="00995BF0"/>
    <w:rsid w:val="00996A62"/>
    <w:rsid w:val="00996AF2"/>
    <w:rsid w:val="009977EB"/>
    <w:rsid w:val="009A071F"/>
    <w:rsid w:val="009A1038"/>
    <w:rsid w:val="009A36F0"/>
    <w:rsid w:val="009A4626"/>
    <w:rsid w:val="009A5506"/>
    <w:rsid w:val="009A5B6A"/>
    <w:rsid w:val="009A6850"/>
    <w:rsid w:val="009A7066"/>
    <w:rsid w:val="009B01AE"/>
    <w:rsid w:val="009B077A"/>
    <w:rsid w:val="009B2838"/>
    <w:rsid w:val="009B3286"/>
    <w:rsid w:val="009B359F"/>
    <w:rsid w:val="009B3AD0"/>
    <w:rsid w:val="009B5EED"/>
    <w:rsid w:val="009B7057"/>
    <w:rsid w:val="009C01CE"/>
    <w:rsid w:val="009C034C"/>
    <w:rsid w:val="009C094D"/>
    <w:rsid w:val="009C0AD0"/>
    <w:rsid w:val="009C172F"/>
    <w:rsid w:val="009C1E06"/>
    <w:rsid w:val="009C23B9"/>
    <w:rsid w:val="009C4834"/>
    <w:rsid w:val="009C4BB4"/>
    <w:rsid w:val="009C749D"/>
    <w:rsid w:val="009C7553"/>
    <w:rsid w:val="009C7DB2"/>
    <w:rsid w:val="009D08A2"/>
    <w:rsid w:val="009D0B5F"/>
    <w:rsid w:val="009D1211"/>
    <w:rsid w:val="009D248A"/>
    <w:rsid w:val="009D2E3E"/>
    <w:rsid w:val="009D4C2B"/>
    <w:rsid w:val="009D6010"/>
    <w:rsid w:val="009D6576"/>
    <w:rsid w:val="009D6EDE"/>
    <w:rsid w:val="009D73FC"/>
    <w:rsid w:val="009E03EA"/>
    <w:rsid w:val="009E13CE"/>
    <w:rsid w:val="009E23EC"/>
    <w:rsid w:val="009E313C"/>
    <w:rsid w:val="009E32F8"/>
    <w:rsid w:val="009E4698"/>
    <w:rsid w:val="009E7D85"/>
    <w:rsid w:val="009F095E"/>
    <w:rsid w:val="009F0DFB"/>
    <w:rsid w:val="009F148E"/>
    <w:rsid w:val="009F16D1"/>
    <w:rsid w:val="009F19D6"/>
    <w:rsid w:val="009F1C32"/>
    <w:rsid w:val="009F2634"/>
    <w:rsid w:val="009F2980"/>
    <w:rsid w:val="009F6FC2"/>
    <w:rsid w:val="009F71B5"/>
    <w:rsid w:val="009F751A"/>
    <w:rsid w:val="00A006B3"/>
    <w:rsid w:val="00A00984"/>
    <w:rsid w:val="00A00A45"/>
    <w:rsid w:val="00A012AF"/>
    <w:rsid w:val="00A01944"/>
    <w:rsid w:val="00A024A2"/>
    <w:rsid w:val="00A04009"/>
    <w:rsid w:val="00A109A3"/>
    <w:rsid w:val="00A131CB"/>
    <w:rsid w:val="00A13D8D"/>
    <w:rsid w:val="00A1489A"/>
    <w:rsid w:val="00A14DB2"/>
    <w:rsid w:val="00A15210"/>
    <w:rsid w:val="00A153F5"/>
    <w:rsid w:val="00A15EA4"/>
    <w:rsid w:val="00A16156"/>
    <w:rsid w:val="00A1662B"/>
    <w:rsid w:val="00A16EBF"/>
    <w:rsid w:val="00A16EEE"/>
    <w:rsid w:val="00A170D6"/>
    <w:rsid w:val="00A17831"/>
    <w:rsid w:val="00A20666"/>
    <w:rsid w:val="00A20684"/>
    <w:rsid w:val="00A20DD7"/>
    <w:rsid w:val="00A22AD6"/>
    <w:rsid w:val="00A22B09"/>
    <w:rsid w:val="00A238B3"/>
    <w:rsid w:val="00A23A90"/>
    <w:rsid w:val="00A24484"/>
    <w:rsid w:val="00A2449E"/>
    <w:rsid w:val="00A24DE7"/>
    <w:rsid w:val="00A24F76"/>
    <w:rsid w:val="00A257D1"/>
    <w:rsid w:val="00A27235"/>
    <w:rsid w:val="00A27887"/>
    <w:rsid w:val="00A27E27"/>
    <w:rsid w:val="00A27E7F"/>
    <w:rsid w:val="00A30ACA"/>
    <w:rsid w:val="00A32162"/>
    <w:rsid w:val="00A34947"/>
    <w:rsid w:val="00A35117"/>
    <w:rsid w:val="00A3692B"/>
    <w:rsid w:val="00A4347F"/>
    <w:rsid w:val="00A43485"/>
    <w:rsid w:val="00A44333"/>
    <w:rsid w:val="00A44A62"/>
    <w:rsid w:val="00A4543F"/>
    <w:rsid w:val="00A466CA"/>
    <w:rsid w:val="00A476E7"/>
    <w:rsid w:val="00A4784E"/>
    <w:rsid w:val="00A5001C"/>
    <w:rsid w:val="00A50EEA"/>
    <w:rsid w:val="00A51809"/>
    <w:rsid w:val="00A5209E"/>
    <w:rsid w:val="00A5219C"/>
    <w:rsid w:val="00A529E5"/>
    <w:rsid w:val="00A53F03"/>
    <w:rsid w:val="00A54F48"/>
    <w:rsid w:val="00A553C4"/>
    <w:rsid w:val="00A56017"/>
    <w:rsid w:val="00A572D6"/>
    <w:rsid w:val="00A573E3"/>
    <w:rsid w:val="00A57809"/>
    <w:rsid w:val="00A57893"/>
    <w:rsid w:val="00A614FC"/>
    <w:rsid w:val="00A61603"/>
    <w:rsid w:val="00A620A5"/>
    <w:rsid w:val="00A64093"/>
    <w:rsid w:val="00A64C18"/>
    <w:rsid w:val="00A6552D"/>
    <w:rsid w:val="00A6694D"/>
    <w:rsid w:val="00A67887"/>
    <w:rsid w:val="00A76050"/>
    <w:rsid w:val="00A7748A"/>
    <w:rsid w:val="00A777A6"/>
    <w:rsid w:val="00A81160"/>
    <w:rsid w:val="00A8187B"/>
    <w:rsid w:val="00A82C41"/>
    <w:rsid w:val="00A82FB6"/>
    <w:rsid w:val="00A84383"/>
    <w:rsid w:val="00A846EA"/>
    <w:rsid w:val="00A8471D"/>
    <w:rsid w:val="00A85A0F"/>
    <w:rsid w:val="00A91A52"/>
    <w:rsid w:val="00A91B0C"/>
    <w:rsid w:val="00A927A5"/>
    <w:rsid w:val="00A929C5"/>
    <w:rsid w:val="00A93792"/>
    <w:rsid w:val="00A93B50"/>
    <w:rsid w:val="00A953E9"/>
    <w:rsid w:val="00A9560C"/>
    <w:rsid w:val="00AA1238"/>
    <w:rsid w:val="00AA2811"/>
    <w:rsid w:val="00AA40A0"/>
    <w:rsid w:val="00AA527E"/>
    <w:rsid w:val="00AA5C63"/>
    <w:rsid w:val="00AA636E"/>
    <w:rsid w:val="00AA6DB1"/>
    <w:rsid w:val="00AA7421"/>
    <w:rsid w:val="00AA7B91"/>
    <w:rsid w:val="00AB03E6"/>
    <w:rsid w:val="00AB05FA"/>
    <w:rsid w:val="00AB276D"/>
    <w:rsid w:val="00AB28F3"/>
    <w:rsid w:val="00AB3152"/>
    <w:rsid w:val="00AB3A69"/>
    <w:rsid w:val="00AB478C"/>
    <w:rsid w:val="00AB522C"/>
    <w:rsid w:val="00AB6485"/>
    <w:rsid w:val="00AB66F3"/>
    <w:rsid w:val="00AC0779"/>
    <w:rsid w:val="00AC08AA"/>
    <w:rsid w:val="00AC0DB4"/>
    <w:rsid w:val="00AC1E33"/>
    <w:rsid w:val="00AC29B3"/>
    <w:rsid w:val="00AC3FC8"/>
    <w:rsid w:val="00AC47E2"/>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3AD7"/>
    <w:rsid w:val="00AE460D"/>
    <w:rsid w:val="00AE4D1D"/>
    <w:rsid w:val="00AE52F1"/>
    <w:rsid w:val="00AE5BD5"/>
    <w:rsid w:val="00AE7DD3"/>
    <w:rsid w:val="00AF1317"/>
    <w:rsid w:val="00AF1736"/>
    <w:rsid w:val="00AF1ECC"/>
    <w:rsid w:val="00AF231E"/>
    <w:rsid w:val="00AF341D"/>
    <w:rsid w:val="00AF46D1"/>
    <w:rsid w:val="00AF4BBC"/>
    <w:rsid w:val="00AF540E"/>
    <w:rsid w:val="00B00749"/>
    <w:rsid w:val="00B03509"/>
    <w:rsid w:val="00B03681"/>
    <w:rsid w:val="00B03CA5"/>
    <w:rsid w:val="00B040EE"/>
    <w:rsid w:val="00B053C8"/>
    <w:rsid w:val="00B05C1D"/>
    <w:rsid w:val="00B070C0"/>
    <w:rsid w:val="00B078EB"/>
    <w:rsid w:val="00B0793F"/>
    <w:rsid w:val="00B100E2"/>
    <w:rsid w:val="00B1186A"/>
    <w:rsid w:val="00B11DDB"/>
    <w:rsid w:val="00B1324D"/>
    <w:rsid w:val="00B137F4"/>
    <w:rsid w:val="00B13D9B"/>
    <w:rsid w:val="00B13EC2"/>
    <w:rsid w:val="00B14537"/>
    <w:rsid w:val="00B15A26"/>
    <w:rsid w:val="00B17419"/>
    <w:rsid w:val="00B177BC"/>
    <w:rsid w:val="00B202D7"/>
    <w:rsid w:val="00B20CEC"/>
    <w:rsid w:val="00B213B4"/>
    <w:rsid w:val="00B21C31"/>
    <w:rsid w:val="00B222FC"/>
    <w:rsid w:val="00B2259D"/>
    <w:rsid w:val="00B22A79"/>
    <w:rsid w:val="00B2312F"/>
    <w:rsid w:val="00B26C1D"/>
    <w:rsid w:val="00B26F0B"/>
    <w:rsid w:val="00B30DE4"/>
    <w:rsid w:val="00B318FD"/>
    <w:rsid w:val="00B3203F"/>
    <w:rsid w:val="00B3227E"/>
    <w:rsid w:val="00B32607"/>
    <w:rsid w:val="00B3385C"/>
    <w:rsid w:val="00B3453C"/>
    <w:rsid w:val="00B34E42"/>
    <w:rsid w:val="00B36008"/>
    <w:rsid w:val="00B36ADB"/>
    <w:rsid w:val="00B4092C"/>
    <w:rsid w:val="00B419AF"/>
    <w:rsid w:val="00B41B67"/>
    <w:rsid w:val="00B42E05"/>
    <w:rsid w:val="00B43C12"/>
    <w:rsid w:val="00B448D8"/>
    <w:rsid w:val="00B46241"/>
    <w:rsid w:val="00B466BE"/>
    <w:rsid w:val="00B46A5A"/>
    <w:rsid w:val="00B4752A"/>
    <w:rsid w:val="00B47970"/>
    <w:rsid w:val="00B518F9"/>
    <w:rsid w:val="00B52E34"/>
    <w:rsid w:val="00B5415D"/>
    <w:rsid w:val="00B5444C"/>
    <w:rsid w:val="00B565B2"/>
    <w:rsid w:val="00B56926"/>
    <w:rsid w:val="00B57027"/>
    <w:rsid w:val="00B574C6"/>
    <w:rsid w:val="00B604CE"/>
    <w:rsid w:val="00B607D0"/>
    <w:rsid w:val="00B634A6"/>
    <w:rsid w:val="00B64089"/>
    <w:rsid w:val="00B65B55"/>
    <w:rsid w:val="00B6678B"/>
    <w:rsid w:val="00B6715E"/>
    <w:rsid w:val="00B67676"/>
    <w:rsid w:val="00B7024B"/>
    <w:rsid w:val="00B71637"/>
    <w:rsid w:val="00B71B58"/>
    <w:rsid w:val="00B735A1"/>
    <w:rsid w:val="00B73E7D"/>
    <w:rsid w:val="00B752DC"/>
    <w:rsid w:val="00B75BE4"/>
    <w:rsid w:val="00B76AAA"/>
    <w:rsid w:val="00B76C0D"/>
    <w:rsid w:val="00B77ABE"/>
    <w:rsid w:val="00B8081F"/>
    <w:rsid w:val="00B80B4A"/>
    <w:rsid w:val="00B827BF"/>
    <w:rsid w:val="00B82EE1"/>
    <w:rsid w:val="00B84CAB"/>
    <w:rsid w:val="00B8505B"/>
    <w:rsid w:val="00B85210"/>
    <w:rsid w:val="00B8663D"/>
    <w:rsid w:val="00B870A5"/>
    <w:rsid w:val="00B90A80"/>
    <w:rsid w:val="00B92449"/>
    <w:rsid w:val="00B93694"/>
    <w:rsid w:val="00B94CDB"/>
    <w:rsid w:val="00B94F39"/>
    <w:rsid w:val="00B95727"/>
    <w:rsid w:val="00B95971"/>
    <w:rsid w:val="00B95CA3"/>
    <w:rsid w:val="00B967A5"/>
    <w:rsid w:val="00B97843"/>
    <w:rsid w:val="00BA3182"/>
    <w:rsid w:val="00BA3F53"/>
    <w:rsid w:val="00BA4008"/>
    <w:rsid w:val="00BA4420"/>
    <w:rsid w:val="00BA453D"/>
    <w:rsid w:val="00BA60F7"/>
    <w:rsid w:val="00BB046F"/>
    <w:rsid w:val="00BB1150"/>
    <w:rsid w:val="00BB1A89"/>
    <w:rsid w:val="00BB4214"/>
    <w:rsid w:val="00BB55C3"/>
    <w:rsid w:val="00BB6CE7"/>
    <w:rsid w:val="00BC22E8"/>
    <w:rsid w:val="00BC2862"/>
    <w:rsid w:val="00BC4F6C"/>
    <w:rsid w:val="00BC747F"/>
    <w:rsid w:val="00BC7D2D"/>
    <w:rsid w:val="00BD046E"/>
    <w:rsid w:val="00BD059B"/>
    <w:rsid w:val="00BD062E"/>
    <w:rsid w:val="00BD08F1"/>
    <w:rsid w:val="00BD2B07"/>
    <w:rsid w:val="00BD2CD7"/>
    <w:rsid w:val="00BD2CEE"/>
    <w:rsid w:val="00BD4557"/>
    <w:rsid w:val="00BD50D2"/>
    <w:rsid w:val="00BD5408"/>
    <w:rsid w:val="00BD667B"/>
    <w:rsid w:val="00BD6D8B"/>
    <w:rsid w:val="00BE3234"/>
    <w:rsid w:val="00BE3348"/>
    <w:rsid w:val="00BE4C3B"/>
    <w:rsid w:val="00BE67AF"/>
    <w:rsid w:val="00BE6CAD"/>
    <w:rsid w:val="00BE7651"/>
    <w:rsid w:val="00BE79EB"/>
    <w:rsid w:val="00BF00D4"/>
    <w:rsid w:val="00BF1A38"/>
    <w:rsid w:val="00BF20C3"/>
    <w:rsid w:val="00BF691A"/>
    <w:rsid w:val="00BF7740"/>
    <w:rsid w:val="00BF7AAB"/>
    <w:rsid w:val="00C01BA5"/>
    <w:rsid w:val="00C02AA5"/>
    <w:rsid w:val="00C03655"/>
    <w:rsid w:val="00C03F5D"/>
    <w:rsid w:val="00C0473B"/>
    <w:rsid w:val="00C04AB9"/>
    <w:rsid w:val="00C052C0"/>
    <w:rsid w:val="00C0749C"/>
    <w:rsid w:val="00C07F15"/>
    <w:rsid w:val="00C1028D"/>
    <w:rsid w:val="00C10696"/>
    <w:rsid w:val="00C10950"/>
    <w:rsid w:val="00C109B1"/>
    <w:rsid w:val="00C10EA8"/>
    <w:rsid w:val="00C1320B"/>
    <w:rsid w:val="00C14345"/>
    <w:rsid w:val="00C14EA6"/>
    <w:rsid w:val="00C14EAB"/>
    <w:rsid w:val="00C160CE"/>
    <w:rsid w:val="00C16AD6"/>
    <w:rsid w:val="00C1726D"/>
    <w:rsid w:val="00C17457"/>
    <w:rsid w:val="00C20A36"/>
    <w:rsid w:val="00C20B3C"/>
    <w:rsid w:val="00C21F28"/>
    <w:rsid w:val="00C22152"/>
    <w:rsid w:val="00C230BA"/>
    <w:rsid w:val="00C27A85"/>
    <w:rsid w:val="00C30896"/>
    <w:rsid w:val="00C30CAA"/>
    <w:rsid w:val="00C31942"/>
    <w:rsid w:val="00C32D49"/>
    <w:rsid w:val="00C338CE"/>
    <w:rsid w:val="00C344CF"/>
    <w:rsid w:val="00C34D46"/>
    <w:rsid w:val="00C35DFD"/>
    <w:rsid w:val="00C363A7"/>
    <w:rsid w:val="00C36857"/>
    <w:rsid w:val="00C37BB6"/>
    <w:rsid w:val="00C37CCD"/>
    <w:rsid w:val="00C41E07"/>
    <w:rsid w:val="00C4259C"/>
    <w:rsid w:val="00C42A88"/>
    <w:rsid w:val="00C42EC5"/>
    <w:rsid w:val="00C42F23"/>
    <w:rsid w:val="00C430FE"/>
    <w:rsid w:val="00C44B3B"/>
    <w:rsid w:val="00C44CB6"/>
    <w:rsid w:val="00C47213"/>
    <w:rsid w:val="00C47330"/>
    <w:rsid w:val="00C47E26"/>
    <w:rsid w:val="00C51F37"/>
    <w:rsid w:val="00C54D91"/>
    <w:rsid w:val="00C5563C"/>
    <w:rsid w:val="00C57765"/>
    <w:rsid w:val="00C579C3"/>
    <w:rsid w:val="00C6276D"/>
    <w:rsid w:val="00C64EAB"/>
    <w:rsid w:val="00C65352"/>
    <w:rsid w:val="00C658CF"/>
    <w:rsid w:val="00C65E1F"/>
    <w:rsid w:val="00C65E2C"/>
    <w:rsid w:val="00C66380"/>
    <w:rsid w:val="00C66B79"/>
    <w:rsid w:val="00C6793C"/>
    <w:rsid w:val="00C67C26"/>
    <w:rsid w:val="00C70852"/>
    <w:rsid w:val="00C717CA"/>
    <w:rsid w:val="00C72485"/>
    <w:rsid w:val="00C73EE1"/>
    <w:rsid w:val="00C741B1"/>
    <w:rsid w:val="00C745B1"/>
    <w:rsid w:val="00C748FF"/>
    <w:rsid w:val="00C7651D"/>
    <w:rsid w:val="00C77A50"/>
    <w:rsid w:val="00C80B79"/>
    <w:rsid w:val="00C81089"/>
    <w:rsid w:val="00C8174D"/>
    <w:rsid w:val="00C8235F"/>
    <w:rsid w:val="00C8440F"/>
    <w:rsid w:val="00C844DE"/>
    <w:rsid w:val="00C84BD1"/>
    <w:rsid w:val="00C84C57"/>
    <w:rsid w:val="00C85291"/>
    <w:rsid w:val="00C8625F"/>
    <w:rsid w:val="00C86DC0"/>
    <w:rsid w:val="00C911B8"/>
    <w:rsid w:val="00C915ED"/>
    <w:rsid w:val="00C91AFA"/>
    <w:rsid w:val="00C928F0"/>
    <w:rsid w:val="00C933E3"/>
    <w:rsid w:val="00C9342C"/>
    <w:rsid w:val="00C9354D"/>
    <w:rsid w:val="00C9682C"/>
    <w:rsid w:val="00C97A8A"/>
    <w:rsid w:val="00C97EF4"/>
    <w:rsid w:val="00CA05E5"/>
    <w:rsid w:val="00CA0FD6"/>
    <w:rsid w:val="00CA111B"/>
    <w:rsid w:val="00CA1473"/>
    <w:rsid w:val="00CA153E"/>
    <w:rsid w:val="00CA3038"/>
    <w:rsid w:val="00CA3F4C"/>
    <w:rsid w:val="00CA543A"/>
    <w:rsid w:val="00CA56E5"/>
    <w:rsid w:val="00CA58AC"/>
    <w:rsid w:val="00CA6721"/>
    <w:rsid w:val="00CA7CFF"/>
    <w:rsid w:val="00CB0A06"/>
    <w:rsid w:val="00CB0A1A"/>
    <w:rsid w:val="00CB1B92"/>
    <w:rsid w:val="00CB2496"/>
    <w:rsid w:val="00CB691C"/>
    <w:rsid w:val="00CB7DA5"/>
    <w:rsid w:val="00CC00D8"/>
    <w:rsid w:val="00CC0469"/>
    <w:rsid w:val="00CC3667"/>
    <w:rsid w:val="00CC3ED9"/>
    <w:rsid w:val="00CC4291"/>
    <w:rsid w:val="00CC520B"/>
    <w:rsid w:val="00CC6112"/>
    <w:rsid w:val="00CC641E"/>
    <w:rsid w:val="00CD0E5C"/>
    <w:rsid w:val="00CD1568"/>
    <w:rsid w:val="00CD1DE8"/>
    <w:rsid w:val="00CD3A4B"/>
    <w:rsid w:val="00CD4D22"/>
    <w:rsid w:val="00CD59A0"/>
    <w:rsid w:val="00CD6E94"/>
    <w:rsid w:val="00CD76D5"/>
    <w:rsid w:val="00CE07B3"/>
    <w:rsid w:val="00CE088F"/>
    <w:rsid w:val="00CE08F7"/>
    <w:rsid w:val="00CE11A6"/>
    <w:rsid w:val="00CE1FF0"/>
    <w:rsid w:val="00CE2D67"/>
    <w:rsid w:val="00CE4038"/>
    <w:rsid w:val="00CE5FDD"/>
    <w:rsid w:val="00CF1F78"/>
    <w:rsid w:val="00CF2914"/>
    <w:rsid w:val="00CF3389"/>
    <w:rsid w:val="00CF39EC"/>
    <w:rsid w:val="00CF3FDA"/>
    <w:rsid w:val="00CF4102"/>
    <w:rsid w:val="00CF4740"/>
    <w:rsid w:val="00CF5044"/>
    <w:rsid w:val="00CF7052"/>
    <w:rsid w:val="00CF7BF5"/>
    <w:rsid w:val="00D00C4D"/>
    <w:rsid w:val="00D03325"/>
    <w:rsid w:val="00D03B0F"/>
    <w:rsid w:val="00D0411F"/>
    <w:rsid w:val="00D044C8"/>
    <w:rsid w:val="00D053B0"/>
    <w:rsid w:val="00D053DD"/>
    <w:rsid w:val="00D1008A"/>
    <w:rsid w:val="00D10627"/>
    <w:rsid w:val="00D11E73"/>
    <w:rsid w:val="00D12C70"/>
    <w:rsid w:val="00D14492"/>
    <w:rsid w:val="00D14B04"/>
    <w:rsid w:val="00D15954"/>
    <w:rsid w:val="00D169FD"/>
    <w:rsid w:val="00D175D4"/>
    <w:rsid w:val="00D20829"/>
    <w:rsid w:val="00D22373"/>
    <w:rsid w:val="00D22D1B"/>
    <w:rsid w:val="00D246CC"/>
    <w:rsid w:val="00D24806"/>
    <w:rsid w:val="00D24868"/>
    <w:rsid w:val="00D24B7B"/>
    <w:rsid w:val="00D25A0B"/>
    <w:rsid w:val="00D260E5"/>
    <w:rsid w:val="00D26132"/>
    <w:rsid w:val="00D26A22"/>
    <w:rsid w:val="00D270A2"/>
    <w:rsid w:val="00D314F4"/>
    <w:rsid w:val="00D31F5D"/>
    <w:rsid w:val="00D34F56"/>
    <w:rsid w:val="00D353DC"/>
    <w:rsid w:val="00D36A44"/>
    <w:rsid w:val="00D403B9"/>
    <w:rsid w:val="00D40641"/>
    <w:rsid w:val="00D410C5"/>
    <w:rsid w:val="00D4322D"/>
    <w:rsid w:val="00D435E0"/>
    <w:rsid w:val="00D443A3"/>
    <w:rsid w:val="00D45641"/>
    <w:rsid w:val="00D45ACB"/>
    <w:rsid w:val="00D4615D"/>
    <w:rsid w:val="00D46493"/>
    <w:rsid w:val="00D47268"/>
    <w:rsid w:val="00D47370"/>
    <w:rsid w:val="00D47783"/>
    <w:rsid w:val="00D47DEF"/>
    <w:rsid w:val="00D500D9"/>
    <w:rsid w:val="00D5146C"/>
    <w:rsid w:val="00D51893"/>
    <w:rsid w:val="00D52F91"/>
    <w:rsid w:val="00D54C81"/>
    <w:rsid w:val="00D55296"/>
    <w:rsid w:val="00D57751"/>
    <w:rsid w:val="00D603A6"/>
    <w:rsid w:val="00D60DD3"/>
    <w:rsid w:val="00D616A7"/>
    <w:rsid w:val="00D61982"/>
    <w:rsid w:val="00D62FC9"/>
    <w:rsid w:val="00D63988"/>
    <w:rsid w:val="00D65828"/>
    <w:rsid w:val="00D65B9F"/>
    <w:rsid w:val="00D65BD6"/>
    <w:rsid w:val="00D65DF3"/>
    <w:rsid w:val="00D672BF"/>
    <w:rsid w:val="00D7112C"/>
    <w:rsid w:val="00D72654"/>
    <w:rsid w:val="00D738D2"/>
    <w:rsid w:val="00D742AA"/>
    <w:rsid w:val="00D743FA"/>
    <w:rsid w:val="00D748FB"/>
    <w:rsid w:val="00D74B0D"/>
    <w:rsid w:val="00D758AC"/>
    <w:rsid w:val="00D75F99"/>
    <w:rsid w:val="00D77D13"/>
    <w:rsid w:val="00D800EF"/>
    <w:rsid w:val="00D8134F"/>
    <w:rsid w:val="00D814E7"/>
    <w:rsid w:val="00D84059"/>
    <w:rsid w:val="00D84D98"/>
    <w:rsid w:val="00D8746C"/>
    <w:rsid w:val="00D874DD"/>
    <w:rsid w:val="00D8790B"/>
    <w:rsid w:val="00D90AF3"/>
    <w:rsid w:val="00D90C5C"/>
    <w:rsid w:val="00D93321"/>
    <w:rsid w:val="00D93DDF"/>
    <w:rsid w:val="00D9573F"/>
    <w:rsid w:val="00D96C71"/>
    <w:rsid w:val="00DA04CD"/>
    <w:rsid w:val="00DA080F"/>
    <w:rsid w:val="00DA2C9B"/>
    <w:rsid w:val="00DA2DD2"/>
    <w:rsid w:val="00DA3296"/>
    <w:rsid w:val="00DA5137"/>
    <w:rsid w:val="00DA570D"/>
    <w:rsid w:val="00DA6E2E"/>
    <w:rsid w:val="00DA7D36"/>
    <w:rsid w:val="00DB0868"/>
    <w:rsid w:val="00DB0AF5"/>
    <w:rsid w:val="00DB12FE"/>
    <w:rsid w:val="00DB1D5E"/>
    <w:rsid w:val="00DB47D8"/>
    <w:rsid w:val="00DB5698"/>
    <w:rsid w:val="00DB5DD2"/>
    <w:rsid w:val="00DB64AF"/>
    <w:rsid w:val="00DB6F7B"/>
    <w:rsid w:val="00DB7BA0"/>
    <w:rsid w:val="00DC161A"/>
    <w:rsid w:val="00DC1AA3"/>
    <w:rsid w:val="00DC29A0"/>
    <w:rsid w:val="00DC3517"/>
    <w:rsid w:val="00DC557C"/>
    <w:rsid w:val="00DC5985"/>
    <w:rsid w:val="00DC6B1B"/>
    <w:rsid w:val="00DD0546"/>
    <w:rsid w:val="00DD0C08"/>
    <w:rsid w:val="00DD0F7B"/>
    <w:rsid w:val="00DD1249"/>
    <w:rsid w:val="00DD1B2A"/>
    <w:rsid w:val="00DD2747"/>
    <w:rsid w:val="00DD2BB6"/>
    <w:rsid w:val="00DD2E66"/>
    <w:rsid w:val="00DD30C4"/>
    <w:rsid w:val="00DD4C12"/>
    <w:rsid w:val="00DD7228"/>
    <w:rsid w:val="00DE1285"/>
    <w:rsid w:val="00DE1341"/>
    <w:rsid w:val="00DE18C6"/>
    <w:rsid w:val="00DE1B41"/>
    <w:rsid w:val="00DE2335"/>
    <w:rsid w:val="00DE3BFD"/>
    <w:rsid w:val="00DE4622"/>
    <w:rsid w:val="00DE7AC2"/>
    <w:rsid w:val="00DE7FB1"/>
    <w:rsid w:val="00DF1819"/>
    <w:rsid w:val="00DF2A3E"/>
    <w:rsid w:val="00DF2A99"/>
    <w:rsid w:val="00DF3AEB"/>
    <w:rsid w:val="00DF4A04"/>
    <w:rsid w:val="00DF60A9"/>
    <w:rsid w:val="00DF638B"/>
    <w:rsid w:val="00E0011E"/>
    <w:rsid w:val="00E03615"/>
    <w:rsid w:val="00E03A21"/>
    <w:rsid w:val="00E03C9E"/>
    <w:rsid w:val="00E05568"/>
    <w:rsid w:val="00E06F0E"/>
    <w:rsid w:val="00E075BC"/>
    <w:rsid w:val="00E07BB3"/>
    <w:rsid w:val="00E10592"/>
    <w:rsid w:val="00E126E9"/>
    <w:rsid w:val="00E149A7"/>
    <w:rsid w:val="00E15257"/>
    <w:rsid w:val="00E1596F"/>
    <w:rsid w:val="00E16C1E"/>
    <w:rsid w:val="00E20936"/>
    <w:rsid w:val="00E21124"/>
    <w:rsid w:val="00E2163C"/>
    <w:rsid w:val="00E2196D"/>
    <w:rsid w:val="00E22B24"/>
    <w:rsid w:val="00E244AE"/>
    <w:rsid w:val="00E24520"/>
    <w:rsid w:val="00E24572"/>
    <w:rsid w:val="00E24CC1"/>
    <w:rsid w:val="00E25E42"/>
    <w:rsid w:val="00E27118"/>
    <w:rsid w:val="00E27394"/>
    <w:rsid w:val="00E27DC6"/>
    <w:rsid w:val="00E307D7"/>
    <w:rsid w:val="00E30AE6"/>
    <w:rsid w:val="00E33600"/>
    <w:rsid w:val="00E350A2"/>
    <w:rsid w:val="00E350B5"/>
    <w:rsid w:val="00E3519F"/>
    <w:rsid w:val="00E355BC"/>
    <w:rsid w:val="00E361B8"/>
    <w:rsid w:val="00E367F0"/>
    <w:rsid w:val="00E36EEF"/>
    <w:rsid w:val="00E37BC3"/>
    <w:rsid w:val="00E40B14"/>
    <w:rsid w:val="00E42CE1"/>
    <w:rsid w:val="00E4577A"/>
    <w:rsid w:val="00E45C87"/>
    <w:rsid w:val="00E45CFE"/>
    <w:rsid w:val="00E45F1F"/>
    <w:rsid w:val="00E50795"/>
    <w:rsid w:val="00E50D37"/>
    <w:rsid w:val="00E50D5E"/>
    <w:rsid w:val="00E52B60"/>
    <w:rsid w:val="00E5338C"/>
    <w:rsid w:val="00E560CA"/>
    <w:rsid w:val="00E566A5"/>
    <w:rsid w:val="00E60B57"/>
    <w:rsid w:val="00E6142E"/>
    <w:rsid w:val="00E618A5"/>
    <w:rsid w:val="00E62037"/>
    <w:rsid w:val="00E6261C"/>
    <w:rsid w:val="00E62A05"/>
    <w:rsid w:val="00E62CF1"/>
    <w:rsid w:val="00E63E75"/>
    <w:rsid w:val="00E64795"/>
    <w:rsid w:val="00E648EF"/>
    <w:rsid w:val="00E64A24"/>
    <w:rsid w:val="00E64D08"/>
    <w:rsid w:val="00E65317"/>
    <w:rsid w:val="00E65800"/>
    <w:rsid w:val="00E65E0F"/>
    <w:rsid w:val="00E667AA"/>
    <w:rsid w:val="00E678F9"/>
    <w:rsid w:val="00E7114B"/>
    <w:rsid w:val="00E71238"/>
    <w:rsid w:val="00E71C93"/>
    <w:rsid w:val="00E74BF1"/>
    <w:rsid w:val="00E77F62"/>
    <w:rsid w:val="00E80C39"/>
    <w:rsid w:val="00E81011"/>
    <w:rsid w:val="00E811D5"/>
    <w:rsid w:val="00E814ED"/>
    <w:rsid w:val="00E81D1B"/>
    <w:rsid w:val="00E829BD"/>
    <w:rsid w:val="00E82A08"/>
    <w:rsid w:val="00E844CE"/>
    <w:rsid w:val="00E87921"/>
    <w:rsid w:val="00E8797D"/>
    <w:rsid w:val="00E902AF"/>
    <w:rsid w:val="00E91312"/>
    <w:rsid w:val="00E936D5"/>
    <w:rsid w:val="00E947C4"/>
    <w:rsid w:val="00E969B4"/>
    <w:rsid w:val="00E9767F"/>
    <w:rsid w:val="00E97C35"/>
    <w:rsid w:val="00EA2234"/>
    <w:rsid w:val="00EA39CE"/>
    <w:rsid w:val="00EA4617"/>
    <w:rsid w:val="00EA5973"/>
    <w:rsid w:val="00EA6B82"/>
    <w:rsid w:val="00EA6C59"/>
    <w:rsid w:val="00EA7601"/>
    <w:rsid w:val="00EB02E0"/>
    <w:rsid w:val="00EB0CBE"/>
    <w:rsid w:val="00EB297D"/>
    <w:rsid w:val="00EB3776"/>
    <w:rsid w:val="00EB38F4"/>
    <w:rsid w:val="00EB3ADB"/>
    <w:rsid w:val="00EB3D78"/>
    <w:rsid w:val="00EB3E88"/>
    <w:rsid w:val="00EB3EEF"/>
    <w:rsid w:val="00EB4138"/>
    <w:rsid w:val="00EB498E"/>
    <w:rsid w:val="00EB4A91"/>
    <w:rsid w:val="00EC21D3"/>
    <w:rsid w:val="00EC227E"/>
    <w:rsid w:val="00EC293E"/>
    <w:rsid w:val="00EC2AC7"/>
    <w:rsid w:val="00EC3378"/>
    <w:rsid w:val="00EC3437"/>
    <w:rsid w:val="00EC391A"/>
    <w:rsid w:val="00EC3B66"/>
    <w:rsid w:val="00EC43F5"/>
    <w:rsid w:val="00EC46D1"/>
    <w:rsid w:val="00EC4BFB"/>
    <w:rsid w:val="00EC4CBF"/>
    <w:rsid w:val="00EC55C5"/>
    <w:rsid w:val="00EC6A6B"/>
    <w:rsid w:val="00EC70A2"/>
    <w:rsid w:val="00ED0716"/>
    <w:rsid w:val="00ED1DFB"/>
    <w:rsid w:val="00ED36CA"/>
    <w:rsid w:val="00ED3CFC"/>
    <w:rsid w:val="00ED465D"/>
    <w:rsid w:val="00ED4691"/>
    <w:rsid w:val="00ED6303"/>
    <w:rsid w:val="00ED6871"/>
    <w:rsid w:val="00ED6DDE"/>
    <w:rsid w:val="00EE4143"/>
    <w:rsid w:val="00EE4C45"/>
    <w:rsid w:val="00EE4EF2"/>
    <w:rsid w:val="00EE698B"/>
    <w:rsid w:val="00EE6B72"/>
    <w:rsid w:val="00EE701B"/>
    <w:rsid w:val="00EF03E7"/>
    <w:rsid w:val="00EF0FE1"/>
    <w:rsid w:val="00EF1DB9"/>
    <w:rsid w:val="00EF206C"/>
    <w:rsid w:val="00EF3926"/>
    <w:rsid w:val="00EF523C"/>
    <w:rsid w:val="00EF5757"/>
    <w:rsid w:val="00EF59C8"/>
    <w:rsid w:val="00EF59D0"/>
    <w:rsid w:val="00EF5DB4"/>
    <w:rsid w:val="00EF5F20"/>
    <w:rsid w:val="00EF6137"/>
    <w:rsid w:val="00EF66DB"/>
    <w:rsid w:val="00F00808"/>
    <w:rsid w:val="00F011E5"/>
    <w:rsid w:val="00F02052"/>
    <w:rsid w:val="00F03A00"/>
    <w:rsid w:val="00F04111"/>
    <w:rsid w:val="00F0549D"/>
    <w:rsid w:val="00F0580A"/>
    <w:rsid w:val="00F06166"/>
    <w:rsid w:val="00F0743B"/>
    <w:rsid w:val="00F07800"/>
    <w:rsid w:val="00F11F2A"/>
    <w:rsid w:val="00F126C4"/>
    <w:rsid w:val="00F12EC6"/>
    <w:rsid w:val="00F132E8"/>
    <w:rsid w:val="00F15895"/>
    <w:rsid w:val="00F15B9F"/>
    <w:rsid w:val="00F165C3"/>
    <w:rsid w:val="00F17B55"/>
    <w:rsid w:val="00F17EC7"/>
    <w:rsid w:val="00F208B3"/>
    <w:rsid w:val="00F22204"/>
    <w:rsid w:val="00F22865"/>
    <w:rsid w:val="00F269AD"/>
    <w:rsid w:val="00F26EA6"/>
    <w:rsid w:val="00F26F6A"/>
    <w:rsid w:val="00F27F45"/>
    <w:rsid w:val="00F310E9"/>
    <w:rsid w:val="00F31844"/>
    <w:rsid w:val="00F31FC2"/>
    <w:rsid w:val="00F31FE8"/>
    <w:rsid w:val="00F328B6"/>
    <w:rsid w:val="00F32FEC"/>
    <w:rsid w:val="00F34352"/>
    <w:rsid w:val="00F34CE4"/>
    <w:rsid w:val="00F34D90"/>
    <w:rsid w:val="00F35F1A"/>
    <w:rsid w:val="00F360EF"/>
    <w:rsid w:val="00F36192"/>
    <w:rsid w:val="00F40916"/>
    <w:rsid w:val="00F415F4"/>
    <w:rsid w:val="00F41925"/>
    <w:rsid w:val="00F41D95"/>
    <w:rsid w:val="00F42CC3"/>
    <w:rsid w:val="00F43F73"/>
    <w:rsid w:val="00F4699D"/>
    <w:rsid w:val="00F46C58"/>
    <w:rsid w:val="00F507DC"/>
    <w:rsid w:val="00F51D2B"/>
    <w:rsid w:val="00F51D88"/>
    <w:rsid w:val="00F51E4F"/>
    <w:rsid w:val="00F52017"/>
    <w:rsid w:val="00F523CE"/>
    <w:rsid w:val="00F524A0"/>
    <w:rsid w:val="00F54053"/>
    <w:rsid w:val="00F55086"/>
    <w:rsid w:val="00F56455"/>
    <w:rsid w:val="00F56BAF"/>
    <w:rsid w:val="00F56DC6"/>
    <w:rsid w:val="00F5782B"/>
    <w:rsid w:val="00F57B3F"/>
    <w:rsid w:val="00F60770"/>
    <w:rsid w:val="00F60987"/>
    <w:rsid w:val="00F614E9"/>
    <w:rsid w:val="00F62E4D"/>
    <w:rsid w:val="00F63F4E"/>
    <w:rsid w:val="00F64369"/>
    <w:rsid w:val="00F651FA"/>
    <w:rsid w:val="00F65514"/>
    <w:rsid w:val="00F65547"/>
    <w:rsid w:val="00F65D66"/>
    <w:rsid w:val="00F65EE0"/>
    <w:rsid w:val="00F70F79"/>
    <w:rsid w:val="00F72570"/>
    <w:rsid w:val="00F72F0E"/>
    <w:rsid w:val="00F73E41"/>
    <w:rsid w:val="00F74423"/>
    <w:rsid w:val="00F74F60"/>
    <w:rsid w:val="00F759FC"/>
    <w:rsid w:val="00F807ED"/>
    <w:rsid w:val="00F81485"/>
    <w:rsid w:val="00F820AE"/>
    <w:rsid w:val="00F821D6"/>
    <w:rsid w:val="00F848F6"/>
    <w:rsid w:val="00F84B85"/>
    <w:rsid w:val="00F84F33"/>
    <w:rsid w:val="00F86B86"/>
    <w:rsid w:val="00F90451"/>
    <w:rsid w:val="00F90EE0"/>
    <w:rsid w:val="00F91186"/>
    <w:rsid w:val="00F91542"/>
    <w:rsid w:val="00F9166A"/>
    <w:rsid w:val="00F91692"/>
    <w:rsid w:val="00F91B57"/>
    <w:rsid w:val="00F93083"/>
    <w:rsid w:val="00F930C8"/>
    <w:rsid w:val="00F96070"/>
    <w:rsid w:val="00FA20D2"/>
    <w:rsid w:val="00FA22B6"/>
    <w:rsid w:val="00FA3A4F"/>
    <w:rsid w:val="00FA5EC7"/>
    <w:rsid w:val="00FA7D70"/>
    <w:rsid w:val="00FB1105"/>
    <w:rsid w:val="00FB45B0"/>
    <w:rsid w:val="00FB4AE5"/>
    <w:rsid w:val="00FB4D39"/>
    <w:rsid w:val="00FB4EDC"/>
    <w:rsid w:val="00FB5253"/>
    <w:rsid w:val="00FB5EEA"/>
    <w:rsid w:val="00FB643B"/>
    <w:rsid w:val="00FB6DA8"/>
    <w:rsid w:val="00FB758A"/>
    <w:rsid w:val="00FC00AB"/>
    <w:rsid w:val="00FC020D"/>
    <w:rsid w:val="00FC3732"/>
    <w:rsid w:val="00FC3A4B"/>
    <w:rsid w:val="00FC4BF0"/>
    <w:rsid w:val="00FC5CAD"/>
    <w:rsid w:val="00FC6E90"/>
    <w:rsid w:val="00FC7749"/>
    <w:rsid w:val="00FC7B21"/>
    <w:rsid w:val="00FD162B"/>
    <w:rsid w:val="00FD34CD"/>
    <w:rsid w:val="00FD4C37"/>
    <w:rsid w:val="00FD4DD2"/>
    <w:rsid w:val="00FD5DE4"/>
    <w:rsid w:val="00FD632C"/>
    <w:rsid w:val="00FE122D"/>
    <w:rsid w:val="00FE1BA2"/>
    <w:rsid w:val="00FE21EE"/>
    <w:rsid w:val="00FE267A"/>
    <w:rsid w:val="00FE296B"/>
    <w:rsid w:val="00FE2AC2"/>
    <w:rsid w:val="00FE3C4D"/>
    <w:rsid w:val="00FE3F53"/>
    <w:rsid w:val="00FE53D7"/>
    <w:rsid w:val="00FE7A0A"/>
    <w:rsid w:val="00FF33B6"/>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8B1CE"/>
  <w15:docId w15:val="{7D5FFC40-ACE7-4BB8-87B5-9EAAA46D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46660"/>
    <w:pPr>
      <w:keepNext/>
      <w:jc w:val="center"/>
      <w:outlineLvl w:val="6"/>
    </w:pPr>
    <w:rPr>
      <w:rFonts w:ascii="Arial" w:eastAsiaTheme="majorEastAsia" w:hAnsi="Arial" w:cs="Arial"/>
      <w:sz w:val="24"/>
      <w:szCs w:val="24"/>
    </w:rPr>
  </w:style>
  <w:style w:type="paragraph" w:styleId="Heading8">
    <w:name w:val="heading 8"/>
    <w:basedOn w:val="Normal"/>
    <w:next w:val="Normal"/>
    <w:link w:val="Heading8Char"/>
    <w:uiPriority w:val="9"/>
    <w:unhideWhenUsed/>
    <w:qFormat/>
    <w:rsid w:val="00EE4EF2"/>
    <w:pPr>
      <w:keepNext/>
      <w:jc w:val="both"/>
      <w:outlineLvl w:val="7"/>
    </w:pPr>
    <w:rPr>
      <w:rFonts w:ascii="Arial" w:hAnsi="Arial" w:cs="Arial"/>
      <w:b/>
      <w:sz w:val="24"/>
      <w:szCs w:val="24"/>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1A083E"/>
    <w:pPr>
      <w:tabs>
        <w:tab w:val="right" w:leader="dot" w:pos="9350"/>
      </w:tabs>
      <w:spacing w:line="360"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F65514"/>
    <w:pPr>
      <w:tabs>
        <w:tab w:val="right" w:leader="dot" w:pos="9350"/>
      </w:tabs>
      <w:spacing w:after="100" w:line="259" w:lineRule="auto"/>
      <w:ind w:left="220"/>
    </w:pPr>
    <w:rPr>
      <w:rFonts w:ascii="Arial" w:hAnsi="Arial" w:cs="Arial"/>
      <w:b/>
      <w:bCs/>
      <w:noProof/>
      <w:sz w:val="24"/>
      <w:szCs w:val="24"/>
    </w:rPr>
  </w:style>
  <w:style w:type="paragraph" w:styleId="Header">
    <w:name w:val="header"/>
    <w:basedOn w:val="Normal"/>
    <w:link w:val="Head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Heading">
    <w:name w:val="TOC Heading"/>
    <w:basedOn w:val="Heading1"/>
    <w:next w:val="Normal"/>
    <w:uiPriority w:val="39"/>
    <w:unhideWhenUsed/>
    <w:qFormat/>
    <w:rsid w:val="00A44A62"/>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Heading7Char">
    <w:name w:val="Heading 7 Char"/>
    <w:basedOn w:val="DefaultParagraphFont"/>
    <w:link w:val="Heading7"/>
    <w:uiPriority w:val="9"/>
    <w:rsid w:val="00346660"/>
    <w:rPr>
      <w:rFonts w:ascii="Arial" w:eastAsiaTheme="majorEastAsia" w:hAnsi="Arial" w:cs="Arial"/>
      <w:sz w:val="24"/>
      <w:szCs w:val="24"/>
    </w:rPr>
  </w:style>
  <w:style w:type="character" w:customStyle="1" w:styleId="Heading8Char">
    <w:name w:val="Heading 8 Char"/>
    <w:basedOn w:val="DefaultParagraphFont"/>
    <w:link w:val="Heading8"/>
    <w:uiPriority w:val="9"/>
    <w:rsid w:val="00EE4EF2"/>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95684968">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77034290">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59560794">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65717151">
      <w:bodyDiv w:val="1"/>
      <w:marLeft w:val="0"/>
      <w:marRight w:val="0"/>
      <w:marTop w:val="0"/>
      <w:marBottom w:val="0"/>
      <w:divBdr>
        <w:top w:val="none" w:sz="0" w:space="0" w:color="auto"/>
        <w:left w:val="none" w:sz="0" w:space="0" w:color="auto"/>
        <w:bottom w:val="none" w:sz="0" w:space="0" w:color="auto"/>
        <w:right w:val="none" w:sz="0" w:space="0" w:color="auto"/>
      </w:divBdr>
      <w:divsChild>
        <w:div w:id="1732537793">
          <w:marLeft w:val="0"/>
          <w:marRight w:val="0"/>
          <w:marTop w:val="0"/>
          <w:marBottom w:val="0"/>
          <w:divBdr>
            <w:top w:val="none" w:sz="0" w:space="0" w:color="auto"/>
            <w:left w:val="none" w:sz="0" w:space="0" w:color="auto"/>
            <w:bottom w:val="none" w:sz="0" w:space="0" w:color="auto"/>
            <w:right w:val="none" w:sz="0" w:space="0" w:color="auto"/>
          </w:divBdr>
        </w:div>
      </w:divsChild>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14694907">
      <w:bodyDiv w:val="1"/>
      <w:marLeft w:val="0"/>
      <w:marRight w:val="0"/>
      <w:marTop w:val="0"/>
      <w:marBottom w:val="0"/>
      <w:divBdr>
        <w:top w:val="none" w:sz="0" w:space="0" w:color="auto"/>
        <w:left w:val="none" w:sz="0" w:space="0" w:color="auto"/>
        <w:bottom w:val="none" w:sz="0" w:space="0" w:color="auto"/>
        <w:right w:val="none" w:sz="0" w:space="0" w:color="auto"/>
      </w:divBdr>
    </w:div>
    <w:div w:id="730924558">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4626">
      <w:bodyDiv w:val="1"/>
      <w:marLeft w:val="0"/>
      <w:marRight w:val="0"/>
      <w:marTop w:val="0"/>
      <w:marBottom w:val="0"/>
      <w:divBdr>
        <w:top w:val="none" w:sz="0" w:space="0" w:color="auto"/>
        <w:left w:val="none" w:sz="0" w:space="0" w:color="auto"/>
        <w:bottom w:val="none" w:sz="0" w:space="0" w:color="auto"/>
        <w:right w:val="none" w:sz="0" w:space="0" w:color="auto"/>
      </w:divBdr>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69824106">
      <w:bodyDiv w:val="1"/>
      <w:marLeft w:val="0"/>
      <w:marRight w:val="0"/>
      <w:marTop w:val="0"/>
      <w:marBottom w:val="0"/>
      <w:divBdr>
        <w:top w:val="none" w:sz="0" w:space="0" w:color="auto"/>
        <w:left w:val="none" w:sz="0" w:space="0" w:color="auto"/>
        <w:bottom w:val="none" w:sz="0" w:space="0" w:color="auto"/>
        <w:right w:val="none" w:sz="0" w:space="0" w:color="auto"/>
      </w:divBdr>
    </w:div>
    <w:div w:id="987321340">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30036269">
      <w:bodyDiv w:val="1"/>
      <w:marLeft w:val="0"/>
      <w:marRight w:val="0"/>
      <w:marTop w:val="0"/>
      <w:marBottom w:val="0"/>
      <w:divBdr>
        <w:top w:val="none" w:sz="0" w:space="0" w:color="auto"/>
        <w:left w:val="none" w:sz="0" w:space="0" w:color="auto"/>
        <w:bottom w:val="none" w:sz="0" w:space="0" w:color="auto"/>
        <w:right w:val="none" w:sz="0" w:space="0" w:color="auto"/>
      </w:divBdr>
    </w:div>
    <w:div w:id="1055082704">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62047570">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318555">
      <w:bodyDiv w:val="1"/>
      <w:marLeft w:val="0"/>
      <w:marRight w:val="0"/>
      <w:marTop w:val="0"/>
      <w:marBottom w:val="0"/>
      <w:divBdr>
        <w:top w:val="none" w:sz="0" w:space="0" w:color="auto"/>
        <w:left w:val="none" w:sz="0" w:space="0" w:color="auto"/>
        <w:bottom w:val="none" w:sz="0" w:space="0" w:color="auto"/>
        <w:right w:val="none" w:sz="0" w:space="0" w:color="auto"/>
      </w:divBdr>
    </w:div>
    <w:div w:id="1320888965">
      <w:bodyDiv w:val="1"/>
      <w:marLeft w:val="0"/>
      <w:marRight w:val="0"/>
      <w:marTop w:val="0"/>
      <w:marBottom w:val="0"/>
      <w:divBdr>
        <w:top w:val="none" w:sz="0" w:space="0" w:color="auto"/>
        <w:left w:val="none" w:sz="0" w:space="0" w:color="auto"/>
        <w:bottom w:val="none" w:sz="0" w:space="0" w:color="auto"/>
        <w:right w:val="none" w:sz="0" w:space="0" w:color="auto"/>
      </w:divBdr>
      <w:divsChild>
        <w:div w:id="1115560630">
          <w:marLeft w:val="0"/>
          <w:marRight w:val="0"/>
          <w:marTop w:val="0"/>
          <w:marBottom w:val="0"/>
          <w:divBdr>
            <w:top w:val="none" w:sz="0" w:space="0" w:color="auto"/>
            <w:left w:val="none" w:sz="0" w:space="0" w:color="auto"/>
            <w:bottom w:val="none" w:sz="0" w:space="0" w:color="auto"/>
            <w:right w:val="none" w:sz="0" w:space="0" w:color="auto"/>
          </w:divBdr>
          <w:divsChild>
            <w:div w:id="242839417">
              <w:marLeft w:val="0"/>
              <w:marRight w:val="0"/>
              <w:marTop w:val="0"/>
              <w:marBottom w:val="0"/>
              <w:divBdr>
                <w:top w:val="none" w:sz="0" w:space="0" w:color="auto"/>
                <w:left w:val="none" w:sz="0" w:space="0" w:color="auto"/>
                <w:bottom w:val="none" w:sz="0" w:space="0" w:color="auto"/>
                <w:right w:val="none" w:sz="0" w:space="0" w:color="auto"/>
              </w:divBdr>
            </w:div>
            <w:div w:id="383480656">
              <w:marLeft w:val="0"/>
              <w:marRight w:val="0"/>
              <w:marTop w:val="0"/>
              <w:marBottom w:val="0"/>
              <w:divBdr>
                <w:top w:val="none" w:sz="0" w:space="0" w:color="auto"/>
                <w:left w:val="none" w:sz="0" w:space="0" w:color="auto"/>
                <w:bottom w:val="none" w:sz="0" w:space="0" w:color="auto"/>
                <w:right w:val="none" w:sz="0" w:space="0" w:color="auto"/>
              </w:divBdr>
            </w:div>
            <w:div w:id="1870142922">
              <w:marLeft w:val="0"/>
              <w:marRight w:val="0"/>
              <w:marTop w:val="0"/>
              <w:marBottom w:val="0"/>
              <w:divBdr>
                <w:top w:val="none" w:sz="0" w:space="0" w:color="auto"/>
                <w:left w:val="none" w:sz="0" w:space="0" w:color="auto"/>
                <w:bottom w:val="none" w:sz="0" w:space="0" w:color="auto"/>
                <w:right w:val="none" w:sz="0" w:space="0" w:color="auto"/>
              </w:divBdr>
            </w:div>
            <w:div w:id="1865364559">
              <w:marLeft w:val="0"/>
              <w:marRight w:val="0"/>
              <w:marTop w:val="0"/>
              <w:marBottom w:val="0"/>
              <w:divBdr>
                <w:top w:val="none" w:sz="0" w:space="0" w:color="auto"/>
                <w:left w:val="none" w:sz="0" w:space="0" w:color="auto"/>
                <w:bottom w:val="none" w:sz="0" w:space="0" w:color="auto"/>
                <w:right w:val="none" w:sz="0" w:space="0" w:color="auto"/>
              </w:divBdr>
            </w:div>
            <w:div w:id="1622031353">
              <w:marLeft w:val="0"/>
              <w:marRight w:val="0"/>
              <w:marTop w:val="0"/>
              <w:marBottom w:val="0"/>
              <w:divBdr>
                <w:top w:val="none" w:sz="0" w:space="0" w:color="auto"/>
                <w:left w:val="none" w:sz="0" w:space="0" w:color="auto"/>
                <w:bottom w:val="none" w:sz="0" w:space="0" w:color="auto"/>
                <w:right w:val="none" w:sz="0" w:space="0" w:color="auto"/>
              </w:divBdr>
            </w:div>
            <w:div w:id="1339121198">
              <w:marLeft w:val="0"/>
              <w:marRight w:val="0"/>
              <w:marTop w:val="0"/>
              <w:marBottom w:val="0"/>
              <w:divBdr>
                <w:top w:val="none" w:sz="0" w:space="0" w:color="auto"/>
                <w:left w:val="none" w:sz="0" w:space="0" w:color="auto"/>
                <w:bottom w:val="none" w:sz="0" w:space="0" w:color="auto"/>
                <w:right w:val="none" w:sz="0" w:space="0" w:color="auto"/>
              </w:divBdr>
            </w:div>
            <w:div w:id="706562663">
              <w:marLeft w:val="0"/>
              <w:marRight w:val="0"/>
              <w:marTop w:val="0"/>
              <w:marBottom w:val="0"/>
              <w:divBdr>
                <w:top w:val="none" w:sz="0" w:space="0" w:color="auto"/>
                <w:left w:val="none" w:sz="0" w:space="0" w:color="auto"/>
                <w:bottom w:val="none" w:sz="0" w:space="0" w:color="auto"/>
                <w:right w:val="none" w:sz="0" w:space="0" w:color="auto"/>
              </w:divBdr>
            </w:div>
            <w:div w:id="1766655368">
              <w:marLeft w:val="0"/>
              <w:marRight w:val="0"/>
              <w:marTop w:val="0"/>
              <w:marBottom w:val="0"/>
              <w:divBdr>
                <w:top w:val="none" w:sz="0" w:space="0" w:color="auto"/>
                <w:left w:val="none" w:sz="0" w:space="0" w:color="auto"/>
                <w:bottom w:val="none" w:sz="0" w:space="0" w:color="auto"/>
                <w:right w:val="none" w:sz="0" w:space="0" w:color="auto"/>
              </w:divBdr>
            </w:div>
            <w:div w:id="956987812">
              <w:marLeft w:val="0"/>
              <w:marRight w:val="0"/>
              <w:marTop w:val="0"/>
              <w:marBottom w:val="0"/>
              <w:divBdr>
                <w:top w:val="none" w:sz="0" w:space="0" w:color="auto"/>
                <w:left w:val="none" w:sz="0" w:space="0" w:color="auto"/>
                <w:bottom w:val="none" w:sz="0" w:space="0" w:color="auto"/>
                <w:right w:val="none" w:sz="0" w:space="0" w:color="auto"/>
              </w:divBdr>
            </w:div>
            <w:div w:id="599488344">
              <w:marLeft w:val="0"/>
              <w:marRight w:val="0"/>
              <w:marTop w:val="0"/>
              <w:marBottom w:val="0"/>
              <w:divBdr>
                <w:top w:val="none" w:sz="0" w:space="0" w:color="auto"/>
                <w:left w:val="none" w:sz="0" w:space="0" w:color="auto"/>
                <w:bottom w:val="none" w:sz="0" w:space="0" w:color="auto"/>
                <w:right w:val="none" w:sz="0" w:space="0" w:color="auto"/>
              </w:divBdr>
            </w:div>
            <w:div w:id="4718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43571770">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03758024">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64627845">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367564">
      <w:bodyDiv w:val="1"/>
      <w:marLeft w:val="0"/>
      <w:marRight w:val="0"/>
      <w:marTop w:val="0"/>
      <w:marBottom w:val="0"/>
      <w:divBdr>
        <w:top w:val="none" w:sz="0" w:space="0" w:color="auto"/>
        <w:left w:val="none" w:sz="0" w:space="0" w:color="auto"/>
        <w:bottom w:val="none" w:sz="0" w:space="0" w:color="auto"/>
        <w:right w:val="none" w:sz="0" w:space="0" w:color="auto"/>
      </w:divBdr>
    </w:div>
    <w:div w:id="1779137330">
      <w:bodyDiv w:val="1"/>
      <w:marLeft w:val="0"/>
      <w:marRight w:val="0"/>
      <w:marTop w:val="0"/>
      <w:marBottom w:val="0"/>
      <w:divBdr>
        <w:top w:val="none" w:sz="0" w:space="0" w:color="auto"/>
        <w:left w:val="none" w:sz="0" w:space="0" w:color="auto"/>
        <w:bottom w:val="none" w:sz="0" w:space="0" w:color="auto"/>
        <w:right w:val="none" w:sz="0" w:space="0" w:color="auto"/>
      </w:divBdr>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56596501">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1161140">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076973771">
      <w:bodyDiv w:val="1"/>
      <w:marLeft w:val="0"/>
      <w:marRight w:val="0"/>
      <w:marTop w:val="0"/>
      <w:marBottom w:val="0"/>
      <w:divBdr>
        <w:top w:val="none" w:sz="0" w:space="0" w:color="auto"/>
        <w:left w:val="none" w:sz="0" w:space="0" w:color="auto"/>
        <w:bottom w:val="none" w:sz="0" w:space="0" w:color="auto"/>
        <w:right w:val="none" w:sz="0" w:space="0" w:color="auto"/>
      </w:divBdr>
    </w:div>
    <w:div w:id="2078279595">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scc.ca.gov/wp-content/uploads/Youth-Programs-and-Facilities-Grant-Program-Scoring-Panel-Membership.pdf" TargetMode="External"/><Relationship Id="rId21" Type="http://schemas.openxmlformats.org/officeDocument/2006/relationships/header" Target="header6.xml"/><Relationship Id="rId42" Type="http://schemas.openxmlformats.org/officeDocument/2006/relationships/header" Target="header18.xml"/><Relationship Id="rId47" Type="http://schemas.openxmlformats.org/officeDocument/2006/relationships/hyperlink" Target="http://evidencebasedprograms.org/" TargetMode="External"/><Relationship Id="rId63" Type="http://schemas.openxmlformats.org/officeDocument/2006/relationships/header" Target="header20.xml"/><Relationship Id="rId68" Type="http://schemas.openxmlformats.org/officeDocument/2006/relationships/header" Target="header22.xml"/><Relationship Id="rId84" Type="http://schemas.openxmlformats.org/officeDocument/2006/relationships/footer" Target="footer12.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eader" Target="header11.xml"/><Relationship Id="rId37" Type="http://schemas.openxmlformats.org/officeDocument/2006/relationships/header" Target="header14.xml"/><Relationship Id="rId53" Type="http://schemas.openxmlformats.org/officeDocument/2006/relationships/hyperlink" Target="http://nicic.gov/Library/" TargetMode="External"/><Relationship Id="rId58" Type="http://schemas.openxmlformats.org/officeDocument/2006/relationships/hyperlink" Target="http://www.courts.ca.gov/documents/EVIDENCE-BASED-PRACTICES-Summary-6-27-%2011.pdf" TargetMode="External"/><Relationship Id="rId74" Type="http://schemas.openxmlformats.org/officeDocument/2006/relationships/header" Target="header26.xml"/><Relationship Id="rId79" Type="http://schemas.openxmlformats.org/officeDocument/2006/relationships/footer" Target="footer11.xml"/><Relationship Id="rId5" Type="http://schemas.openxmlformats.org/officeDocument/2006/relationships/numbering" Target="numbering.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http://www.samhsa.gov/ebpwebguide"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s://www.bscc.ca.gov/wp-content/uploads/RFA-Budget-Table.Final.xlsx" TargetMode="External"/><Relationship Id="rId43" Type="http://schemas.openxmlformats.org/officeDocument/2006/relationships/hyperlink" Target="https://www.bscc.ca.gov/wp-content/uploads/RFA-Budget-Table.Final.xlsx" TargetMode="External"/><Relationship Id="rId48" Type="http://schemas.openxmlformats.org/officeDocument/2006/relationships/hyperlink" Target="http://www.crimesolutions.gov/" TargetMode="External"/><Relationship Id="rId56" Type="http://schemas.openxmlformats.org/officeDocument/2006/relationships/hyperlink" Target="http://www.ojjdp.gov/mpg/" TargetMode="External"/><Relationship Id="rId64" Type="http://schemas.openxmlformats.org/officeDocument/2006/relationships/footer" Target="footer8.xml"/><Relationship Id="rId69" Type="http://schemas.openxmlformats.org/officeDocument/2006/relationships/header" Target="header23.xml"/><Relationship Id="rId77" Type="http://schemas.openxmlformats.org/officeDocument/2006/relationships/header" Target="header28.xml"/><Relationship Id="rId8" Type="http://schemas.openxmlformats.org/officeDocument/2006/relationships/webSettings" Target="webSettings.xml"/><Relationship Id="rId51" Type="http://schemas.openxmlformats.org/officeDocument/2006/relationships/hyperlink" Target="https://www.NCTSN.Org" TargetMode="External"/><Relationship Id="rId72" Type="http://schemas.openxmlformats.org/officeDocument/2006/relationships/image" Target="media/image4.png"/><Relationship Id="rId80" Type="http://schemas.openxmlformats.org/officeDocument/2006/relationships/header" Target="header30.xml"/><Relationship Id="rId85"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6BF21.82475FF0" TargetMode="External"/><Relationship Id="rId33" Type="http://schemas.openxmlformats.org/officeDocument/2006/relationships/footer" Target="footer6.xml"/><Relationship Id="rId38" Type="http://schemas.openxmlformats.org/officeDocument/2006/relationships/header" Target="header15.xml"/><Relationship Id="rId46" Type="http://schemas.openxmlformats.org/officeDocument/2006/relationships/hyperlink" Target="http://www.cibhs.org/evidence-based-practices-0" TargetMode="External"/><Relationship Id="rId59" Type="http://schemas.openxmlformats.org/officeDocument/2006/relationships/hyperlink" Target="http://www.samhsa.gov/ebpwebguide" TargetMode="External"/><Relationship Id="rId67" Type="http://schemas.openxmlformats.org/officeDocument/2006/relationships/hyperlink" Target="https://gcc02.safelinks.protection.outlook.com/?url=https%3A%2F%2Fbja.ojp.gov%2Fsites%2Fg%2Ffiles%2Fxyckuh186%2Ffiles%2Fmedia%2Fdocument%2Fbja-2020-18553.pdf&amp;data=02%7C01%7CRosa.Pargas%40bscc.ca.gov%7C66c2f77d1ed74d14b82b08d82a94af96%7Ca9b1f1d83de14f06a10ca6aaf9052088%7C0%7C0%7C637306165634796304&amp;sdata=Fb%2F8MvKz9owMKCb24Jy88u8T%2BQO0sCxIaH6LVbNuiR4%3D&amp;reserved=0" TargetMode="External"/><Relationship Id="rId20" Type="http://schemas.openxmlformats.org/officeDocument/2006/relationships/footer" Target="footer4.xml"/><Relationship Id="rId41" Type="http://schemas.openxmlformats.org/officeDocument/2006/relationships/footer" Target="footer7.xml"/><Relationship Id="rId54" Type="http://schemas.openxmlformats.org/officeDocument/2006/relationships/hyperlink" Target="http://nationalreentryresourcecenter.org/" TargetMode="External"/><Relationship Id="rId62" Type="http://schemas.openxmlformats.org/officeDocument/2006/relationships/header" Target="header19.xml"/><Relationship Id="rId70" Type="http://schemas.openxmlformats.org/officeDocument/2006/relationships/footer" Target="footer9.xml"/><Relationship Id="rId75" Type="http://schemas.openxmlformats.org/officeDocument/2006/relationships/footer" Target="footer10.xml"/><Relationship Id="rId83"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SB823Grant@bscc.ca.gov" TargetMode="External"/><Relationship Id="rId28" Type="http://schemas.openxmlformats.org/officeDocument/2006/relationships/header" Target="header8.xml"/><Relationship Id="rId36" Type="http://schemas.openxmlformats.org/officeDocument/2006/relationships/header" Target="header13.xml"/><Relationship Id="rId49" Type="http://schemas.openxmlformats.org/officeDocument/2006/relationships/hyperlink" Target="https://www.bja.gov/evaluation/guide/documents/nijguide.html" TargetMode="External"/><Relationship Id="rId57" Type="http://schemas.openxmlformats.org/officeDocument/2006/relationships/hyperlink" Target="http://www.promisingpractices.net/" TargetMode="Externa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hyperlink" Target="http://www.colorado.edu/cspv/blueprints/index.html" TargetMode="External"/><Relationship Id="rId52" Type="http://schemas.openxmlformats.org/officeDocument/2006/relationships/hyperlink" Target="https://www.ncjrs.gov/App/Publications/abstract.aspx?ID=255934" TargetMode="External"/><Relationship Id="rId60" Type="http://schemas.openxmlformats.org/officeDocument/2006/relationships/hyperlink" Target="http://www.drugsandalcohol.ie/3820//" TargetMode="External"/><Relationship Id="rId65" Type="http://schemas.openxmlformats.org/officeDocument/2006/relationships/header" Target="header21.xml"/><Relationship Id="rId73" Type="http://schemas.openxmlformats.org/officeDocument/2006/relationships/header" Target="header25.xml"/><Relationship Id="rId78" Type="http://schemas.openxmlformats.org/officeDocument/2006/relationships/header" Target="header29.xml"/><Relationship Id="rId81" Type="http://schemas.openxmlformats.org/officeDocument/2006/relationships/hyperlink" Target="https://gcc02.safelinks.protection.outlook.com/?url=https%3A%2F%2Fwww.dof.ca.gov%2FForecasting%2FDemographics%2FProjections%2Fdocuments%2FP2B_County_Age.xlsx&amp;data=04%7C01%7CKasey.Warmuth%40bscc.ca.gov%7C3dacf8b66a1a4c08752908d8f06b0c5b%7Ca9b1f1d83de14f06a10ca6aaf9052088%7C0%7C0%7C637523689880527076%7CUnknown%7CTWFpbGZsb3d8eyJWIjoiMC4wLjAwMDAiLCJQIjoiV2luMzIiLCJBTiI6Ik1haWwiLCJXVCI6Mn0%3D%7C1000&amp;sdata=ZnSELQE9XwmYvUDFBgFpZACMe1NWmBTiOWbh7jH6Gm4%3D&amp;reserved=0"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6.xml"/><Relationship Id="rId34" Type="http://schemas.openxmlformats.org/officeDocument/2006/relationships/header" Target="header12.xml"/><Relationship Id="rId50" Type="http://schemas.openxmlformats.org/officeDocument/2006/relationships/hyperlink" Target="http://www.jrsa.org/" TargetMode="External"/><Relationship Id="rId55" Type="http://schemas.openxmlformats.org/officeDocument/2006/relationships/hyperlink" Target="http://www.CrimeSolutions.gov" TargetMode="External"/><Relationship Id="rId76" Type="http://schemas.openxmlformats.org/officeDocument/2006/relationships/header" Target="header27.xml"/><Relationship Id="rId7" Type="http://schemas.openxmlformats.org/officeDocument/2006/relationships/settings" Target="settings.xml"/><Relationship Id="rId71" Type="http://schemas.openxmlformats.org/officeDocument/2006/relationships/header" Target="header24.xm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image" Target="media/image2.png"/><Relationship Id="rId40" Type="http://schemas.openxmlformats.org/officeDocument/2006/relationships/header" Target="header17.xml"/><Relationship Id="rId45" Type="http://schemas.openxmlformats.org/officeDocument/2006/relationships/hyperlink" Target="http://www.bscc.ca.gov/s_web-basedresourcesonevidence-basedpractices/" TargetMode="External"/><Relationship Id="rId66" Type="http://schemas.openxmlformats.org/officeDocument/2006/relationships/image" Target="media/image3.png"/><Relationship Id="rId87" Type="http://schemas.openxmlformats.org/officeDocument/2006/relationships/theme" Target="theme/theme1.xml"/><Relationship Id="rId61" Type="http://schemas.openxmlformats.org/officeDocument/2006/relationships/hyperlink" Target="http://www.wsipp.wa.gov/" TargetMode="External"/><Relationship Id="rId82"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FF37896-AF85-4CA6-9A2E-B38DBCC9932C}">
  <ds:schemaRefs>
    <ds:schemaRef ds:uri="http://schemas.openxmlformats.org/officeDocument/2006/bibliography"/>
  </ds:schemaRefs>
</ds:datastoreItem>
</file>

<file path=customXml/itemProps2.xml><?xml version="1.0" encoding="utf-8"?>
<ds:datastoreItem xmlns:ds="http://schemas.openxmlformats.org/officeDocument/2006/customXml" ds:itemID="{1A3BED7D-02A1-4584-A86C-648584A42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B7A85-F7E7-4C90-AB91-5077552F496F}">
  <ds:schemaRefs>
    <ds:schemaRef ds:uri="http://schemas.microsoft.com/sharepoint/v3/contenttype/forms"/>
  </ds:schemaRefs>
</ds:datastoreItem>
</file>

<file path=customXml/itemProps4.xml><?xml version="1.0" encoding="utf-8"?>
<ds:datastoreItem xmlns:ds="http://schemas.openxmlformats.org/officeDocument/2006/customXml" ds:itemID="{26FC2082-9A15-49DA-A924-446C68BEC8B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11259</Words>
  <Characters>65420</Characters>
  <Application>Microsoft Office Word</Application>
  <DocSecurity>0</DocSecurity>
  <Lines>1335</Lines>
  <Paragraphs>774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Okimura, Ryan@BSCC</cp:lastModifiedBy>
  <cp:revision>3</cp:revision>
  <cp:lastPrinted>2021-04-05T14:56:00Z</cp:lastPrinted>
  <dcterms:created xsi:type="dcterms:W3CDTF">2021-04-06T17:54:00Z</dcterms:created>
  <dcterms:modified xsi:type="dcterms:W3CDTF">2021-04-09T19:47:00Z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