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A8" w:rsidRDefault="006406A8" w:rsidP="00155E82">
      <w:pPr>
        <w:pStyle w:val="Header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E2988C" wp14:editId="5102F791">
            <wp:simplePos x="0" y="0"/>
            <wp:positionH relativeFrom="margin">
              <wp:posOffset>-456403</wp:posOffset>
            </wp:positionH>
            <wp:positionV relativeFrom="margin">
              <wp:posOffset>0</wp:posOffset>
            </wp:positionV>
            <wp:extent cx="6858000" cy="356616"/>
            <wp:effectExtent l="0" t="0" r="0" b="5715"/>
            <wp:wrapNone/>
            <wp:docPr id="7" name="Picture 2" descr="New Picture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New Picture.png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6A8" w:rsidRDefault="006406A8" w:rsidP="00155E82">
      <w:pPr>
        <w:pStyle w:val="Header"/>
        <w:jc w:val="center"/>
        <w:rPr>
          <w:noProof/>
        </w:rPr>
      </w:pPr>
    </w:p>
    <w:p w:rsidR="006406A8" w:rsidRDefault="006406A8" w:rsidP="00155E82">
      <w:pPr>
        <w:pStyle w:val="Header"/>
        <w:jc w:val="center"/>
        <w:rPr>
          <w:noProof/>
        </w:rPr>
      </w:pPr>
    </w:p>
    <w:p w:rsidR="00155E82" w:rsidRPr="002541D6" w:rsidRDefault="00155E82" w:rsidP="00155E82">
      <w:pPr>
        <w:pStyle w:val="Header"/>
        <w:jc w:val="center"/>
        <w:rPr>
          <w:rFonts w:ascii="Arial" w:hAnsi="Arial" w:cs="Arial"/>
          <w:b/>
          <w:bCs/>
        </w:rPr>
      </w:pPr>
      <w:r w:rsidRPr="002541D6">
        <w:rPr>
          <w:rFonts w:ascii="Arial" w:hAnsi="Arial" w:cs="Arial"/>
          <w:b/>
          <w:bCs/>
        </w:rPr>
        <w:t>Board of State and Community Corrections</w:t>
      </w:r>
      <w:r w:rsidR="00D91E27" w:rsidRPr="00D91E27">
        <w:rPr>
          <w:noProof/>
        </w:rPr>
        <w:t xml:space="preserve"> </w:t>
      </w:r>
    </w:p>
    <w:p w:rsidR="00155E82" w:rsidRPr="002541D6" w:rsidRDefault="00155E82" w:rsidP="00155E82">
      <w:pPr>
        <w:pStyle w:val="Header"/>
        <w:jc w:val="center"/>
        <w:rPr>
          <w:rFonts w:ascii="Arial" w:hAnsi="Arial" w:cs="Arial"/>
          <w:b/>
          <w:bCs/>
        </w:rPr>
      </w:pPr>
      <w:r w:rsidRPr="002541D6">
        <w:rPr>
          <w:rFonts w:ascii="Arial" w:hAnsi="Arial" w:cs="Arial"/>
          <w:b/>
          <w:bCs/>
        </w:rPr>
        <w:t>Corrections Planning and Programs Division</w:t>
      </w:r>
    </w:p>
    <w:p w:rsidR="00155E82" w:rsidRPr="00755023" w:rsidRDefault="0061596A" w:rsidP="00155E82">
      <w:pPr>
        <w:pStyle w:val="Head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>
            <wp:extent cx="2905125" cy="38100"/>
            <wp:effectExtent l="0" t="0" r="9525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82" w:rsidRDefault="00893BF0" w:rsidP="00EC1D23">
      <w:pPr>
        <w:pStyle w:val="Header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Red</w:t>
      </w:r>
      <w:r w:rsidR="00ED5D67">
        <w:rPr>
          <w:rFonts w:ascii="Arial" w:hAnsi="Arial" w:cs="Arial"/>
          <w:b/>
          <w:bCs/>
        </w:rPr>
        <w:t xml:space="preserve">ucing </w:t>
      </w:r>
      <w:r w:rsidR="00155E82">
        <w:rPr>
          <w:rFonts w:ascii="Arial" w:hAnsi="Arial" w:cs="Arial"/>
          <w:b/>
          <w:bCs/>
        </w:rPr>
        <w:t>Racial an</w:t>
      </w:r>
      <w:r w:rsidR="00D91E27">
        <w:rPr>
          <w:rFonts w:ascii="Arial" w:hAnsi="Arial" w:cs="Arial"/>
          <w:b/>
          <w:bCs/>
        </w:rPr>
        <w:t>d Ethnic Disparity</w:t>
      </w:r>
      <w:r w:rsidR="000008D1">
        <w:rPr>
          <w:rFonts w:ascii="Arial" w:hAnsi="Arial" w:cs="Arial"/>
          <w:b/>
          <w:bCs/>
        </w:rPr>
        <w:t xml:space="preserve"> </w:t>
      </w:r>
      <w:r w:rsidR="00D91E27">
        <w:rPr>
          <w:rFonts w:ascii="Arial" w:hAnsi="Arial" w:cs="Arial"/>
          <w:b/>
          <w:bCs/>
        </w:rPr>
        <w:t>Grant Project</w:t>
      </w:r>
    </w:p>
    <w:p w:rsidR="000A4F83" w:rsidRDefault="000A4F83" w:rsidP="000A4F83">
      <w:pPr>
        <w:pStyle w:val="Header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Quarterly Progress Report</w:t>
      </w:r>
      <w:r w:rsidR="0006223C">
        <w:rPr>
          <w:rFonts w:ascii="Arial" w:hAnsi="Arial" w:cs="Arial"/>
          <w:b/>
          <w:bCs/>
        </w:rPr>
        <w:t>- Part A</w:t>
      </w:r>
    </w:p>
    <w:p w:rsidR="00155E82" w:rsidRPr="002541D6" w:rsidRDefault="00155E82" w:rsidP="00155E82">
      <w:pPr>
        <w:pStyle w:val="Header"/>
        <w:tabs>
          <w:tab w:val="center" w:pos="4680"/>
          <w:tab w:val="right" w:pos="9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C33DA4">
        <w:rPr>
          <w:rFonts w:ascii="Arial" w:hAnsi="Arial" w:cs="Arial"/>
          <w:b/>
          <w:bCs/>
        </w:rPr>
        <w:t>Phase 3</w:t>
      </w:r>
      <w:r w:rsidR="000A4F83">
        <w:rPr>
          <w:rFonts w:ascii="Arial" w:hAnsi="Arial" w:cs="Arial"/>
          <w:b/>
          <w:bCs/>
        </w:rPr>
        <w:t xml:space="preserve">: </w:t>
      </w:r>
      <w:r w:rsidR="00C33DA4">
        <w:rPr>
          <w:rFonts w:ascii="Arial" w:hAnsi="Arial" w:cs="Arial"/>
          <w:b/>
          <w:bCs/>
        </w:rPr>
        <w:t>Community Engagement</w:t>
      </w:r>
    </w:p>
    <w:p w:rsidR="00091560" w:rsidRPr="002240B8" w:rsidRDefault="00091560">
      <w:pPr>
        <w:rPr>
          <w:rFonts w:ascii="Arial" w:hAnsi="Arial" w:cs="Arial"/>
        </w:rPr>
      </w:pPr>
    </w:p>
    <w:p w:rsidR="00471C88" w:rsidRPr="007620BA" w:rsidRDefault="00471C88" w:rsidP="00471C88">
      <w:pPr>
        <w:pStyle w:val="BodyText"/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31" w:color="auto"/>
        </w:pBdr>
        <w:jc w:val="center"/>
        <w:rPr>
          <w:rFonts w:ascii="Arial" w:hAnsi="Arial" w:cs="Arial"/>
          <w:sz w:val="10"/>
          <w:szCs w:val="10"/>
        </w:rPr>
      </w:pPr>
    </w:p>
    <w:p w:rsidR="00471C88" w:rsidRPr="007620BA" w:rsidRDefault="00471C88" w:rsidP="00471C88">
      <w:pPr>
        <w:pStyle w:val="BodyText"/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3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SECTION 1</w:t>
      </w:r>
    </w:p>
    <w:p w:rsidR="00471C88" w:rsidRDefault="00471C88" w:rsidP="00471C88">
      <w:pPr>
        <w:pStyle w:val="BodyText"/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3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PROJECT INFORMATION</w:t>
      </w:r>
    </w:p>
    <w:p w:rsidR="00471C88" w:rsidRPr="00107B51" w:rsidRDefault="00471C88" w:rsidP="00471C88">
      <w:pPr>
        <w:pStyle w:val="BodyText"/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31" w:color="auto"/>
        </w:pBdr>
        <w:jc w:val="center"/>
        <w:rPr>
          <w:rFonts w:ascii="Arial" w:hAnsi="Arial" w:cs="Arial"/>
          <w:sz w:val="10"/>
          <w:szCs w:val="10"/>
        </w:rPr>
      </w:pPr>
    </w:p>
    <w:p w:rsidR="00471C88" w:rsidRPr="00993593" w:rsidRDefault="00471C88" w:rsidP="00471C88">
      <w:pPr>
        <w:rPr>
          <w:rFonts w:ascii="Arial" w:hAnsi="Arial" w:cs="Arial"/>
          <w:sz w:val="16"/>
          <w:szCs w:val="16"/>
        </w:rPr>
      </w:pP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57"/>
        <w:gridCol w:w="4697"/>
      </w:tblGrid>
      <w:tr w:rsidR="00FF34D7" w:rsidRPr="007620BA" w:rsidTr="00FF34D7">
        <w:trPr>
          <w:cantSplit/>
          <w:trHeight w:val="548"/>
          <w:jc w:val="center"/>
        </w:trPr>
        <w:tc>
          <w:tcPr>
            <w:tcW w:w="5957" w:type="dxa"/>
            <w:tcBorders>
              <w:bottom w:val="single" w:sz="4" w:space="0" w:color="auto"/>
            </w:tcBorders>
            <w:vAlign w:val="center"/>
          </w:tcPr>
          <w:p w:rsidR="00FF34D7" w:rsidRPr="007620BA" w:rsidRDefault="00FF34D7" w:rsidP="002240B8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County:  </w:t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697" w:type="dxa"/>
            <w:tcBorders>
              <w:bottom w:val="single" w:sz="4" w:space="0" w:color="auto"/>
            </w:tcBorders>
            <w:vAlign w:val="center"/>
          </w:tcPr>
          <w:p w:rsidR="00FF34D7" w:rsidRPr="007620BA" w:rsidRDefault="00FF34D7" w:rsidP="00224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 </w:t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  <w:tr w:rsidR="00471C88" w:rsidRPr="007620BA" w:rsidTr="00FF34D7">
        <w:trPr>
          <w:cantSplit/>
          <w:trHeight w:val="548"/>
          <w:jc w:val="center"/>
        </w:trPr>
        <w:tc>
          <w:tcPr>
            <w:tcW w:w="5957" w:type="dxa"/>
            <w:tcBorders>
              <w:bottom w:val="single" w:sz="4" w:space="0" w:color="auto"/>
            </w:tcBorders>
            <w:vAlign w:val="center"/>
          </w:tcPr>
          <w:p w:rsidR="00471C88" w:rsidRPr="007620BA" w:rsidRDefault="00471C88" w:rsidP="002240B8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Prepa</w:t>
            </w:r>
            <w:r w:rsidR="00893BF0">
              <w:rPr>
                <w:rFonts w:ascii="Arial" w:hAnsi="Arial" w:cs="Arial"/>
                <w:b/>
                <w:bCs/>
                <w:sz w:val="20"/>
                <w:szCs w:val="20"/>
              </w:rPr>
              <w:t>red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by:  </w:t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697" w:type="dxa"/>
            <w:tcBorders>
              <w:bottom w:val="single" w:sz="4" w:space="0" w:color="auto"/>
            </w:tcBorders>
            <w:vAlign w:val="center"/>
          </w:tcPr>
          <w:p w:rsidR="00471C88" w:rsidRPr="007620BA" w:rsidRDefault="00471C88" w:rsidP="002240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proofErr w:type="gramStart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Pr="007620BA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  <w:r w:rsidRPr="007620BA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  <w:r w:rsidRPr="007620B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  <w:tr w:rsidR="00FF34D7" w:rsidRPr="007620BA" w:rsidTr="00FF34D7">
        <w:trPr>
          <w:cantSplit/>
          <w:trHeight w:val="548"/>
          <w:jc w:val="center"/>
        </w:trPr>
        <w:tc>
          <w:tcPr>
            <w:tcW w:w="5957" w:type="dxa"/>
            <w:tcBorders>
              <w:bottom w:val="single" w:sz="4" w:space="0" w:color="auto"/>
            </w:tcBorders>
            <w:vAlign w:val="center"/>
          </w:tcPr>
          <w:p w:rsidR="00FF34D7" w:rsidRPr="007620BA" w:rsidRDefault="00FF34D7" w:rsidP="002240B8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Title:  </w:t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697" w:type="dxa"/>
            <w:tcBorders>
              <w:bottom w:val="single" w:sz="4" w:space="0" w:color="auto"/>
            </w:tcBorders>
            <w:vAlign w:val="center"/>
          </w:tcPr>
          <w:p w:rsidR="00FF34D7" w:rsidRPr="002C1D24" w:rsidRDefault="00FF34D7" w:rsidP="00AC3799">
            <w:pPr>
              <w:spacing w:before="120"/>
              <w:rPr>
                <w:rFonts w:ascii="Arial" w:hAnsi="Arial" w:cs="Arial"/>
                <w:sz w:val="20"/>
                <w:szCs w:val="20"/>
                <w:shd w:val="clear" w:color="auto" w:fill="EAEAE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Text30"/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  <w:bookmarkEnd w:id="0"/>
          </w:p>
        </w:tc>
      </w:tr>
    </w:tbl>
    <w:p w:rsidR="00471C88" w:rsidRPr="00AD0884" w:rsidRDefault="00471C88" w:rsidP="00471C88">
      <w:pPr>
        <w:rPr>
          <w:rFonts w:ascii="Arial" w:hAnsi="Arial" w:cs="Arial"/>
          <w:sz w:val="16"/>
          <w:szCs w:val="16"/>
        </w:rPr>
      </w:pP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59"/>
        <w:gridCol w:w="2660"/>
        <w:gridCol w:w="2660"/>
        <w:gridCol w:w="2660"/>
      </w:tblGrid>
      <w:tr w:rsidR="00471C88" w:rsidRPr="007620BA">
        <w:trPr>
          <w:cantSplit/>
          <w:trHeight w:val="413"/>
          <w:jc w:val="center"/>
        </w:trPr>
        <w:tc>
          <w:tcPr>
            <w:tcW w:w="10639" w:type="dxa"/>
            <w:gridSpan w:val="4"/>
            <w:vAlign w:val="center"/>
          </w:tcPr>
          <w:p w:rsidR="00471C88" w:rsidRPr="003F53B9" w:rsidRDefault="00BB1B8D" w:rsidP="00BB1B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2016</w:t>
            </w:r>
            <w:r w:rsidR="000008D1">
              <w:rPr>
                <w:rFonts w:ascii="Arial" w:hAnsi="Arial" w:cs="Arial"/>
                <w:b/>
                <w:sz w:val="22"/>
                <w:szCs w:val="22"/>
              </w:rPr>
              <w:t>-1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155E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1C88" w:rsidRPr="003F53B9">
              <w:rPr>
                <w:rFonts w:ascii="Arial" w:hAnsi="Arial" w:cs="Arial"/>
                <w:b/>
                <w:sz w:val="22"/>
                <w:szCs w:val="22"/>
              </w:rPr>
              <w:t>Reporting Quarter</w:t>
            </w:r>
            <w:r w:rsidR="00AC366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bookmarkStart w:id="1" w:name="Check74"/>
      <w:tr w:rsidR="00471C88" w:rsidRPr="007620BA">
        <w:trPr>
          <w:cantSplit/>
          <w:trHeight w:val="290"/>
          <w:jc w:val="center"/>
        </w:trPr>
        <w:tc>
          <w:tcPr>
            <w:tcW w:w="2659" w:type="dxa"/>
            <w:vAlign w:val="center"/>
          </w:tcPr>
          <w:p w:rsidR="00471C88" w:rsidRDefault="00676B0A" w:rsidP="00224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406A8">
              <w:rPr>
                <w:rFonts w:ascii="Arial" w:hAnsi="Arial" w:cs="Arial"/>
                <w:sz w:val="20"/>
              </w:rPr>
            </w:r>
            <w:r w:rsidR="006406A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471C88" w:rsidRPr="007620BA">
              <w:rPr>
                <w:rFonts w:ascii="Arial" w:hAnsi="Arial" w:cs="Arial"/>
                <w:sz w:val="20"/>
              </w:rPr>
              <w:t xml:space="preserve"> </w:t>
            </w:r>
            <w:r w:rsidR="00471C88" w:rsidRPr="002240B8">
              <w:rPr>
                <w:rFonts w:ascii="Arial" w:hAnsi="Arial" w:cs="Arial"/>
                <w:b/>
                <w:sz w:val="20"/>
              </w:rPr>
              <w:t>Q</w:t>
            </w:r>
            <w:r w:rsidR="008157B9">
              <w:rPr>
                <w:rFonts w:ascii="Arial" w:hAnsi="Arial" w:cs="Arial"/>
                <w:b/>
                <w:sz w:val="20"/>
              </w:rPr>
              <w:t>uarter</w:t>
            </w:r>
            <w:r w:rsidR="00471C88" w:rsidRPr="002240B8">
              <w:rPr>
                <w:rFonts w:ascii="Arial" w:hAnsi="Arial" w:cs="Arial"/>
                <w:b/>
                <w:sz w:val="20"/>
              </w:rPr>
              <w:t xml:space="preserve"> 1</w:t>
            </w:r>
          </w:p>
          <w:p w:rsidR="00471C88" w:rsidRPr="007620BA" w:rsidRDefault="00B26AC8" w:rsidP="002240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October-December 201</w:t>
            </w:r>
            <w:r w:rsidR="00BB1B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60" w:type="dxa"/>
            <w:vAlign w:val="center"/>
          </w:tcPr>
          <w:p w:rsidR="00471C88" w:rsidRDefault="00AC366E" w:rsidP="002240B8">
            <w:pPr>
              <w:jc w:val="center"/>
              <w:rPr>
                <w:rFonts w:ascii="Arial" w:hAnsi="Arial" w:cs="Arial"/>
                <w:sz w:val="20"/>
              </w:rPr>
            </w:pPr>
            <w:r w:rsidRPr="00762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06A8">
              <w:rPr>
                <w:rFonts w:ascii="Arial" w:hAnsi="Arial" w:cs="Arial"/>
                <w:sz w:val="20"/>
                <w:szCs w:val="20"/>
              </w:rPr>
            </w:r>
            <w:r w:rsidR="006406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7B9">
              <w:rPr>
                <w:rFonts w:ascii="Arial" w:hAnsi="Arial" w:cs="Arial"/>
                <w:b/>
                <w:sz w:val="20"/>
              </w:rPr>
              <w:t>Quarter</w:t>
            </w:r>
            <w:r w:rsidR="00471C88" w:rsidRPr="002240B8">
              <w:rPr>
                <w:rFonts w:ascii="Arial" w:hAnsi="Arial" w:cs="Arial"/>
                <w:b/>
                <w:sz w:val="20"/>
              </w:rPr>
              <w:t xml:space="preserve"> 2</w:t>
            </w:r>
          </w:p>
          <w:p w:rsidR="00471C88" w:rsidRPr="007620BA" w:rsidRDefault="00B26AC8" w:rsidP="00B30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January-March</w:t>
            </w:r>
            <w:r w:rsidR="002240B8">
              <w:rPr>
                <w:rFonts w:ascii="Arial" w:hAnsi="Arial" w:cs="Arial"/>
                <w:bCs/>
                <w:sz w:val="20"/>
                <w:szCs w:val="20"/>
              </w:rPr>
              <w:t xml:space="preserve"> 201</w:t>
            </w:r>
            <w:r w:rsidR="00BB1B8D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660" w:type="dxa"/>
            <w:vAlign w:val="center"/>
          </w:tcPr>
          <w:p w:rsidR="00471C88" w:rsidRDefault="00A1596A" w:rsidP="002240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06A8">
              <w:rPr>
                <w:rFonts w:ascii="Arial" w:hAnsi="Arial" w:cs="Arial"/>
                <w:sz w:val="20"/>
                <w:szCs w:val="20"/>
              </w:rPr>
            </w:r>
            <w:r w:rsidR="006406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88" w:rsidRPr="00762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1C88" w:rsidRPr="002240B8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="008157B9">
              <w:rPr>
                <w:rFonts w:ascii="Arial" w:hAnsi="Arial" w:cs="Arial"/>
                <w:b/>
                <w:sz w:val="20"/>
                <w:szCs w:val="20"/>
              </w:rPr>
              <w:t>uarter</w:t>
            </w:r>
            <w:r w:rsidR="00471C88" w:rsidRPr="002240B8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  <w:p w:rsidR="00471C88" w:rsidRPr="007620BA" w:rsidRDefault="00B26AC8" w:rsidP="00224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April-June 201</w:t>
            </w:r>
            <w:r w:rsidR="00BB1B8D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660" w:type="dxa"/>
            <w:vAlign w:val="center"/>
          </w:tcPr>
          <w:p w:rsidR="00471C88" w:rsidRDefault="00471C88" w:rsidP="00224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06A8">
              <w:rPr>
                <w:rFonts w:ascii="Arial" w:hAnsi="Arial" w:cs="Arial"/>
                <w:sz w:val="20"/>
                <w:szCs w:val="20"/>
              </w:rPr>
            </w:r>
            <w:r w:rsidR="006406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40B8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="008157B9">
              <w:rPr>
                <w:rFonts w:ascii="Arial" w:hAnsi="Arial" w:cs="Arial"/>
                <w:b/>
                <w:sz w:val="20"/>
                <w:szCs w:val="20"/>
              </w:rPr>
              <w:t>uarter</w:t>
            </w:r>
            <w:r w:rsidRPr="002240B8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  <w:p w:rsidR="00471C88" w:rsidRPr="007620BA" w:rsidRDefault="00B26AC8" w:rsidP="00224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July-September 201</w:t>
            </w:r>
            <w:r w:rsidR="00BB1B8D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</w:tbl>
    <w:p w:rsidR="002240B8" w:rsidRPr="002240B8" w:rsidRDefault="002240B8" w:rsidP="002240B8">
      <w:pPr>
        <w:rPr>
          <w:rFonts w:ascii="Arial" w:hAnsi="Arial" w:cs="Arial"/>
        </w:rPr>
      </w:pPr>
    </w:p>
    <w:p w:rsidR="002240B8" w:rsidRPr="007620BA" w:rsidRDefault="002240B8" w:rsidP="002240B8">
      <w:pPr>
        <w:pStyle w:val="BodyText"/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31" w:color="auto"/>
        </w:pBdr>
        <w:jc w:val="center"/>
        <w:rPr>
          <w:rFonts w:ascii="Arial" w:hAnsi="Arial" w:cs="Arial"/>
          <w:sz w:val="10"/>
          <w:szCs w:val="10"/>
        </w:rPr>
      </w:pPr>
    </w:p>
    <w:p w:rsidR="002240B8" w:rsidRPr="007620BA" w:rsidRDefault="002240B8" w:rsidP="002240B8">
      <w:pPr>
        <w:pStyle w:val="BodyText"/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3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SECTION </w:t>
      </w:r>
      <w:r w:rsidR="00F4068C">
        <w:rPr>
          <w:rFonts w:ascii="Arial" w:hAnsi="Arial" w:cs="Arial"/>
        </w:rPr>
        <w:t>2</w:t>
      </w:r>
    </w:p>
    <w:p w:rsidR="002240B8" w:rsidRDefault="002240B8" w:rsidP="002240B8">
      <w:pPr>
        <w:pStyle w:val="BodyText"/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3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PROJECT ADMINISTRATION</w:t>
      </w:r>
    </w:p>
    <w:p w:rsidR="002240B8" w:rsidRPr="00107B51" w:rsidRDefault="002240B8" w:rsidP="002240B8">
      <w:pPr>
        <w:pStyle w:val="BodyText"/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31" w:color="auto"/>
        </w:pBdr>
        <w:jc w:val="center"/>
        <w:rPr>
          <w:rFonts w:ascii="Arial" w:hAnsi="Arial" w:cs="Arial"/>
          <w:sz w:val="10"/>
          <w:szCs w:val="10"/>
        </w:rPr>
      </w:pPr>
    </w:p>
    <w:p w:rsidR="008F064B" w:rsidRPr="008F1DB7" w:rsidRDefault="008F064B">
      <w:pPr>
        <w:tabs>
          <w:tab w:val="left" w:pos="360"/>
        </w:tabs>
        <w:rPr>
          <w:rFonts w:ascii="Arial" w:hAnsi="Arial" w:cs="Arial"/>
          <w:sz w:val="10"/>
          <w:szCs w:val="10"/>
        </w:rPr>
      </w:pPr>
    </w:p>
    <w:p w:rsidR="00106BA5" w:rsidRDefault="00141A0D" w:rsidP="008F1DB7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  <w:r w:rsidRPr="008F1DB7">
        <w:rPr>
          <w:rFonts w:ascii="Arial" w:hAnsi="Arial" w:cs="Arial"/>
          <w:i/>
          <w:sz w:val="22"/>
        </w:rPr>
        <w:t xml:space="preserve">Please provide an update on your efforts with respect to administering the project </w:t>
      </w:r>
    </w:p>
    <w:p w:rsidR="00E87CCE" w:rsidRPr="008F1DB7" w:rsidRDefault="00141A0D" w:rsidP="008F1DB7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  <w:r w:rsidRPr="008F1DB7">
        <w:rPr>
          <w:rFonts w:ascii="Arial" w:hAnsi="Arial" w:cs="Arial"/>
          <w:i/>
          <w:sz w:val="22"/>
        </w:rPr>
        <w:t xml:space="preserve">as outlined in the </w:t>
      </w:r>
      <w:r w:rsidR="000A4F83">
        <w:rPr>
          <w:rFonts w:ascii="Arial" w:hAnsi="Arial" w:cs="Arial"/>
          <w:i/>
          <w:sz w:val="22"/>
        </w:rPr>
        <w:t xml:space="preserve">original </w:t>
      </w:r>
      <w:r w:rsidRPr="008F1DB7">
        <w:rPr>
          <w:rFonts w:ascii="Arial" w:hAnsi="Arial" w:cs="Arial"/>
          <w:i/>
          <w:sz w:val="22"/>
        </w:rPr>
        <w:t xml:space="preserve">grant </w:t>
      </w:r>
      <w:r w:rsidR="00FD2DC1">
        <w:rPr>
          <w:rFonts w:ascii="Arial" w:hAnsi="Arial" w:cs="Arial"/>
          <w:i/>
          <w:sz w:val="22"/>
        </w:rPr>
        <w:t>Request for Proposals</w:t>
      </w:r>
      <w:r w:rsidR="00BB1B8D">
        <w:rPr>
          <w:rFonts w:ascii="Arial" w:hAnsi="Arial" w:cs="Arial"/>
          <w:i/>
          <w:sz w:val="22"/>
        </w:rPr>
        <w:t>, the Phase 2 reapplication,</w:t>
      </w:r>
      <w:r w:rsidR="00FD2DC1">
        <w:rPr>
          <w:rFonts w:ascii="Arial" w:hAnsi="Arial" w:cs="Arial"/>
          <w:i/>
          <w:sz w:val="22"/>
        </w:rPr>
        <w:t xml:space="preserve"> </w:t>
      </w:r>
      <w:r w:rsidR="00BB1B8D">
        <w:rPr>
          <w:rFonts w:ascii="Arial" w:hAnsi="Arial" w:cs="Arial"/>
          <w:i/>
          <w:sz w:val="22"/>
        </w:rPr>
        <w:t>and the Phase 3</w:t>
      </w:r>
      <w:r w:rsidR="000A4F83">
        <w:rPr>
          <w:rFonts w:ascii="Arial" w:hAnsi="Arial" w:cs="Arial"/>
          <w:i/>
          <w:sz w:val="22"/>
        </w:rPr>
        <w:t xml:space="preserve"> reapplication </w:t>
      </w:r>
      <w:r w:rsidRPr="008F1DB7">
        <w:rPr>
          <w:rFonts w:ascii="Arial" w:hAnsi="Arial" w:cs="Arial"/>
          <w:i/>
          <w:sz w:val="22"/>
        </w:rPr>
        <w:t>by ad</w:t>
      </w:r>
      <w:r w:rsidR="008F064B" w:rsidRPr="008F1DB7">
        <w:rPr>
          <w:rFonts w:ascii="Arial" w:hAnsi="Arial" w:cs="Arial"/>
          <w:i/>
          <w:sz w:val="22"/>
        </w:rPr>
        <w:t>dressing the following questions</w:t>
      </w:r>
      <w:r w:rsidRPr="008F1DB7">
        <w:rPr>
          <w:rFonts w:ascii="Arial" w:hAnsi="Arial" w:cs="Arial"/>
          <w:i/>
          <w:sz w:val="22"/>
        </w:rPr>
        <w:t>.</w:t>
      </w:r>
    </w:p>
    <w:p w:rsidR="00E87CCE" w:rsidRDefault="00E87CCE" w:rsidP="009B124E">
      <w:pPr>
        <w:tabs>
          <w:tab w:val="left" w:pos="360"/>
        </w:tabs>
        <w:ind w:right="-180"/>
        <w:rPr>
          <w:rFonts w:ascii="Arial" w:hAnsi="Arial" w:cs="Arial"/>
          <w:sz w:val="22"/>
        </w:rPr>
      </w:pPr>
    </w:p>
    <w:p w:rsidR="007937F5" w:rsidRDefault="00276A26" w:rsidP="007937F5">
      <w:pPr>
        <w:numPr>
          <w:ilvl w:val="0"/>
          <w:numId w:val="19"/>
        </w:numPr>
        <w:ind w:left="360" w:right="-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Discuss</w:t>
      </w:r>
      <w:r w:rsidR="007937F5">
        <w:rPr>
          <w:rFonts w:ascii="Arial" w:hAnsi="Arial" w:cs="Arial"/>
          <w:sz w:val="22"/>
        </w:rPr>
        <w:t xml:space="preserve"> barriers your department faces in implementing R.E.D. infrastructure capacity.  Include strategies the department anticipates will assist in overcoming those barriers</w:t>
      </w:r>
      <w:r w:rsidR="00497167">
        <w:rPr>
          <w:rFonts w:ascii="Arial" w:hAnsi="Arial" w:cs="Arial"/>
          <w:sz w:val="22"/>
        </w:rPr>
        <w:t xml:space="preserve"> and an estimated timeframe for</w:t>
      </w:r>
      <w:r w:rsidR="002733D2">
        <w:rPr>
          <w:rFonts w:ascii="Arial" w:hAnsi="Arial" w:cs="Arial"/>
          <w:sz w:val="22"/>
        </w:rPr>
        <w:t xml:space="preserve"> being able to address</w:t>
      </w:r>
      <w:r w:rsidR="00497167">
        <w:rPr>
          <w:rFonts w:ascii="Arial" w:hAnsi="Arial" w:cs="Arial"/>
          <w:sz w:val="22"/>
        </w:rPr>
        <w:t xml:space="preserve"> them</w:t>
      </w:r>
      <w:r w:rsidR="007937F5">
        <w:rPr>
          <w:rFonts w:ascii="Arial" w:hAnsi="Arial" w:cs="Arial"/>
          <w:sz w:val="22"/>
        </w:rPr>
        <w:t>.</w:t>
      </w:r>
    </w:p>
    <w:p w:rsidR="007937F5" w:rsidRDefault="007937F5" w:rsidP="007937F5">
      <w:pPr>
        <w:ind w:left="360" w:right="-180"/>
        <w:jc w:val="both"/>
        <w:rPr>
          <w:rFonts w:ascii="Arial" w:hAnsi="Arial" w:cs="Arial"/>
          <w:bCs/>
          <w:sz w:val="22"/>
          <w:szCs w:val="22"/>
          <w:shd w:val="clear" w:color="auto" w:fill="EAEAEA"/>
        </w:rPr>
      </w:pP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DD567F">
        <w:rPr>
          <w:rFonts w:ascii="Arial" w:hAnsi="Arial" w:cs="Arial"/>
          <w:sz w:val="22"/>
          <w:szCs w:val="22"/>
          <w:shd w:val="clear" w:color="auto" w:fill="EAEAEA"/>
        </w:rPr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:rsidR="007937F5" w:rsidRDefault="007937F5" w:rsidP="007937F5">
      <w:pPr>
        <w:ind w:left="360" w:right="-180"/>
        <w:jc w:val="both"/>
        <w:rPr>
          <w:rFonts w:ascii="Arial" w:hAnsi="Arial" w:cs="Arial"/>
          <w:sz w:val="22"/>
        </w:rPr>
      </w:pPr>
    </w:p>
    <w:p w:rsidR="00091560" w:rsidRPr="003C37D0" w:rsidRDefault="008152AE" w:rsidP="00D153AA">
      <w:pPr>
        <w:numPr>
          <w:ilvl w:val="0"/>
          <w:numId w:val="19"/>
        </w:numPr>
        <w:ind w:left="360" w:right="-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Provide </w:t>
      </w:r>
      <w:r w:rsidR="002733D2">
        <w:rPr>
          <w:rFonts w:ascii="Arial" w:hAnsi="Arial" w:cs="Arial"/>
          <w:sz w:val="22"/>
        </w:rPr>
        <w:t>project activities, events, and/or outcomes that emphasize the</w:t>
      </w:r>
      <w:r w:rsidR="00497167">
        <w:rPr>
          <w:rFonts w:ascii="Arial" w:hAnsi="Arial" w:cs="Arial"/>
          <w:sz w:val="22"/>
        </w:rPr>
        <w:t xml:space="preserve"> </w:t>
      </w:r>
      <w:r w:rsidR="00276A26">
        <w:rPr>
          <w:rFonts w:ascii="Arial" w:hAnsi="Arial" w:cs="Arial"/>
          <w:sz w:val="22"/>
        </w:rPr>
        <w:t xml:space="preserve">support, successes, and accomplishments </w:t>
      </w:r>
      <w:r w:rsidR="002733D2">
        <w:rPr>
          <w:rFonts w:ascii="Arial" w:hAnsi="Arial" w:cs="Arial"/>
          <w:sz w:val="22"/>
        </w:rPr>
        <w:t>for R.E.D. work being done in your county.</w:t>
      </w:r>
    </w:p>
    <w:p w:rsidR="00B50C2A" w:rsidRPr="00DD567F" w:rsidRDefault="00AC3799" w:rsidP="007937F5">
      <w:pPr>
        <w:ind w:left="360" w:right="-180"/>
        <w:jc w:val="both"/>
        <w:rPr>
          <w:rFonts w:ascii="Arial" w:hAnsi="Arial" w:cs="Arial"/>
          <w:bCs/>
          <w:sz w:val="22"/>
          <w:szCs w:val="22"/>
          <w:shd w:val="clear" w:color="auto" w:fill="EAEAEA"/>
        </w:rPr>
      </w:pP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DD567F">
        <w:rPr>
          <w:rFonts w:ascii="Arial" w:hAnsi="Arial" w:cs="Arial"/>
          <w:sz w:val="22"/>
          <w:szCs w:val="22"/>
          <w:shd w:val="clear" w:color="auto" w:fill="EAEAEA"/>
        </w:rPr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:rsidR="00B50C2A" w:rsidRDefault="00B50C2A" w:rsidP="00B50C2A">
      <w:pPr>
        <w:ind w:right="-180"/>
        <w:rPr>
          <w:rFonts w:ascii="Arial" w:hAnsi="Arial" w:cs="Arial"/>
          <w:bCs/>
          <w:sz w:val="22"/>
          <w:szCs w:val="22"/>
          <w:shd w:val="clear" w:color="auto" w:fill="EAEAEA"/>
        </w:rPr>
      </w:pPr>
    </w:p>
    <w:p w:rsidR="00D153AA" w:rsidRDefault="00D153AA" w:rsidP="00D153AA">
      <w:pPr>
        <w:numPr>
          <w:ilvl w:val="0"/>
          <w:numId w:val="19"/>
        </w:numPr>
        <w:ind w:left="360" w:right="-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Describe the engagement efforts taken this reporting period of providing R.E.D. training/understanding among </w:t>
      </w:r>
      <w:r w:rsidRPr="00D153AA">
        <w:rPr>
          <w:rFonts w:ascii="Arial" w:hAnsi="Arial" w:cs="Arial"/>
          <w:sz w:val="22"/>
          <w:u w:val="single"/>
        </w:rPr>
        <w:t>probation staff</w:t>
      </w:r>
      <w:r>
        <w:rPr>
          <w:rFonts w:ascii="Arial" w:hAnsi="Arial" w:cs="Arial"/>
          <w:sz w:val="22"/>
        </w:rPr>
        <w:t>.</w:t>
      </w:r>
    </w:p>
    <w:p w:rsidR="00D153AA" w:rsidRDefault="00D153AA" w:rsidP="00D153AA">
      <w:pPr>
        <w:ind w:left="360" w:right="-18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DD567F">
        <w:rPr>
          <w:rFonts w:ascii="Arial" w:hAnsi="Arial" w:cs="Arial"/>
          <w:sz w:val="22"/>
          <w:szCs w:val="22"/>
          <w:shd w:val="clear" w:color="auto" w:fill="EAEAEA"/>
        </w:rPr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:rsidR="007937F5" w:rsidRDefault="007937F5" w:rsidP="00D153AA">
      <w:pPr>
        <w:ind w:left="360" w:right="-180"/>
        <w:jc w:val="both"/>
        <w:rPr>
          <w:rFonts w:ascii="Arial" w:hAnsi="Arial" w:cs="Arial"/>
          <w:sz w:val="22"/>
        </w:rPr>
      </w:pPr>
    </w:p>
    <w:p w:rsidR="00D153AA" w:rsidRDefault="00D153AA" w:rsidP="00D153AA">
      <w:pPr>
        <w:ind w:left="360" w:right="-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Describe the engagement efforts taken this reporting period of providing R.E.D. training/understanding among </w:t>
      </w:r>
      <w:r w:rsidRPr="00D153AA">
        <w:rPr>
          <w:rFonts w:ascii="Arial" w:hAnsi="Arial" w:cs="Arial"/>
          <w:sz w:val="22"/>
          <w:u w:val="single"/>
        </w:rPr>
        <w:t>other county youth-serving agencies</w:t>
      </w:r>
      <w:r>
        <w:rPr>
          <w:rFonts w:ascii="Arial" w:hAnsi="Arial" w:cs="Arial"/>
          <w:sz w:val="22"/>
        </w:rPr>
        <w:t>.</w:t>
      </w:r>
    </w:p>
    <w:p w:rsidR="00D153AA" w:rsidRDefault="00D153AA" w:rsidP="00D153AA">
      <w:pPr>
        <w:ind w:left="360" w:right="-18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DD567F">
        <w:rPr>
          <w:rFonts w:ascii="Arial" w:hAnsi="Arial" w:cs="Arial"/>
          <w:sz w:val="22"/>
          <w:szCs w:val="22"/>
          <w:shd w:val="clear" w:color="auto" w:fill="EAEAEA"/>
        </w:rPr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:rsidR="007937F5" w:rsidRDefault="007937F5" w:rsidP="00D153AA">
      <w:pPr>
        <w:ind w:left="360" w:right="-180"/>
        <w:jc w:val="both"/>
        <w:rPr>
          <w:rFonts w:ascii="Arial" w:hAnsi="Arial" w:cs="Arial"/>
          <w:sz w:val="22"/>
        </w:rPr>
      </w:pPr>
    </w:p>
    <w:p w:rsidR="00D153AA" w:rsidRDefault="00D153AA" w:rsidP="00D153AA">
      <w:pPr>
        <w:ind w:left="360" w:right="-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Describe the engagement efforts taken this reporting period of providing R.E.D. training/understanding among </w:t>
      </w:r>
      <w:r w:rsidRPr="00D153AA">
        <w:rPr>
          <w:rFonts w:ascii="Arial" w:hAnsi="Arial" w:cs="Arial"/>
          <w:sz w:val="22"/>
          <w:u w:val="single"/>
        </w:rPr>
        <w:t>community stakeholders</w:t>
      </w:r>
      <w:r>
        <w:rPr>
          <w:rFonts w:ascii="Arial" w:hAnsi="Arial" w:cs="Arial"/>
          <w:sz w:val="22"/>
        </w:rPr>
        <w:t>.</w:t>
      </w:r>
    </w:p>
    <w:p w:rsidR="00D153AA" w:rsidRDefault="00D153AA" w:rsidP="00D153AA">
      <w:pPr>
        <w:ind w:left="360" w:right="-18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DD567F">
        <w:rPr>
          <w:rFonts w:ascii="Arial" w:hAnsi="Arial" w:cs="Arial"/>
          <w:sz w:val="22"/>
          <w:szCs w:val="22"/>
          <w:shd w:val="clear" w:color="auto" w:fill="EAEAEA"/>
        </w:rPr>
        <w:lastRenderedPageBreak/>
        <w:fldChar w:fldCharType="begin">
          <w:ffData>
            <w:name w:val="Text30"/>
            <w:enabled/>
            <w:calcOnExit w:val="0"/>
            <w:textInput/>
          </w:ffData>
        </w:fldChar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DD567F">
        <w:rPr>
          <w:rFonts w:ascii="Arial" w:hAnsi="Arial" w:cs="Arial"/>
          <w:sz w:val="22"/>
          <w:szCs w:val="22"/>
          <w:shd w:val="clear" w:color="auto" w:fill="EAEAEA"/>
        </w:rPr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:rsidR="00810530" w:rsidRDefault="00810530" w:rsidP="00810530">
      <w:pPr>
        <w:jc w:val="both"/>
        <w:rPr>
          <w:rFonts w:ascii="Arial" w:hAnsi="Arial" w:cs="Arial"/>
          <w:bCs/>
          <w:sz w:val="22"/>
          <w:szCs w:val="22"/>
        </w:rPr>
      </w:pPr>
    </w:p>
    <w:p w:rsidR="00D153AA" w:rsidRDefault="00D153AA" w:rsidP="007937F5">
      <w:pPr>
        <w:numPr>
          <w:ilvl w:val="0"/>
          <w:numId w:val="19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Outline the efforts taken this reporting period to implement new methods and/or improve the data collection and R.E.D. analysis efforts</w:t>
      </w:r>
      <w:r w:rsidR="00276A26">
        <w:rPr>
          <w:rFonts w:ascii="Arial" w:hAnsi="Arial" w:cs="Arial"/>
          <w:bCs/>
          <w:sz w:val="22"/>
          <w:szCs w:val="22"/>
        </w:rPr>
        <w:t xml:space="preserve"> </w:t>
      </w:r>
      <w:r w:rsidR="002733D2">
        <w:rPr>
          <w:rFonts w:ascii="Arial" w:hAnsi="Arial" w:cs="Arial"/>
          <w:bCs/>
          <w:sz w:val="22"/>
          <w:szCs w:val="22"/>
        </w:rPr>
        <w:t>with</w:t>
      </w:r>
      <w:r w:rsidR="00276A26">
        <w:rPr>
          <w:rFonts w:ascii="Arial" w:hAnsi="Arial" w:cs="Arial"/>
          <w:bCs/>
          <w:sz w:val="22"/>
          <w:szCs w:val="22"/>
        </w:rPr>
        <w:t xml:space="preserve">in the department or </w:t>
      </w:r>
      <w:r w:rsidR="002733D2">
        <w:rPr>
          <w:rFonts w:ascii="Arial" w:hAnsi="Arial" w:cs="Arial"/>
          <w:bCs/>
          <w:sz w:val="22"/>
          <w:szCs w:val="22"/>
        </w:rPr>
        <w:t xml:space="preserve">between </w:t>
      </w:r>
      <w:r w:rsidR="00276A26">
        <w:rPr>
          <w:rFonts w:ascii="Arial" w:hAnsi="Arial" w:cs="Arial"/>
          <w:bCs/>
          <w:sz w:val="22"/>
          <w:szCs w:val="22"/>
        </w:rPr>
        <w:t>stakeholders</w:t>
      </w:r>
      <w:r>
        <w:rPr>
          <w:rFonts w:ascii="Arial" w:hAnsi="Arial" w:cs="Arial"/>
          <w:bCs/>
          <w:sz w:val="22"/>
          <w:szCs w:val="22"/>
        </w:rPr>
        <w:t>.</w:t>
      </w:r>
    </w:p>
    <w:p w:rsidR="007937F5" w:rsidRDefault="007937F5" w:rsidP="007937F5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DD567F">
        <w:rPr>
          <w:rFonts w:ascii="Arial" w:hAnsi="Arial" w:cs="Arial"/>
          <w:sz w:val="22"/>
          <w:szCs w:val="22"/>
          <w:shd w:val="clear" w:color="auto" w:fill="EAEAEA"/>
        </w:rPr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:rsidR="002733D2" w:rsidRPr="002733D2" w:rsidRDefault="002733D2" w:rsidP="002733D2">
      <w:pPr>
        <w:ind w:left="360"/>
        <w:rPr>
          <w:rFonts w:ascii="Arial" w:hAnsi="Arial" w:cs="Arial"/>
          <w:bCs/>
          <w:sz w:val="22"/>
          <w:shd w:val="clear" w:color="auto" w:fill="EAEAEA"/>
        </w:rPr>
      </w:pPr>
    </w:p>
    <w:p w:rsidR="00106BA5" w:rsidRDefault="00106BA5" w:rsidP="00200FD6">
      <w:pPr>
        <w:numPr>
          <w:ilvl w:val="0"/>
          <w:numId w:val="19"/>
        </w:numPr>
        <w:ind w:left="360"/>
        <w:rPr>
          <w:rFonts w:ascii="Arial" w:hAnsi="Arial" w:cs="Arial"/>
          <w:bCs/>
          <w:sz w:val="22"/>
          <w:shd w:val="clear" w:color="auto" w:fill="EAEAEA"/>
        </w:rPr>
      </w:pPr>
      <w:r w:rsidRPr="008157B9">
        <w:rPr>
          <w:rFonts w:ascii="Arial" w:hAnsi="Arial" w:cs="Arial"/>
          <w:bCs/>
          <w:sz w:val="22"/>
          <w:szCs w:val="22"/>
        </w:rPr>
        <w:t xml:space="preserve">Federal Award </w:t>
      </w:r>
      <w:r w:rsidR="008157B9">
        <w:rPr>
          <w:rFonts w:ascii="Arial" w:hAnsi="Arial" w:cs="Arial"/>
          <w:bCs/>
          <w:sz w:val="22"/>
          <w:szCs w:val="22"/>
        </w:rPr>
        <w:t>Amount</w:t>
      </w:r>
      <w:r w:rsidRPr="008157B9">
        <w:rPr>
          <w:rFonts w:ascii="Arial" w:hAnsi="Arial" w:cs="Arial"/>
          <w:bCs/>
          <w:sz w:val="22"/>
          <w:szCs w:val="22"/>
        </w:rPr>
        <w:t xml:space="preserve"> $</w:t>
      </w:r>
      <w:r w:rsidR="00DD567F"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DD567F" w:rsidRPr="00DD567F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="00DD567F" w:rsidRPr="00DD567F">
        <w:rPr>
          <w:rFonts w:ascii="Arial" w:hAnsi="Arial" w:cs="Arial"/>
          <w:sz w:val="22"/>
          <w:szCs w:val="22"/>
          <w:shd w:val="clear" w:color="auto" w:fill="EAEAEA"/>
        </w:rPr>
      </w:r>
      <w:r w:rsidR="00DD567F"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="00DD567F"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="00DD567F"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="00DD567F"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="00DD567F"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="00DD567F"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="00DD567F"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:rsidR="008157B9" w:rsidRPr="008157B9" w:rsidRDefault="008157B9" w:rsidP="008157B9">
      <w:pPr>
        <w:rPr>
          <w:rFonts w:ascii="Arial" w:hAnsi="Arial" w:cs="Arial"/>
          <w:bCs/>
          <w:sz w:val="12"/>
          <w:szCs w:val="12"/>
        </w:rPr>
      </w:pP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65"/>
        <w:gridCol w:w="1980"/>
      </w:tblGrid>
      <w:tr w:rsidR="00B95A82" w:rsidRPr="008157B9">
        <w:trPr>
          <w:cantSplit/>
          <w:trHeight w:val="290"/>
          <w:jc w:val="center"/>
        </w:trPr>
        <w:tc>
          <w:tcPr>
            <w:tcW w:w="7165" w:type="dxa"/>
            <w:vAlign w:val="center"/>
          </w:tcPr>
          <w:p w:rsidR="00B95A82" w:rsidRPr="008157B9" w:rsidRDefault="00B95A82" w:rsidP="00B95A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7B9">
              <w:rPr>
                <w:rFonts w:ascii="Arial" w:hAnsi="Arial" w:cs="Arial"/>
                <w:sz w:val="22"/>
                <w:szCs w:val="22"/>
              </w:rPr>
              <w:t>Amount Invoiced Year-to-Date (Sum of Quarterly Invoices)</w:t>
            </w:r>
          </w:p>
        </w:tc>
        <w:tc>
          <w:tcPr>
            <w:tcW w:w="1980" w:type="dxa"/>
            <w:vAlign w:val="center"/>
          </w:tcPr>
          <w:p w:rsidR="00B95A82" w:rsidRPr="008157B9" w:rsidRDefault="00B95A82" w:rsidP="00B95A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7B9">
              <w:rPr>
                <w:rFonts w:ascii="Arial" w:hAnsi="Arial" w:cs="Arial"/>
                <w:bCs/>
                <w:sz w:val="22"/>
                <w:szCs w:val="22"/>
              </w:rPr>
              <w:t xml:space="preserve">$ </w:t>
            </w:r>
            <w:r w:rsidR="00DD567F" w:rsidRPr="00DD567F">
              <w:rPr>
                <w:rFonts w:ascii="Arial" w:hAnsi="Arial" w:cs="Arial"/>
                <w:sz w:val="22"/>
                <w:szCs w:val="22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D567F" w:rsidRPr="00DD567F">
              <w:rPr>
                <w:rFonts w:ascii="Arial" w:hAnsi="Arial" w:cs="Arial"/>
                <w:sz w:val="22"/>
                <w:szCs w:val="22"/>
                <w:shd w:val="clear" w:color="auto" w:fill="EAEAEA"/>
              </w:rPr>
              <w:instrText xml:space="preserve"> FORMTEXT </w:instrText>
            </w:r>
            <w:r w:rsidR="00DD567F" w:rsidRPr="00DD567F">
              <w:rPr>
                <w:rFonts w:ascii="Arial" w:hAnsi="Arial" w:cs="Arial"/>
                <w:sz w:val="22"/>
                <w:szCs w:val="22"/>
                <w:shd w:val="clear" w:color="auto" w:fill="EAEAEA"/>
              </w:rPr>
            </w:r>
            <w:r w:rsidR="00DD567F" w:rsidRPr="00DD567F">
              <w:rPr>
                <w:rFonts w:ascii="Arial" w:hAnsi="Arial" w:cs="Arial"/>
                <w:sz w:val="22"/>
                <w:szCs w:val="22"/>
                <w:shd w:val="clear" w:color="auto" w:fill="EAEAEA"/>
              </w:rPr>
              <w:fldChar w:fldCharType="separate"/>
            </w:r>
            <w:r w:rsidR="00DD567F" w:rsidRPr="00DD567F">
              <w:rPr>
                <w:rFonts w:ascii="Arial" w:hAnsi="Arial" w:cs="Arial"/>
                <w:noProof/>
                <w:sz w:val="22"/>
                <w:szCs w:val="22"/>
                <w:shd w:val="clear" w:color="auto" w:fill="EAEAEA"/>
              </w:rPr>
              <w:t> </w:t>
            </w:r>
            <w:r w:rsidR="00DD567F" w:rsidRPr="00DD567F">
              <w:rPr>
                <w:rFonts w:ascii="Arial" w:hAnsi="Arial" w:cs="Arial"/>
                <w:noProof/>
                <w:sz w:val="22"/>
                <w:szCs w:val="22"/>
                <w:shd w:val="clear" w:color="auto" w:fill="EAEAEA"/>
              </w:rPr>
              <w:t> </w:t>
            </w:r>
            <w:r w:rsidR="00DD567F" w:rsidRPr="00DD567F">
              <w:rPr>
                <w:rFonts w:ascii="Arial" w:hAnsi="Arial" w:cs="Arial"/>
                <w:noProof/>
                <w:sz w:val="22"/>
                <w:szCs w:val="22"/>
                <w:shd w:val="clear" w:color="auto" w:fill="EAEAEA"/>
              </w:rPr>
              <w:t> </w:t>
            </w:r>
            <w:r w:rsidR="00DD567F" w:rsidRPr="00DD567F">
              <w:rPr>
                <w:rFonts w:ascii="Arial" w:hAnsi="Arial" w:cs="Arial"/>
                <w:noProof/>
                <w:sz w:val="22"/>
                <w:szCs w:val="22"/>
                <w:shd w:val="clear" w:color="auto" w:fill="EAEAEA"/>
              </w:rPr>
              <w:t> </w:t>
            </w:r>
            <w:r w:rsidR="00DD567F" w:rsidRPr="00DD567F">
              <w:rPr>
                <w:rFonts w:ascii="Arial" w:hAnsi="Arial" w:cs="Arial"/>
                <w:noProof/>
                <w:sz w:val="22"/>
                <w:szCs w:val="22"/>
                <w:shd w:val="clear" w:color="auto" w:fill="EAEAEA"/>
              </w:rPr>
              <w:t> </w:t>
            </w:r>
            <w:r w:rsidR="00DD567F" w:rsidRPr="00DD567F">
              <w:rPr>
                <w:rFonts w:ascii="Arial" w:hAnsi="Arial" w:cs="Arial"/>
                <w:sz w:val="22"/>
                <w:szCs w:val="22"/>
                <w:shd w:val="clear" w:color="auto" w:fill="EAEAEA"/>
              </w:rPr>
              <w:fldChar w:fldCharType="end"/>
            </w:r>
          </w:p>
        </w:tc>
      </w:tr>
      <w:tr w:rsidR="00B95A82" w:rsidRPr="008157B9">
        <w:trPr>
          <w:cantSplit/>
          <w:trHeight w:val="290"/>
          <w:jc w:val="center"/>
        </w:trPr>
        <w:tc>
          <w:tcPr>
            <w:tcW w:w="7165" w:type="dxa"/>
            <w:vAlign w:val="center"/>
          </w:tcPr>
          <w:p w:rsidR="00B95A82" w:rsidRPr="008157B9" w:rsidRDefault="00B95A82" w:rsidP="00B95A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57B9">
              <w:rPr>
                <w:rFonts w:ascii="Arial" w:hAnsi="Arial" w:cs="Arial"/>
                <w:bCs/>
                <w:sz w:val="22"/>
                <w:szCs w:val="22"/>
              </w:rPr>
              <w:t>Percent of Award Invoiced to Date (Amount above ÷ Annual Award)</w:t>
            </w:r>
          </w:p>
        </w:tc>
        <w:tc>
          <w:tcPr>
            <w:tcW w:w="1980" w:type="dxa"/>
            <w:vAlign w:val="center"/>
          </w:tcPr>
          <w:p w:rsidR="00B95A82" w:rsidRPr="008157B9" w:rsidRDefault="00B95A82" w:rsidP="00B95A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57B9"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  <w:r w:rsidR="00DD567F" w:rsidRPr="00DD567F">
              <w:rPr>
                <w:rFonts w:ascii="Arial" w:hAnsi="Arial" w:cs="Arial"/>
                <w:sz w:val="22"/>
                <w:szCs w:val="22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D567F" w:rsidRPr="00DD567F">
              <w:rPr>
                <w:rFonts w:ascii="Arial" w:hAnsi="Arial" w:cs="Arial"/>
                <w:sz w:val="22"/>
                <w:szCs w:val="22"/>
                <w:shd w:val="clear" w:color="auto" w:fill="EAEAEA"/>
              </w:rPr>
              <w:instrText xml:space="preserve"> FORMTEXT </w:instrText>
            </w:r>
            <w:r w:rsidR="00DD567F" w:rsidRPr="00DD567F">
              <w:rPr>
                <w:rFonts w:ascii="Arial" w:hAnsi="Arial" w:cs="Arial"/>
                <w:sz w:val="22"/>
                <w:szCs w:val="22"/>
                <w:shd w:val="clear" w:color="auto" w:fill="EAEAEA"/>
              </w:rPr>
            </w:r>
            <w:r w:rsidR="00DD567F" w:rsidRPr="00DD567F">
              <w:rPr>
                <w:rFonts w:ascii="Arial" w:hAnsi="Arial" w:cs="Arial"/>
                <w:sz w:val="22"/>
                <w:szCs w:val="22"/>
                <w:shd w:val="clear" w:color="auto" w:fill="EAEAEA"/>
              </w:rPr>
              <w:fldChar w:fldCharType="separate"/>
            </w:r>
            <w:r w:rsidR="00DD567F" w:rsidRPr="00DD567F">
              <w:rPr>
                <w:rFonts w:ascii="Arial" w:hAnsi="Arial" w:cs="Arial"/>
                <w:noProof/>
                <w:sz w:val="22"/>
                <w:szCs w:val="22"/>
                <w:shd w:val="clear" w:color="auto" w:fill="EAEAEA"/>
              </w:rPr>
              <w:t> </w:t>
            </w:r>
            <w:r w:rsidR="00DD567F" w:rsidRPr="00DD567F">
              <w:rPr>
                <w:rFonts w:ascii="Arial" w:hAnsi="Arial" w:cs="Arial"/>
                <w:noProof/>
                <w:sz w:val="22"/>
                <w:szCs w:val="22"/>
                <w:shd w:val="clear" w:color="auto" w:fill="EAEAEA"/>
              </w:rPr>
              <w:t> </w:t>
            </w:r>
            <w:r w:rsidR="00DD567F" w:rsidRPr="00DD567F">
              <w:rPr>
                <w:rFonts w:ascii="Arial" w:hAnsi="Arial" w:cs="Arial"/>
                <w:noProof/>
                <w:sz w:val="22"/>
                <w:szCs w:val="22"/>
                <w:shd w:val="clear" w:color="auto" w:fill="EAEAEA"/>
              </w:rPr>
              <w:t> </w:t>
            </w:r>
            <w:r w:rsidR="00DD567F" w:rsidRPr="00DD567F">
              <w:rPr>
                <w:rFonts w:ascii="Arial" w:hAnsi="Arial" w:cs="Arial"/>
                <w:noProof/>
                <w:sz w:val="22"/>
                <w:szCs w:val="22"/>
                <w:shd w:val="clear" w:color="auto" w:fill="EAEAEA"/>
              </w:rPr>
              <w:t> </w:t>
            </w:r>
            <w:r w:rsidR="00DD567F" w:rsidRPr="00DD567F">
              <w:rPr>
                <w:rFonts w:ascii="Arial" w:hAnsi="Arial" w:cs="Arial"/>
                <w:noProof/>
                <w:sz w:val="22"/>
                <w:szCs w:val="22"/>
                <w:shd w:val="clear" w:color="auto" w:fill="EAEAEA"/>
              </w:rPr>
              <w:t> </w:t>
            </w:r>
            <w:r w:rsidR="00DD567F" w:rsidRPr="00DD567F">
              <w:rPr>
                <w:rFonts w:ascii="Arial" w:hAnsi="Arial" w:cs="Arial"/>
                <w:sz w:val="22"/>
                <w:szCs w:val="22"/>
                <w:shd w:val="clear" w:color="auto" w:fill="EAEAEA"/>
              </w:rPr>
              <w:fldChar w:fldCharType="end"/>
            </w:r>
            <w:r w:rsidR="00AC3799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t xml:space="preserve"> </w:t>
            </w:r>
            <w:r w:rsidRPr="008157B9">
              <w:rPr>
                <w:rFonts w:ascii="Arial" w:hAnsi="Arial" w:cs="Arial"/>
                <w:bCs/>
                <w:sz w:val="22"/>
                <w:szCs w:val="22"/>
              </w:rPr>
              <w:t>%</w:t>
            </w:r>
          </w:p>
        </w:tc>
      </w:tr>
    </w:tbl>
    <w:p w:rsidR="00B95A82" w:rsidRPr="007620BA" w:rsidRDefault="00B95A82" w:rsidP="00557836">
      <w:pPr>
        <w:pStyle w:val="BodyText"/>
        <w:spacing w:before="120"/>
        <w:ind w:right="-1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620BA">
        <w:rPr>
          <w:rFonts w:ascii="Arial" w:hAnsi="Arial" w:cs="Arial"/>
          <w:b w:val="0"/>
          <w:bCs w:val="0"/>
          <w:sz w:val="22"/>
          <w:szCs w:val="22"/>
        </w:rPr>
        <w:t xml:space="preserve">In relation to the overall </w:t>
      </w:r>
      <w:r w:rsidR="00557836">
        <w:rPr>
          <w:rFonts w:ascii="Arial" w:hAnsi="Arial" w:cs="Arial"/>
          <w:b w:val="0"/>
          <w:bCs w:val="0"/>
          <w:sz w:val="22"/>
          <w:szCs w:val="22"/>
        </w:rPr>
        <w:t>project</w:t>
      </w:r>
      <w:r w:rsidRPr="007620BA">
        <w:rPr>
          <w:rFonts w:ascii="Arial" w:hAnsi="Arial" w:cs="Arial"/>
          <w:b w:val="0"/>
          <w:bCs w:val="0"/>
          <w:sz w:val="22"/>
          <w:szCs w:val="22"/>
        </w:rPr>
        <w:t xml:space="preserve"> budget, are </w:t>
      </w:r>
      <w:r w:rsidR="00557836">
        <w:rPr>
          <w:rFonts w:ascii="Arial" w:hAnsi="Arial" w:cs="Arial"/>
          <w:b w:val="0"/>
          <w:bCs w:val="0"/>
          <w:sz w:val="22"/>
          <w:szCs w:val="22"/>
        </w:rPr>
        <w:t xml:space="preserve">grant </w:t>
      </w:r>
      <w:r w:rsidRPr="007620BA">
        <w:rPr>
          <w:rFonts w:ascii="Arial" w:hAnsi="Arial" w:cs="Arial"/>
          <w:b w:val="0"/>
          <w:bCs w:val="0"/>
          <w:sz w:val="22"/>
          <w:szCs w:val="22"/>
        </w:rPr>
        <w:t xml:space="preserve">funds being expended as planned and on schedule?   </w:t>
      </w:r>
      <w:bookmarkStart w:id="2" w:name="Check75"/>
      <w:r w:rsidR="00A1596A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Check7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1596A">
        <w:rPr>
          <w:rFonts w:ascii="Arial" w:hAnsi="Arial" w:cs="Arial"/>
          <w:b w:val="0"/>
          <w:bCs w:val="0"/>
          <w:sz w:val="22"/>
          <w:szCs w:val="22"/>
        </w:rPr>
        <w:instrText xml:space="preserve"> FORMCHECKBOX </w:instrText>
      </w:r>
      <w:r w:rsidR="006406A8">
        <w:rPr>
          <w:rFonts w:ascii="Arial" w:hAnsi="Arial" w:cs="Arial"/>
          <w:b w:val="0"/>
          <w:bCs w:val="0"/>
          <w:sz w:val="22"/>
          <w:szCs w:val="22"/>
        </w:rPr>
      </w:r>
      <w:r w:rsidR="006406A8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="00A1596A">
        <w:rPr>
          <w:rFonts w:ascii="Arial" w:hAnsi="Arial" w:cs="Arial"/>
          <w:b w:val="0"/>
          <w:bCs w:val="0"/>
          <w:sz w:val="22"/>
          <w:szCs w:val="22"/>
        </w:rPr>
        <w:fldChar w:fldCharType="end"/>
      </w:r>
      <w:bookmarkEnd w:id="2"/>
      <w:r w:rsidRPr="007620BA">
        <w:rPr>
          <w:rFonts w:ascii="Arial" w:hAnsi="Arial" w:cs="Arial"/>
          <w:b w:val="0"/>
          <w:bCs w:val="0"/>
          <w:sz w:val="22"/>
          <w:szCs w:val="22"/>
        </w:rPr>
        <w:t xml:space="preserve">  Yes         </w:t>
      </w:r>
      <w:bookmarkStart w:id="3" w:name="Check76"/>
      <w:r w:rsidR="00A1596A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="00A1596A">
        <w:rPr>
          <w:rFonts w:ascii="Arial" w:hAnsi="Arial" w:cs="Arial"/>
          <w:b w:val="0"/>
          <w:bCs w:val="0"/>
          <w:sz w:val="22"/>
          <w:szCs w:val="22"/>
        </w:rPr>
        <w:instrText xml:space="preserve"> FORMCHECKBOX </w:instrText>
      </w:r>
      <w:r w:rsidR="006406A8">
        <w:rPr>
          <w:rFonts w:ascii="Arial" w:hAnsi="Arial" w:cs="Arial"/>
          <w:b w:val="0"/>
          <w:bCs w:val="0"/>
          <w:sz w:val="22"/>
          <w:szCs w:val="22"/>
        </w:rPr>
      </w:r>
      <w:r w:rsidR="006406A8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="00A1596A">
        <w:rPr>
          <w:rFonts w:ascii="Arial" w:hAnsi="Arial" w:cs="Arial"/>
          <w:b w:val="0"/>
          <w:bCs w:val="0"/>
          <w:sz w:val="22"/>
          <w:szCs w:val="22"/>
        </w:rPr>
        <w:fldChar w:fldCharType="end"/>
      </w:r>
      <w:bookmarkEnd w:id="3"/>
      <w:r w:rsidRPr="007620BA">
        <w:rPr>
          <w:rFonts w:ascii="Arial" w:hAnsi="Arial" w:cs="Arial"/>
          <w:b w:val="0"/>
          <w:bCs w:val="0"/>
          <w:sz w:val="22"/>
          <w:szCs w:val="22"/>
        </w:rPr>
        <w:t xml:space="preserve">  No</w:t>
      </w:r>
    </w:p>
    <w:p w:rsidR="00B95A82" w:rsidRPr="007620BA" w:rsidRDefault="008157B9" w:rsidP="00C84465">
      <w:pPr>
        <w:pStyle w:val="BodyText"/>
        <w:spacing w:before="120"/>
        <w:ind w:right="-180"/>
        <w:jc w:val="both"/>
        <w:rPr>
          <w:rFonts w:ascii="Arial" w:hAnsi="Arial" w:cs="Arial"/>
          <w:b w:val="0"/>
          <w:bCs w:val="0"/>
          <w:sz w:val="22"/>
          <w:szCs w:val="22"/>
          <w:shd w:val="clear" w:color="auto" w:fill="EAEAEA"/>
        </w:rPr>
      </w:pPr>
      <w:r>
        <w:rPr>
          <w:rFonts w:ascii="Arial" w:hAnsi="Arial" w:cs="Arial"/>
          <w:b w:val="0"/>
          <w:bCs w:val="0"/>
          <w:sz w:val="22"/>
          <w:szCs w:val="22"/>
        </w:rPr>
        <w:t>If not, explain why</w:t>
      </w:r>
      <w:r w:rsidR="00B95A82" w:rsidRPr="007620BA">
        <w:rPr>
          <w:rFonts w:ascii="Arial" w:hAnsi="Arial" w:cs="Arial"/>
          <w:b w:val="0"/>
          <w:bCs w:val="0"/>
          <w:sz w:val="22"/>
          <w:szCs w:val="22"/>
        </w:rPr>
        <w:t xml:space="preserve"> and describe what expenditure plan</w:t>
      </w:r>
      <w:r>
        <w:rPr>
          <w:rFonts w:ascii="Arial" w:hAnsi="Arial" w:cs="Arial"/>
          <w:b w:val="0"/>
          <w:bCs w:val="0"/>
          <w:sz w:val="22"/>
          <w:szCs w:val="22"/>
        </w:rPr>
        <w:t>(</w:t>
      </w:r>
      <w:r w:rsidR="00B95A82" w:rsidRPr="007620BA">
        <w:rPr>
          <w:rFonts w:ascii="Arial" w:hAnsi="Arial" w:cs="Arial"/>
          <w:b w:val="0"/>
          <w:bCs w:val="0"/>
          <w:sz w:val="22"/>
          <w:szCs w:val="22"/>
        </w:rPr>
        <w:t>s</w:t>
      </w:r>
      <w:r>
        <w:rPr>
          <w:rFonts w:ascii="Arial" w:hAnsi="Arial" w:cs="Arial"/>
          <w:b w:val="0"/>
          <w:bCs w:val="0"/>
          <w:sz w:val="22"/>
          <w:szCs w:val="22"/>
        </w:rPr>
        <w:t>)</w:t>
      </w:r>
      <w:r w:rsidR="009B124E">
        <w:rPr>
          <w:rFonts w:ascii="Arial" w:hAnsi="Arial" w:cs="Arial"/>
          <w:b w:val="0"/>
          <w:bCs w:val="0"/>
          <w:sz w:val="22"/>
          <w:szCs w:val="22"/>
        </w:rPr>
        <w:t xml:space="preserve"> exist for the duration of the grant period</w:t>
      </w:r>
      <w:r w:rsidR="00B95A82" w:rsidRPr="007620BA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AC3799" w:rsidRDefault="00DD567F" w:rsidP="00200FD6">
      <w:pPr>
        <w:jc w:val="both"/>
        <w:rPr>
          <w:rFonts w:ascii="Arial" w:hAnsi="Arial" w:cs="Arial"/>
          <w:sz w:val="20"/>
          <w:szCs w:val="20"/>
          <w:shd w:val="clear" w:color="auto" w:fill="EAEAEA"/>
        </w:rPr>
      </w:pP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DD567F">
        <w:rPr>
          <w:rFonts w:ascii="Arial" w:hAnsi="Arial" w:cs="Arial"/>
          <w:sz w:val="22"/>
          <w:szCs w:val="22"/>
          <w:shd w:val="clear" w:color="auto" w:fill="EAEAEA"/>
        </w:rPr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:rsidR="00AC3799" w:rsidRPr="008157B9" w:rsidRDefault="00AC3799" w:rsidP="00470ED1">
      <w:pPr>
        <w:rPr>
          <w:rFonts w:ascii="Arial" w:hAnsi="Arial" w:cs="Arial"/>
          <w:sz w:val="22"/>
          <w:szCs w:val="22"/>
        </w:rPr>
      </w:pPr>
    </w:p>
    <w:p w:rsidR="008157B9" w:rsidRPr="008157B9" w:rsidRDefault="00141A0D" w:rsidP="008157B9">
      <w:pPr>
        <w:pStyle w:val="Body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157B9">
        <w:rPr>
          <w:rFonts w:ascii="Arial" w:hAnsi="Arial" w:cs="Arial"/>
          <w:b w:val="0"/>
          <w:sz w:val="22"/>
          <w:szCs w:val="22"/>
        </w:rPr>
        <w:t>E.  Are all authorized positions filled and performing grant-related duties</w:t>
      </w:r>
      <w:r w:rsidR="008157B9" w:rsidRPr="008157B9">
        <w:rPr>
          <w:rFonts w:ascii="Arial" w:hAnsi="Arial" w:cs="Arial"/>
          <w:b w:val="0"/>
          <w:bCs w:val="0"/>
          <w:sz w:val="22"/>
          <w:szCs w:val="22"/>
        </w:rPr>
        <w:t xml:space="preserve">?   </w:t>
      </w:r>
      <w:r w:rsidR="00A630E9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630E9">
        <w:rPr>
          <w:rFonts w:ascii="Arial" w:hAnsi="Arial" w:cs="Arial"/>
          <w:b w:val="0"/>
          <w:bCs w:val="0"/>
          <w:sz w:val="22"/>
          <w:szCs w:val="22"/>
        </w:rPr>
        <w:instrText xml:space="preserve"> FORMCHECKBOX </w:instrText>
      </w:r>
      <w:r w:rsidR="006406A8">
        <w:rPr>
          <w:rFonts w:ascii="Arial" w:hAnsi="Arial" w:cs="Arial"/>
          <w:b w:val="0"/>
          <w:bCs w:val="0"/>
          <w:sz w:val="22"/>
          <w:szCs w:val="22"/>
        </w:rPr>
      </w:r>
      <w:r w:rsidR="006406A8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="00A630E9">
        <w:rPr>
          <w:rFonts w:ascii="Arial" w:hAnsi="Arial" w:cs="Arial"/>
          <w:b w:val="0"/>
          <w:bCs w:val="0"/>
          <w:sz w:val="22"/>
          <w:szCs w:val="22"/>
        </w:rPr>
        <w:fldChar w:fldCharType="end"/>
      </w:r>
      <w:r w:rsidR="008157B9" w:rsidRPr="008157B9">
        <w:rPr>
          <w:rFonts w:ascii="Arial" w:hAnsi="Arial" w:cs="Arial"/>
          <w:b w:val="0"/>
          <w:bCs w:val="0"/>
          <w:sz w:val="22"/>
          <w:szCs w:val="22"/>
        </w:rPr>
        <w:t xml:space="preserve">  Yes         </w:t>
      </w:r>
      <w:r w:rsidR="008157B9" w:rsidRPr="008157B9">
        <w:rPr>
          <w:rFonts w:ascii="Arial" w:hAnsi="Arial" w:cs="Arial"/>
          <w:b w:val="0"/>
          <w:bCs w:val="0"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="008157B9" w:rsidRPr="008157B9">
        <w:rPr>
          <w:rFonts w:ascii="Arial" w:hAnsi="Arial" w:cs="Arial"/>
          <w:b w:val="0"/>
          <w:bCs w:val="0"/>
          <w:sz w:val="22"/>
          <w:szCs w:val="22"/>
        </w:rPr>
        <w:instrText xml:space="preserve"> FORMCHECKBOX </w:instrText>
      </w:r>
      <w:r w:rsidR="006406A8">
        <w:rPr>
          <w:rFonts w:ascii="Arial" w:hAnsi="Arial" w:cs="Arial"/>
          <w:b w:val="0"/>
          <w:bCs w:val="0"/>
          <w:sz w:val="22"/>
          <w:szCs w:val="22"/>
        </w:rPr>
      </w:r>
      <w:r w:rsidR="006406A8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="008157B9" w:rsidRPr="008157B9">
        <w:rPr>
          <w:rFonts w:ascii="Arial" w:hAnsi="Arial" w:cs="Arial"/>
          <w:b w:val="0"/>
          <w:bCs w:val="0"/>
          <w:sz w:val="22"/>
          <w:szCs w:val="22"/>
        </w:rPr>
        <w:fldChar w:fldCharType="end"/>
      </w:r>
      <w:r w:rsidR="008157B9" w:rsidRPr="008157B9">
        <w:rPr>
          <w:rFonts w:ascii="Arial" w:hAnsi="Arial" w:cs="Arial"/>
          <w:b w:val="0"/>
          <w:bCs w:val="0"/>
          <w:sz w:val="22"/>
          <w:szCs w:val="22"/>
        </w:rPr>
        <w:t xml:space="preserve">  No</w:t>
      </w:r>
    </w:p>
    <w:p w:rsidR="008157B9" w:rsidRDefault="001D29C0" w:rsidP="00470ED1">
      <w:pPr>
        <w:rPr>
          <w:rFonts w:ascii="Arial" w:hAnsi="Arial" w:cs="Arial"/>
          <w:sz w:val="22"/>
          <w:szCs w:val="22"/>
        </w:rPr>
      </w:pPr>
      <w:r w:rsidRPr="008157B9">
        <w:rPr>
          <w:rFonts w:ascii="Arial" w:hAnsi="Arial" w:cs="Arial"/>
          <w:sz w:val="22"/>
          <w:szCs w:val="22"/>
        </w:rPr>
        <w:t xml:space="preserve">If </w:t>
      </w:r>
      <w:r w:rsidR="008157B9">
        <w:rPr>
          <w:rFonts w:ascii="Arial" w:hAnsi="Arial" w:cs="Arial"/>
          <w:sz w:val="22"/>
          <w:szCs w:val="22"/>
        </w:rPr>
        <w:t>not</w:t>
      </w:r>
      <w:r w:rsidR="00C62E40" w:rsidRPr="008157B9">
        <w:rPr>
          <w:rFonts w:ascii="Arial" w:hAnsi="Arial" w:cs="Arial"/>
          <w:sz w:val="22"/>
          <w:szCs w:val="22"/>
        </w:rPr>
        <w:t>; explain</w:t>
      </w:r>
      <w:r w:rsidR="008157B9">
        <w:rPr>
          <w:rFonts w:ascii="Arial" w:hAnsi="Arial" w:cs="Arial"/>
          <w:sz w:val="22"/>
          <w:szCs w:val="22"/>
        </w:rPr>
        <w:t xml:space="preserve"> why and</w:t>
      </w:r>
      <w:r w:rsidR="004F08BF" w:rsidRPr="008157B9">
        <w:rPr>
          <w:rFonts w:ascii="Arial" w:hAnsi="Arial" w:cs="Arial"/>
          <w:sz w:val="22"/>
          <w:szCs w:val="22"/>
        </w:rPr>
        <w:t xml:space="preserve"> </w:t>
      </w:r>
      <w:r w:rsidR="008157B9">
        <w:rPr>
          <w:rFonts w:ascii="Arial" w:hAnsi="Arial" w:cs="Arial"/>
          <w:sz w:val="22"/>
          <w:szCs w:val="22"/>
        </w:rPr>
        <w:t>what hiring plan(s) exist to fill those positions.</w:t>
      </w:r>
    </w:p>
    <w:p w:rsidR="00C62E40" w:rsidRPr="008157B9" w:rsidRDefault="00DD567F" w:rsidP="00200FD6">
      <w:pPr>
        <w:jc w:val="both"/>
        <w:rPr>
          <w:rFonts w:ascii="Arial" w:hAnsi="Arial" w:cs="Arial"/>
          <w:sz w:val="22"/>
          <w:szCs w:val="22"/>
        </w:rPr>
      </w:pP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DD567F">
        <w:rPr>
          <w:rFonts w:ascii="Arial" w:hAnsi="Arial" w:cs="Arial"/>
          <w:sz w:val="22"/>
          <w:szCs w:val="22"/>
          <w:shd w:val="clear" w:color="auto" w:fill="EAEAEA"/>
        </w:rPr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DD567F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:rsidR="00F73601" w:rsidRPr="0094220C" w:rsidRDefault="00F73601" w:rsidP="008F064B">
      <w:pPr>
        <w:rPr>
          <w:rFonts w:ascii="Arial" w:hAnsi="Arial" w:cs="Arial"/>
          <w:sz w:val="22"/>
          <w:szCs w:val="22"/>
        </w:rPr>
      </w:pPr>
    </w:p>
    <w:p w:rsidR="008F1DB7" w:rsidRPr="007620BA" w:rsidRDefault="008F1DB7" w:rsidP="008F1DB7">
      <w:pPr>
        <w:pStyle w:val="BodyText"/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31" w:color="auto"/>
        </w:pBdr>
        <w:jc w:val="center"/>
        <w:rPr>
          <w:rFonts w:ascii="Arial" w:hAnsi="Arial" w:cs="Arial"/>
          <w:sz w:val="10"/>
          <w:szCs w:val="10"/>
        </w:rPr>
      </w:pPr>
    </w:p>
    <w:p w:rsidR="008F1DB7" w:rsidRPr="007620BA" w:rsidRDefault="00F4068C" w:rsidP="008F1DB7">
      <w:pPr>
        <w:pStyle w:val="BodyText"/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3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SECTION 3</w:t>
      </w:r>
    </w:p>
    <w:p w:rsidR="008F1DB7" w:rsidRDefault="008F1DB7" w:rsidP="008F1DB7">
      <w:pPr>
        <w:pStyle w:val="BodyText"/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3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PROJECT ASSESSMENT</w:t>
      </w:r>
    </w:p>
    <w:p w:rsidR="008F1DB7" w:rsidRPr="00107B51" w:rsidRDefault="008F1DB7" w:rsidP="008F1DB7">
      <w:pPr>
        <w:pStyle w:val="BodyText"/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31" w:color="auto"/>
        </w:pBdr>
        <w:jc w:val="center"/>
        <w:rPr>
          <w:rFonts w:ascii="Arial" w:hAnsi="Arial" w:cs="Arial"/>
          <w:sz w:val="10"/>
          <w:szCs w:val="10"/>
        </w:rPr>
      </w:pPr>
    </w:p>
    <w:p w:rsidR="008F1DB7" w:rsidRPr="008F1DB7" w:rsidRDefault="008F1DB7" w:rsidP="008F1DB7">
      <w:pPr>
        <w:tabs>
          <w:tab w:val="left" w:pos="360"/>
        </w:tabs>
        <w:rPr>
          <w:rFonts w:ascii="Arial" w:hAnsi="Arial" w:cs="Arial"/>
          <w:sz w:val="10"/>
          <w:szCs w:val="10"/>
        </w:rPr>
      </w:pPr>
    </w:p>
    <w:p w:rsidR="00106BA5" w:rsidRDefault="008F064B" w:rsidP="008F1DB7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  <w:r w:rsidRPr="008F1DB7">
        <w:rPr>
          <w:rFonts w:ascii="Arial" w:hAnsi="Arial" w:cs="Arial"/>
          <w:i/>
          <w:sz w:val="22"/>
        </w:rPr>
        <w:t xml:space="preserve">Please provide </w:t>
      </w:r>
      <w:r w:rsidR="00CC4AEA" w:rsidRPr="008F1DB7">
        <w:rPr>
          <w:rFonts w:ascii="Arial" w:hAnsi="Arial" w:cs="Arial"/>
          <w:i/>
          <w:sz w:val="22"/>
        </w:rPr>
        <w:t xml:space="preserve">an assessment of project activities </w:t>
      </w:r>
      <w:r w:rsidRPr="008F1DB7">
        <w:rPr>
          <w:rFonts w:ascii="Arial" w:hAnsi="Arial" w:cs="Arial"/>
          <w:i/>
          <w:sz w:val="22"/>
        </w:rPr>
        <w:t xml:space="preserve">with respect to </w:t>
      </w:r>
      <w:r w:rsidR="00CC4AEA" w:rsidRPr="008F1DB7">
        <w:rPr>
          <w:rFonts w:ascii="Arial" w:hAnsi="Arial" w:cs="Arial"/>
          <w:i/>
          <w:sz w:val="22"/>
        </w:rPr>
        <w:t xml:space="preserve">the intent of the grant </w:t>
      </w:r>
    </w:p>
    <w:p w:rsidR="008F064B" w:rsidRPr="008F1DB7" w:rsidRDefault="008F064B" w:rsidP="008F1DB7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  <w:r w:rsidRPr="008F1DB7">
        <w:rPr>
          <w:rFonts w:ascii="Arial" w:hAnsi="Arial" w:cs="Arial"/>
          <w:i/>
          <w:sz w:val="22"/>
        </w:rPr>
        <w:t xml:space="preserve">as outlined in the </w:t>
      </w:r>
      <w:r w:rsidR="000A4F83">
        <w:rPr>
          <w:rFonts w:ascii="Arial" w:hAnsi="Arial" w:cs="Arial"/>
          <w:i/>
          <w:sz w:val="22"/>
        </w:rPr>
        <w:t xml:space="preserve">original </w:t>
      </w:r>
      <w:r w:rsidR="00CC4AEA" w:rsidRPr="008F1DB7">
        <w:rPr>
          <w:rFonts w:ascii="Arial" w:hAnsi="Arial" w:cs="Arial"/>
          <w:i/>
          <w:sz w:val="22"/>
        </w:rPr>
        <w:t>R</w:t>
      </w:r>
      <w:r w:rsidR="00106BA5">
        <w:rPr>
          <w:rFonts w:ascii="Arial" w:hAnsi="Arial" w:cs="Arial"/>
          <w:i/>
          <w:sz w:val="22"/>
        </w:rPr>
        <w:t>equest for Proposals</w:t>
      </w:r>
      <w:r w:rsidR="00BB1B8D">
        <w:rPr>
          <w:rFonts w:ascii="Arial" w:hAnsi="Arial" w:cs="Arial"/>
          <w:i/>
          <w:sz w:val="22"/>
        </w:rPr>
        <w:t>, Phase 2 reapplication,</w:t>
      </w:r>
      <w:r w:rsidRPr="008F1DB7">
        <w:rPr>
          <w:rFonts w:ascii="Arial" w:hAnsi="Arial" w:cs="Arial"/>
          <w:i/>
          <w:sz w:val="22"/>
        </w:rPr>
        <w:t xml:space="preserve"> </w:t>
      </w:r>
      <w:r w:rsidR="000A4F83">
        <w:rPr>
          <w:rFonts w:ascii="Arial" w:hAnsi="Arial" w:cs="Arial"/>
          <w:i/>
          <w:sz w:val="22"/>
        </w:rPr>
        <w:t xml:space="preserve">and the Phase </w:t>
      </w:r>
      <w:r w:rsidR="00BB1B8D">
        <w:rPr>
          <w:rFonts w:ascii="Arial" w:hAnsi="Arial" w:cs="Arial"/>
          <w:i/>
          <w:sz w:val="22"/>
        </w:rPr>
        <w:t>3</w:t>
      </w:r>
      <w:r w:rsidR="000A4F83">
        <w:rPr>
          <w:rFonts w:ascii="Arial" w:hAnsi="Arial" w:cs="Arial"/>
          <w:i/>
          <w:sz w:val="22"/>
        </w:rPr>
        <w:t xml:space="preserve"> reapplication </w:t>
      </w:r>
      <w:r w:rsidRPr="008F1DB7">
        <w:rPr>
          <w:rFonts w:ascii="Arial" w:hAnsi="Arial" w:cs="Arial"/>
          <w:i/>
          <w:sz w:val="22"/>
        </w:rPr>
        <w:t>by addressing the following questions.</w:t>
      </w:r>
    </w:p>
    <w:p w:rsidR="008F064B" w:rsidRDefault="008F064B" w:rsidP="009B124E">
      <w:pPr>
        <w:tabs>
          <w:tab w:val="left" w:pos="360"/>
        </w:tabs>
        <w:ind w:right="-180"/>
        <w:rPr>
          <w:rFonts w:ascii="Arial" w:hAnsi="Arial" w:cs="Arial"/>
          <w:sz w:val="22"/>
        </w:rPr>
      </w:pPr>
    </w:p>
    <w:p w:rsidR="008F064B" w:rsidRDefault="00893BF0" w:rsidP="00557836">
      <w:pPr>
        <w:pStyle w:val="BodyText2"/>
        <w:numPr>
          <w:ilvl w:val="0"/>
          <w:numId w:val="20"/>
        </w:numPr>
        <w:ind w:left="360" w:right="-180"/>
        <w:jc w:val="both"/>
      </w:pPr>
      <w:r>
        <w:t xml:space="preserve">Discuss infrastructure activities undertaken </w:t>
      </w:r>
      <w:r w:rsidR="00557836">
        <w:t xml:space="preserve">this reporting period </w:t>
      </w:r>
      <w:r>
        <w:t xml:space="preserve">that appear to be most beneficial in developing probation leadership for a community-wide </w:t>
      </w:r>
      <w:r w:rsidR="00FD2DC1" w:rsidRPr="00B167E1">
        <w:t>R.E.D.</w:t>
      </w:r>
      <w:r w:rsidRPr="00FD2DC1">
        <w:t xml:space="preserve"> </w:t>
      </w:r>
      <w:r>
        <w:t>initiative</w:t>
      </w:r>
      <w:r w:rsidR="00DA5672">
        <w:t>.</w:t>
      </w:r>
    </w:p>
    <w:p w:rsidR="006A5D7B" w:rsidRDefault="00DD567F" w:rsidP="00557836">
      <w:pPr>
        <w:pStyle w:val="BodyText2"/>
        <w:ind w:left="360" w:right="-180"/>
        <w:jc w:val="both"/>
      </w:pPr>
      <w:r w:rsidRPr="00DD567F">
        <w:rPr>
          <w:szCs w:val="22"/>
          <w:shd w:val="clear" w:color="auto" w:fill="EAEAEA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567F">
        <w:rPr>
          <w:szCs w:val="22"/>
          <w:shd w:val="clear" w:color="auto" w:fill="EAEAEA"/>
        </w:rPr>
        <w:instrText xml:space="preserve"> FORMTEXT </w:instrText>
      </w:r>
      <w:r w:rsidRPr="00DD567F">
        <w:rPr>
          <w:szCs w:val="22"/>
          <w:shd w:val="clear" w:color="auto" w:fill="EAEAEA"/>
        </w:rPr>
      </w:r>
      <w:r w:rsidRPr="00DD567F">
        <w:rPr>
          <w:szCs w:val="22"/>
          <w:shd w:val="clear" w:color="auto" w:fill="EAEAEA"/>
        </w:rPr>
        <w:fldChar w:fldCharType="separate"/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szCs w:val="22"/>
          <w:shd w:val="clear" w:color="auto" w:fill="EAEAEA"/>
        </w:rPr>
        <w:fldChar w:fldCharType="end"/>
      </w:r>
    </w:p>
    <w:p w:rsidR="002C7CC0" w:rsidRDefault="002C7CC0" w:rsidP="009B124E">
      <w:pPr>
        <w:pStyle w:val="BodyText2"/>
        <w:ind w:right="-180"/>
      </w:pPr>
    </w:p>
    <w:p w:rsidR="00B641C2" w:rsidRDefault="00B641C2" w:rsidP="00557836">
      <w:pPr>
        <w:pStyle w:val="BodyText2"/>
        <w:numPr>
          <w:ilvl w:val="0"/>
          <w:numId w:val="20"/>
        </w:numPr>
        <w:ind w:left="360" w:right="-180"/>
        <w:jc w:val="both"/>
      </w:pPr>
      <w:r>
        <w:t xml:space="preserve">Describe </w:t>
      </w:r>
      <w:r w:rsidR="00FB72B4">
        <w:t xml:space="preserve">the </w:t>
      </w:r>
      <w:r w:rsidR="00E926F4" w:rsidRPr="00557836">
        <w:rPr>
          <w:u w:val="single"/>
        </w:rPr>
        <w:t>leadership and/or management team activities</w:t>
      </w:r>
      <w:r w:rsidR="00E926F4">
        <w:t xml:space="preserve"> undertaken this reporting period that have </w:t>
      </w:r>
      <w:r w:rsidR="00FB72B4">
        <w:t>supported</w:t>
      </w:r>
      <w:r w:rsidR="00E926F4">
        <w:t xml:space="preserve"> staff, stakeholders and/or the project</w:t>
      </w:r>
      <w:r w:rsidR="00FB72B4">
        <w:t xml:space="preserve"> toward achieving </w:t>
      </w:r>
      <w:r w:rsidR="00ED5D67">
        <w:t>R.E.D.</w:t>
      </w:r>
      <w:r w:rsidR="00FB72B4">
        <w:t xml:space="preserve"> </w:t>
      </w:r>
      <w:r w:rsidR="007969F1">
        <w:t>redu</w:t>
      </w:r>
      <w:r w:rsidR="00FB72B4">
        <w:t>ction goals</w:t>
      </w:r>
      <w:r w:rsidR="00E926F4">
        <w:t>.</w:t>
      </w:r>
    </w:p>
    <w:p w:rsidR="00B641C2" w:rsidRDefault="00DD567F" w:rsidP="00557836">
      <w:pPr>
        <w:pStyle w:val="BodyText2"/>
        <w:ind w:left="360" w:right="-180"/>
        <w:jc w:val="both"/>
      </w:pPr>
      <w:r w:rsidRPr="00DD567F">
        <w:rPr>
          <w:szCs w:val="22"/>
          <w:shd w:val="clear" w:color="auto" w:fill="EAEAEA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567F">
        <w:rPr>
          <w:szCs w:val="22"/>
          <w:shd w:val="clear" w:color="auto" w:fill="EAEAEA"/>
        </w:rPr>
        <w:instrText xml:space="preserve"> FORMTEXT </w:instrText>
      </w:r>
      <w:r w:rsidRPr="00DD567F">
        <w:rPr>
          <w:szCs w:val="22"/>
          <w:shd w:val="clear" w:color="auto" w:fill="EAEAEA"/>
        </w:rPr>
      </w:r>
      <w:r w:rsidRPr="00DD567F">
        <w:rPr>
          <w:szCs w:val="22"/>
          <w:shd w:val="clear" w:color="auto" w:fill="EAEAEA"/>
        </w:rPr>
        <w:fldChar w:fldCharType="separate"/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szCs w:val="22"/>
          <w:shd w:val="clear" w:color="auto" w:fill="EAEAEA"/>
        </w:rPr>
        <w:fldChar w:fldCharType="end"/>
      </w:r>
    </w:p>
    <w:p w:rsidR="002C7CC0" w:rsidRDefault="002C7CC0" w:rsidP="009B124E">
      <w:pPr>
        <w:pStyle w:val="BodyText2"/>
        <w:ind w:right="-180"/>
      </w:pPr>
    </w:p>
    <w:p w:rsidR="00C84465" w:rsidRDefault="00F825B7" w:rsidP="00557836">
      <w:pPr>
        <w:pStyle w:val="BodyText2"/>
        <w:numPr>
          <w:ilvl w:val="0"/>
          <w:numId w:val="20"/>
        </w:numPr>
        <w:ind w:left="360" w:right="-180"/>
        <w:jc w:val="both"/>
      </w:pPr>
      <w:r>
        <w:t>D</w:t>
      </w:r>
      <w:r w:rsidR="00557836">
        <w:t>escribe how</w:t>
      </w:r>
      <w:r w:rsidR="00F30449">
        <w:t xml:space="preserve"> </w:t>
      </w:r>
      <w:r w:rsidR="00ED5D67">
        <w:t>R.E.D.</w:t>
      </w:r>
      <w:r w:rsidR="00C84465">
        <w:t xml:space="preserve"> efforts will continue to be supported.  Include the additional resources</w:t>
      </w:r>
      <w:r w:rsidR="00A73210">
        <w:t>, partnerships</w:t>
      </w:r>
      <w:r w:rsidR="00557836">
        <w:t>,</w:t>
      </w:r>
      <w:r w:rsidR="00C84465">
        <w:t xml:space="preserve"> and/or new funding streams </w:t>
      </w:r>
      <w:r w:rsidR="00557836">
        <w:t>to</w:t>
      </w:r>
      <w:r w:rsidR="00F30449">
        <w:t xml:space="preserve"> be leveraged to continue </w:t>
      </w:r>
      <w:r w:rsidR="00ED5D67">
        <w:t>R.E.D.</w:t>
      </w:r>
      <w:r w:rsidR="00C84465">
        <w:t xml:space="preserve"> system change.</w:t>
      </w:r>
    </w:p>
    <w:p w:rsidR="00C84465" w:rsidRDefault="00C84465" w:rsidP="00557836">
      <w:pPr>
        <w:pStyle w:val="BodyText2"/>
        <w:ind w:left="360" w:right="-180"/>
        <w:jc w:val="both"/>
      </w:pPr>
      <w:r w:rsidRPr="00DD567F">
        <w:rPr>
          <w:szCs w:val="22"/>
          <w:shd w:val="clear" w:color="auto" w:fill="EAEAEA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567F">
        <w:rPr>
          <w:szCs w:val="22"/>
          <w:shd w:val="clear" w:color="auto" w:fill="EAEAEA"/>
        </w:rPr>
        <w:instrText xml:space="preserve"> FORMTEXT </w:instrText>
      </w:r>
      <w:r w:rsidRPr="00DD567F">
        <w:rPr>
          <w:szCs w:val="22"/>
          <w:shd w:val="clear" w:color="auto" w:fill="EAEAEA"/>
        </w:rPr>
      </w:r>
      <w:r w:rsidRPr="00DD567F">
        <w:rPr>
          <w:szCs w:val="22"/>
          <w:shd w:val="clear" w:color="auto" w:fill="EAEAEA"/>
        </w:rPr>
        <w:fldChar w:fldCharType="separate"/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szCs w:val="22"/>
          <w:shd w:val="clear" w:color="auto" w:fill="EAEAEA"/>
        </w:rPr>
        <w:fldChar w:fldCharType="end"/>
      </w:r>
    </w:p>
    <w:p w:rsidR="00C84465" w:rsidRDefault="00C84465" w:rsidP="009B124E">
      <w:pPr>
        <w:pStyle w:val="BodyText2"/>
        <w:ind w:right="-180"/>
      </w:pPr>
    </w:p>
    <w:p w:rsidR="00172A22" w:rsidRDefault="008F064B" w:rsidP="00B75631">
      <w:pPr>
        <w:pStyle w:val="BodyText2"/>
        <w:numPr>
          <w:ilvl w:val="0"/>
          <w:numId w:val="20"/>
        </w:numPr>
        <w:ind w:left="360" w:right="-180"/>
        <w:jc w:val="both"/>
      </w:pPr>
      <w:r>
        <w:t>Provide any other information that you believe may be pertinent to assessing the impact of this project on reshaping the juvenile justice syste</w:t>
      </w:r>
      <w:r w:rsidR="00FD69B3">
        <w:t>m’s perspective of, or approach</w:t>
      </w:r>
      <w:r>
        <w:t xml:space="preserve"> to</w:t>
      </w:r>
      <w:r w:rsidR="00FD69B3">
        <w:t>,</w:t>
      </w:r>
      <w:r w:rsidR="00F30449">
        <w:t xml:space="preserve"> </w:t>
      </w:r>
      <w:r w:rsidR="00ED5D67">
        <w:t>R.E.D.</w:t>
      </w:r>
    </w:p>
    <w:p w:rsidR="00AC3799" w:rsidRDefault="00DD567F" w:rsidP="00B75631">
      <w:pPr>
        <w:pStyle w:val="BodyText2"/>
        <w:ind w:left="360" w:right="-180"/>
        <w:jc w:val="both"/>
      </w:pPr>
      <w:r w:rsidRPr="00DD567F">
        <w:rPr>
          <w:szCs w:val="22"/>
          <w:shd w:val="clear" w:color="auto" w:fill="EAEAEA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567F">
        <w:rPr>
          <w:szCs w:val="22"/>
          <w:shd w:val="clear" w:color="auto" w:fill="EAEAEA"/>
        </w:rPr>
        <w:instrText xml:space="preserve"> FORMTEXT </w:instrText>
      </w:r>
      <w:r w:rsidRPr="00DD567F">
        <w:rPr>
          <w:szCs w:val="22"/>
          <w:shd w:val="clear" w:color="auto" w:fill="EAEAEA"/>
        </w:rPr>
      </w:r>
      <w:r w:rsidRPr="00DD567F">
        <w:rPr>
          <w:szCs w:val="22"/>
          <w:shd w:val="clear" w:color="auto" w:fill="EAEAEA"/>
        </w:rPr>
        <w:fldChar w:fldCharType="separate"/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noProof/>
          <w:szCs w:val="22"/>
          <w:shd w:val="clear" w:color="auto" w:fill="EAEAEA"/>
        </w:rPr>
        <w:t> </w:t>
      </w:r>
      <w:r w:rsidRPr="00DD567F">
        <w:rPr>
          <w:szCs w:val="22"/>
          <w:shd w:val="clear" w:color="auto" w:fill="EAEAEA"/>
        </w:rPr>
        <w:fldChar w:fldCharType="end"/>
      </w:r>
    </w:p>
    <w:p w:rsidR="00157F05" w:rsidRPr="0061596A" w:rsidRDefault="00157F05" w:rsidP="00683947">
      <w:pPr>
        <w:pStyle w:val="BodyText2"/>
        <w:ind w:right="-180"/>
        <w:rPr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7F05" w:rsidRPr="0061596A" w:rsidRDefault="00157F05" w:rsidP="00157F05">
      <w:pPr>
        <w:ind w:left="720" w:right="-90"/>
        <w:jc w:val="both"/>
        <w:rPr>
          <w:rFonts w:ascii="Arial" w:hAnsi="Arial" w:cs="Arial"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" w:name="_GoBack"/>
      <w:bookmarkEnd w:id="4"/>
    </w:p>
    <w:tbl>
      <w:tblPr>
        <w:tblW w:w="982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06BA5" w:rsidRPr="00361E00" w:rsidTr="00F62F32">
        <w:trPr>
          <w:trHeight w:val="1322"/>
        </w:trPr>
        <w:tc>
          <w:tcPr>
            <w:tcW w:w="9828" w:type="dxa"/>
            <w:vAlign w:val="center"/>
          </w:tcPr>
          <w:p w:rsidR="006406A8" w:rsidRPr="001A19CA" w:rsidRDefault="006406A8" w:rsidP="006406A8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9CA">
              <w:rPr>
                <w:rFonts w:ascii="Arial" w:hAnsi="Arial" w:cs="Arial"/>
                <w:sz w:val="20"/>
                <w:szCs w:val="20"/>
              </w:rPr>
              <w:t>Quarterly Progress Reports- Parts A, B, &amp; C are due 45 days from the end of the reporting period.</w:t>
            </w:r>
          </w:p>
          <w:p w:rsidR="006406A8" w:rsidRPr="001A19CA" w:rsidRDefault="006406A8" w:rsidP="006406A8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9CA">
              <w:rPr>
                <w:rFonts w:ascii="Arial" w:hAnsi="Arial" w:cs="Arial"/>
                <w:sz w:val="20"/>
                <w:szCs w:val="20"/>
              </w:rPr>
              <w:t xml:space="preserve">Please email completed forms to: Aleksandra Djurasovic | </w:t>
            </w:r>
            <w:hyperlink r:id="rId10" w:history="1">
              <w:r w:rsidRPr="001A19CA">
                <w:rPr>
                  <w:rFonts w:ascii="Arial" w:hAnsi="Arial" w:cs="Arial"/>
                  <w:sz w:val="20"/>
                  <w:szCs w:val="20"/>
                </w:rPr>
                <w:t>aleksandra.djurasovic@bscc.ca.gov</w:t>
              </w:r>
            </w:hyperlink>
          </w:p>
          <w:p w:rsidR="006406A8" w:rsidRPr="001A19CA" w:rsidRDefault="006406A8" w:rsidP="006406A8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9CA">
              <w:rPr>
                <w:rFonts w:ascii="Arial" w:hAnsi="Arial" w:cs="Arial"/>
                <w:sz w:val="20"/>
                <w:szCs w:val="20"/>
              </w:rPr>
              <w:t xml:space="preserve">For questions, please email or call Aleksandra Djurasovic | </w:t>
            </w:r>
            <w:hyperlink r:id="rId11" w:history="1">
              <w:r w:rsidRPr="001A19CA">
                <w:rPr>
                  <w:rFonts w:ascii="Arial" w:hAnsi="Arial" w:cs="Arial"/>
                  <w:sz w:val="20"/>
                  <w:szCs w:val="20"/>
                </w:rPr>
                <w:t>aleksandra.djurasovic@bscc.ca.gov</w:t>
              </w:r>
            </w:hyperlink>
            <w:r w:rsidRPr="001A19CA">
              <w:rPr>
                <w:rFonts w:ascii="Arial" w:hAnsi="Arial" w:cs="Arial"/>
                <w:sz w:val="20"/>
                <w:szCs w:val="20"/>
              </w:rPr>
              <w:t xml:space="preserve">| </w:t>
            </w:r>
          </w:p>
          <w:p w:rsidR="00106BA5" w:rsidRPr="00361E00" w:rsidRDefault="006406A8" w:rsidP="006406A8">
            <w:pPr>
              <w:pStyle w:val="BodyText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  <w:r w:rsidRPr="001A19CA">
              <w:rPr>
                <w:rFonts w:ascii="Arial" w:hAnsi="Arial" w:cs="Arial"/>
                <w:sz w:val="20"/>
                <w:szCs w:val="20"/>
              </w:rPr>
              <w:t xml:space="preserve">916-322-8088 or Eloisa </w:t>
            </w:r>
            <w:proofErr w:type="spellStart"/>
            <w:r w:rsidRPr="001A19CA">
              <w:rPr>
                <w:rFonts w:ascii="Arial" w:hAnsi="Arial" w:cs="Arial"/>
                <w:sz w:val="20"/>
                <w:szCs w:val="20"/>
              </w:rPr>
              <w:t>Tuitama</w:t>
            </w:r>
            <w:proofErr w:type="spellEnd"/>
            <w:r w:rsidRPr="001A19CA">
              <w:rPr>
                <w:rFonts w:ascii="Arial" w:hAnsi="Arial" w:cs="Arial"/>
                <w:sz w:val="20"/>
                <w:szCs w:val="20"/>
              </w:rPr>
              <w:t xml:space="preserve"> | eloisa.tuitama@bscc.ca.gov | 916-341-7328</w:t>
            </w:r>
          </w:p>
        </w:tc>
      </w:tr>
    </w:tbl>
    <w:p w:rsidR="00106BA5" w:rsidRPr="00C25F81" w:rsidRDefault="00106BA5" w:rsidP="00106BA5">
      <w:pPr>
        <w:pStyle w:val="BodyText"/>
        <w:tabs>
          <w:tab w:val="left" w:pos="360"/>
          <w:tab w:val="left" w:pos="4320"/>
        </w:tabs>
        <w:rPr>
          <w:rFonts w:ascii="Arial" w:hAnsi="Arial" w:cs="Arial"/>
          <w:b w:val="0"/>
          <w:bCs w:val="0"/>
          <w:sz w:val="16"/>
          <w:szCs w:val="16"/>
        </w:rPr>
      </w:pPr>
    </w:p>
    <w:p w:rsidR="00106BA5" w:rsidRPr="00182B30" w:rsidRDefault="00106BA5" w:rsidP="00106BA5">
      <w:pPr>
        <w:pStyle w:val="BodyText"/>
        <w:tabs>
          <w:tab w:val="left" w:pos="360"/>
          <w:tab w:val="left" w:pos="4320"/>
        </w:tabs>
        <w:rPr>
          <w:rFonts w:ascii="Arial" w:hAnsi="Arial" w:cs="Arial"/>
          <w:sz w:val="16"/>
          <w:szCs w:val="16"/>
          <w:u w:val="single"/>
        </w:rPr>
      </w:pPr>
      <w:r w:rsidRPr="00182B30">
        <w:rPr>
          <w:rFonts w:ascii="Arial" w:hAnsi="Arial" w:cs="Arial"/>
          <w:sz w:val="16"/>
          <w:szCs w:val="16"/>
          <w:u w:val="single"/>
        </w:rPr>
        <w:t xml:space="preserve">FOR </w:t>
      </w:r>
      <w:r w:rsidR="009D6832">
        <w:rPr>
          <w:rFonts w:ascii="Arial" w:hAnsi="Arial" w:cs="Arial"/>
          <w:sz w:val="16"/>
          <w:szCs w:val="16"/>
          <w:u w:val="single"/>
        </w:rPr>
        <w:t>BSCC</w:t>
      </w:r>
      <w:r w:rsidRPr="00182B30">
        <w:rPr>
          <w:rFonts w:ascii="Arial" w:hAnsi="Arial" w:cs="Arial"/>
          <w:sz w:val="16"/>
          <w:szCs w:val="16"/>
          <w:u w:val="single"/>
        </w:rPr>
        <w:t xml:space="preserve"> USE ONLY</w:t>
      </w:r>
    </w:p>
    <w:tbl>
      <w:tblPr>
        <w:tblpPr w:leftFromText="180" w:rightFromText="180" w:vertAnchor="text" w:horzAnchor="margin" w:tblpY="137"/>
        <w:tblW w:w="0" w:type="auto"/>
        <w:tblLook w:val="01E0" w:firstRow="1" w:lastRow="1" w:firstColumn="1" w:lastColumn="1" w:noHBand="0" w:noVBand="0"/>
      </w:tblPr>
      <w:tblGrid>
        <w:gridCol w:w="3122"/>
        <w:gridCol w:w="3315"/>
        <w:gridCol w:w="2923"/>
      </w:tblGrid>
      <w:tr w:rsidR="00106BA5" w:rsidRPr="00361E00" w:rsidTr="00361E00">
        <w:tc>
          <w:tcPr>
            <w:tcW w:w="3192" w:type="dxa"/>
            <w:vAlign w:val="center"/>
          </w:tcPr>
          <w:p w:rsidR="00106BA5" w:rsidRPr="00361E00" w:rsidRDefault="00106BA5" w:rsidP="00361E00">
            <w:pPr>
              <w:pStyle w:val="BodyTex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Date Reviewed:  </w:t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="00AC3799"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  <w:tc>
          <w:tcPr>
            <w:tcW w:w="3396" w:type="dxa"/>
            <w:vAlign w:val="center"/>
          </w:tcPr>
          <w:p w:rsidR="00106BA5" w:rsidRPr="00361E00" w:rsidRDefault="00106BA5" w:rsidP="00DB5DDF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Date </w:t>
            </w:r>
            <w:r w:rsidR="00941E71"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ente</w:t>
            </w:r>
            <w:r w:rsidR="00941E71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red</w:t>
            </w:r>
            <w:r w:rsidR="00ED5D6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.</w:t>
            </w: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into </w:t>
            </w:r>
            <w:r w:rsidR="00DB5DD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DC-TAT</w:t>
            </w: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:  </w:t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="00AC3799"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  <w:tc>
          <w:tcPr>
            <w:tcW w:w="2988" w:type="dxa"/>
            <w:vAlign w:val="center"/>
          </w:tcPr>
          <w:p w:rsidR="00106BA5" w:rsidRPr="00361E00" w:rsidRDefault="00106BA5" w:rsidP="00361E00">
            <w:pPr>
              <w:pStyle w:val="BodyText"/>
              <w:tabs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Reviewed by</w:t>
            </w:r>
            <w:r w:rsidR="00AC3799"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:  </w:t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="00AC3799"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</w:tr>
      <w:tr w:rsidR="00106BA5" w:rsidRPr="00361E00" w:rsidTr="00361E00">
        <w:tc>
          <w:tcPr>
            <w:tcW w:w="9576" w:type="dxa"/>
            <w:gridSpan w:val="3"/>
            <w:vAlign w:val="center"/>
          </w:tcPr>
          <w:p w:rsidR="00106BA5" w:rsidRPr="00361E00" w:rsidRDefault="00106BA5" w:rsidP="00361E00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106BA5" w:rsidRPr="00361E00" w:rsidRDefault="00106BA5" w:rsidP="00361E00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Comments:  </w:t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="00AC3799"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="00AC3799"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</w:tr>
    </w:tbl>
    <w:p w:rsidR="00480E5E" w:rsidRPr="00480E5E" w:rsidRDefault="00480E5E" w:rsidP="000A4F83">
      <w:pPr>
        <w:pStyle w:val="BodyText"/>
        <w:tabs>
          <w:tab w:val="left" w:pos="4320"/>
        </w:tabs>
        <w:spacing w:after="240"/>
      </w:pPr>
    </w:p>
    <w:sectPr w:rsidR="00480E5E" w:rsidRPr="00480E5E" w:rsidSect="006E7631">
      <w:footerReference w:type="default" r:id="rId12"/>
      <w:pgSz w:w="12240" w:h="15840"/>
      <w:pgMar w:top="720" w:right="1440" w:bottom="990" w:left="1440" w:header="720" w:footer="7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A27" w:rsidRDefault="00730A27">
      <w:r>
        <w:separator/>
      </w:r>
    </w:p>
  </w:endnote>
  <w:endnote w:type="continuationSeparator" w:id="0">
    <w:p w:rsidR="00730A27" w:rsidRDefault="0073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910" w:rsidRPr="00D647F4" w:rsidRDefault="00683947" w:rsidP="00683947">
    <w:pPr>
      <w:pStyle w:val="Footer"/>
      <w:tabs>
        <w:tab w:val="clear" w:pos="8640"/>
        <w:tab w:val="right" w:pos="927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</w:t>
    </w:r>
    <w:r w:rsidR="00BB1B8D">
      <w:rPr>
        <w:rFonts w:ascii="Arial" w:hAnsi="Arial" w:cs="Arial"/>
        <w:sz w:val="16"/>
        <w:szCs w:val="16"/>
      </w:rPr>
      <w:t>.E.D. Phase 3</w:t>
    </w:r>
    <w:r>
      <w:rPr>
        <w:rFonts w:ascii="Arial" w:hAnsi="Arial" w:cs="Arial"/>
        <w:sz w:val="16"/>
        <w:szCs w:val="16"/>
      </w:rPr>
      <w:t xml:space="preserve"> Progress Report- Part A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683947">
      <w:rPr>
        <w:rFonts w:ascii="Arial" w:hAnsi="Arial" w:cs="Arial"/>
        <w:sz w:val="16"/>
        <w:szCs w:val="16"/>
      </w:rPr>
      <w:t xml:space="preserve">Page </w:t>
    </w:r>
    <w:r w:rsidRPr="00683947">
      <w:rPr>
        <w:rFonts w:ascii="Arial" w:hAnsi="Arial" w:cs="Arial"/>
        <w:bCs/>
        <w:sz w:val="16"/>
        <w:szCs w:val="16"/>
      </w:rPr>
      <w:fldChar w:fldCharType="begin"/>
    </w:r>
    <w:r w:rsidRPr="00683947">
      <w:rPr>
        <w:rFonts w:ascii="Arial" w:hAnsi="Arial" w:cs="Arial"/>
        <w:bCs/>
        <w:sz w:val="16"/>
        <w:szCs w:val="16"/>
      </w:rPr>
      <w:instrText xml:space="preserve"> PAGE </w:instrText>
    </w:r>
    <w:r w:rsidRPr="00683947">
      <w:rPr>
        <w:rFonts w:ascii="Arial" w:hAnsi="Arial" w:cs="Arial"/>
        <w:bCs/>
        <w:sz w:val="16"/>
        <w:szCs w:val="16"/>
      </w:rPr>
      <w:fldChar w:fldCharType="separate"/>
    </w:r>
    <w:r w:rsidR="006406A8">
      <w:rPr>
        <w:rFonts w:ascii="Arial" w:hAnsi="Arial" w:cs="Arial"/>
        <w:bCs/>
        <w:noProof/>
        <w:sz w:val="16"/>
        <w:szCs w:val="16"/>
      </w:rPr>
      <w:t>3</w:t>
    </w:r>
    <w:r w:rsidRPr="00683947">
      <w:rPr>
        <w:rFonts w:ascii="Arial" w:hAnsi="Arial" w:cs="Arial"/>
        <w:bCs/>
        <w:sz w:val="16"/>
        <w:szCs w:val="16"/>
      </w:rPr>
      <w:fldChar w:fldCharType="end"/>
    </w:r>
    <w:r w:rsidRPr="00683947">
      <w:rPr>
        <w:rFonts w:ascii="Arial" w:hAnsi="Arial" w:cs="Arial"/>
        <w:sz w:val="16"/>
        <w:szCs w:val="16"/>
      </w:rPr>
      <w:t xml:space="preserve"> of </w:t>
    </w:r>
    <w:r w:rsidRPr="00683947">
      <w:rPr>
        <w:rFonts w:ascii="Arial" w:hAnsi="Arial" w:cs="Arial"/>
        <w:bCs/>
        <w:sz w:val="16"/>
        <w:szCs w:val="16"/>
      </w:rPr>
      <w:fldChar w:fldCharType="begin"/>
    </w:r>
    <w:r w:rsidRPr="00683947">
      <w:rPr>
        <w:rFonts w:ascii="Arial" w:hAnsi="Arial" w:cs="Arial"/>
        <w:bCs/>
        <w:sz w:val="16"/>
        <w:szCs w:val="16"/>
      </w:rPr>
      <w:instrText xml:space="preserve"> NUMPAGES  </w:instrText>
    </w:r>
    <w:r w:rsidRPr="00683947">
      <w:rPr>
        <w:rFonts w:ascii="Arial" w:hAnsi="Arial" w:cs="Arial"/>
        <w:bCs/>
        <w:sz w:val="16"/>
        <w:szCs w:val="16"/>
      </w:rPr>
      <w:fldChar w:fldCharType="separate"/>
    </w:r>
    <w:r w:rsidR="006406A8">
      <w:rPr>
        <w:rFonts w:ascii="Arial" w:hAnsi="Arial" w:cs="Arial"/>
        <w:bCs/>
        <w:noProof/>
        <w:sz w:val="16"/>
        <w:szCs w:val="16"/>
      </w:rPr>
      <w:t>3</w:t>
    </w:r>
    <w:r w:rsidRPr="00683947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A27" w:rsidRDefault="00730A27">
      <w:r>
        <w:separator/>
      </w:r>
    </w:p>
  </w:footnote>
  <w:footnote w:type="continuationSeparator" w:id="0">
    <w:p w:rsidR="00730A27" w:rsidRDefault="00730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85E"/>
    <w:multiLevelType w:val="hybridMultilevel"/>
    <w:tmpl w:val="79FC511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6702F"/>
    <w:multiLevelType w:val="hybridMultilevel"/>
    <w:tmpl w:val="EFCE6FC8"/>
    <w:lvl w:ilvl="0" w:tplc="25BAD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D25A8"/>
    <w:multiLevelType w:val="hybridMultilevel"/>
    <w:tmpl w:val="B2B678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D5B5F"/>
    <w:multiLevelType w:val="hybridMultilevel"/>
    <w:tmpl w:val="B82299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0483B"/>
    <w:multiLevelType w:val="hybridMultilevel"/>
    <w:tmpl w:val="F83259F8"/>
    <w:lvl w:ilvl="0" w:tplc="49D623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CD404D"/>
    <w:multiLevelType w:val="hybridMultilevel"/>
    <w:tmpl w:val="0F62696A"/>
    <w:lvl w:ilvl="0" w:tplc="F040716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C7FF7"/>
    <w:multiLevelType w:val="hybridMultilevel"/>
    <w:tmpl w:val="9466A89C"/>
    <w:lvl w:ilvl="0" w:tplc="1EDC46F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83136"/>
    <w:multiLevelType w:val="hybridMultilevel"/>
    <w:tmpl w:val="5D169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F44F0"/>
    <w:multiLevelType w:val="hybridMultilevel"/>
    <w:tmpl w:val="D498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B1BB8"/>
    <w:multiLevelType w:val="hybridMultilevel"/>
    <w:tmpl w:val="398E4A80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4638A7"/>
    <w:multiLevelType w:val="hybridMultilevel"/>
    <w:tmpl w:val="0832B8D8"/>
    <w:lvl w:ilvl="0" w:tplc="695C4A5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265C54"/>
    <w:multiLevelType w:val="hybridMultilevel"/>
    <w:tmpl w:val="8924BB0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9F4B67"/>
    <w:multiLevelType w:val="hybridMultilevel"/>
    <w:tmpl w:val="F372E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A7BAF"/>
    <w:multiLevelType w:val="hybridMultilevel"/>
    <w:tmpl w:val="630A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256F9"/>
    <w:multiLevelType w:val="hybridMultilevel"/>
    <w:tmpl w:val="D026E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E5EC6"/>
    <w:multiLevelType w:val="hybridMultilevel"/>
    <w:tmpl w:val="BCFCA43C"/>
    <w:lvl w:ilvl="0" w:tplc="25BAD2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71F4093"/>
    <w:multiLevelType w:val="hybridMultilevel"/>
    <w:tmpl w:val="248ED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B1100"/>
    <w:multiLevelType w:val="hybridMultilevel"/>
    <w:tmpl w:val="20C223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CB009D"/>
    <w:multiLevelType w:val="hybridMultilevel"/>
    <w:tmpl w:val="492A493A"/>
    <w:lvl w:ilvl="0" w:tplc="022A7BD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714054"/>
    <w:multiLevelType w:val="hybridMultilevel"/>
    <w:tmpl w:val="58E0EF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17"/>
  </w:num>
  <w:num w:numId="7">
    <w:abstractNumId w:val="19"/>
  </w:num>
  <w:num w:numId="8">
    <w:abstractNumId w:val="7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10"/>
  </w:num>
  <w:num w:numId="14">
    <w:abstractNumId w:val="12"/>
  </w:num>
  <w:num w:numId="15">
    <w:abstractNumId w:val="11"/>
  </w:num>
  <w:num w:numId="16">
    <w:abstractNumId w:val="0"/>
  </w:num>
  <w:num w:numId="17">
    <w:abstractNumId w:val="8"/>
  </w:num>
  <w:num w:numId="18">
    <w:abstractNumId w:val="13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3E"/>
    <w:rsid w:val="000008D1"/>
    <w:rsid w:val="000049F5"/>
    <w:rsid w:val="000065AF"/>
    <w:rsid w:val="000114B4"/>
    <w:rsid w:val="00015C94"/>
    <w:rsid w:val="0002587F"/>
    <w:rsid w:val="00026AC9"/>
    <w:rsid w:val="00043816"/>
    <w:rsid w:val="000457AA"/>
    <w:rsid w:val="00055082"/>
    <w:rsid w:val="00060FBD"/>
    <w:rsid w:val="0006223C"/>
    <w:rsid w:val="0007332D"/>
    <w:rsid w:val="00081CE1"/>
    <w:rsid w:val="00091560"/>
    <w:rsid w:val="000A4F83"/>
    <w:rsid w:val="000D015A"/>
    <w:rsid w:val="000D0967"/>
    <w:rsid w:val="000D3D01"/>
    <w:rsid w:val="000D7793"/>
    <w:rsid w:val="000E0197"/>
    <w:rsid w:val="000E030B"/>
    <w:rsid w:val="000E4B36"/>
    <w:rsid w:val="000F6117"/>
    <w:rsid w:val="00103B40"/>
    <w:rsid w:val="00106BA5"/>
    <w:rsid w:val="00115053"/>
    <w:rsid w:val="00115B41"/>
    <w:rsid w:val="0011773E"/>
    <w:rsid w:val="00130416"/>
    <w:rsid w:val="001402AC"/>
    <w:rsid w:val="00141A0D"/>
    <w:rsid w:val="0014701B"/>
    <w:rsid w:val="001507A5"/>
    <w:rsid w:val="0015411E"/>
    <w:rsid w:val="00154D03"/>
    <w:rsid w:val="00155E82"/>
    <w:rsid w:val="00157F05"/>
    <w:rsid w:val="001647D3"/>
    <w:rsid w:val="00172A22"/>
    <w:rsid w:val="001903BB"/>
    <w:rsid w:val="001B77A1"/>
    <w:rsid w:val="001C37FD"/>
    <w:rsid w:val="001C510E"/>
    <w:rsid w:val="001C6500"/>
    <w:rsid w:val="001D29C0"/>
    <w:rsid w:val="001E139C"/>
    <w:rsid w:val="001E28D6"/>
    <w:rsid w:val="001E3EA9"/>
    <w:rsid w:val="00200FD6"/>
    <w:rsid w:val="00207EC0"/>
    <w:rsid w:val="0021200B"/>
    <w:rsid w:val="0022280B"/>
    <w:rsid w:val="002240B8"/>
    <w:rsid w:val="00241E51"/>
    <w:rsid w:val="00245CC6"/>
    <w:rsid w:val="002551C1"/>
    <w:rsid w:val="00263E87"/>
    <w:rsid w:val="00271B93"/>
    <w:rsid w:val="002733D2"/>
    <w:rsid w:val="00276A26"/>
    <w:rsid w:val="0028488A"/>
    <w:rsid w:val="0029108F"/>
    <w:rsid w:val="00294F63"/>
    <w:rsid w:val="00296AD0"/>
    <w:rsid w:val="002A61E7"/>
    <w:rsid w:val="002C0B91"/>
    <w:rsid w:val="002C3FC7"/>
    <w:rsid w:val="002C7023"/>
    <w:rsid w:val="002C7CC0"/>
    <w:rsid w:val="002D5ECB"/>
    <w:rsid w:val="002E4455"/>
    <w:rsid w:val="002E7768"/>
    <w:rsid w:val="003053F6"/>
    <w:rsid w:val="00305893"/>
    <w:rsid w:val="003102C3"/>
    <w:rsid w:val="003264E9"/>
    <w:rsid w:val="00333655"/>
    <w:rsid w:val="00352B28"/>
    <w:rsid w:val="003553D7"/>
    <w:rsid w:val="00361E00"/>
    <w:rsid w:val="00363081"/>
    <w:rsid w:val="00371252"/>
    <w:rsid w:val="0037331C"/>
    <w:rsid w:val="003859B3"/>
    <w:rsid w:val="00393112"/>
    <w:rsid w:val="0039372F"/>
    <w:rsid w:val="003A392A"/>
    <w:rsid w:val="003B0A2E"/>
    <w:rsid w:val="003B19CC"/>
    <w:rsid w:val="003B543B"/>
    <w:rsid w:val="003B643B"/>
    <w:rsid w:val="003C3153"/>
    <w:rsid w:val="003C37D0"/>
    <w:rsid w:val="003D37BB"/>
    <w:rsid w:val="003E1081"/>
    <w:rsid w:val="003F0C90"/>
    <w:rsid w:val="003F3529"/>
    <w:rsid w:val="004007AE"/>
    <w:rsid w:val="00401F00"/>
    <w:rsid w:val="00405910"/>
    <w:rsid w:val="004142B4"/>
    <w:rsid w:val="0041771D"/>
    <w:rsid w:val="0044023C"/>
    <w:rsid w:val="00462BCE"/>
    <w:rsid w:val="00470ED1"/>
    <w:rsid w:val="004711B6"/>
    <w:rsid w:val="00471C88"/>
    <w:rsid w:val="00473724"/>
    <w:rsid w:val="004774C5"/>
    <w:rsid w:val="00480E5E"/>
    <w:rsid w:val="00497167"/>
    <w:rsid w:val="00497627"/>
    <w:rsid w:val="004A55EF"/>
    <w:rsid w:val="004B37B7"/>
    <w:rsid w:val="004B496C"/>
    <w:rsid w:val="004B55D0"/>
    <w:rsid w:val="004C68E2"/>
    <w:rsid w:val="004D5ED3"/>
    <w:rsid w:val="004F08BF"/>
    <w:rsid w:val="004F68AA"/>
    <w:rsid w:val="004F68DC"/>
    <w:rsid w:val="004F7328"/>
    <w:rsid w:val="005206FA"/>
    <w:rsid w:val="005331FF"/>
    <w:rsid w:val="005404FA"/>
    <w:rsid w:val="00546E13"/>
    <w:rsid w:val="00557836"/>
    <w:rsid w:val="0056426F"/>
    <w:rsid w:val="005654C6"/>
    <w:rsid w:val="00573464"/>
    <w:rsid w:val="00580532"/>
    <w:rsid w:val="00584BB4"/>
    <w:rsid w:val="0058612C"/>
    <w:rsid w:val="005B2D8C"/>
    <w:rsid w:val="005C1060"/>
    <w:rsid w:val="005D1DDB"/>
    <w:rsid w:val="005D51D6"/>
    <w:rsid w:val="005D6DAC"/>
    <w:rsid w:val="005E7E48"/>
    <w:rsid w:val="00603E05"/>
    <w:rsid w:val="0061596A"/>
    <w:rsid w:val="00620DBA"/>
    <w:rsid w:val="006220B6"/>
    <w:rsid w:val="006319B6"/>
    <w:rsid w:val="00637901"/>
    <w:rsid w:val="006406A8"/>
    <w:rsid w:val="0064529C"/>
    <w:rsid w:val="00647405"/>
    <w:rsid w:val="0065037D"/>
    <w:rsid w:val="00653508"/>
    <w:rsid w:val="00667D53"/>
    <w:rsid w:val="006716A5"/>
    <w:rsid w:val="00671DBC"/>
    <w:rsid w:val="00676B0A"/>
    <w:rsid w:val="00683947"/>
    <w:rsid w:val="00685ABD"/>
    <w:rsid w:val="00696FF3"/>
    <w:rsid w:val="006A5D7B"/>
    <w:rsid w:val="006B2FA7"/>
    <w:rsid w:val="006C14F0"/>
    <w:rsid w:val="006C2F3E"/>
    <w:rsid w:val="006C7369"/>
    <w:rsid w:val="006D0227"/>
    <w:rsid w:val="006D32F8"/>
    <w:rsid w:val="006D4013"/>
    <w:rsid w:val="006D6749"/>
    <w:rsid w:val="006D709F"/>
    <w:rsid w:val="006E0658"/>
    <w:rsid w:val="006E3F82"/>
    <w:rsid w:val="006E7631"/>
    <w:rsid w:val="006F2784"/>
    <w:rsid w:val="0070058B"/>
    <w:rsid w:val="00702DEF"/>
    <w:rsid w:val="00705201"/>
    <w:rsid w:val="00711133"/>
    <w:rsid w:val="00723135"/>
    <w:rsid w:val="0072467F"/>
    <w:rsid w:val="00730A27"/>
    <w:rsid w:val="00736144"/>
    <w:rsid w:val="00745E2E"/>
    <w:rsid w:val="00750374"/>
    <w:rsid w:val="0075439F"/>
    <w:rsid w:val="00767ACF"/>
    <w:rsid w:val="007755FE"/>
    <w:rsid w:val="007826EA"/>
    <w:rsid w:val="007937F5"/>
    <w:rsid w:val="007969F1"/>
    <w:rsid w:val="007A0476"/>
    <w:rsid w:val="007A7BE0"/>
    <w:rsid w:val="007E7914"/>
    <w:rsid w:val="007F560C"/>
    <w:rsid w:val="00810530"/>
    <w:rsid w:val="00811058"/>
    <w:rsid w:val="008152AE"/>
    <w:rsid w:val="008157B9"/>
    <w:rsid w:val="00822B17"/>
    <w:rsid w:val="008244E7"/>
    <w:rsid w:val="00832459"/>
    <w:rsid w:val="0083255E"/>
    <w:rsid w:val="00837C89"/>
    <w:rsid w:val="008402D5"/>
    <w:rsid w:val="00851E55"/>
    <w:rsid w:val="00862D83"/>
    <w:rsid w:val="0088380E"/>
    <w:rsid w:val="00893BF0"/>
    <w:rsid w:val="008A0207"/>
    <w:rsid w:val="008A169D"/>
    <w:rsid w:val="008A5AF5"/>
    <w:rsid w:val="008A62F0"/>
    <w:rsid w:val="008B16B0"/>
    <w:rsid w:val="008B5F83"/>
    <w:rsid w:val="008E0B2F"/>
    <w:rsid w:val="008E4FA9"/>
    <w:rsid w:val="008F064B"/>
    <w:rsid w:val="008F1DB7"/>
    <w:rsid w:val="00904811"/>
    <w:rsid w:val="00912B6F"/>
    <w:rsid w:val="009307BD"/>
    <w:rsid w:val="00933186"/>
    <w:rsid w:val="00941E71"/>
    <w:rsid w:val="0094220C"/>
    <w:rsid w:val="00955EBC"/>
    <w:rsid w:val="00963720"/>
    <w:rsid w:val="00986A66"/>
    <w:rsid w:val="00990667"/>
    <w:rsid w:val="009A003F"/>
    <w:rsid w:val="009A1B46"/>
    <w:rsid w:val="009A2D41"/>
    <w:rsid w:val="009B124E"/>
    <w:rsid w:val="009C2A6D"/>
    <w:rsid w:val="009D3A42"/>
    <w:rsid w:val="009D6832"/>
    <w:rsid w:val="009E7C1A"/>
    <w:rsid w:val="009F09B1"/>
    <w:rsid w:val="00A02E45"/>
    <w:rsid w:val="00A13BB9"/>
    <w:rsid w:val="00A156C9"/>
    <w:rsid w:val="00A1596A"/>
    <w:rsid w:val="00A223D7"/>
    <w:rsid w:val="00A245A7"/>
    <w:rsid w:val="00A3005F"/>
    <w:rsid w:val="00A341C3"/>
    <w:rsid w:val="00A416FB"/>
    <w:rsid w:val="00A430A0"/>
    <w:rsid w:val="00A50EB8"/>
    <w:rsid w:val="00A51510"/>
    <w:rsid w:val="00A5422E"/>
    <w:rsid w:val="00A630E9"/>
    <w:rsid w:val="00A6388F"/>
    <w:rsid w:val="00A73210"/>
    <w:rsid w:val="00A76F3B"/>
    <w:rsid w:val="00A851F6"/>
    <w:rsid w:val="00A85415"/>
    <w:rsid w:val="00A8554A"/>
    <w:rsid w:val="00A94F5C"/>
    <w:rsid w:val="00AA2F29"/>
    <w:rsid w:val="00AA79DA"/>
    <w:rsid w:val="00AB6005"/>
    <w:rsid w:val="00AC359C"/>
    <w:rsid w:val="00AC366E"/>
    <w:rsid w:val="00AC3799"/>
    <w:rsid w:val="00AD31ED"/>
    <w:rsid w:val="00AD5345"/>
    <w:rsid w:val="00AE2B89"/>
    <w:rsid w:val="00AE4177"/>
    <w:rsid w:val="00AF44A6"/>
    <w:rsid w:val="00B10066"/>
    <w:rsid w:val="00B1064C"/>
    <w:rsid w:val="00B16482"/>
    <w:rsid w:val="00B167E1"/>
    <w:rsid w:val="00B17781"/>
    <w:rsid w:val="00B2013A"/>
    <w:rsid w:val="00B26AC8"/>
    <w:rsid w:val="00B301FA"/>
    <w:rsid w:val="00B30B34"/>
    <w:rsid w:val="00B509FB"/>
    <w:rsid w:val="00B50C2A"/>
    <w:rsid w:val="00B528E8"/>
    <w:rsid w:val="00B60D50"/>
    <w:rsid w:val="00B641C2"/>
    <w:rsid w:val="00B75631"/>
    <w:rsid w:val="00B93EF6"/>
    <w:rsid w:val="00B958A9"/>
    <w:rsid w:val="00B95A82"/>
    <w:rsid w:val="00BB1B8D"/>
    <w:rsid w:val="00BB2650"/>
    <w:rsid w:val="00BB5C5E"/>
    <w:rsid w:val="00BC2D18"/>
    <w:rsid w:val="00BC52F0"/>
    <w:rsid w:val="00BE0820"/>
    <w:rsid w:val="00BE1828"/>
    <w:rsid w:val="00BE2ADF"/>
    <w:rsid w:val="00BE57F4"/>
    <w:rsid w:val="00C02E78"/>
    <w:rsid w:val="00C16C2F"/>
    <w:rsid w:val="00C21C4F"/>
    <w:rsid w:val="00C23742"/>
    <w:rsid w:val="00C268F1"/>
    <w:rsid w:val="00C32AA0"/>
    <w:rsid w:val="00C33DA4"/>
    <w:rsid w:val="00C34B1B"/>
    <w:rsid w:val="00C365D2"/>
    <w:rsid w:val="00C474CB"/>
    <w:rsid w:val="00C516F7"/>
    <w:rsid w:val="00C6098F"/>
    <w:rsid w:val="00C62E40"/>
    <w:rsid w:val="00C7148C"/>
    <w:rsid w:val="00C72E89"/>
    <w:rsid w:val="00C809A0"/>
    <w:rsid w:val="00C838D9"/>
    <w:rsid w:val="00C84312"/>
    <w:rsid w:val="00C84465"/>
    <w:rsid w:val="00C848CF"/>
    <w:rsid w:val="00CB0FFE"/>
    <w:rsid w:val="00CC4AEA"/>
    <w:rsid w:val="00CD5771"/>
    <w:rsid w:val="00CE13D3"/>
    <w:rsid w:val="00CE78E6"/>
    <w:rsid w:val="00D117E2"/>
    <w:rsid w:val="00D153AA"/>
    <w:rsid w:val="00D20EAF"/>
    <w:rsid w:val="00D20F23"/>
    <w:rsid w:val="00D21FD1"/>
    <w:rsid w:val="00D31D42"/>
    <w:rsid w:val="00D34521"/>
    <w:rsid w:val="00D647F4"/>
    <w:rsid w:val="00D651FD"/>
    <w:rsid w:val="00D717B5"/>
    <w:rsid w:val="00D73C05"/>
    <w:rsid w:val="00D91E27"/>
    <w:rsid w:val="00DA5672"/>
    <w:rsid w:val="00DA765E"/>
    <w:rsid w:val="00DB5DDF"/>
    <w:rsid w:val="00DD4A9C"/>
    <w:rsid w:val="00DD567F"/>
    <w:rsid w:val="00DD66FD"/>
    <w:rsid w:val="00DE601C"/>
    <w:rsid w:val="00DE7D5E"/>
    <w:rsid w:val="00DF3630"/>
    <w:rsid w:val="00E028E4"/>
    <w:rsid w:val="00E0296E"/>
    <w:rsid w:val="00E35D02"/>
    <w:rsid w:val="00E621CB"/>
    <w:rsid w:val="00E73EA2"/>
    <w:rsid w:val="00E80538"/>
    <w:rsid w:val="00E87CCE"/>
    <w:rsid w:val="00E926F4"/>
    <w:rsid w:val="00EA6D86"/>
    <w:rsid w:val="00EC1D23"/>
    <w:rsid w:val="00EC63CB"/>
    <w:rsid w:val="00EC744B"/>
    <w:rsid w:val="00ED0CFE"/>
    <w:rsid w:val="00ED1ABF"/>
    <w:rsid w:val="00ED452A"/>
    <w:rsid w:val="00ED5D67"/>
    <w:rsid w:val="00EE3921"/>
    <w:rsid w:val="00F0140A"/>
    <w:rsid w:val="00F04855"/>
    <w:rsid w:val="00F214D8"/>
    <w:rsid w:val="00F30449"/>
    <w:rsid w:val="00F34D14"/>
    <w:rsid w:val="00F4068C"/>
    <w:rsid w:val="00F51CB6"/>
    <w:rsid w:val="00F61ACA"/>
    <w:rsid w:val="00F62F32"/>
    <w:rsid w:val="00F633F3"/>
    <w:rsid w:val="00F664D7"/>
    <w:rsid w:val="00F73601"/>
    <w:rsid w:val="00F825B7"/>
    <w:rsid w:val="00F91740"/>
    <w:rsid w:val="00FA1A8E"/>
    <w:rsid w:val="00FA27E3"/>
    <w:rsid w:val="00FA734B"/>
    <w:rsid w:val="00FB1E49"/>
    <w:rsid w:val="00FB35AD"/>
    <w:rsid w:val="00FB6DA8"/>
    <w:rsid w:val="00FB72B4"/>
    <w:rsid w:val="00FC3D11"/>
    <w:rsid w:val="00FD2DC1"/>
    <w:rsid w:val="00FD52E4"/>
    <w:rsid w:val="00FD69B3"/>
    <w:rsid w:val="00FF2680"/>
    <w:rsid w:val="00FF34D7"/>
    <w:rsid w:val="00FF356F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9E0652A"/>
  <w15:chartTrackingRefBased/>
  <w15:docId w15:val="{713BB96B-0A60-4E64-BA10-C5D63F09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8F0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2587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621CB"/>
    <w:rPr>
      <w:color w:val="800080"/>
      <w:u w:val="single"/>
    </w:rPr>
  </w:style>
  <w:style w:type="character" w:styleId="CommentReference">
    <w:name w:val="annotation reference"/>
    <w:semiHidden/>
    <w:rsid w:val="00015C94"/>
    <w:rPr>
      <w:sz w:val="16"/>
      <w:szCs w:val="16"/>
    </w:rPr>
  </w:style>
  <w:style w:type="paragraph" w:styleId="CommentText">
    <w:name w:val="annotation text"/>
    <w:basedOn w:val="Normal"/>
    <w:semiHidden/>
    <w:rsid w:val="00015C9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15C94"/>
    <w:rPr>
      <w:b/>
      <w:bCs/>
    </w:rPr>
  </w:style>
  <w:style w:type="paragraph" w:styleId="DocumentMap">
    <w:name w:val="Document Map"/>
    <w:basedOn w:val="Normal"/>
    <w:semiHidden/>
    <w:rsid w:val="001E28D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106BA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647F4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B60D50"/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11773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2D83"/>
    <w:pPr>
      <w:ind w:left="720"/>
    </w:pPr>
  </w:style>
  <w:style w:type="character" w:customStyle="1" w:styleId="FooterChar">
    <w:name w:val="Footer Char"/>
    <w:link w:val="Footer"/>
    <w:uiPriority w:val="99"/>
    <w:rsid w:val="004F68AA"/>
    <w:rPr>
      <w:sz w:val="24"/>
      <w:szCs w:val="24"/>
    </w:rPr>
  </w:style>
  <w:style w:type="character" w:styleId="PageNumber">
    <w:name w:val="page number"/>
    <w:rsid w:val="00B1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ksandra.djurasovic@bscc.c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eksandra.djurasovic@bscc.c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0C04E-D69D-4734-A14A-8CB3FB21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551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PROGRESS REPORT QUESTIONS FOR TITLE V-DMC PROJECTS</vt:lpstr>
    </vt:vector>
  </TitlesOfParts>
  <Company>Board of Corrections</Company>
  <LinksUpToDate>false</LinksUpToDate>
  <CharactersWithSpaces>4520</CharactersWithSpaces>
  <SharedDoc>false</SharedDoc>
  <HLinks>
    <vt:vector size="18" baseType="variant">
      <vt:variant>
        <vt:i4>131115</vt:i4>
      </vt:variant>
      <vt:variant>
        <vt:i4>377</vt:i4>
      </vt:variant>
      <vt:variant>
        <vt:i4>0</vt:i4>
      </vt:variant>
      <vt:variant>
        <vt:i4>5</vt:i4>
      </vt:variant>
      <vt:variant>
        <vt:lpwstr>mailto:Rakesh.Sharma@bscc.ca.gov</vt:lpwstr>
      </vt:variant>
      <vt:variant>
        <vt:lpwstr/>
      </vt:variant>
      <vt:variant>
        <vt:i4>2097166</vt:i4>
      </vt:variant>
      <vt:variant>
        <vt:i4>374</vt:i4>
      </vt:variant>
      <vt:variant>
        <vt:i4>0</vt:i4>
      </vt:variant>
      <vt:variant>
        <vt:i4>5</vt:i4>
      </vt:variant>
      <vt:variant>
        <vt:lpwstr>http://www.dof.ca.gov/research/demographic/state_census_data_center/products-services/documents/age-sex-Race.xls</vt:lpwstr>
      </vt:variant>
      <vt:variant>
        <vt:lpwstr/>
      </vt:variant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http://www.dof.ca.gov/research/demographic/reports/projections/P-3/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PROGRESS REPORT QUESTIONS FOR TITLE V-DMC PROJECTS</dc:title>
  <dc:subject/>
  <dc:creator>State of California</dc:creator>
  <cp:keywords/>
  <dc:description/>
  <cp:lastModifiedBy>Djurasovic, Aleksandra@BSCC</cp:lastModifiedBy>
  <cp:revision>7</cp:revision>
  <cp:lastPrinted>2015-04-20T22:37:00Z</cp:lastPrinted>
  <dcterms:created xsi:type="dcterms:W3CDTF">2016-09-29T03:58:00Z</dcterms:created>
  <dcterms:modified xsi:type="dcterms:W3CDTF">2017-10-17T15:22:00Z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