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F1" w:rsidRPr="005C42F1" w:rsidRDefault="005C42F1" w:rsidP="005C42F1">
      <w:pPr>
        <w:jc w:val="center"/>
        <w:rPr>
          <w:b/>
          <w:color w:val="002060"/>
          <w:sz w:val="28"/>
        </w:rPr>
      </w:pPr>
      <w:r w:rsidRPr="005C42F1">
        <w:rPr>
          <w:b/>
          <w:color w:val="002060"/>
          <w:sz w:val="28"/>
        </w:rPr>
        <w:t xml:space="preserve">Proposition 64 Public Health &amp; Safety </w:t>
      </w:r>
      <w:r>
        <w:rPr>
          <w:b/>
          <w:color w:val="002060"/>
          <w:sz w:val="28"/>
        </w:rPr>
        <w:t xml:space="preserve">(Prop 64 PH&amp;S) </w:t>
      </w:r>
      <w:r w:rsidRPr="005C42F1">
        <w:rPr>
          <w:b/>
          <w:color w:val="002060"/>
          <w:sz w:val="28"/>
        </w:rPr>
        <w:t>Grant Program</w:t>
      </w:r>
    </w:p>
    <w:p w:rsidR="005C42F1" w:rsidRPr="008E12D2" w:rsidRDefault="005C42F1" w:rsidP="005C42F1">
      <w:pPr>
        <w:jc w:val="center"/>
        <w:rPr>
          <w:b/>
          <w:color w:val="002060"/>
          <w:sz w:val="26"/>
          <w:szCs w:val="26"/>
        </w:rPr>
      </w:pPr>
      <w:r w:rsidRPr="008E12D2">
        <w:rPr>
          <w:b/>
          <w:color w:val="002060"/>
          <w:sz w:val="26"/>
          <w:szCs w:val="26"/>
        </w:rPr>
        <w:t>Executive Steering Committee</w:t>
      </w:r>
    </w:p>
    <w:p w:rsidR="005C42F1" w:rsidRPr="005C42F1" w:rsidRDefault="005C42F1" w:rsidP="005C42F1">
      <w:pPr>
        <w:jc w:val="center"/>
        <w:rPr>
          <w:b/>
          <w:color w:val="002060"/>
        </w:rPr>
      </w:pPr>
      <w:r w:rsidRPr="008E12D2">
        <w:rPr>
          <w:b/>
          <w:color w:val="002060"/>
          <w:sz w:val="26"/>
          <w:szCs w:val="26"/>
        </w:rPr>
        <w:t>Membership Roster</w:t>
      </w:r>
    </w:p>
    <w:p w:rsidR="005C42F1" w:rsidRPr="005C42F1" w:rsidRDefault="005C42F1" w:rsidP="005C42F1">
      <w:pPr>
        <w:jc w:val="center"/>
        <w:rPr>
          <w:b/>
          <w:color w:val="002060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35"/>
        <w:gridCol w:w="2160"/>
        <w:gridCol w:w="3782"/>
        <w:gridCol w:w="3783"/>
      </w:tblGrid>
      <w:tr w:rsidR="005C42F1" w:rsidTr="005C42F1">
        <w:trPr>
          <w:trHeight w:val="276"/>
        </w:trPr>
        <w:tc>
          <w:tcPr>
            <w:tcW w:w="535" w:type="dxa"/>
          </w:tcPr>
          <w:p w:rsidR="005C42F1" w:rsidRDefault="005C42F1" w:rsidP="005C42F1">
            <w:pPr>
              <w:rPr>
                <w:b/>
              </w:rPr>
            </w:pPr>
          </w:p>
        </w:tc>
        <w:tc>
          <w:tcPr>
            <w:tcW w:w="2160" w:type="dxa"/>
          </w:tcPr>
          <w:p w:rsidR="005C42F1" w:rsidRDefault="005C42F1" w:rsidP="005C42F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782" w:type="dxa"/>
          </w:tcPr>
          <w:p w:rsidR="005C42F1" w:rsidRDefault="005C42F1" w:rsidP="005C42F1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783" w:type="dxa"/>
          </w:tcPr>
          <w:p w:rsidR="005C42F1" w:rsidRDefault="005C42F1" w:rsidP="005C42F1">
            <w:pPr>
              <w:rPr>
                <w:b/>
              </w:rPr>
            </w:pPr>
            <w:r>
              <w:rPr>
                <w:b/>
              </w:rPr>
              <w:t>Organization /Agency</w:t>
            </w:r>
          </w:p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5C42F1" w:rsidP="005C42F1">
            <w:pPr>
              <w:rPr>
                <w:b/>
                <w:color w:val="002060"/>
              </w:rPr>
            </w:pPr>
            <w:bookmarkStart w:id="0" w:name="_GoBack" w:colFirst="2" w:colLast="2"/>
            <w:r w:rsidRPr="005C42F1">
              <w:rPr>
                <w:b/>
                <w:color w:val="002060"/>
              </w:rPr>
              <w:t>1</w:t>
            </w:r>
          </w:p>
        </w:tc>
        <w:tc>
          <w:tcPr>
            <w:tcW w:w="2160" w:type="dxa"/>
          </w:tcPr>
          <w:p w:rsidR="005C42F1" w:rsidRDefault="005C42F1" w:rsidP="005C42F1">
            <w:r>
              <w:t>Linda Penner</w:t>
            </w:r>
          </w:p>
          <w:p w:rsidR="005C42F1" w:rsidRPr="005C42F1" w:rsidRDefault="005C42F1" w:rsidP="005C42F1">
            <w:r>
              <w:t>Chair</w:t>
            </w:r>
          </w:p>
        </w:tc>
        <w:tc>
          <w:tcPr>
            <w:tcW w:w="3782" w:type="dxa"/>
          </w:tcPr>
          <w:p w:rsidR="005C42F1" w:rsidRPr="005C42F1" w:rsidRDefault="005C42F1" w:rsidP="005C42F1">
            <w:r w:rsidRPr="005C42F1">
              <w:t>BSCC Board Member</w:t>
            </w:r>
          </w:p>
        </w:tc>
        <w:tc>
          <w:tcPr>
            <w:tcW w:w="3783" w:type="dxa"/>
          </w:tcPr>
          <w:p w:rsidR="005C42F1" w:rsidRDefault="005C42F1" w:rsidP="005C42F1">
            <w:r w:rsidRPr="005C42F1">
              <w:t>Board of State and Community Corrections</w:t>
            </w:r>
          </w:p>
          <w:p w:rsidR="00887DAA" w:rsidRPr="005C42F1" w:rsidRDefault="00887DAA" w:rsidP="005C42F1"/>
        </w:tc>
      </w:tr>
      <w:bookmarkEnd w:id="0"/>
      <w:tr w:rsidR="00A04D95" w:rsidTr="005C42F1">
        <w:trPr>
          <w:trHeight w:val="276"/>
        </w:trPr>
        <w:tc>
          <w:tcPr>
            <w:tcW w:w="535" w:type="dxa"/>
          </w:tcPr>
          <w:p w:rsidR="00A04D95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2160" w:type="dxa"/>
          </w:tcPr>
          <w:p w:rsidR="00A04D95" w:rsidRDefault="00A04D95" w:rsidP="005C42F1">
            <w:r>
              <w:t>Steve Carney</w:t>
            </w:r>
          </w:p>
        </w:tc>
        <w:tc>
          <w:tcPr>
            <w:tcW w:w="3782" w:type="dxa"/>
          </w:tcPr>
          <w:p w:rsidR="00A04D95" w:rsidRPr="005C42F1" w:rsidRDefault="00A04D95" w:rsidP="005C42F1">
            <w:r>
              <w:t>Chief Deputy, Cannabis Licensing Office</w:t>
            </w:r>
          </w:p>
        </w:tc>
        <w:tc>
          <w:tcPr>
            <w:tcW w:w="3783" w:type="dxa"/>
          </w:tcPr>
          <w:p w:rsidR="00A04D95" w:rsidRPr="005C42F1" w:rsidRDefault="00A04D95" w:rsidP="005C42F1">
            <w:r>
              <w:t>Santa Cruz County Sheriff’s Office</w:t>
            </w:r>
          </w:p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Manuel Escandon</w:t>
            </w:r>
          </w:p>
        </w:tc>
        <w:tc>
          <w:tcPr>
            <w:tcW w:w="3782" w:type="dxa"/>
          </w:tcPr>
          <w:p w:rsidR="005C42F1" w:rsidRDefault="00887DAA" w:rsidP="005C42F1">
            <w:r>
              <w:t>Director, Student Intervention &amp; Prevention Department</w:t>
            </w:r>
          </w:p>
          <w:p w:rsidR="00887DAA" w:rsidRPr="005C42F1" w:rsidRDefault="00887DAA" w:rsidP="005C42F1"/>
        </w:tc>
        <w:tc>
          <w:tcPr>
            <w:tcW w:w="3783" w:type="dxa"/>
          </w:tcPr>
          <w:p w:rsidR="005C42F1" w:rsidRPr="005C42F1" w:rsidRDefault="00887DAA" w:rsidP="005C42F1">
            <w:r>
              <w:t>Office of the Fresno County Superintendent of Schools</w:t>
            </w:r>
          </w:p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2160" w:type="dxa"/>
          </w:tcPr>
          <w:p w:rsidR="005C42F1" w:rsidRDefault="005C42F1" w:rsidP="005C42F1">
            <w:r>
              <w:t>Hollie Hall</w:t>
            </w:r>
          </w:p>
        </w:tc>
        <w:tc>
          <w:tcPr>
            <w:tcW w:w="3782" w:type="dxa"/>
          </w:tcPr>
          <w:p w:rsidR="005C42F1" w:rsidRPr="005C42F1" w:rsidRDefault="00EE23B2" w:rsidP="005C42F1">
            <w:r>
              <w:t>Consultant, PhD.</w:t>
            </w:r>
          </w:p>
        </w:tc>
        <w:tc>
          <w:tcPr>
            <w:tcW w:w="3783" w:type="dxa"/>
          </w:tcPr>
          <w:p w:rsidR="005C42F1" w:rsidRDefault="00EE23B2" w:rsidP="005C42F1">
            <w:r>
              <w:t>Watershed Resource Specialist</w:t>
            </w:r>
          </w:p>
          <w:p w:rsidR="00EE23B2" w:rsidRDefault="00EE23B2" w:rsidP="005C42F1">
            <w:r>
              <w:t>Humboldt, Trinity, and Mendocino Counties</w:t>
            </w:r>
          </w:p>
          <w:p w:rsidR="00EE23B2" w:rsidRPr="005C42F1" w:rsidRDefault="00EE23B2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Tanja Heitman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Chief Probation Officer</w:t>
            </w:r>
          </w:p>
        </w:tc>
        <w:tc>
          <w:tcPr>
            <w:tcW w:w="3783" w:type="dxa"/>
          </w:tcPr>
          <w:p w:rsidR="005C42F1" w:rsidRDefault="00887DAA" w:rsidP="005C42F1">
            <w:r>
              <w:t>Santa Barbara County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2160" w:type="dxa"/>
          </w:tcPr>
          <w:p w:rsidR="005C42F1" w:rsidRDefault="005C42F1" w:rsidP="005C42F1">
            <w:r>
              <w:t>Amy Irani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Director</w:t>
            </w:r>
          </w:p>
        </w:tc>
        <w:tc>
          <w:tcPr>
            <w:tcW w:w="3783" w:type="dxa"/>
          </w:tcPr>
          <w:p w:rsidR="005C42F1" w:rsidRDefault="00887DAA" w:rsidP="005C42F1">
            <w:r>
              <w:t>Environmental Health</w:t>
            </w:r>
          </w:p>
          <w:p w:rsidR="00887DAA" w:rsidRDefault="00887DAA" w:rsidP="005C42F1">
            <w:r>
              <w:t>Nevada County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Vicki Jones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Environmental Health Director</w:t>
            </w:r>
          </w:p>
        </w:tc>
        <w:tc>
          <w:tcPr>
            <w:tcW w:w="3783" w:type="dxa"/>
          </w:tcPr>
          <w:p w:rsidR="005C42F1" w:rsidRDefault="00887DAA" w:rsidP="005C42F1">
            <w:r>
              <w:t>Merced County Public Health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Jon Lopey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Sheriff</w:t>
            </w:r>
          </w:p>
        </w:tc>
        <w:tc>
          <w:tcPr>
            <w:tcW w:w="3783" w:type="dxa"/>
          </w:tcPr>
          <w:p w:rsidR="005C42F1" w:rsidRDefault="00887DAA" w:rsidP="005C42F1">
            <w:r>
              <w:t>Siskiyou County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Renee Menart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Communication &amp; Policy Analyst</w:t>
            </w:r>
          </w:p>
        </w:tc>
        <w:tc>
          <w:tcPr>
            <w:tcW w:w="3783" w:type="dxa"/>
          </w:tcPr>
          <w:p w:rsidR="005C42F1" w:rsidRDefault="00887DAA" w:rsidP="005C42F1">
            <w:r>
              <w:t>Center on Juvenile and Criminal Justice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Dave Neils</w:t>
            </w:r>
            <w:r w:rsidR="00DD2E91">
              <w:t>e</w:t>
            </w:r>
            <w:r>
              <w:t>n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 xml:space="preserve">Retired, </w:t>
            </w:r>
            <w:r w:rsidR="00DD2E91">
              <w:t>Deputy Director</w:t>
            </w:r>
          </w:p>
        </w:tc>
        <w:tc>
          <w:tcPr>
            <w:tcW w:w="3783" w:type="dxa"/>
          </w:tcPr>
          <w:p w:rsidR="005C42F1" w:rsidRDefault="00887DAA" w:rsidP="005C42F1">
            <w:r>
              <w:t>CA Department Alcohol &amp; Drug Programs</w:t>
            </w:r>
          </w:p>
          <w:p w:rsidR="00887DAA" w:rsidRPr="005C42F1" w:rsidRDefault="00887DAA" w:rsidP="00DD2E91"/>
        </w:tc>
      </w:tr>
      <w:tr w:rsidR="00127D3C" w:rsidTr="005C42F1">
        <w:trPr>
          <w:trHeight w:val="276"/>
        </w:trPr>
        <w:tc>
          <w:tcPr>
            <w:tcW w:w="535" w:type="dxa"/>
          </w:tcPr>
          <w:p w:rsidR="00127D3C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</w:t>
            </w:r>
          </w:p>
        </w:tc>
        <w:tc>
          <w:tcPr>
            <w:tcW w:w="2160" w:type="dxa"/>
          </w:tcPr>
          <w:p w:rsidR="00127D3C" w:rsidRDefault="00127D3C" w:rsidP="005C42F1">
            <w:r>
              <w:t>Royal Ram</w:t>
            </w:r>
            <w:r w:rsidR="00C058B7">
              <w:t>e</w:t>
            </w:r>
            <w:r>
              <w:t>y</w:t>
            </w:r>
          </w:p>
        </w:tc>
        <w:tc>
          <w:tcPr>
            <w:tcW w:w="3782" w:type="dxa"/>
          </w:tcPr>
          <w:p w:rsidR="00127D3C" w:rsidRDefault="00127D3C" w:rsidP="005C42F1">
            <w:r>
              <w:t>Co-Founder</w:t>
            </w:r>
          </w:p>
        </w:tc>
        <w:tc>
          <w:tcPr>
            <w:tcW w:w="3783" w:type="dxa"/>
          </w:tcPr>
          <w:p w:rsidR="00127D3C" w:rsidRDefault="00127D3C" w:rsidP="005C42F1">
            <w:bookmarkStart w:id="1" w:name="_Hlk22287309"/>
            <w:r>
              <w:t>The Forestry and Fire Recruitment Program</w:t>
            </w:r>
          </w:p>
          <w:bookmarkEnd w:id="1"/>
          <w:p w:rsidR="00127D3C" w:rsidRDefault="00127D3C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Sarah Ruby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Deputy Public Defender</w:t>
            </w:r>
          </w:p>
        </w:tc>
        <w:tc>
          <w:tcPr>
            <w:tcW w:w="3783" w:type="dxa"/>
          </w:tcPr>
          <w:p w:rsidR="005C42F1" w:rsidRDefault="00887DAA" w:rsidP="005C42F1">
            <w:r>
              <w:t>Santa Clara County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13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Michael Salvador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Police Chief</w:t>
            </w:r>
          </w:p>
        </w:tc>
        <w:tc>
          <w:tcPr>
            <w:tcW w:w="3783" w:type="dxa"/>
          </w:tcPr>
          <w:p w:rsidR="005C42F1" w:rsidRDefault="00887DAA" w:rsidP="005C42F1">
            <w:r>
              <w:t>City of Atwater</w:t>
            </w:r>
          </w:p>
          <w:p w:rsidR="00887DAA" w:rsidRPr="005C42F1" w:rsidRDefault="00887DAA" w:rsidP="005C42F1"/>
        </w:tc>
      </w:tr>
      <w:tr w:rsidR="005C42F1" w:rsidTr="005C42F1">
        <w:trPr>
          <w:trHeight w:val="276"/>
        </w:trPr>
        <w:tc>
          <w:tcPr>
            <w:tcW w:w="535" w:type="dxa"/>
          </w:tcPr>
          <w:p w:rsidR="005C42F1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</w:p>
        </w:tc>
        <w:tc>
          <w:tcPr>
            <w:tcW w:w="2160" w:type="dxa"/>
          </w:tcPr>
          <w:p w:rsidR="005C42F1" w:rsidRPr="005C42F1" w:rsidRDefault="005C42F1" w:rsidP="005C42F1">
            <w:r>
              <w:t>Sharyn Turner</w:t>
            </w:r>
          </w:p>
        </w:tc>
        <w:tc>
          <w:tcPr>
            <w:tcW w:w="3782" w:type="dxa"/>
          </w:tcPr>
          <w:p w:rsidR="005C42F1" w:rsidRPr="005C42F1" w:rsidRDefault="00887DAA" w:rsidP="005C42F1">
            <w:r>
              <w:t>Registered Nurse</w:t>
            </w:r>
          </w:p>
        </w:tc>
        <w:tc>
          <w:tcPr>
            <w:tcW w:w="3783" w:type="dxa"/>
          </w:tcPr>
          <w:p w:rsidR="005C42F1" w:rsidRDefault="00887DAA" w:rsidP="005C42F1">
            <w:r>
              <w:t>Nevada County Superintendent of Schools</w:t>
            </w:r>
          </w:p>
          <w:p w:rsidR="00887DAA" w:rsidRPr="005C42F1" w:rsidRDefault="00887DAA" w:rsidP="005C42F1"/>
        </w:tc>
      </w:tr>
      <w:tr w:rsidR="006F4584" w:rsidTr="005C42F1">
        <w:trPr>
          <w:trHeight w:val="276"/>
        </w:trPr>
        <w:tc>
          <w:tcPr>
            <w:tcW w:w="535" w:type="dxa"/>
          </w:tcPr>
          <w:p w:rsidR="006F4584" w:rsidRPr="005C42F1" w:rsidRDefault="00A04D95" w:rsidP="005C42F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</w:t>
            </w:r>
          </w:p>
        </w:tc>
        <w:tc>
          <w:tcPr>
            <w:tcW w:w="2160" w:type="dxa"/>
          </w:tcPr>
          <w:p w:rsidR="006F4584" w:rsidRDefault="006F4584" w:rsidP="005C42F1">
            <w:r>
              <w:t>Scott Whitney</w:t>
            </w:r>
          </w:p>
        </w:tc>
        <w:tc>
          <w:tcPr>
            <w:tcW w:w="3782" w:type="dxa"/>
          </w:tcPr>
          <w:p w:rsidR="006F4584" w:rsidRDefault="006F4584" w:rsidP="005C42F1">
            <w:r>
              <w:t>Police Chief</w:t>
            </w:r>
          </w:p>
        </w:tc>
        <w:tc>
          <w:tcPr>
            <w:tcW w:w="3783" w:type="dxa"/>
          </w:tcPr>
          <w:p w:rsidR="006F4584" w:rsidRDefault="006F4584" w:rsidP="005C42F1">
            <w:r>
              <w:t>City of Oxnard</w:t>
            </w:r>
          </w:p>
          <w:p w:rsidR="006F4584" w:rsidRDefault="006F4584" w:rsidP="005C42F1"/>
        </w:tc>
      </w:tr>
    </w:tbl>
    <w:p w:rsidR="005C42F1" w:rsidRPr="005C42F1" w:rsidRDefault="005C42F1" w:rsidP="003457C4">
      <w:pPr>
        <w:rPr>
          <w:b/>
        </w:rPr>
      </w:pPr>
    </w:p>
    <w:sectPr w:rsidR="005C42F1" w:rsidRPr="005C42F1" w:rsidSect="00A04D95">
      <w:headerReference w:type="default" r:id="rId6"/>
      <w:pgSz w:w="12240" w:h="15840"/>
      <w:pgMar w:top="15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3C" w:rsidRDefault="001F5A3C" w:rsidP="001F5A3C">
      <w:pPr>
        <w:spacing w:after="0" w:line="240" w:lineRule="auto"/>
      </w:pPr>
      <w:r>
        <w:separator/>
      </w:r>
    </w:p>
  </w:endnote>
  <w:endnote w:type="continuationSeparator" w:id="0">
    <w:p w:rsidR="001F5A3C" w:rsidRDefault="001F5A3C" w:rsidP="001F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3C" w:rsidRDefault="001F5A3C" w:rsidP="001F5A3C">
      <w:pPr>
        <w:spacing w:after="0" w:line="240" w:lineRule="auto"/>
      </w:pPr>
      <w:r>
        <w:separator/>
      </w:r>
    </w:p>
  </w:footnote>
  <w:footnote w:type="continuationSeparator" w:id="0">
    <w:p w:rsidR="001F5A3C" w:rsidRDefault="001F5A3C" w:rsidP="001F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C" w:rsidRDefault="001F5A3C" w:rsidP="00816B8A">
    <w:pPr>
      <w:pStyle w:val="Header"/>
      <w:ind w:left="-360"/>
    </w:pPr>
    <w:r>
      <w:rPr>
        <w:noProof/>
      </w:rPr>
      <w:drawing>
        <wp:inline distT="0" distB="0" distL="0" distR="0" wp14:anchorId="3A5F6622" wp14:editId="0488D2FA">
          <wp:extent cx="6419850" cy="447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98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F1"/>
    <w:rsid w:val="00127D3C"/>
    <w:rsid w:val="001F5A3C"/>
    <w:rsid w:val="003457C4"/>
    <w:rsid w:val="005C42F1"/>
    <w:rsid w:val="006F4584"/>
    <w:rsid w:val="007B6A8F"/>
    <w:rsid w:val="00816B8A"/>
    <w:rsid w:val="00887DAA"/>
    <w:rsid w:val="008E12D2"/>
    <w:rsid w:val="00A04D95"/>
    <w:rsid w:val="00B16D8F"/>
    <w:rsid w:val="00C058B7"/>
    <w:rsid w:val="00DD2E91"/>
    <w:rsid w:val="00E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A9F9-98B4-488F-9274-AA60623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3C"/>
  </w:style>
  <w:style w:type="paragraph" w:styleId="Footer">
    <w:name w:val="footer"/>
    <w:basedOn w:val="Normal"/>
    <w:link w:val="FooterChar"/>
    <w:uiPriority w:val="99"/>
    <w:unhideWhenUsed/>
    <w:rsid w:val="001F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Zentner, Helene@BSCC</dc:creator>
  <cp:keywords/>
  <dc:description/>
  <cp:lastModifiedBy>Zentner, Helene@BSCC</cp:lastModifiedBy>
  <cp:revision>10</cp:revision>
  <dcterms:created xsi:type="dcterms:W3CDTF">2019-10-13T19:30:00Z</dcterms:created>
  <dcterms:modified xsi:type="dcterms:W3CDTF">2019-10-22T06:22:00Z</dcterms:modified>
</cp:coreProperties>
</file>