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9D0" w:rsidRPr="00DC5985" w:rsidRDefault="00B15A26" w:rsidP="00041249">
      <w:pPr>
        <w:spacing w:after="0" w:line="240" w:lineRule="auto"/>
        <w:rPr>
          <w:sz w:val="24"/>
          <w:szCs w:val="24"/>
        </w:rPr>
      </w:pPr>
      <w:r w:rsidRPr="00DC5985">
        <w:rPr>
          <w:rFonts w:ascii="Arial Rounded MT Bold" w:hAnsi="Arial Rounded MT Bold"/>
          <w:noProof/>
          <w:color w:val="19285A"/>
          <w:sz w:val="24"/>
          <w:szCs w:val="24"/>
        </w:rPr>
        <w:drawing>
          <wp:anchor distT="0" distB="0" distL="114300" distR="114300" simplePos="0" relativeHeight="251659775" behindDoc="1" locked="0" layoutInCell="1" allowOverlap="1">
            <wp:simplePos x="0" y="0"/>
            <wp:positionH relativeFrom="margin">
              <wp:posOffset>-685800</wp:posOffset>
            </wp:positionH>
            <wp:positionV relativeFrom="page">
              <wp:posOffset>662305</wp:posOffset>
            </wp:positionV>
            <wp:extent cx="7315200" cy="9420225"/>
            <wp:effectExtent l="0" t="0" r="0" b="9525"/>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5200" cy="9420225"/>
                    </a:xfrm>
                    <a:prstGeom prst="rect">
                      <a:avLst/>
                    </a:prstGeom>
                  </pic:spPr>
                </pic:pic>
              </a:graphicData>
            </a:graphic>
          </wp:anchor>
        </w:drawing>
      </w: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jc w:val="center"/>
        <w:rPr>
          <w:rFonts w:ascii="Arial" w:hAnsi="Arial" w:cs="Arial"/>
          <w:sz w:val="24"/>
          <w:szCs w:val="24"/>
        </w:rPr>
      </w:pPr>
    </w:p>
    <w:p w:rsidR="002319E6" w:rsidRPr="00DC5985" w:rsidRDefault="002319E6" w:rsidP="00041249">
      <w:pPr>
        <w:tabs>
          <w:tab w:val="left" w:pos="1020"/>
        </w:tabs>
        <w:spacing w:after="0" w:line="240" w:lineRule="auto"/>
        <w:rPr>
          <w:rFonts w:ascii="Arial" w:hAnsi="Arial" w:cs="Arial"/>
          <w:b/>
          <w:color w:val="19285A"/>
          <w:sz w:val="24"/>
          <w:szCs w:val="24"/>
        </w:rPr>
      </w:pPr>
    </w:p>
    <w:p w:rsidR="002A789C" w:rsidRPr="00DC5985" w:rsidRDefault="002A789C" w:rsidP="00041249">
      <w:pPr>
        <w:tabs>
          <w:tab w:val="left" w:pos="1020"/>
        </w:tabs>
        <w:spacing w:after="0" w:line="240" w:lineRule="auto"/>
        <w:rPr>
          <w:rFonts w:ascii="Arial" w:hAnsi="Arial" w:cs="Arial"/>
          <w:b/>
          <w:color w:val="19285A"/>
          <w:sz w:val="24"/>
          <w:szCs w:val="24"/>
        </w:rPr>
      </w:pPr>
    </w:p>
    <w:p w:rsidR="002A789C" w:rsidRPr="00DC5985" w:rsidRDefault="002A789C" w:rsidP="00041249">
      <w:pPr>
        <w:tabs>
          <w:tab w:val="left" w:pos="1020"/>
        </w:tabs>
        <w:spacing w:after="0" w:line="240" w:lineRule="auto"/>
        <w:rPr>
          <w:rFonts w:ascii="Arial" w:hAnsi="Arial" w:cs="Arial"/>
          <w:b/>
          <w:color w:val="19285A"/>
          <w:sz w:val="24"/>
          <w:szCs w:val="24"/>
        </w:rPr>
      </w:pPr>
    </w:p>
    <w:p w:rsidR="00DC5985" w:rsidRPr="00DC5985" w:rsidRDefault="00DC5985" w:rsidP="00041249">
      <w:pPr>
        <w:tabs>
          <w:tab w:val="left" w:pos="1020"/>
        </w:tabs>
        <w:spacing w:after="0" w:line="240" w:lineRule="auto"/>
        <w:rPr>
          <w:rFonts w:ascii="Arial" w:hAnsi="Arial" w:cs="Arial"/>
          <w:b/>
          <w:color w:val="19285A"/>
          <w:sz w:val="24"/>
          <w:szCs w:val="24"/>
        </w:rPr>
      </w:pPr>
    </w:p>
    <w:p w:rsidR="00DC5985" w:rsidRDefault="00DC5985" w:rsidP="00041249">
      <w:pPr>
        <w:tabs>
          <w:tab w:val="left" w:pos="1020"/>
        </w:tabs>
        <w:spacing w:after="0" w:line="240" w:lineRule="auto"/>
        <w:rPr>
          <w:rFonts w:ascii="Arial" w:hAnsi="Arial" w:cs="Arial"/>
          <w:b/>
          <w:color w:val="19285A"/>
          <w:sz w:val="64"/>
          <w:szCs w:val="64"/>
        </w:rPr>
      </w:pPr>
    </w:p>
    <w:p w:rsidR="002274FB" w:rsidRDefault="002274FB" w:rsidP="00041249">
      <w:pPr>
        <w:tabs>
          <w:tab w:val="left" w:pos="1020"/>
        </w:tabs>
        <w:spacing w:after="0" w:line="240" w:lineRule="auto"/>
        <w:rPr>
          <w:rFonts w:ascii="Arial" w:hAnsi="Arial" w:cs="Arial"/>
          <w:b/>
          <w:color w:val="19285A"/>
          <w:sz w:val="56"/>
          <w:szCs w:val="64"/>
        </w:rPr>
      </w:pPr>
    </w:p>
    <w:p w:rsidR="00563F96" w:rsidRPr="00EC43F5" w:rsidRDefault="00764AF0"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 xml:space="preserve">Proposition 47 </w:t>
      </w:r>
      <w:r w:rsidR="00B15A26" w:rsidRPr="00EC43F5">
        <w:rPr>
          <w:rFonts w:ascii="Arial" w:hAnsi="Arial" w:cs="Arial"/>
          <w:b/>
          <w:color w:val="19285A"/>
          <w:sz w:val="56"/>
          <w:szCs w:val="64"/>
        </w:rPr>
        <w:t>Grant</w:t>
      </w:r>
      <w:r w:rsidR="00106BBC" w:rsidRPr="00EC43F5">
        <w:rPr>
          <w:rFonts w:ascii="Arial" w:hAnsi="Arial" w:cs="Arial"/>
          <w:b/>
          <w:color w:val="19285A"/>
          <w:sz w:val="56"/>
          <w:szCs w:val="64"/>
        </w:rPr>
        <w:t xml:space="preserve"> Program</w:t>
      </w:r>
    </w:p>
    <w:p w:rsidR="00B15A26" w:rsidRPr="00EC43F5" w:rsidRDefault="00030C8A"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Request for Proposal</w:t>
      </w:r>
      <w:r w:rsidR="00CC7EEA">
        <w:rPr>
          <w:rFonts w:ascii="Arial" w:hAnsi="Arial" w:cs="Arial"/>
          <w:b/>
          <w:color w:val="19285A"/>
          <w:sz w:val="56"/>
          <w:szCs w:val="64"/>
        </w:rPr>
        <w:t>s</w:t>
      </w:r>
    </w:p>
    <w:p w:rsidR="0071281B" w:rsidRDefault="0071281B" w:rsidP="00041249">
      <w:pPr>
        <w:tabs>
          <w:tab w:val="left" w:pos="1020"/>
        </w:tabs>
        <w:spacing w:after="0" w:line="240" w:lineRule="auto"/>
        <w:rPr>
          <w:rFonts w:ascii="Arial" w:hAnsi="Arial" w:cs="Arial"/>
          <w:color w:val="19285A"/>
          <w:sz w:val="24"/>
          <w:szCs w:val="24"/>
        </w:rPr>
      </w:pPr>
    </w:p>
    <w:p w:rsidR="00DC5985" w:rsidRPr="00DC5985" w:rsidRDefault="00DC5985" w:rsidP="00041249">
      <w:pPr>
        <w:tabs>
          <w:tab w:val="left" w:pos="1020"/>
        </w:tabs>
        <w:spacing w:after="0" w:line="240" w:lineRule="auto"/>
        <w:jc w:val="both"/>
        <w:rPr>
          <w:rFonts w:ascii="Arial" w:hAnsi="Arial" w:cs="Arial"/>
          <w:b/>
          <w:color w:val="19285A"/>
          <w:szCs w:val="32"/>
        </w:rPr>
      </w:pPr>
    </w:p>
    <w:p w:rsidR="00361BBA" w:rsidRPr="00DC5985" w:rsidRDefault="00C34005" w:rsidP="00041249">
      <w:pPr>
        <w:tabs>
          <w:tab w:val="left" w:pos="1020"/>
        </w:tabs>
        <w:spacing w:after="0" w:line="240" w:lineRule="auto"/>
        <w:jc w:val="both"/>
        <w:rPr>
          <w:rFonts w:ascii="Arial" w:hAnsi="Arial" w:cs="Arial"/>
          <w:color w:val="19285A"/>
          <w:sz w:val="36"/>
          <w:szCs w:val="36"/>
        </w:rPr>
      </w:pPr>
      <w:r w:rsidRPr="00C34005">
        <w:rPr>
          <w:rFonts w:ascii="Arial" w:hAnsi="Arial" w:cs="Arial"/>
          <w:noProof/>
          <w:color w:val="19285A"/>
          <w:sz w:val="32"/>
          <w:szCs w:val="36"/>
        </w:rPr>
        <w:pict>
          <v:shapetype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1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NeLsh+AAAAANAQAADwAAAGRycy9kb3ducmV2LnhtbEyP&#10;y07DMBBF90j8gzVI7FrnQaANcaoKqRIbFi18gGNPk9B4HMVuG/6e6QqWo3t155xqM7tBXHAKvScF&#10;6TIBgWS87alV8PW5W6xAhKjJ6sETKvjBAJv6/q7SpfVX2uPlEFvBIxRKraCLcSylDKZDp8PSj0ic&#10;Hf3kdORzaqWd9JXH3SCzJHmWTvfEHzo94luH5nQ4OwWnWJjtd9PK/e7pZcjes4+ZjFXq8WHevoKI&#10;OMe/MtzwGR1qZmr8mWwQg4JFlq5ZJnKSrlniVknzogDRKMjzPAFZV/K/Rf0LAAD//wMAUEsBAi0A&#10;FAAGAAgAAAAhALaDOJL+AAAA4QEAABMAAAAAAAAAAAAAAAAAAAAAAFtDb250ZW50X1R5cGVzXS54&#10;bWxQSwECLQAUAAYACAAAACEAOP0h/9YAAACUAQAACwAAAAAAAAAAAAAAAAAvAQAAX3JlbHMvLnJl&#10;bHNQSwECLQAUAAYACAAAACEAs4hIHJYCAACMBQAADgAAAAAAAAAAAAAAAAAuAgAAZHJzL2Uyb0Rv&#10;Yy54bWxQSwECLQAUAAYACAAAACEANeLsh+AAAAANAQAADwAAAAAAAAAAAAAAAADwBAAAZHJzL2Rv&#10;d25yZXYueG1sUEsFBgAAAAAEAAQA8wAAAP0FAAAAAA==&#10;" filled="f" stroked="f" strokeweight=".5pt">
            <v:path arrowok="t"/>
            <v:textbox>
              <w:txbxContent>
                <w:p w:rsidR="008B0140" w:rsidRPr="009130E9" w:rsidRDefault="008B0140" w:rsidP="00A27235">
                  <w:pPr>
                    <w:jc w:val="center"/>
                    <w:rPr>
                      <w:color w:val="D9D9D9" w:themeColor="background1" w:themeShade="D9"/>
                      <w:sz w:val="144"/>
                      <w:szCs w:val="144"/>
                    </w:rPr>
                  </w:pPr>
                </w:p>
              </w:txbxContent>
            </v:textbox>
          </v:shape>
        </w:pict>
      </w:r>
      <w:r w:rsidR="00361BBA" w:rsidRPr="00DC5985">
        <w:rPr>
          <w:rFonts w:ascii="Arial" w:hAnsi="Arial" w:cs="Arial"/>
          <w:b/>
          <w:color w:val="19285A"/>
          <w:sz w:val="36"/>
          <w:szCs w:val="36"/>
        </w:rPr>
        <w:t>Grant Purpose</w:t>
      </w:r>
      <w:r w:rsidR="00361BBA" w:rsidRPr="00167D3C">
        <w:rPr>
          <w:rFonts w:ascii="Arial" w:hAnsi="Arial" w:cs="Arial"/>
          <w:b/>
          <w:color w:val="19285A"/>
          <w:sz w:val="36"/>
          <w:szCs w:val="36"/>
        </w:rPr>
        <w:t>:</w:t>
      </w:r>
      <w:r w:rsidR="00711150">
        <w:rPr>
          <w:rFonts w:ascii="Arial" w:hAnsi="Arial" w:cs="Arial"/>
          <w:color w:val="19285A"/>
          <w:sz w:val="36"/>
          <w:szCs w:val="36"/>
        </w:rPr>
        <w:t xml:space="preserve"> </w:t>
      </w:r>
      <w:r w:rsidR="00361BBA" w:rsidRPr="00DC5985">
        <w:rPr>
          <w:rFonts w:ascii="Arial" w:hAnsi="Arial" w:cs="Arial"/>
          <w:color w:val="19285A"/>
          <w:sz w:val="36"/>
          <w:szCs w:val="36"/>
        </w:rPr>
        <w:t>Menta</w:t>
      </w:r>
      <w:r w:rsidR="008466D4">
        <w:rPr>
          <w:rFonts w:ascii="Arial" w:hAnsi="Arial" w:cs="Arial"/>
          <w:color w:val="19285A"/>
          <w:sz w:val="36"/>
          <w:szCs w:val="36"/>
        </w:rPr>
        <w:t xml:space="preserve">l Health Services, Substance Use Disorder Treatment </w:t>
      </w:r>
      <w:r w:rsidR="00361BBA" w:rsidRPr="00DC5985">
        <w:rPr>
          <w:rFonts w:ascii="Arial" w:hAnsi="Arial" w:cs="Arial"/>
          <w:color w:val="19285A"/>
          <w:sz w:val="36"/>
          <w:szCs w:val="36"/>
        </w:rPr>
        <w:t>and</w:t>
      </w:r>
      <w:r w:rsidR="008466D4">
        <w:rPr>
          <w:rFonts w:ascii="Arial" w:hAnsi="Arial" w:cs="Arial"/>
          <w:color w:val="19285A"/>
          <w:sz w:val="36"/>
          <w:szCs w:val="36"/>
        </w:rPr>
        <w:t xml:space="preserve"> </w:t>
      </w:r>
      <w:r w:rsidR="008466D4" w:rsidRPr="00DC5985">
        <w:rPr>
          <w:rFonts w:ascii="Arial" w:hAnsi="Arial" w:cs="Arial"/>
          <w:color w:val="19285A"/>
          <w:sz w:val="36"/>
          <w:szCs w:val="36"/>
        </w:rPr>
        <w:t>Diversion</w:t>
      </w:r>
      <w:r w:rsidR="00361BBA" w:rsidRPr="00DC5985">
        <w:rPr>
          <w:rFonts w:ascii="Arial" w:hAnsi="Arial" w:cs="Arial"/>
          <w:color w:val="19285A"/>
          <w:sz w:val="36"/>
          <w:szCs w:val="36"/>
        </w:rPr>
        <w:t xml:space="preserve"> Programs for People in the Criminal Justice System</w:t>
      </w:r>
      <w:r w:rsidR="00DC5985">
        <w:rPr>
          <w:rFonts w:ascii="Arial" w:hAnsi="Arial" w:cs="Arial"/>
          <w:color w:val="19285A"/>
          <w:sz w:val="36"/>
          <w:szCs w:val="36"/>
        </w:rPr>
        <w:t>.</w:t>
      </w:r>
    </w:p>
    <w:p w:rsidR="00361BBA" w:rsidRDefault="00361BBA" w:rsidP="00041249">
      <w:pPr>
        <w:tabs>
          <w:tab w:val="left" w:pos="1020"/>
        </w:tabs>
        <w:spacing w:after="0" w:line="240" w:lineRule="auto"/>
        <w:rPr>
          <w:rFonts w:ascii="Arial" w:hAnsi="Arial" w:cs="Arial"/>
          <w:b/>
          <w:color w:val="19285A"/>
          <w:sz w:val="36"/>
          <w:szCs w:val="40"/>
        </w:rPr>
      </w:pPr>
    </w:p>
    <w:p w:rsidR="00491C00" w:rsidRPr="00686FCD" w:rsidRDefault="004D4AAC" w:rsidP="00041249">
      <w:pPr>
        <w:tabs>
          <w:tab w:val="left" w:pos="1020"/>
        </w:tabs>
        <w:spacing w:after="0" w:line="240" w:lineRule="auto"/>
        <w:rPr>
          <w:rFonts w:ascii="Arial" w:hAnsi="Arial" w:cs="Arial"/>
          <w:color w:val="19285A"/>
          <w:sz w:val="36"/>
          <w:szCs w:val="40"/>
        </w:rPr>
      </w:pPr>
      <w:r w:rsidRPr="00DC5985">
        <w:rPr>
          <w:rFonts w:ascii="Arial" w:hAnsi="Arial" w:cs="Arial"/>
          <w:b/>
          <w:color w:val="19285A"/>
          <w:sz w:val="36"/>
          <w:szCs w:val="40"/>
        </w:rPr>
        <w:t>Grant</w:t>
      </w:r>
      <w:r w:rsidR="00711150">
        <w:rPr>
          <w:rFonts w:ascii="Arial" w:hAnsi="Arial" w:cs="Arial"/>
          <w:b/>
          <w:color w:val="19285A"/>
          <w:sz w:val="36"/>
          <w:szCs w:val="40"/>
        </w:rPr>
        <w:t xml:space="preserve"> </w:t>
      </w:r>
      <w:r w:rsidR="00B4752A" w:rsidRPr="00DC5985">
        <w:rPr>
          <w:rFonts w:ascii="Arial" w:hAnsi="Arial" w:cs="Arial"/>
          <w:b/>
          <w:color w:val="19285A"/>
          <w:sz w:val="36"/>
          <w:szCs w:val="40"/>
        </w:rPr>
        <w:t>Period</w:t>
      </w:r>
      <w:r w:rsidR="00A81160" w:rsidRPr="00167D3C">
        <w:rPr>
          <w:rFonts w:ascii="Arial" w:hAnsi="Arial" w:cs="Arial"/>
          <w:b/>
          <w:color w:val="19285A"/>
          <w:sz w:val="36"/>
          <w:szCs w:val="40"/>
        </w:rPr>
        <w:t>:</w:t>
      </w:r>
      <w:r w:rsidR="00711150">
        <w:rPr>
          <w:rFonts w:ascii="Arial" w:hAnsi="Arial" w:cs="Arial"/>
          <w:color w:val="19285A"/>
          <w:sz w:val="36"/>
          <w:szCs w:val="40"/>
        </w:rPr>
        <w:t xml:space="preserve"> </w:t>
      </w:r>
      <w:r w:rsidR="0091683C">
        <w:rPr>
          <w:rFonts w:ascii="Arial" w:hAnsi="Arial" w:cs="Arial"/>
          <w:color w:val="19285A"/>
          <w:sz w:val="36"/>
          <w:szCs w:val="40"/>
        </w:rPr>
        <w:t>June 1</w:t>
      </w:r>
      <w:r w:rsidR="00E16C1E">
        <w:rPr>
          <w:rFonts w:ascii="Arial" w:hAnsi="Arial" w:cs="Arial"/>
          <w:color w:val="19285A"/>
          <w:sz w:val="36"/>
          <w:szCs w:val="40"/>
        </w:rPr>
        <w:t>6</w:t>
      </w:r>
      <w:r w:rsidR="0091683C">
        <w:rPr>
          <w:rFonts w:ascii="Arial" w:hAnsi="Arial" w:cs="Arial"/>
          <w:color w:val="19285A"/>
          <w:sz w:val="36"/>
          <w:szCs w:val="40"/>
        </w:rPr>
        <w:t>, 201</w:t>
      </w:r>
      <w:r w:rsidR="00E244AE">
        <w:rPr>
          <w:rFonts w:ascii="Arial" w:hAnsi="Arial" w:cs="Arial"/>
          <w:color w:val="19285A"/>
          <w:sz w:val="36"/>
          <w:szCs w:val="40"/>
        </w:rPr>
        <w:t>7 to August 15, 2020</w:t>
      </w:r>
      <w:r w:rsidR="00361BBA">
        <w:rPr>
          <w:rFonts w:ascii="Arial" w:hAnsi="Arial" w:cs="Arial"/>
          <w:color w:val="19285A"/>
          <w:sz w:val="36"/>
          <w:szCs w:val="40"/>
        </w:rPr>
        <w:t xml:space="preserve"> </w:t>
      </w:r>
    </w:p>
    <w:p w:rsidR="00A614FC" w:rsidRPr="004B51E4" w:rsidRDefault="00A614FC" w:rsidP="00041249">
      <w:pPr>
        <w:tabs>
          <w:tab w:val="left" w:pos="1020"/>
        </w:tabs>
        <w:spacing w:after="0" w:line="240" w:lineRule="auto"/>
        <w:rPr>
          <w:rFonts w:ascii="Arial" w:hAnsi="Arial" w:cs="Arial"/>
          <w:color w:val="19285A"/>
          <w:sz w:val="32"/>
          <w:szCs w:val="36"/>
        </w:rPr>
      </w:pPr>
    </w:p>
    <w:p w:rsidR="004B51E4" w:rsidRDefault="00F26F6A" w:rsidP="00041249">
      <w:pPr>
        <w:tabs>
          <w:tab w:val="left" w:pos="1020"/>
        </w:tabs>
        <w:spacing w:after="0" w:line="240" w:lineRule="auto"/>
        <w:jc w:val="both"/>
        <w:rPr>
          <w:rFonts w:ascii="Arial" w:hAnsi="Arial" w:cs="Arial"/>
          <w:color w:val="19285A"/>
          <w:sz w:val="32"/>
          <w:szCs w:val="36"/>
        </w:rPr>
      </w:pPr>
      <w:r w:rsidRPr="00DC5985">
        <w:rPr>
          <w:rFonts w:ascii="Arial" w:hAnsi="Arial" w:cs="Arial"/>
          <w:b/>
          <w:color w:val="19285A"/>
          <w:sz w:val="36"/>
          <w:szCs w:val="36"/>
        </w:rPr>
        <w:t>Eligible Applicants</w:t>
      </w:r>
      <w:r w:rsidRPr="00167D3C">
        <w:rPr>
          <w:rFonts w:ascii="Arial" w:hAnsi="Arial" w:cs="Arial"/>
          <w:b/>
          <w:color w:val="19285A"/>
          <w:sz w:val="32"/>
          <w:szCs w:val="36"/>
        </w:rPr>
        <w:t>:</w:t>
      </w:r>
    </w:p>
    <w:p w:rsidR="004B51E4" w:rsidRPr="00DC5985" w:rsidRDefault="00764AF0" w:rsidP="00E80C39">
      <w:pPr>
        <w:pStyle w:val="ListParagraph"/>
        <w:numPr>
          <w:ilvl w:val="0"/>
          <w:numId w:val="2"/>
        </w:numPr>
        <w:tabs>
          <w:tab w:val="left" w:pos="1020"/>
        </w:tabs>
        <w:spacing w:after="0" w:line="240" w:lineRule="auto"/>
        <w:jc w:val="both"/>
        <w:rPr>
          <w:rFonts w:ascii="Arial" w:hAnsi="Arial" w:cs="Arial"/>
          <w:color w:val="19285A"/>
          <w:sz w:val="36"/>
          <w:szCs w:val="36"/>
        </w:rPr>
      </w:pPr>
      <w:r w:rsidRPr="00DC5985">
        <w:rPr>
          <w:rFonts w:ascii="Arial" w:hAnsi="Arial" w:cs="Arial"/>
          <w:color w:val="19285A"/>
          <w:sz w:val="36"/>
          <w:szCs w:val="36"/>
        </w:rPr>
        <w:t xml:space="preserve">Public </w:t>
      </w:r>
      <w:r w:rsidR="00475278" w:rsidRPr="00DC5985">
        <w:rPr>
          <w:rFonts w:ascii="Arial" w:hAnsi="Arial" w:cs="Arial"/>
          <w:color w:val="19285A"/>
          <w:sz w:val="36"/>
          <w:szCs w:val="36"/>
        </w:rPr>
        <w:t>A</w:t>
      </w:r>
      <w:r w:rsidR="008C3228" w:rsidRPr="00DC5985">
        <w:rPr>
          <w:rFonts w:ascii="Arial" w:hAnsi="Arial" w:cs="Arial"/>
          <w:color w:val="19285A"/>
          <w:sz w:val="36"/>
          <w:szCs w:val="36"/>
        </w:rPr>
        <w:t xml:space="preserve">gencies </w:t>
      </w:r>
      <w:r w:rsidRPr="00DC5985">
        <w:rPr>
          <w:rFonts w:ascii="Arial" w:hAnsi="Arial" w:cs="Arial"/>
          <w:color w:val="19285A"/>
          <w:sz w:val="36"/>
          <w:szCs w:val="36"/>
        </w:rPr>
        <w:t>i</w:t>
      </w:r>
      <w:r w:rsidR="004B51E4" w:rsidRPr="00DC5985">
        <w:rPr>
          <w:rFonts w:ascii="Arial" w:hAnsi="Arial" w:cs="Arial"/>
          <w:color w:val="19285A"/>
          <w:sz w:val="36"/>
          <w:szCs w:val="36"/>
        </w:rPr>
        <w:t xml:space="preserve">n </w:t>
      </w:r>
      <w:r w:rsidR="00475278" w:rsidRPr="00DC5985">
        <w:rPr>
          <w:rFonts w:ascii="Arial" w:hAnsi="Arial" w:cs="Arial"/>
          <w:color w:val="19285A"/>
          <w:sz w:val="36"/>
          <w:szCs w:val="36"/>
        </w:rPr>
        <w:t>P</w:t>
      </w:r>
      <w:r w:rsidR="008C3228" w:rsidRPr="00DC5985">
        <w:rPr>
          <w:rFonts w:ascii="Arial" w:hAnsi="Arial" w:cs="Arial"/>
          <w:color w:val="19285A"/>
          <w:sz w:val="36"/>
          <w:szCs w:val="36"/>
        </w:rPr>
        <w:t>artnership with t</w:t>
      </w:r>
      <w:r w:rsidR="004B51E4" w:rsidRPr="00DC5985">
        <w:rPr>
          <w:rFonts w:ascii="Arial" w:hAnsi="Arial" w:cs="Arial"/>
          <w:color w:val="19285A"/>
          <w:sz w:val="36"/>
          <w:szCs w:val="36"/>
        </w:rPr>
        <w:t xml:space="preserve">he </w:t>
      </w:r>
      <w:r w:rsidR="00475278" w:rsidRPr="00DC5985">
        <w:rPr>
          <w:rFonts w:ascii="Arial" w:hAnsi="Arial" w:cs="Arial"/>
          <w:color w:val="19285A"/>
          <w:sz w:val="36"/>
          <w:szCs w:val="36"/>
        </w:rPr>
        <w:t>C</w:t>
      </w:r>
      <w:r w:rsidR="004B51E4" w:rsidRPr="00DC5985">
        <w:rPr>
          <w:rFonts w:ascii="Arial" w:hAnsi="Arial" w:cs="Arial"/>
          <w:color w:val="19285A"/>
          <w:sz w:val="36"/>
          <w:szCs w:val="36"/>
        </w:rPr>
        <w:t xml:space="preserve">ommunities they </w:t>
      </w:r>
      <w:r w:rsidR="00475278" w:rsidRPr="00DC5985">
        <w:rPr>
          <w:rFonts w:ascii="Arial" w:hAnsi="Arial" w:cs="Arial"/>
          <w:color w:val="19285A"/>
          <w:sz w:val="36"/>
          <w:szCs w:val="36"/>
        </w:rPr>
        <w:t>S</w:t>
      </w:r>
      <w:r w:rsidR="004B51E4" w:rsidRPr="00DC5985">
        <w:rPr>
          <w:rFonts w:ascii="Arial" w:hAnsi="Arial" w:cs="Arial"/>
          <w:color w:val="19285A"/>
          <w:sz w:val="36"/>
          <w:szCs w:val="36"/>
        </w:rPr>
        <w:t>erve</w:t>
      </w:r>
    </w:p>
    <w:p w:rsidR="004B51E4" w:rsidRPr="004B51E4" w:rsidRDefault="004B51E4" w:rsidP="00041249">
      <w:pPr>
        <w:tabs>
          <w:tab w:val="left" w:pos="1020"/>
        </w:tabs>
        <w:spacing w:after="0" w:line="240" w:lineRule="auto"/>
        <w:rPr>
          <w:rFonts w:ascii="Arial" w:hAnsi="Arial" w:cs="Arial"/>
          <w:color w:val="19285A"/>
          <w:sz w:val="32"/>
          <w:szCs w:val="36"/>
        </w:rPr>
      </w:pPr>
    </w:p>
    <w:p w:rsidR="00B15A26" w:rsidRPr="00CF7BF5" w:rsidRDefault="00491C00" w:rsidP="00041249">
      <w:pPr>
        <w:tabs>
          <w:tab w:val="left" w:pos="1020"/>
        </w:tabs>
        <w:spacing w:after="0" w:line="240" w:lineRule="auto"/>
        <w:rPr>
          <w:rFonts w:ascii="Arial" w:hAnsi="Arial" w:cs="Arial"/>
          <w:color w:val="19285A"/>
          <w:sz w:val="36"/>
          <w:szCs w:val="36"/>
        </w:rPr>
      </w:pPr>
      <w:r w:rsidRPr="00CF7BF5">
        <w:rPr>
          <w:rFonts w:ascii="Arial" w:hAnsi="Arial" w:cs="Arial"/>
          <w:b/>
          <w:color w:val="19285A"/>
          <w:sz w:val="36"/>
          <w:szCs w:val="36"/>
        </w:rPr>
        <w:t>Released</w:t>
      </w:r>
      <w:r w:rsidRPr="00167D3C">
        <w:rPr>
          <w:rFonts w:ascii="Arial" w:hAnsi="Arial" w:cs="Arial"/>
          <w:b/>
          <w:color w:val="19285A"/>
          <w:sz w:val="36"/>
          <w:szCs w:val="36"/>
        </w:rPr>
        <w:t>:</w:t>
      </w:r>
      <w:r w:rsidRPr="00CF7BF5">
        <w:rPr>
          <w:rFonts w:ascii="Arial" w:hAnsi="Arial" w:cs="Arial"/>
          <w:color w:val="19285A"/>
          <w:sz w:val="36"/>
          <w:szCs w:val="36"/>
        </w:rPr>
        <w:t xml:space="preserve"> </w:t>
      </w:r>
      <w:r w:rsidR="00E244AE">
        <w:rPr>
          <w:rFonts w:ascii="Arial" w:hAnsi="Arial" w:cs="Arial"/>
          <w:color w:val="19285A"/>
          <w:sz w:val="36"/>
          <w:szCs w:val="36"/>
        </w:rPr>
        <w:t>November</w:t>
      </w:r>
      <w:r w:rsidR="00764AF0" w:rsidRPr="00CF7BF5">
        <w:rPr>
          <w:rFonts w:ascii="Arial" w:hAnsi="Arial" w:cs="Arial"/>
          <w:color w:val="19285A"/>
          <w:sz w:val="36"/>
          <w:szCs w:val="36"/>
        </w:rPr>
        <w:t xml:space="preserve"> </w:t>
      </w:r>
      <w:r w:rsidR="00E244AE">
        <w:rPr>
          <w:rFonts w:ascii="Arial" w:hAnsi="Arial" w:cs="Arial"/>
          <w:color w:val="19285A"/>
          <w:sz w:val="36"/>
          <w:szCs w:val="36"/>
        </w:rPr>
        <w:t>18</w:t>
      </w:r>
      <w:r w:rsidRPr="00CF7BF5">
        <w:rPr>
          <w:rFonts w:ascii="Arial" w:hAnsi="Arial" w:cs="Arial"/>
          <w:color w:val="19285A"/>
          <w:sz w:val="36"/>
          <w:szCs w:val="36"/>
        </w:rPr>
        <w:t xml:space="preserve">, </w:t>
      </w:r>
      <w:r w:rsidR="00E244AE">
        <w:rPr>
          <w:rFonts w:ascii="Arial" w:hAnsi="Arial" w:cs="Arial"/>
          <w:color w:val="19285A"/>
          <w:sz w:val="36"/>
          <w:szCs w:val="36"/>
        </w:rPr>
        <w:t>2016</w:t>
      </w:r>
    </w:p>
    <w:p w:rsidR="00A614FC" w:rsidRPr="00CF7BF5" w:rsidRDefault="00C54D91" w:rsidP="00041249">
      <w:pPr>
        <w:tabs>
          <w:tab w:val="left" w:pos="1020"/>
        </w:tabs>
        <w:spacing w:after="0" w:line="240" w:lineRule="auto"/>
        <w:rPr>
          <w:rFonts w:ascii="Arial" w:hAnsi="Arial" w:cs="Arial"/>
          <w:color w:val="19285A"/>
          <w:sz w:val="36"/>
          <w:szCs w:val="36"/>
        </w:rPr>
      </w:pPr>
      <w:r w:rsidRPr="00CF7BF5">
        <w:rPr>
          <w:rFonts w:ascii="Arial" w:hAnsi="Arial" w:cs="Arial"/>
          <w:b/>
          <w:color w:val="19285A"/>
          <w:sz w:val="36"/>
          <w:szCs w:val="36"/>
        </w:rPr>
        <w:t>N</w:t>
      </w:r>
      <w:r w:rsidR="00491C00" w:rsidRPr="00CF7BF5">
        <w:rPr>
          <w:rFonts w:ascii="Arial" w:hAnsi="Arial" w:cs="Arial"/>
          <w:b/>
          <w:color w:val="19285A"/>
          <w:sz w:val="36"/>
          <w:szCs w:val="36"/>
        </w:rPr>
        <w:t>otice of Intent to Apply</w:t>
      </w:r>
      <w:r w:rsidR="00167D3C">
        <w:rPr>
          <w:rFonts w:ascii="Arial" w:hAnsi="Arial" w:cs="Arial"/>
          <w:b/>
          <w:color w:val="19285A"/>
          <w:sz w:val="36"/>
          <w:szCs w:val="36"/>
        </w:rPr>
        <w:t xml:space="preserve"> Due</w:t>
      </w:r>
      <w:r w:rsidR="00491C00" w:rsidRPr="00167D3C">
        <w:rPr>
          <w:rFonts w:ascii="Arial" w:hAnsi="Arial" w:cs="Arial"/>
          <w:b/>
          <w:color w:val="19285A"/>
          <w:sz w:val="36"/>
          <w:szCs w:val="36"/>
        </w:rPr>
        <w:t>:</w:t>
      </w:r>
      <w:r w:rsidR="00491C00" w:rsidRPr="00CF7BF5">
        <w:rPr>
          <w:rFonts w:ascii="Arial" w:hAnsi="Arial" w:cs="Arial"/>
          <w:color w:val="19285A"/>
          <w:sz w:val="36"/>
          <w:szCs w:val="36"/>
        </w:rPr>
        <w:t xml:space="preserve"> </w:t>
      </w:r>
      <w:r w:rsidR="00E16C1E">
        <w:rPr>
          <w:rFonts w:ascii="Arial" w:hAnsi="Arial" w:cs="Arial"/>
          <w:color w:val="19285A"/>
          <w:sz w:val="36"/>
          <w:szCs w:val="36"/>
        </w:rPr>
        <w:t>January</w:t>
      </w:r>
      <w:r w:rsidR="00764AF0" w:rsidRPr="00CF7BF5">
        <w:rPr>
          <w:rFonts w:ascii="Arial" w:hAnsi="Arial" w:cs="Arial"/>
          <w:color w:val="19285A"/>
          <w:sz w:val="36"/>
          <w:szCs w:val="36"/>
        </w:rPr>
        <w:t xml:space="preserve"> </w:t>
      </w:r>
      <w:r w:rsidR="00F57B3F">
        <w:rPr>
          <w:rFonts w:ascii="Arial" w:hAnsi="Arial" w:cs="Arial"/>
          <w:color w:val="19285A"/>
          <w:sz w:val="36"/>
          <w:szCs w:val="36"/>
        </w:rPr>
        <w:t>20</w:t>
      </w:r>
      <w:r w:rsidR="00764AF0" w:rsidRPr="00CF7BF5">
        <w:rPr>
          <w:rFonts w:ascii="Arial" w:hAnsi="Arial" w:cs="Arial"/>
          <w:color w:val="19285A"/>
          <w:sz w:val="36"/>
          <w:szCs w:val="36"/>
        </w:rPr>
        <w:t xml:space="preserve">, </w:t>
      </w:r>
      <w:r w:rsidR="0035225A">
        <w:rPr>
          <w:rFonts w:ascii="Arial" w:hAnsi="Arial" w:cs="Arial"/>
          <w:color w:val="19285A"/>
          <w:sz w:val="36"/>
          <w:szCs w:val="36"/>
        </w:rPr>
        <w:t>2017</w:t>
      </w:r>
    </w:p>
    <w:p w:rsidR="0071281B" w:rsidRPr="00CF7BF5" w:rsidRDefault="00A614FC" w:rsidP="0002044B">
      <w:pPr>
        <w:tabs>
          <w:tab w:val="left" w:pos="1020"/>
          <w:tab w:val="right" w:pos="9360"/>
        </w:tabs>
        <w:spacing w:after="0" w:line="240" w:lineRule="auto"/>
        <w:rPr>
          <w:rFonts w:ascii="Arial" w:hAnsi="Arial" w:cs="Arial"/>
          <w:color w:val="19285A"/>
          <w:sz w:val="36"/>
          <w:szCs w:val="36"/>
        </w:rPr>
      </w:pPr>
      <w:r w:rsidRPr="00CF7BF5">
        <w:rPr>
          <w:rFonts w:ascii="Arial" w:hAnsi="Arial" w:cs="Arial"/>
          <w:b/>
          <w:color w:val="19285A"/>
          <w:sz w:val="36"/>
          <w:szCs w:val="36"/>
        </w:rPr>
        <w:t>Proposal Due Date</w:t>
      </w:r>
      <w:r w:rsidRPr="00167D3C">
        <w:rPr>
          <w:rFonts w:ascii="Arial" w:hAnsi="Arial" w:cs="Arial"/>
          <w:b/>
          <w:color w:val="19285A"/>
          <w:sz w:val="36"/>
          <w:szCs w:val="36"/>
        </w:rPr>
        <w:t>:</w:t>
      </w:r>
      <w:r w:rsidRPr="00CF7BF5">
        <w:rPr>
          <w:rFonts w:ascii="Arial" w:hAnsi="Arial" w:cs="Arial"/>
          <w:color w:val="19285A"/>
          <w:sz w:val="36"/>
          <w:szCs w:val="36"/>
        </w:rPr>
        <w:t xml:space="preserve"> </w:t>
      </w:r>
      <w:r w:rsidR="0035225A" w:rsidRPr="00E149A7">
        <w:rPr>
          <w:rFonts w:ascii="Arial" w:hAnsi="Arial" w:cs="Arial"/>
          <w:color w:val="17365D" w:themeColor="text2" w:themeShade="BF"/>
          <w:sz w:val="36"/>
          <w:szCs w:val="36"/>
        </w:rPr>
        <w:t>February</w:t>
      </w:r>
      <w:r w:rsidR="00764AF0" w:rsidRPr="00E149A7">
        <w:rPr>
          <w:rFonts w:ascii="Arial" w:hAnsi="Arial" w:cs="Arial"/>
          <w:color w:val="17365D" w:themeColor="text2" w:themeShade="BF"/>
          <w:sz w:val="36"/>
          <w:szCs w:val="36"/>
        </w:rPr>
        <w:t xml:space="preserve"> </w:t>
      </w:r>
      <w:r w:rsidR="00E16C1E" w:rsidRPr="00E149A7">
        <w:rPr>
          <w:rFonts w:ascii="Arial" w:hAnsi="Arial" w:cs="Arial"/>
          <w:color w:val="17365D" w:themeColor="text2" w:themeShade="BF"/>
          <w:sz w:val="36"/>
          <w:szCs w:val="36"/>
        </w:rPr>
        <w:t>21, 2017</w:t>
      </w:r>
      <w:r w:rsidR="00891719" w:rsidRPr="00E149A7">
        <w:rPr>
          <w:rFonts w:ascii="Arial" w:hAnsi="Arial" w:cs="Arial"/>
          <w:color w:val="17365D" w:themeColor="text2" w:themeShade="BF"/>
          <w:sz w:val="36"/>
          <w:szCs w:val="36"/>
        </w:rPr>
        <w:t xml:space="preserve"> </w:t>
      </w:r>
      <w:r w:rsidR="0002044B">
        <w:rPr>
          <w:rFonts w:ascii="Arial" w:hAnsi="Arial" w:cs="Arial"/>
          <w:color w:val="17365D" w:themeColor="text2" w:themeShade="BF"/>
          <w:sz w:val="36"/>
          <w:szCs w:val="36"/>
        </w:rPr>
        <w:tab/>
      </w:r>
    </w:p>
    <w:p w:rsidR="00435830" w:rsidRDefault="00435830" w:rsidP="00041249">
      <w:pPr>
        <w:spacing w:after="0" w:line="240" w:lineRule="auto"/>
        <w:rPr>
          <w:rFonts w:ascii="Arial Rounded MT Bold" w:hAnsi="Arial Rounded MT Bold"/>
          <w:color w:val="19285A"/>
          <w:sz w:val="40"/>
        </w:rPr>
      </w:pPr>
    </w:p>
    <w:p w:rsidR="00435830" w:rsidRDefault="00435830" w:rsidP="00041249">
      <w:pPr>
        <w:spacing w:after="0" w:line="240" w:lineRule="auto"/>
        <w:rPr>
          <w:rFonts w:ascii="Arial" w:hAnsi="Arial" w:cs="Arial"/>
          <w:sz w:val="24"/>
          <w:szCs w:val="24"/>
        </w:rPr>
      </w:pPr>
      <w:r>
        <w:rPr>
          <w:rFonts w:ascii="Arial Rounded MT Bold" w:hAnsi="Arial Rounded MT Bold"/>
          <w:color w:val="19285A"/>
          <w:sz w:val="40"/>
        </w:rPr>
        <w:br w:type="page"/>
      </w: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75199D">
        <w:trPr>
          <w:trHeight w:val="504"/>
        </w:trPr>
        <w:tc>
          <w:tcPr>
            <w:tcW w:w="9350" w:type="dxa"/>
            <w:shd w:val="clear" w:color="auto" w:fill="002060"/>
            <w:vAlign w:val="center"/>
          </w:tcPr>
          <w:p w:rsidR="00435830" w:rsidRPr="0023363A" w:rsidRDefault="00435830" w:rsidP="00041249">
            <w:pPr>
              <w:pStyle w:val="Heading1"/>
              <w:spacing w:after="0"/>
              <w:jc w:val="center"/>
              <w:rPr>
                <w:color w:val="FFFFFF"/>
              </w:rPr>
            </w:pPr>
            <w:r>
              <w:rPr>
                <w:color w:val="FFFFFF"/>
              </w:rPr>
              <w:lastRenderedPageBreak/>
              <w:t>Table of Contents</w:t>
            </w:r>
          </w:p>
        </w:tc>
      </w:tr>
    </w:tbl>
    <w:p w:rsidR="00435830" w:rsidRDefault="00435830" w:rsidP="00041249">
      <w:pPr>
        <w:spacing w:after="0" w:line="240" w:lineRule="auto"/>
        <w:rPr>
          <w:rFonts w:ascii="Arial" w:hAnsi="Arial" w:cs="Arial"/>
          <w:sz w:val="24"/>
          <w:szCs w:val="24"/>
        </w:rPr>
      </w:pPr>
    </w:p>
    <w:p w:rsidR="00373D17" w:rsidRDefault="00373D17" w:rsidP="00041249">
      <w:pPr>
        <w:pStyle w:val="TOC1"/>
        <w:rPr>
          <w:u w:val="none"/>
        </w:rPr>
      </w:pPr>
    </w:p>
    <w:p w:rsidR="00055D07" w:rsidRDefault="00055D07" w:rsidP="0065589E">
      <w:pPr>
        <w:pStyle w:val="TOC1"/>
        <w:spacing w:line="480" w:lineRule="auto"/>
      </w:pPr>
    </w:p>
    <w:p w:rsidR="00FF7206" w:rsidRPr="0065589E" w:rsidRDefault="00373D17" w:rsidP="00595457">
      <w:pPr>
        <w:pStyle w:val="TOC1"/>
        <w:spacing w:line="480" w:lineRule="auto"/>
        <w:ind w:left="-360"/>
      </w:pPr>
      <w:r w:rsidRPr="0065589E">
        <w:t>PART I:  BACKGROUND AND GRANT INFORMATION</w:t>
      </w:r>
    </w:p>
    <w:p w:rsidR="00106BBC" w:rsidRPr="0065589E" w:rsidRDefault="00C34005" w:rsidP="00595457">
      <w:pPr>
        <w:pStyle w:val="TOC1"/>
        <w:tabs>
          <w:tab w:val="clear" w:pos="9350"/>
          <w:tab w:val="right" w:leader="dot" w:pos="9540"/>
        </w:tabs>
        <w:spacing w:line="480" w:lineRule="auto"/>
        <w:ind w:right="-180"/>
        <w:rPr>
          <w:rFonts w:eastAsia="Times New Roman"/>
          <w:b w:val="0"/>
          <w:u w:val="none"/>
        </w:rPr>
      </w:pPr>
      <w:r w:rsidRPr="0065589E">
        <w:rPr>
          <w:b w:val="0"/>
          <w:u w:val="none"/>
        </w:rPr>
        <w:fldChar w:fldCharType="begin"/>
      </w:r>
      <w:r w:rsidR="00435830" w:rsidRPr="0065589E">
        <w:rPr>
          <w:b w:val="0"/>
          <w:u w:val="none"/>
        </w:rPr>
        <w:instrText xml:space="preserve"> TOC \o "1-3" \h \z \u </w:instrText>
      </w:r>
      <w:r w:rsidRPr="0065589E">
        <w:rPr>
          <w:b w:val="0"/>
          <w:u w:val="none"/>
        </w:rPr>
        <w:fldChar w:fldCharType="separate"/>
      </w:r>
      <w:hyperlink w:anchor="_Toc401560918" w:history="1">
        <w:r w:rsidR="00435830" w:rsidRPr="0065589E">
          <w:rPr>
            <w:rStyle w:val="Hyperlink"/>
            <w:color w:val="auto"/>
            <w:u w:val="none"/>
          </w:rPr>
          <w:t>Contact Information</w:t>
        </w:r>
        <w:r w:rsidR="00435830" w:rsidRPr="0065589E">
          <w:rPr>
            <w:b w:val="0"/>
            <w:webHidden/>
            <w:u w:val="none"/>
          </w:rPr>
          <w:tab/>
        </w:r>
      </w:hyperlink>
      <w:r w:rsidR="00672788">
        <w:rPr>
          <w:b w:val="0"/>
          <w:u w:val="none"/>
        </w:rPr>
        <w:t>1</w:t>
      </w:r>
    </w:p>
    <w:p w:rsidR="00B13D9B"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18" w:history="1">
        <w:r w:rsidR="00B13D9B" w:rsidRPr="0065589E">
          <w:rPr>
            <w:rStyle w:val="Hyperlink"/>
            <w:color w:val="auto"/>
            <w:u w:val="none"/>
          </w:rPr>
          <w:t>Grant Purpose</w:t>
        </w:r>
        <w:r w:rsidR="00B13D9B" w:rsidRPr="0065589E">
          <w:rPr>
            <w:b w:val="0"/>
            <w:webHidden/>
            <w:u w:val="none"/>
          </w:rPr>
          <w:tab/>
        </w:r>
      </w:hyperlink>
      <w:r w:rsidR="00672788">
        <w:rPr>
          <w:b w:val="0"/>
          <w:u w:val="none"/>
        </w:rPr>
        <w:t>1</w:t>
      </w:r>
    </w:p>
    <w:p w:rsidR="00373D17"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19" w:history="1">
        <w:r w:rsidR="00373D17" w:rsidRPr="0065589E">
          <w:rPr>
            <w:rStyle w:val="Hyperlink"/>
            <w:color w:val="auto"/>
            <w:u w:val="none"/>
          </w:rPr>
          <w:t>Proposal Due Date and Submission Instructions</w:t>
        </w:r>
        <w:r w:rsidR="00373D17" w:rsidRPr="0065589E">
          <w:rPr>
            <w:b w:val="0"/>
            <w:webHidden/>
            <w:u w:val="none"/>
          </w:rPr>
          <w:tab/>
        </w:r>
      </w:hyperlink>
      <w:r w:rsidR="00672788">
        <w:rPr>
          <w:b w:val="0"/>
          <w:u w:val="none"/>
        </w:rPr>
        <w:t>1</w:t>
      </w:r>
    </w:p>
    <w:p w:rsidR="00373D17"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20" w:history="1">
        <w:r w:rsidR="00435830" w:rsidRPr="0065589E">
          <w:rPr>
            <w:rStyle w:val="Hyperlink"/>
            <w:color w:val="auto"/>
            <w:u w:val="none"/>
          </w:rPr>
          <w:t>Notice of Intent to Apply</w:t>
        </w:r>
        <w:r w:rsidR="00435830" w:rsidRPr="0065589E">
          <w:rPr>
            <w:b w:val="0"/>
            <w:webHidden/>
            <w:u w:val="none"/>
          </w:rPr>
          <w:tab/>
        </w:r>
      </w:hyperlink>
      <w:r w:rsidR="00672788">
        <w:rPr>
          <w:b w:val="0"/>
          <w:u w:val="none"/>
        </w:rPr>
        <w:t>2</w:t>
      </w:r>
    </w:p>
    <w:p w:rsidR="00106BBC"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21" w:history="1">
        <w:r w:rsidR="00435830" w:rsidRPr="0065589E">
          <w:rPr>
            <w:rStyle w:val="Hyperlink"/>
            <w:color w:val="auto"/>
            <w:u w:val="none"/>
          </w:rPr>
          <w:t>Bidders’ Conferences</w:t>
        </w:r>
        <w:r w:rsidR="00435830" w:rsidRPr="0065589E">
          <w:rPr>
            <w:b w:val="0"/>
            <w:webHidden/>
            <w:u w:val="none"/>
          </w:rPr>
          <w:tab/>
        </w:r>
      </w:hyperlink>
      <w:r w:rsidR="00672788">
        <w:rPr>
          <w:b w:val="0"/>
          <w:u w:val="none"/>
        </w:rPr>
        <w:t>2</w:t>
      </w:r>
    </w:p>
    <w:p w:rsidR="00373D17"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23" w:history="1">
        <w:r w:rsidR="00373D17" w:rsidRPr="0065589E">
          <w:rPr>
            <w:rStyle w:val="Hyperlink"/>
            <w:color w:val="auto"/>
            <w:u w:val="none"/>
          </w:rPr>
          <w:t>Background</w:t>
        </w:r>
        <w:r w:rsidR="00373D17" w:rsidRPr="0065589E">
          <w:rPr>
            <w:b w:val="0"/>
            <w:webHidden/>
            <w:u w:val="none"/>
          </w:rPr>
          <w:tab/>
        </w:r>
      </w:hyperlink>
      <w:r w:rsidR="00672788">
        <w:rPr>
          <w:b w:val="0"/>
          <w:u w:val="none"/>
        </w:rPr>
        <w:t>3</w:t>
      </w:r>
    </w:p>
    <w:p w:rsidR="00106BBC" w:rsidRPr="0065589E" w:rsidRDefault="00373D17" w:rsidP="00595457">
      <w:pPr>
        <w:pStyle w:val="TOC1"/>
        <w:tabs>
          <w:tab w:val="clear" w:pos="9350"/>
          <w:tab w:val="right" w:leader="dot" w:pos="9540"/>
        </w:tabs>
        <w:spacing w:line="480" w:lineRule="auto"/>
        <w:ind w:right="-180"/>
        <w:rPr>
          <w:b w:val="0"/>
          <w:u w:val="none"/>
        </w:rPr>
      </w:pPr>
      <w:r w:rsidRPr="0065589E">
        <w:rPr>
          <w:u w:val="none"/>
        </w:rPr>
        <w:t xml:space="preserve">Proposition 47 </w:t>
      </w:r>
      <w:hyperlink w:anchor="_Toc401560923" w:history="1">
        <w:r w:rsidR="00435830" w:rsidRPr="0065589E">
          <w:rPr>
            <w:rStyle w:val="Hyperlink"/>
            <w:color w:val="auto"/>
            <w:u w:val="none"/>
          </w:rPr>
          <w:t>Executive Steering Committee</w:t>
        </w:r>
        <w:r w:rsidR="00435830" w:rsidRPr="0065589E">
          <w:rPr>
            <w:b w:val="0"/>
            <w:webHidden/>
            <w:u w:val="none"/>
          </w:rPr>
          <w:tab/>
        </w:r>
      </w:hyperlink>
      <w:r w:rsidR="00672788">
        <w:rPr>
          <w:b w:val="0"/>
          <w:u w:val="none"/>
        </w:rPr>
        <w:t>3</w:t>
      </w:r>
    </w:p>
    <w:p w:rsidR="00B13D9B" w:rsidRPr="0065589E" w:rsidRDefault="00C34005" w:rsidP="00595457">
      <w:pPr>
        <w:pStyle w:val="TOC1"/>
        <w:tabs>
          <w:tab w:val="clear" w:pos="9350"/>
          <w:tab w:val="right" w:leader="dot" w:pos="9540"/>
        </w:tabs>
        <w:spacing w:line="480" w:lineRule="auto"/>
        <w:ind w:right="-180"/>
        <w:rPr>
          <w:b w:val="0"/>
          <w:u w:val="none"/>
        </w:rPr>
      </w:pPr>
      <w:hyperlink w:anchor="_Toc401560923" w:history="1">
        <w:r w:rsidR="00B13D9B" w:rsidRPr="0065589E">
          <w:rPr>
            <w:rStyle w:val="Hyperlink"/>
            <w:color w:val="auto"/>
            <w:u w:val="none"/>
          </w:rPr>
          <w:t>Conflict</w:t>
        </w:r>
        <w:r w:rsidR="00373D17" w:rsidRPr="0065589E">
          <w:rPr>
            <w:rStyle w:val="Hyperlink"/>
            <w:color w:val="auto"/>
            <w:u w:val="none"/>
          </w:rPr>
          <w:t>s</w:t>
        </w:r>
        <w:r w:rsidR="00B13D9B" w:rsidRPr="0065589E">
          <w:rPr>
            <w:rStyle w:val="Hyperlink"/>
            <w:color w:val="auto"/>
            <w:u w:val="none"/>
          </w:rPr>
          <w:t xml:space="preserve"> of Interest</w:t>
        </w:r>
        <w:r w:rsidR="00B13D9B" w:rsidRPr="0065589E">
          <w:rPr>
            <w:b w:val="0"/>
            <w:webHidden/>
            <w:u w:val="none"/>
          </w:rPr>
          <w:tab/>
        </w:r>
      </w:hyperlink>
      <w:r w:rsidR="00672788">
        <w:rPr>
          <w:b w:val="0"/>
          <w:u w:val="none"/>
        </w:rPr>
        <w:t>4</w:t>
      </w:r>
    </w:p>
    <w:p w:rsidR="00106BBC" w:rsidRPr="0065589E" w:rsidRDefault="002A789C" w:rsidP="00595457">
      <w:pPr>
        <w:pStyle w:val="TOC1"/>
        <w:tabs>
          <w:tab w:val="clear" w:pos="9350"/>
          <w:tab w:val="right" w:leader="dot" w:pos="9540"/>
        </w:tabs>
        <w:spacing w:line="480" w:lineRule="auto"/>
        <w:ind w:right="-180"/>
        <w:rPr>
          <w:b w:val="0"/>
          <w:u w:val="none"/>
        </w:rPr>
      </w:pPr>
      <w:r w:rsidRPr="0065589E">
        <w:rPr>
          <w:u w:val="none"/>
        </w:rPr>
        <w:t>Guiding Principles</w:t>
      </w:r>
      <w:r w:rsidR="00672788">
        <w:rPr>
          <w:u w:val="none"/>
        </w:rPr>
        <w:t xml:space="preserve"> for the Proposition 47 Grant</w:t>
      </w:r>
      <w:r w:rsidRPr="0065589E">
        <w:rPr>
          <w:b w:val="0"/>
          <w:u w:val="none"/>
        </w:rPr>
        <w:tab/>
      </w:r>
      <w:r w:rsidR="00672788">
        <w:rPr>
          <w:b w:val="0"/>
          <w:u w:val="none"/>
        </w:rPr>
        <w:t>5</w:t>
      </w:r>
    </w:p>
    <w:p w:rsidR="00106BBC"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24" w:history="1">
        <w:r w:rsidR="00435830" w:rsidRPr="0065589E">
          <w:rPr>
            <w:rStyle w:val="Hyperlink"/>
            <w:color w:val="auto"/>
            <w:u w:val="none"/>
          </w:rPr>
          <w:t>Description of the Grant</w:t>
        </w:r>
        <w:r w:rsidR="00435830" w:rsidRPr="0065589E">
          <w:rPr>
            <w:b w:val="0"/>
            <w:webHidden/>
            <w:u w:val="none"/>
          </w:rPr>
          <w:tab/>
        </w:r>
      </w:hyperlink>
      <w:r w:rsidR="00672788">
        <w:rPr>
          <w:b w:val="0"/>
          <w:u w:val="none"/>
        </w:rPr>
        <w:t>6</w:t>
      </w:r>
    </w:p>
    <w:p w:rsidR="00024382" w:rsidRPr="0065589E" w:rsidRDefault="00024382" w:rsidP="00595457">
      <w:pPr>
        <w:pStyle w:val="TOC1"/>
        <w:tabs>
          <w:tab w:val="clear" w:pos="9350"/>
          <w:tab w:val="right" w:leader="dot" w:pos="9540"/>
        </w:tabs>
        <w:spacing w:line="480" w:lineRule="auto"/>
        <w:ind w:right="-180"/>
        <w:rPr>
          <w:b w:val="0"/>
          <w:u w:val="none"/>
        </w:rPr>
      </w:pPr>
      <w:r w:rsidRPr="0065589E">
        <w:rPr>
          <w:u w:val="none"/>
        </w:rPr>
        <w:t>Funding</w:t>
      </w:r>
      <w:r w:rsidRPr="0065589E">
        <w:rPr>
          <w:b w:val="0"/>
          <w:u w:val="none"/>
        </w:rPr>
        <w:tab/>
      </w:r>
      <w:r w:rsidR="00672788">
        <w:rPr>
          <w:b w:val="0"/>
          <w:u w:val="none"/>
        </w:rPr>
        <w:t>11</w:t>
      </w:r>
    </w:p>
    <w:p w:rsidR="00435830" w:rsidRPr="0065589E" w:rsidRDefault="00C34005" w:rsidP="00595457">
      <w:pPr>
        <w:pStyle w:val="TOC1"/>
        <w:tabs>
          <w:tab w:val="clear" w:pos="9350"/>
          <w:tab w:val="right" w:leader="dot" w:pos="9540"/>
        </w:tabs>
        <w:spacing w:line="480" w:lineRule="auto"/>
        <w:ind w:right="-180"/>
        <w:rPr>
          <w:b w:val="0"/>
          <w:u w:val="none"/>
        </w:rPr>
      </w:pPr>
      <w:hyperlink w:anchor="_Toc401560931" w:history="1">
        <w:r w:rsidR="00F72F0E">
          <w:rPr>
            <w:rStyle w:val="Hyperlink"/>
            <w:color w:val="auto"/>
            <w:u w:val="none"/>
          </w:rPr>
          <w:t>Proposition 47 Local Advisory Committee</w:t>
        </w:r>
        <w:r w:rsidR="008F190F">
          <w:rPr>
            <w:b w:val="0"/>
            <w:webHidden/>
            <w:u w:val="none"/>
          </w:rPr>
          <w:tab/>
        </w:r>
      </w:hyperlink>
      <w:r w:rsidR="00672788">
        <w:rPr>
          <w:b w:val="0"/>
          <w:u w:val="none"/>
        </w:rPr>
        <w:t>13</w:t>
      </w:r>
    </w:p>
    <w:p w:rsidR="00373D17" w:rsidRPr="0065589E" w:rsidRDefault="00C34005" w:rsidP="00595457">
      <w:pPr>
        <w:pStyle w:val="TOC1"/>
        <w:tabs>
          <w:tab w:val="clear" w:pos="9350"/>
          <w:tab w:val="right" w:leader="dot" w:pos="9540"/>
        </w:tabs>
        <w:spacing w:line="480" w:lineRule="auto"/>
        <w:ind w:right="-180"/>
        <w:rPr>
          <w:b w:val="0"/>
          <w:u w:val="none"/>
        </w:rPr>
      </w:pPr>
      <w:hyperlink w:anchor="_Toc401560931" w:history="1">
        <w:r w:rsidR="00373D17" w:rsidRPr="0065589E">
          <w:rPr>
            <w:rStyle w:val="Hyperlink"/>
            <w:color w:val="auto"/>
            <w:u w:val="none"/>
          </w:rPr>
          <w:t>Local Government</w:t>
        </w:r>
        <w:r w:rsidR="0091683C">
          <w:rPr>
            <w:rStyle w:val="Hyperlink"/>
            <w:color w:val="auto"/>
            <w:u w:val="none"/>
          </w:rPr>
          <w:t xml:space="preserve"> </w:t>
        </w:r>
        <w:r w:rsidR="00672788">
          <w:rPr>
            <w:rStyle w:val="Hyperlink"/>
            <w:color w:val="auto"/>
            <w:u w:val="none"/>
          </w:rPr>
          <w:t>Impacts</w:t>
        </w:r>
        <w:r w:rsidR="00373D17" w:rsidRPr="0065589E">
          <w:rPr>
            <w:b w:val="0"/>
            <w:webHidden/>
            <w:u w:val="none"/>
          </w:rPr>
          <w:tab/>
        </w:r>
      </w:hyperlink>
      <w:r w:rsidR="00672788">
        <w:rPr>
          <w:b w:val="0"/>
          <w:u w:val="none"/>
        </w:rPr>
        <w:t>14</w:t>
      </w:r>
    </w:p>
    <w:p w:rsidR="00435830" w:rsidRPr="0065589E" w:rsidRDefault="00C34005" w:rsidP="00595457">
      <w:pPr>
        <w:pStyle w:val="TOC1"/>
        <w:tabs>
          <w:tab w:val="clear" w:pos="9350"/>
          <w:tab w:val="right" w:leader="dot" w:pos="9540"/>
        </w:tabs>
        <w:spacing w:line="480" w:lineRule="auto"/>
        <w:ind w:right="-180"/>
        <w:rPr>
          <w:rFonts w:eastAsia="Times New Roman"/>
          <w:b w:val="0"/>
          <w:u w:val="none"/>
        </w:rPr>
      </w:pPr>
      <w:hyperlink w:anchor="_Toc401560932" w:history="1">
        <w:r w:rsidR="00435830" w:rsidRPr="0065589E">
          <w:rPr>
            <w:rStyle w:val="Hyperlink"/>
            <w:color w:val="auto"/>
            <w:u w:val="none"/>
          </w:rPr>
          <w:t>Promising, Data-Driven and Innovative Approaches</w:t>
        </w:r>
        <w:r w:rsidR="00435830" w:rsidRPr="0065589E">
          <w:rPr>
            <w:b w:val="0"/>
            <w:webHidden/>
            <w:u w:val="none"/>
          </w:rPr>
          <w:tab/>
        </w:r>
      </w:hyperlink>
      <w:r w:rsidR="00672788">
        <w:rPr>
          <w:b w:val="0"/>
          <w:u w:val="none"/>
        </w:rPr>
        <w:t>15</w:t>
      </w:r>
    </w:p>
    <w:p w:rsidR="00435830" w:rsidRPr="0065589E" w:rsidRDefault="00C34005" w:rsidP="00595457">
      <w:pPr>
        <w:pStyle w:val="TOC1"/>
        <w:tabs>
          <w:tab w:val="clear" w:pos="9350"/>
          <w:tab w:val="right" w:leader="dot" w:pos="9540"/>
        </w:tabs>
        <w:spacing w:line="480" w:lineRule="auto"/>
        <w:ind w:right="-180"/>
        <w:rPr>
          <w:b w:val="0"/>
          <w:u w:val="none"/>
        </w:rPr>
      </w:pPr>
      <w:hyperlink w:anchor="_Toc401560933" w:history="1">
        <w:r w:rsidR="00435830" w:rsidRPr="0065589E">
          <w:rPr>
            <w:rStyle w:val="Hyperlink"/>
            <w:color w:val="auto"/>
            <w:u w:val="none"/>
          </w:rPr>
          <w:t>Data Collection and Evaluation</w:t>
        </w:r>
        <w:r w:rsidR="00435830" w:rsidRPr="0065589E">
          <w:rPr>
            <w:b w:val="0"/>
            <w:webHidden/>
            <w:u w:val="none"/>
          </w:rPr>
          <w:tab/>
        </w:r>
      </w:hyperlink>
      <w:r w:rsidR="00672788">
        <w:rPr>
          <w:b w:val="0"/>
          <w:u w:val="none"/>
        </w:rPr>
        <w:t>16</w:t>
      </w:r>
    </w:p>
    <w:p w:rsidR="00156C0E" w:rsidRDefault="00C34005" w:rsidP="00595457">
      <w:pPr>
        <w:pStyle w:val="TOC1"/>
        <w:tabs>
          <w:tab w:val="clear" w:pos="9350"/>
          <w:tab w:val="right" w:leader="dot" w:pos="9540"/>
        </w:tabs>
        <w:spacing w:line="480" w:lineRule="auto"/>
        <w:ind w:right="-180"/>
        <w:rPr>
          <w:b w:val="0"/>
          <w:u w:val="none"/>
        </w:rPr>
      </w:pPr>
      <w:r w:rsidRPr="0065589E">
        <w:rPr>
          <w:b w:val="0"/>
          <w:u w:val="none"/>
        </w:rPr>
        <w:fldChar w:fldCharType="end"/>
      </w:r>
      <w:hyperlink w:anchor="_Toc401560933" w:history="1">
        <w:r w:rsidR="00373D17" w:rsidRPr="0065589E">
          <w:rPr>
            <w:rStyle w:val="Hyperlink"/>
            <w:color w:val="auto"/>
            <w:u w:val="none"/>
          </w:rPr>
          <w:t>General Grant Requirements</w:t>
        </w:r>
        <w:r w:rsidR="00373D17" w:rsidRPr="0065589E">
          <w:rPr>
            <w:b w:val="0"/>
            <w:webHidden/>
            <w:u w:val="none"/>
          </w:rPr>
          <w:tab/>
        </w:r>
      </w:hyperlink>
      <w:r w:rsidR="00672788">
        <w:rPr>
          <w:b w:val="0"/>
          <w:u w:val="none"/>
        </w:rPr>
        <w:t>17</w:t>
      </w:r>
    </w:p>
    <w:p w:rsidR="00672788" w:rsidRPr="00672788" w:rsidRDefault="00C34005" w:rsidP="00595457">
      <w:pPr>
        <w:pStyle w:val="TOC1"/>
        <w:tabs>
          <w:tab w:val="clear" w:pos="9350"/>
          <w:tab w:val="right" w:leader="dot" w:pos="9540"/>
        </w:tabs>
        <w:spacing w:line="480" w:lineRule="auto"/>
        <w:ind w:right="-180"/>
        <w:rPr>
          <w:b w:val="0"/>
          <w:u w:val="none"/>
        </w:rPr>
      </w:pPr>
      <w:hyperlink w:anchor="_Toc401560933" w:history="1">
        <w:r w:rsidR="00672788">
          <w:rPr>
            <w:rStyle w:val="Hyperlink"/>
            <w:color w:val="auto"/>
            <w:u w:val="none"/>
          </w:rPr>
          <w:t>Overview of the RFP Process</w:t>
        </w:r>
        <w:r w:rsidR="00672788" w:rsidRPr="0065589E">
          <w:rPr>
            <w:b w:val="0"/>
            <w:webHidden/>
            <w:u w:val="none"/>
          </w:rPr>
          <w:tab/>
        </w:r>
      </w:hyperlink>
      <w:r w:rsidR="00672788">
        <w:rPr>
          <w:b w:val="0"/>
          <w:u w:val="none"/>
        </w:rPr>
        <w:t>19</w:t>
      </w:r>
    </w:p>
    <w:p w:rsidR="008878BD" w:rsidRDefault="008878BD" w:rsidP="0065589E">
      <w:pPr>
        <w:pStyle w:val="TOC1"/>
        <w:spacing w:line="480" w:lineRule="auto"/>
      </w:pPr>
    </w:p>
    <w:p w:rsidR="00055D07" w:rsidRDefault="00055D07">
      <w:pPr>
        <w:rPr>
          <w:rFonts w:ascii="Arial" w:eastAsia="Calibri" w:hAnsi="Arial" w:cs="Arial"/>
          <w:b/>
          <w:noProof/>
          <w:sz w:val="24"/>
          <w:szCs w:val="24"/>
          <w:u w:val="single"/>
        </w:rPr>
      </w:pPr>
      <w:r>
        <w:br w:type="page"/>
      </w:r>
    </w:p>
    <w:p w:rsidR="007801C3" w:rsidRPr="0065589E" w:rsidRDefault="0065589E" w:rsidP="00595457">
      <w:pPr>
        <w:pStyle w:val="TOC1"/>
        <w:spacing w:line="480" w:lineRule="auto"/>
        <w:ind w:left="-360"/>
      </w:pPr>
      <w:r w:rsidRPr="0065589E">
        <w:lastRenderedPageBreak/>
        <w:t>ATTACHMENTS</w:t>
      </w:r>
    </w:p>
    <w:p w:rsidR="00435830" w:rsidRPr="0065589E" w:rsidRDefault="00755421" w:rsidP="00595457">
      <w:pPr>
        <w:pStyle w:val="TOC1"/>
        <w:tabs>
          <w:tab w:val="clear" w:pos="9350"/>
          <w:tab w:val="right" w:leader="dot" w:pos="9540"/>
        </w:tabs>
        <w:spacing w:line="480" w:lineRule="auto"/>
        <w:ind w:right="-180"/>
        <w:rPr>
          <w:rFonts w:eastAsiaTheme="minorHAnsi"/>
          <w:b w:val="0"/>
          <w:u w:val="none"/>
        </w:rPr>
      </w:pPr>
      <w:r w:rsidRPr="0065589E">
        <w:rPr>
          <w:u w:val="none"/>
        </w:rPr>
        <w:t>Attachment</w:t>
      </w:r>
      <w:r w:rsidR="00B41B67">
        <w:rPr>
          <w:u w:val="none"/>
        </w:rPr>
        <w:t xml:space="preserve"> A: </w:t>
      </w:r>
      <w:r w:rsidR="00EC3B66" w:rsidRPr="0084573A">
        <w:rPr>
          <w:b w:val="0"/>
          <w:u w:val="none"/>
        </w:rPr>
        <w:t xml:space="preserve">Proposition </w:t>
      </w:r>
      <w:r w:rsidR="00514DE8" w:rsidRPr="0084573A">
        <w:rPr>
          <w:b w:val="0"/>
          <w:u w:val="none"/>
        </w:rPr>
        <w:t>47</w:t>
      </w:r>
      <w:r w:rsidR="00435830" w:rsidRPr="0065589E">
        <w:rPr>
          <w:b w:val="0"/>
          <w:u w:val="none"/>
        </w:rPr>
        <w:tab/>
      </w:r>
      <w:r w:rsidR="00672788">
        <w:rPr>
          <w:b w:val="0"/>
          <w:u w:val="none"/>
        </w:rPr>
        <w:t>2</w:t>
      </w:r>
      <w:r w:rsidR="00595457">
        <w:rPr>
          <w:b w:val="0"/>
          <w:u w:val="none"/>
        </w:rPr>
        <w:t>4</w:t>
      </w:r>
    </w:p>
    <w:p w:rsidR="00435830" w:rsidRPr="0065589E" w:rsidRDefault="00755421" w:rsidP="00595457">
      <w:pPr>
        <w:pStyle w:val="TOC1"/>
        <w:tabs>
          <w:tab w:val="clear" w:pos="9350"/>
          <w:tab w:val="right" w:leader="dot" w:pos="9540"/>
        </w:tabs>
        <w:spacing w:line="480" w:lineRule="auto"/>
        <w:ind w:right="-180"/>
        <w:rPr>
          <w:b w:val="0"/>
          <w:u w:val="none"/>
        </w:rPr>
      </w:pPr>
      <w:r w:rsidRPr="0065589E">
        <w:rPr>
          <w:u w:val="none"/>
        </w:rPr>
        <w:t>Attachment</w:t>
      </w:r>
      <w:r w:rsidR="00B41B67">
        <w:rPr>
          <w:u w:val="none"/>
        </w:rPr>
        <w:t xml:space="preserve"> B: </w:t>
      </w:r>
      <w:r w:rsidR="00EC3B66" w:rsidRPr="0084573A">
        <w:rPr>
          <w:b w:val="0"/>
          <w:u w:val="none"/>
        </w:rPr>
        <w:t>Assembly Bill 1056</w:t>
      </w:r>
      <w:r w:rsidR="00435830" w:rsidRPr="0065589E">
        <w:rPr>
          <w:b w:val="0"/>
          <w:u w:val="none"/>
        </w:rPr>
        <w:tab/>
      </w:r>
      <w:r w:rsidR="00672788">
        <w:rPr>
          <w:b w:val="0"/>
          <w:u w:val="none"/>
        </w:rPr>
        <w:t>3</w:t>
      </w:r>
      <w:r w:rsidR="00595457">
        <w:rPr>
          <w:b w:val="0"/>
          <w:u w:val="none"/>
        </w:rPr>
        <w:t>5</w:t>
      </w:r>
    </w:p>
    <w:p w:rsidR="00435830" w:rsidRPr="0065589E" w:rsidRDefault="00755421" w:rsidP="00595457">
      <w:pPr>
        <w:pStyle w:val="TOC1"/>
        <w:tabs>
          <w:tab w:val="clear" w:pos="9350"/>
          <w:tab w:val="right" w:leader="dot" w:pos="9540"/>
        </w:tabs>
        <w:spacing w:line="480" w:lineRule="auto"/>
        <w:ind w:right="-180"/>
        <w:rPr>
          <w:b w:val="0"/>
          <w:webHidden/>
          <w:u w:val="none"/>
        </w:rPr>
      </w:pPr>
      <w:r w:rsidRPr="0065589E">
        <w:rPr>
          <w:u w:val="none"/>
        </w:rPr>
        <w:t>Attachment</w:t>
      </w:r>
      <w:r w:rsidR="00B41B67">
        <w:rPr>
          <w:u w:val="none"/>
        </w:rPr>
        <w:t xml:space="preserve"> C: </w:t>
      </w:r>
      <w:r w:rsidR="003614B9">
        <w:rPr>
          <w:b w:val="0"/>
          <w:u w:val="none"/>
        </w:rPr>
        <w:t>Glossary</w:t>
      </w:r>
      <w:r w:rsidR="00EC3B66" w:rsidRPr="0084573A">
        <w:rPr>
          <w:b w:val="0"/>
          <w:u w:val="none"/>
        </w:rPr>
        <w:t xml:space="preserve"> of Key Terms</w:t>
      </w:r>
      <w:r w:rsidR="00435830" w:rsidRPr="0065589E">
        <w:rPr>
          <w:b w:val="0"/>
          <w:u w:val="none"/>
        </w:rPr>
        <w:tab/>
      </w:r>
      <w:r w:rsidR="00672788">
        <w:rPr>
          <w:b w:val="0"/>
          <w:u w:val="none"/>
        </w:rPr>
        <w:t>41</w:t>
      </w:r>
    </w:p>
    <w:p w:rsidR="00EF03E7" w:rsidRPr="00EF03E7" w:rsidRDefault="00EF03E7" w:rsidP="00595457">
      <w:pPr>
        <w:pStyle w:val="TOC1"/>
        <w:tabs>
          <w:tab w:val="clear" w:pos="9350"/>
          <w:tab w:val="right" w:leader="dot" w:pos="9540"/>
        </w:tabs>
        <w:spacing w:line="480" w:lineRule="auto"/>
        <w:ind w:right="-180"/>
        <w:rPr>
          <w:u w:val="none"/>
        </w:rPr>
      </w:pPr>
      <w:r w:rsidRPr="008B6E2C">
        <w:rPr>
          <w:u w:val="none"/>
        </w:rPr>
        <w:t>Attachment</w:t>
      </w:r>
      <w:r>
        <w:rPr>
          <w:u w:val="none"/>
        </w:rPr>
        <w:t xml:space="preserve"> D</w:t>
      </w:r>
      <w:r w:rsidRPr="00B41B67">
        <w:rPr>
          <w:u w:val="none"/>
        </w:rPr>
        <w:t>:</w:t>
      </w:r>
      <w:r>
        <w:rPr>
          <w:b w:val="0"/>
          <w:u w:val="none"/>
        </w:rPr>
        <w:t xml:space="preserve"> Proposition 47 Local Advisory Committee </w:t>
      </w:r>
      <w:r w:rsidRPr="0065589E">
        <w:rPr>
          <w:b w:val="0"/>
          <w:u w:val="none"/>
        </w:rPr>
        <w:t>Member</w:t>
      </w:r>
      <w:r>
        <w:rPr>
          <w:b w:val="0"/>
          <w:u w:val="none"/>
        </w:rPr>
        <w:t>ship</w:t>
      </w:r>
      <w:r w:rsidRPr="0065589E">
        <w:rPr>
          <w:b w:val="0"/>
          <w:u w:val="none"/>
        </w:rPr>
        <w:t xml:space="preserve"> Roster</w:t>
      </w:r>
      <w:r w:rsidRPr="0065589E">
        <w:rPr>
          <w:b w:val="0"/>
          <w:u w:val="none"/>
        </w:rPr>
        <w:tab/>
      </w:r>
      <w:r w:rsidR="00711A8E">
        <w:rPr>
          <w:b w:val="0"/>
          <w:u w:val="none"/>
        </w:rPr>
        <w:t>4</w:t>
      </w:r>
      <w:r w:rsidR="00595457">
        <w:rPr>
          <w:b w:val="0"/>
          <w:u w:val="none"/>
        </w:rPr>
        <w:t>8</w:t>
      </w:r>
    </w:p>
    <w:p w:rsidR="00EF03E7" w:rsidRPr="0065589E" w:rsidRDefault="00EF03E7"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E:</w:t>
      </w:r>
      <w:r>
        <w:rPr>
          <w:b w:val="0"/>
          <w:u w:val="none"/>
        </w:rPr>
        <w:t xml:space="preserve"> Proposition 47 Local Advisory Committee </w:t>
      </w:r>
      <w:r w:rsidRPr="0065589E">
        <w:rPr>
          <w:b w:val="0"/>
          <w:u w:val="none"/>
        </w:rPr>
        <w:t>Letter</w:t>
      </w:r>
      <w:r>
        <w:rPr>
          <w:b w:val="0"/>
          <w:u w:val="none"/>
        </w:rPr>
        <w:t>(s)</w:t>
      </w:r>
      <w:r w:rsidRPr="0065589E">
        <w:rPr>
          <w:b w:val="0"/>
          <w:u w:val="none"/>
        </w:rPr>
        <w:t xml:space="preserve"> of Agreement</w:t>
      </w:r>
      <w:r w:rsidRPr="0065589E">
        <w:rPr>
          <w:b w:val="0"/>
          <w:u w:val="none"/>
        </w:rPr>
        <w:tab/>
      </w:r>
      <w:r w:rsidR="00595457">
        <w:rPr>
          <w:b w:val="0"/>
          <w:u w:val="none"/>
        </w:rPr>
        <w:t>49</w:t>
      </w:r>
    </w:p>
    <w:p w:rsidR="00EF03E7" w:rsidRDefault="00EF03E7"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F: </w:t>
      </w:r>
      <w:r>
        <w:rPr>
          <w:b w:val="0"/>
          <w:u w:val="none"/>
        </w:rPr>
        <w:t>Local Government Impact Letter(s)</w:t>
      </w:r>
      <w:r w:rsidRPr="0065589E">
        <w:rPr>
          <w:b w:val="0"/>
          <w:u w:val="none"/>
        </w:rPr>
        <w:tab/>
      </w:r>
      <w:r w:rsidR="00711A8E">
        <w:rPr>
          <w:b w:val="0"/>
          <w:u w:val="none"/>
        </w:rPr>
        <w:t>5</w:t>
      </w:r>
      <w:r w:rsidR="00595457">
        <w:rPr>
          <w:b w:val="0"/>
          <w:u w:val="none"/>
        </w:rPr>
        <w:t>0</w:t>
      </w:r>
    </w:p>
    <w:p w:rsidR="005B17EC" w:rsidRPr="0065589E" w:rsidRDefault="00755421" w:rsidP="00595457">
      <w:pPr>
        <w:pStyle w:val="TOC1"/>
        <w:tabs>
          <w:tab w:val="clear" w:pos="9350"/>
          <w:tab w:val="right" w:leader="dot" w:pos="9540"/>
        </w:tabs>
        <w:spacing w:line="480" w:lineRule="auto"/>
        <w:ind w:right="-180"/>
        <w:rPr>
          <w:b w:val="0"/>
          <w:u w:val="none"/>
        </w:rPr>
      </w:pPr>
      <w:r w:rsidRPr="008B6E2C">
        <w:rPr>
          <w:u w:val="none"/>
        </w:rPr>
        <w:t>Attachment</w:t>
      </w:r>
      <w:r w:rsidR="00B41B67">
        <w:rPr>
          <w:u w:val="none"/>
        </w:rPr>
        <w:t xml:space="preserve"> </w:t>
      </w:r>
      <w:r w:rsidR="00EF03E7">
        <w:rPr>
          <w:u w:val="none"/>
        </w:rPr>
        <w:t>G</w:t>
      </w:r>
      <w:r w:rsidR="00B41B67">
        <w:rPr>
          <w:u w:val="none"/>
        </w:rPr>
        <w:t>:</w:t>
      </w:r>
      <w:r w:rsidR="00672788">
        <w:rPr>
          <w:b w:val="0"/>
          <w:u w:val="none"/>
        </w:rPr>
        <w:t xml:space="preserve"> </w:t>
      </w:r>
      <w:r w:rsidR="00595457">
        <w:rPr>
          <w:b w:val="0"/>
          <w:u w:val="none"/>
        </w:rPr>
        <w:t xml:space="preserve">Sample </w:t>
      </w:r>
      <w:r w:rsidR="00672788">
        <w:rPr>
          <w:b w:val="0"/>
          <w:u w:val="none"/>
        </w:rPr>
        <w:t xml:space="preserve">State of California: </w:t>
      </w:r>
      <w:r w:rsidR="007801C3" w:rsidRPr="0065589E">
        <w:rPr>
          <w:b w:val="0"/>
          <w:u w:val="none"/>
        </w:rPr>
        <w:t xml:space="preserve">Contract and General Terms </w:t>
      </w:r>
      <w:r w:rsidR="00595457">
        <w:rPr>
          <w:b w:val="0"/>
          <w:u w:val="none"/>
        </w:rPr>
        <w:t>&amp;</w:t>
      </w:r>
      <w:r w:rsidR="007801C3" w:rsidRPr="0065589E">
        <w:rPr>
          <w:b w:val="0"/>
          <w:u w:val="none"/>
        </w:rPr>
        <w:t xml:space="preserve"> Conditions</w:t>
      </w:r>
      <w:r w:rsidR="005B17EC" w:rsidRPr="0065589E">
        <w:rPr>
          <w:b w:val="0"/>
          <w:u w:val="none"/>
        </w:rPr>
        <w:tab/>
      </w:r>
      <w:r w:rsidR="00075603">
        <w:rPr>
          <w:b w:val="0"/>
          <w:u w:val="none"/>
        </w:rPr>
        <w:t>5</w:t>
      </w:r>
      <w:r w:rsidR="002609DD">
        <w:rPr>
          <w:b w:val="0"/>
          <w:u w:val="none"/>
        </w:rPr>
        <w:t>1</w:t>
      </w:r>
    </w:p>
    <w:p w:rsidR="0091683C" w:rsidRDefault="0091683C" w:rsidP="00595457">
      <w:pPr>
        <w:pStyle w:val="TOC1"/>
        <w:tabs>
          <w:tab w:val="clear" w:pos="9350"/>
          <w:tab w:val="right" w:leader="dot" w:pos="9540"/>
        </w:tabs>
        <w:spacing w:line="480" w:lineRule="auto"/>
        <w:ind w:right="-180"/>
        <w:rPr>
          <w:b w:val="0"/>
          <w:u w:val="none"/>
        </w:rPr>
      </w:pPr>
      <w:r w:rsidRPr="0065589E">
        <w:rPr>
          <w:u w:val="none"/>
        </w:rPr>
        <w:t xml:space="preserve">Attachment </w:t>
      </w:r>
      <w:r w:rsidR="00EF03E7">
        <w:rPr>
          <w:u w:val="none"/>
        </w:rPr>
        <w:t>H</w:t>
      </w:r>
      <w:r w:rsidR="00B41B67">
        <w:rPr>
          <w:u w:val="none"/>
        </w:rPr>
        <w:t>:</w:t>
      </w:r>
      <w:r w:rsidRPr="0065589E">
        <w:rPr>
          <w:u w:val="none"/>
        </w:rPr>
        <w:t xml:space="preserve"> </w:t>
      </w:r>
      <w:r w:rsidRPr="0084573A">
        <w:rPr>
          <w:b w:val="0"/>
          <w:u w:val="none"/>
        </w:rPr>
        <w:t xml:space="preserve">Sample </w:t>
      </w:r>
      <w:r w:rsidR="00672788">
        <w:rPr>
          <w:b w:val="0"/>
          <w:u w:val="none"/>
        </w:rPr>
        <w:t xml:space="preserve">Governing </w:t>
      </w:r>
      <w:r w:rsidRPr="0084573A">
        <w:rPr>
          <w:b w:val="0"/>
          <w:u w:val="none"/>
        </w:rPr>
        <w:t>Board Resolution</w:t>
      </w:r>
      <w:r w:rsidRPr="0065589E">
        <w:rPr>
          <w:b w:val="0"/>
          <w:u w:val="none"/>
        </w:rPr>
        <w:tab/>
      </w:r>
      <w:r w:rsidR="00711A8E">
        <w:rPr>
          <w:b w:val="0"/>
          <w:u w:val="none"/>
        </w:rPr>
        <w:t>6</w:t>
      </w:r>
      <w:r w:rsidR="002609DD">
        <w:rPr>
          <w:b w:val="0"/>
          <w:u w:val="none"/>
        </w:rPr>
        <w:t>5</w:t>
      </w:r>
    </w:p>
    <w:p w:rsidR="007579B0" w:rsidRDefault="00755421" w:rsidP="00595457">
      <w:pPr>
        <w:pStyle w:val="TOC1"/>
        <w:tabs>
          <w:tab w:val="clear" w:pos="9350"/>
          <w:tab w:val="right" w:leader="dot" w:pos="9540"/>
        </w:tabs>
        <w:spacing w:line="480" w:lineRule="auto"/>
        <w:ind w:right="-180"/>
        <w:rPr>
          <w:b w:val="0"/>
          <w:u w:val="none"/>
        </w:rPr>
      </w:pPr>
      <w:r w:rsidRPr="008B6E2C">
        <w:rPr>
          <w:u w:val="none"/>
        </w:rPr>
        <w:t>Attachment</w:t>
      </w:r>
      <w:r w:rsidR="00465BF6">
        <w:rPr>
          <w:u w:val="none"/>
        </w:rPr>
        <w:t xml:space="preserve"> I</w:t>
      </w:r>
      <w:r w:rsidR="00B41B67">
        <w:rPr>
          <w:u w:val="none"/>
        </w:rPr>
        <w:t xml:space="preserve">: </w:t>
      </w:r>
      <w:r w:rsidRPr="0065589E">
        <w:rPr>
          <w:b w:val="0"/>
          <w:u w:val="none"/>
        </w:rPr>
        <w:t>Proposition 47 Project Work Plan</w:t>
      </w:r>
      <w:r w:rsidR="00373D17" w:rsidRPr="0065589E">
        <w:rPr>
          <w:b w:val="0"/>
          <w:u w:val="none"/>
        </w:rPr>
        <w:tab/>
      </w:r>
      <w:r w:rsidR="00711A8E">
        <w:rPr>
          <w:b w:val="0"/>
          <w:u w:val="none"/>
        </w:rPr>
        <w:t>6</w:t>
      </w:r>
      <w:r w:rsidR="002609DD">
        <w:rPr>
          <w:b w:val="0"/>
          <w:u w:val="none"/>
        </w:rPr>
        <w:t>6</w:t>
      </w:r>
    </w:p>
    <w:p w:rsidR="00BB4214" w:rsidRDefault="00BB4214"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J: </w:t>
      </w:r>
      <w:r w:rsidRPr="0065589E">
        <w:rPr>
          <w:b w:val="0"/>
          <w:u w:val="none"/>
        </w:rPr>
        <w:t xml:space="preserve"> </w:t>
      </w:r>
      <w:r>
        <w:rPr>
          <w:b w:val="0"/>
          <w:u w:val="none"/>
        </w:rPr>
        <w:t>List of Partner Agencies/Organizations</w:t>
      </w:r>
      <w:r w:rsidRPr="0065589E">
        <w:rPr>
          <w:b w:val="0"/>
          <w:u w:val="none"/>
        </w:rPr>
        <w:tab/>
      </w:r>
      <w:r w:rsidR="00B62105">
        <w:rPr>
          <w:b w:val="0"/>
          <w:u w:val="none"/>
        </w:rPr>
        <w:t>6</w:t>
      </w:r>
      <w:r w:rsidR="002609DD">
        <w:rPr>
          <w:b w:val="0"/>
          <w:u w:val="none"/>
        </w:rPr>
        <w:t>7</w:t>
      </w:r>
    </w:p>
    <w:p w:rsidR="00BB4214" w:rsidRDefault="00BB4214" w:rsidP="0065589E">
      <w:pPr>
        <w:pStyle w:val="TOC1"/>
        <w:spacing w:line="480" w:lineRule="auto"/>
        <w:rPr>
          <w:b w:val="0"/>
          <w:u w:val="none"/>
        </w:rPr>
      </w:pPr>
    </w:p>
    <w:p w:rsidR="007801C3" w:rsidRPr="0065589E" w:rsidRDefault="0065589E" w:rsidP="00595457">
      <w:pPr>
        <w:pStyle w:val="TOC1"/>
        <w:spacing w:line="480" w:lineRule="auto"/>
        <w:ind w:left="-360"/>
      </w:pPr>
      <w:r w:rsidRPr="0065589E">
        <w:t xml:space="preserve">PART II: </w:t>
      </w:r>
      <w:r w:rsidR="00FF7206" w:rsidRPr="0065589E">
        <w:t xml:space="preserve"> </w:t>
      </w:r>
      <w:r w:rsidR="008B6E2C">
        <w:t>PROPOSAL INSTRUCTIONS</w:t>
      </w:r>
    </w:p>
    <w:p w:rsidR="007801C3" w:rsidRPr="0065589E" w:rsidRDefault="008B6E2C" w:rsidP="00595457">
      <w:pPr>
        <w:pStyle w:val="TOC1"/>
        <w:tabs>
          <w:tab w:val="clear" w:pos="9350"/>
          <w:tab w:val="right" w:leader="dot" w:pos="9540"/>
        </w:tabs>
        <w:spacing w:line="480" w:lineRule="auto"/>
        <w:ind w:right="-180"/>
        <w:rPr>
          <w:b w:val="0"/>
          <w:u w:val="none"/>
        </w:rPr>
      </w:pPr>
      <w:r>
        <w:rPr>
          <w:u w:val="none"/>
        </w:rPr>
        <w:t>Proposal</w:t>
      </w:r>
      <w:r w:rsidR="003C2411" w:rsidRPr="0065589E">
        <w:rPr>
          <w:u w:val="none"/>
        </w:rPr>
        <w:t xml:space="preserve"> </w:t>
      </w:r>
      <w:r w:rsidR="007801C3" w:rsidRPr="0065589E">
        <w:rPr>
          <w:u w:val="none"/>
        </w:rPr>
        <w:t>Checklist</w:t>
      </w:r>
      <w:r w:rsidR="007801C3" w:rsidRPr="0065589E">
        <w:rPr>
          <w:b w:val="0"/>
          <w:u w:val="none"/>
        </w:rPr>
        <w:tab/>
      </w:r>
      <w:r w:rsidR="002609DD">
        <w:rPr>
          <w:b w:val="0"/>
          <w:u w:val="none"/>
        </w:rPr>
        <w:t>69</w:t>
      </w:r>
    </w:p>
    <w:p w:rsidR="008878BD" w:rsidRPr="0065589E" w:rsidRDefault="008878BD" w:rsidP="00595457">
      <w:pPr>
        <w:pStyle w:val="TOC1"/>
        <w:tabs>
          <w:tab w:val="clear" w:pos="9350"/>
          <w:tab w:val="right" w:leader="dot" w:pos="9540"/>
        </w:tabs>
        <w:spacing w:line="480" w:lineRule="auto"/>
        <w:ind w:right="-180"/>
        <w:rPr>
          <w:b w:val="0"/>
          <w:u w:val="none"/>
        </w:rPr>
      </w:pPr>
      <w:r w:rsidRPr="0065589E">
        <w:rPr>
          <w:u w:val="none"/>
        </w:rPr>
        <w:t>Applicant Information Form</w:t>
      </w:r>
      <w:r>
        <w:rPr>
          <w:u w:val="none"/>
        </w:rPr>
        <w:t xml:space="preserve"> Instructions</w:t>
      </w:r>
      <w:r w:rsidRPr="0065589E">
        <w:rPr>
          <w:b w:val="0"/>
          <w:u w:val="none"/>
        </w:rPr>
        <w:tab/>
      </w:r>
      <w:r w:rsidR="002609DD">
        <w:rPr>
          <w:b w:val="0"/>
          <w:u w:val="none"/>
        </w:rPr>
        <w:t>70</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 Applicant Information Form</w:t>
      </w:r>
      <w:r w:rsidRPr="0065589E">
        <w:rPr>
          <w:b w:val="0"/>
          <w:u w:val="none"/>
        </w:rPr>
        <w:tab/>
      </w:r>
      <w:r w:rsidR="00711A8E">
        <w:rPr>
          <w:b w:val="0"/>
          <w:u w:val="none"/>
        </w:rPr>
        <w:t>7</w:t>
      </w:r>
      <w:r w:rsidR="002609DD">
        <w:rPr>
          <w:b w:val="0"/>
          <w:u w:val="none"/>
        </w:rPr>
        <w:t>1</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II. Proposal Narrative</w:t>
      </w:r>
      <w:r w:rsidRPr="0065589E">
        <w:rPr>
          <w:b w:val="0"/>
          <w:u w:val="none"/>
        </w:rPr>
        <w:tab/>
      </w:r>
      <w:r w:rsidR="00711A8E">
        <w:rPr>
          <w:b w:val="0"/>
          <w:u w:val="none"/>
        </w:rPr>
        <w:t>7</w:t>
      </w:r>
      <w:r w:rsidR="002609DD">
        <w:rPr>
          <w:b w:val="0"/>
          <w:u w:val="none"/>
        </w:rPr>
        <w:t>3</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III. Budget Section</w:t>
      </w:r>
      <w:r w:rsidRPr="0065589E">
        <w:rPr>
          <w:b w:val="0"/>
          <w:u w:val="none"/>
        </w:rPr>
        <w:tab/>
      </w:r>
      <w:r w:rsidR="002609DD">
        <w:rPr>
          <w:b w:val="0"/>
          <w:u w:val="none"/>
        </w:rPr>
        <w:t>79</w:t>
      </w:r>
    </w:p>
    <w:p w:rsidR="007801C3" w:rsidRPr="0079152F" w:rsidRDefault="007801C3" w:rsidP="00041249">
      <w:pPr>
        <w:spacing w:after="0" w:line="240" w:lineRule="auto"/>
        <w:rPr>
          <w:rFonts w:ascii="Arial" w:hAnsi="Arial" w:cs="Arial"/>
          <w:webHidden/>
          <w:sz w:val="24"/>
          <w:szCs w:val="24"/>
        </w:rPr>
      </w:pPr>
    </w:p>
    <w:p w:rsidR="008B6E2C" w:rsidRDefault="008B6E2C" w:rsidP="00055D07">
      <w:pPr>
        <w:spacing w:after="0" w:line="240" w:lineRule="auto"/>
        <w:rPr>
          <w:rFonts w:ascii="Arial" w:hAnsi="Arial" w:cs="Arial"/>
          <w:b/>
          <w:sz w:val="24"/>
          <w:szCs w:val="24"/>
        </w:rPr>
      </w:pPr>
    </w:p>
    <w:p w:rsidR="00055D07" w:rsidRDefault="00055D07" w:rsidP="00055D07">
      <w:pPr>
        <w:spacing w:after="0" w:line="240" w:lineRule="auto"/>
        <w:rPr>
          <w:rFonts w:ascii="Arial" w:hAnsi="Arial" w:cs="Arial"/>
          <w:b/>
          <w:sz w:val="24"/>
          <w:szCs w:val="24"/>
        </w:rPr>
      </w:pPr>
    </w:p>
    <w:p w:rsidR="00EA7601" w:rsidRPr="00BD667B" w:rsidRDefault="00217E6F" w:rsidP="00EA7601">
      <w:pPr>
        <w:spacing w:after="0" w:line="240" w:lineRule="auto"/>
        <w:jc w:val="center"/>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w:t>
      </w:r>
      <w:r w:rsidR="00024382" w:rsidRPr="00BD667B">
        <w:rPr>
          <w:rFonts w:ascii="Arial" w:hAnsi="Arial" w:cs="Arial"/>
          <w:sz w:val="24"/>
          <w:szCs w:val="24"/>
        </w:rPr>
        <w:t>are considered</w:t>
      </w:r>
      <w:r w:rsidRPr="00BD667B">
        <w:rPr>
          <w:rFonts w:ascii="Arial" w:hAnsi="Arial" w:cs="Arial"/>
          <w:sz w:val="24"/>
          <w:szCs w:val="24"/>
        </w:rPr>
        <w:t xml:space="preserve"> to be public documents</w:t>
      </w:r>
      <w:r w:rsidR="00024382" w:rsidRPr="00BD667B">
        <w:rPr>
          <w:rFonts w:ascii="Arial" w:hAnsi="Arial" w:cs="Arial"/>
          <w:sz w:val="24"/>
          <w:szCs w:val="24"/>
        </w:rPr>
        <w:t xml:space="preserve"> and </w:t>
      </w:r>
      <w:r w:rsidRPr="00BD667B">
        <w:rPr>
          <w:rFonts w:ascii="Arial" w:hAnsi="Arial" w:cs="Arial"/>
          <w:sz w:val="24"/>
          <w:szCs w:val="24"/>
        </w:rPr>
        <w:t xml:space="preserve">may be subject to a request via the California Public Records Act. The BSCC, as a state agency, may have to disclose </w:t>
      </w:r>
      <w:r w:rsidR="00024382" w:rsidRPr="00BD667B">
        <w:rPr>
          <w:rFonts w:ascii="Arial" w:hAnsi="Arial" w:cs="Arial"/>
          <w:sz w:val="24"/>
          <w:szCs w:val="24"/>
        </w:rPr>
        <w:t>these documents</w:t>
      </w:r>
      <w:r w:rsidRPr="00BD667B">
        <w:rPr>
          <w:rFonts w:ascii="Arial" w:hAnsi="Arial" w:cs="Arial"/>
          <w:sz w:val="24"/>
          <w:szCs w:val="24"/>
        </w:rPr>
        <w:t xml:space="preserve"> to the public. The BSCC cannot ensure the confidentiality of any information submitted in or with this proposal.</w:t>
      </w:r>
    </w:p>
    <w:p w:rsidR="00EA7601" w:rsidRDefault="00EA7601">
      <w:pPr>
        <w:rPr>
          <w:rFonts w:ascii="Arial" w:hAnsi="Arial" w:cs="Arial"/>
        </w:rPr>
      </w:pPr>
      <w:r>
        <w:rPr>
          <w:rFonts w:ascii="Arial" w:hAnsi="Arial" w:cs="Arial"/>
        </w:rPr>
        <w:br w:type="page"/>
      </w:r>
    </w:p>
    <w:p w:rsidR="00EA7601" w:rsidRDefault="00EA7601" w:rsidP="00EA7601">
      <w:pPr>
        <w:spacing w:after="0" w:line="240" w:lineRule="auto"/>
        <w:jc w:val="center"/>
        <w:rPr>
          <w:rFonts w:ascii="Arial" w:hAnsi="Arial" w:cs="Arial"/>
        </w:rPr>
      </w:pPr>
    </w:p>
    <w:p w:rsidR="00EA7601" w:rsidRPr="0008231C" w:rsidRDefault="00EA7601" w:rsidP="0008231C">
      <w:pPr>
        <w:rPr>
          <w:rFonts w:ascii="Arial" w:hAnsi="Arial" w:cs="Arial"/>
        </w:rPr>
      </w:pPr>
    </w:p>
    <w:p w:rsidR="0008231C" w:rsidRDefault="0008231C" w:rsidP="00EA7601">
      <w:pPr>
        <w:jc w:val="center"/>
        <w:rPr>
          <w:rFonts w:ascii="Arial" w:hAnsi="Arial" w:cs="Arial"/>
          <w:b/>
          <w:sz w:val="72"/>
          <w:szCs w:val="24"/>
        </w:rPr>
      </w:pPr>
    </w:p>
    <w:p w:rsidR="0008231C" w:rsidRDefault="0008231C" w:rsidP="00D260E5">
      <w:pPr>
        <w:rPr>
          <w:rFonts w:ascii="Arial" w:hAnsi="Arial" w:cs="Arial"/>
          <w:b/>
          <w:sz w:val="72"/>
          <w:szCs w:val="24"/>
        </w:rPr>
      </w:pPr>
    </w:p>
    <w:p w:rsidR="00470A8D" w:rsidRDefault="00470A8D" w:rsidP="00EA7601">
      <w:pPr>
        <w:jc w:val="center"/>
        <w:rPr>
          <w:rFonts w:ascii="Arial" w:hAnsi="Arial" w:cs="Arial"/>
          <w:b/>
          <w:sz w:val="72"/>
          <w:szCs w:val="24"/>
        </w:rPr>
      </w:pPr>
    </w:p>
    <w:p w:rsidR="00055D07" w:rsidRDefault="00055D07" w:rsidP="00EA7601">
      <w:pPr>
        <w:jc w:val="center"/>
        <w:rPr>
          <w:rFonts w:ascii="Arial" w:hAnsi="Arial" w:cs="Arial"/>
          <w:b/>
          <w:sz w:val="72"/>
          <w:szCs w:val="24"/>
        </w:rPr>
      </w:pPr>
    </w:p>
    <w:p w:rsidR="00EA7601" w:rsidRPr="00EA7601" w:rsidRDefault="00EA7601" w:rsidP="00EA7601">
      <w:pPr>
        <w:jc w:val="center"/>
        <w:rPr>
          <w:rFonts w:ascii="Arial" w:hAnsi="Arial" w:cs="Arial"/>
          <w:b/>
          <w:sz w:val="72"/>
          <w:szCs w:val="24"/>
        </w:rPr>
      </w:pPr>
      <w:r w:rsidRPr="00EA7601">
        <w:rPr>
          <w:rFonts w:ascii="Arial" w:hAnsi="Arial" w:cs="Arial"/>
          <w:b/>
          <w:sz w:val="72"/>
          <w:szCs w:val="24"/>
        </w:rPr>
        <w:t>PART I:</w:t>
      </w:r>
    </w:p>
    <w:p w:rsidR="006A256F" w:rsidRPr="00EA7601" w:rsidRDefault="006A256F" w:rsidP="00EA7601">
      <w:pPr>
        <w:spacing w:after="0" w:line="240" w:lineRule="auto"/>
        <w:jc w:val="center"/>
        <w:rPr>
          <w:rFonts w:ascii="Arial" w:hAnsi="Arial" w:cs="Arial"/>
          <w:b/>
          <w:sz w:val="72"/>
          <w:szCs w:val="24"/>
        </w:rPr>
      </w:pPr>
    </w:p>
    <w:p w:rsidR="00EA7601" w:rsidRPr="00EA7601" w:rsidRDefault="00EA7601" w:rsidP="00EA7601">
      <w:pPr>
        <w:spacing w:after="0" w:line="240" w:lineRule="auto"/>
        <w:jc w:val="center"/>
        <w:rPr>
          <w:rFonts w:ascii="Arial" w:hAnsi="Arial" w:cs="Arial"/>
          <w:b/>
          <w:sz w:val="72"/>
          <w:szCs w:val="24"/>
        </w:rPr>
      </w:pPr>
      <w:r w:rsidRPr="00EA7601">
        <w:rPr>
          <w:rFonts w:ascii="Arial" w:hAnsi="Arial" w:cs="Arial"/>
          <w:b/>
          <w:sz w:val="72"/>
          <w:szCs w:val="24"/>
        </w:rPr>
        <w:t>BACKGROUND AND</w:t>
      </w:r>
    </w:p>
    <w:p w:rsidR="00EA7601" w:rsidRPr="00EA7601" w:rsidRDefault="00EA7601" w:rsidP="00EA7601">
      <w:pPr>
        <w:spacing w:after="0" w:line="240" w:lineRule="auto"/>
        <w:jc w:val="center"/>
        <w:rPr>
          <w:rFonts w:ascii="Arial" w:hAnsi="Arial" w:cs="Arial"/>
        </w:rPr>
        <w:sectPr w:rsidR="00EA7601" w:rsidRPr="00EA7601" w:rsidSect="002D1100">
          <w:headerReference w:type="default" r:id="rId9"/>
          <w:footerReference w:type="default" r:id="rId10"/>
          <w:footerReference w:type="first" r:id="rId11"/>
          <w:pgSz w:w="12240" w:h="15840" w:code="1"/>
          <w:pgMar w:top="1440" w:right="1440" w:bottom="1080" w:left="1440" w:header="720" w:footer="720" w:gutter="0"/>
          <w:pgNumType w:start="0"/>
          <w:cols w:space="720"/>
          <w:docGrid w:linePitch="360"/>
        </w:sectPr>
      </w:pPr>
      <w:r w:rsidRPr="00EA7601">
        <w:rPr>
          <w:rFonts w:ascii="Arial" w:hAnsi="Arial" w:cs="Arial"/>
          <w:b/>
          <w:sz w:val="72"/>
          <w:szCs w:val="24"/>
        </w:rPr>
        <w:t>GRANT INFORMATION</w:t>
      </w:r>
    </w:p>
    <w:tbl>
      <w:tblPr>
        <w:tblpPr w:leftFromText="180" w:rightFromText="180" w:vertAnchor="text" w:horzAnchor="margin" w:tblpXSpec="center" w:tblpY="-17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EA7601" w:rsidRPr="0023363A" w:rsidTr="0075199D">
        <w:trPr>
          <w:trHeight w:val="432"/>
        </w:trPr>
        <w:tc>
          <w:tcPr>
            <w:tcW w:w="9350" w:type="dxa"/>
            <w:shd w:val="clear" w:color="auto" w:fill="002060"/>
            <w:vAlign w:val="center"/>
          </w:tcPr>
          <w:p w:rsidR="00EA7601" w:rsidRPr="0023363A" w:rsidRDefault="00EA7601" w:rsidP="00D8134F">
            <w:pPr>
              <w:pStyle w:val="Heading1"/>
              <w:spacing w:after="0"/>
              <w:jc w:val="center"/>
              <w:rPr>
                <w:color w:val="FFFFFF"/>
              </w:rPr>
            </w:pPr>
            <w:r w:rsidRPr="0023363A">
              <w:rPr>
                <w:color w:val="FFFFFF"/>
              </w:rPr>
              <w:lastRenderedPageBreak/>
              <w:t>Contact Information</w:t>
            </w:r>
          </w:p>
        </w:tc>
      </w:tr>
    </w:tbl>
    <w:p w:rsidR="00D8134F" w:rsidRDefault="00D8134F" w:rsidP="00041249">
      <w:pPr>
        <w:spacing w:after="0" w:line="240" w:lineRule="auto"/>
        <w:jc w:val="both"/>
        <w:rPr>
          <w:rFonts w:ascii="Arial" w:hAnsi="Arial" w:cs="Arial"/>
          <w:sz w:val="24"/>
          <w:szCs w:val="24"/>
        </w:rPr>
      </w:pPr>
    </w:p>
    <w:p w:rsidR="00435830" w:rsidRPr="0023363A" w:rsidRDefault="00435830" w:rsidP="00041249">
      <w:pPr>
        <w:spacing w:after="0" w:line="240" w:lineRule="auto"/>
        <w:jc w:val="both"/>
        <w:rPr>
          <w:rFonts w:ascii="Arial" w:hAnsi="Arial" w:cs="Arial"/>
          <w:sz w:val="24"/>
          <w:szCs w:val="24"/>
        </w:rPr>
      </w:pPr>
      <w:r w:rsidRPr="0023363A">
        <w:rPr>
          <w:rFonts w:ascii="Arial" w:hAnsi="Arial" w:cs="Arial"/>
          <w:sz w:val="24"/>
          <w:szCs w:val="24"/>
        </w:rPr>
        <w:t>This Request for Proposals (RFP) provides the information necessary to prepare a proposal to the Board of State and Community Corrections (BSCC) for grant funds available through the Proposition 47 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rsidR="00435830" w:rsidRPr="0023363A" w:rsidRDefault="00435830" w:rsidP="00041249">
      <w:pPr>
        <w:spacing w:after="0" w:line="240" w:lineRule="auto"/>
        <w:jc w:val="both"/>
        <w:rPr>
          <w:rFonts w:ascii="Arial" w:hAnsi="Arial" w:cs="Arial"/>
          <w:sz w:val="24"/>
          <w:szCs w:val="24"/>
        </w:rPr>
      </w:pPr>
    </w:p>
    <w:p w:rsidR="00201F1B"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w:t>
      </w:r>
      <w:r w:rsidR="00EE4C45">
        <w:rPr>
          <w:rFonts w:ascii="Arial" w:hAnsi="Arial" w:cs="Arial"/>
          <w:sz w:val="24"/>
          <w:szCs w:val="24"/>
        </w:rPr>
        <w:t xml:space="preserve">public agency </w:t>
      </w:r>
      <w:r w:rsidRPr="0023363A">
        <w:rPr>
          <w:rFonts w:ascii="Arial" w:hAnsi="Arial" w:cs="Arial"/>
          <w:sz w:val="24"/>
          <w:szCs w:val="24"/>
        </w:rPr>
        <w:t xml:space="preserve">applicant </w:t>
      </w:r>
      <w:r w:rsidR="00A109A3">
        <w:rPr>
          <w:rFonts w:ascii="Arial" w:hAnsi="Arial" w:cs="Arial"/>
          <w:sz w:val="24"/>
          <w:szCs w:val="24"/>
        </w:rPr>
        <w:t xml:space="preserve">or partners </w:t>
      </w:r>
      <w:r w:rsidRPr="0023363A">
        <w:rPr>
          <w:rFonts w:ascii="Arial" w:hAnsi="Arial" w:cs="Arial"/>
          <w:sz w:val="24"/>
          <w:szCs w:val="24"/>
        </w:rPr>
        <w:t>with the actual preparation of the proposal.  Any technical questions concerning the RFP, the proposal process or programmatic issues must be submitted by email to:</w:t>
      </w:r>
      <w:r w:rsidR="00C65E1F">
        <w:rPr>
          <w:rFonts w:ascii="Arial" w:hAnsi="Arial" w:cs="Arial"/>
          <w:sz w:val="24"/>
          <w:szCs w:val="24"/>
        </w:rPr>
        <w:t xml:space="preserve"> </w:t>
      </w:r>
      <w:hyperlink r:id="rId12" w:history="1">
        <w:r w:rsidR="003865DC" w:rsidRPr="007624E5">
          <w:rPr>
            <w:rStyle w:val="Hyperlink"/>
            <w:rFonts w:ascii="Arial" w:hAnsi="Arial" w:cs="Arial"/>
            <w:sz w:val="24"/>
            <w:szCs w:val="24"/>
          </w:rPr>
          <w:t>Prop47@bscc.ca.gov</w:t>
        </w:r>
      </w:hyperlink>
      <w:r w:rsidR="00201F1B">
        <w:rPr>
          <w:rFonts w:ascii="Arial" w:hAnsi="Arial" w:cs="Arial"/>
          <w:sz w:val="24"/>
          <w:szCs w:val="24"/>
        </w:rPr>
        <w:t>.</w:t>
      </w:r>
    </w:p>
    <w:p w:rsidR="00F57B3F" w:rsidRDefault="00F57B3F" w:rsidP="00F57B3F">
      <w:pPr>
        <w:spacing w:after="0" w:line="240" w:lineRule="auto"/>
        <w:jc w:val="both"/>
        <w:rPr>
          <w:rFonts w:ascii="Arial" w:hAnsi="Arial" w:cs="Arial"/>
          <w:sz w:val="24"/>
          <w:szCs w:val="24"/>
        </w:rPr>
      </w:pPr>
    </w:p>
    <w:p w:rsidR="00F57B3F" w:rsidRDefault="00F57B3F" w:rsidP="00F57B3F">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from </w:t>
      </w:r>
      <w:r>
        <w:rPr>
          <w:rFonts w:ascii="Arial" w:hAnsi="Arial" w:cs="Arial"/>
          <w:sz w:val="24"/>
          <w:szCs w:val="24"/>
        </w:rPr>
        <w:t>November 18, 2016</w:t>
      </w:r>
      <w:r w:rsidRPr="0023363A">
        <w:rPr>
          <w:rFonts w:ascii="Arial" w:hAnsi="Arial" w:cs="Arial"/>
          <w:sz w:val="24"/>
          <w:szCs w:val="24"/>
        </w:rPr>
        <w:t xml:space="preserve"> to </w:t>
      </w:r>
      <w:r w:rsidRPr="00E149A7">
        <w:rPr>
          <w:rFonts w:ascii="Arial" w:hAnsi="Arial" w:cs="Arial"/>
          <w:sz w:val="24"/>
          <w:szCs w:val="24"/>
        </w:rPr>
        <w:t>January 20, 2017. Questions and answers will be posted on the BSCC website up to January 31, 2017.</w:t>
      </w:r>
    </w:p>
    <w:p w:rsidR="0008231C" w:rsidRDefault="0008231C" w:rsidP="00041249">
      <w:pPr>
        <w:spacing w:after="0" w:line="240" w:lineRule="auto"/>
        <w:jc w:val="both"/>
        <w:rPr>
          <w:rFonts w:ascii="Arial" w:hAnsi="Arial" w:cs="Arial"/>
          <w:sz w:val="24"/>
          <w:szCs w:val="24"/>
        </w:rPr>
      </w:pPr>
    </w:p>
    <w:p w:rsidR="00435830" w:rsidRPr="006A256F" w:rsidRDefault="00435830" w:rsidP="00041249">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6A256F" w:rsidRPr="006A256F" w:rsidTr="0075199D">
        <w:trPr>
          <w:trHeight w:val="432"/>
        </w:trPr>
        <w:tc>
          <w:tcPr>
            <w:tcW w:w="9468" w:type="dxa"/>
            <w:shd w:val="clear" w:color="auto" w:fill="002060"/>
            <w:vAlign w:val="center"/>
          </w:tcPr>
          <w:p w:rsidR="006A256F" w:rsidRPr="006A256F" w:rsidRDefault="006A256F" w:rsidP="00041249">
            <w:pPr>
              <w:pStyle w:val="Heading1"/>
              <w:spacing w:after="0"/>
              <w:jc w:val="center"/>
              <w:rPr>
                <w:color w:val="FFFFFF"/>
              </w:rPr>
            </w:pPr>
            <w:r w:rsidRPr="006A256F">
              <w:rPr>
                <w:color w:val="FFFFFF"/>
              </w:rPr>
              <w:t>Grant Purpose</w:t>
            </w:r>
            <w:r w:rsidR="00C65E1F">
              <w:rPr>
                <w:color w:val="FFFFFF"/>
              </w:rPr>
              <w:t xml:space="preserve"> </w:t>
            </w:r>
          </w:p>
        </w:tc>
      </w:tr>
    </w:tbl>
    <w:p w:rsidR="00361BBA" w:rsidRDefault="003B7BB1" w:rsidP="00041249">
      <w:pPr>
        <w:tabs>
          <w:tab w:val="left" w:pos="1020"/>
        </w:tabs>
        <w:spacing w:after="0" w:line="240" w:lineRule="auto"/>
        <w:jc w:val="both"/>
        <w:rPr>
          <w:rFonts w:ascii="Arial" w:hAnsi="Arial" w:cs="Arial"/>
          <w:color w:val="000000" w:themeColor="text1"/>
          <w:sz w:val="24"/>
          <w:szCs w:val="24"/>
        </w:rPr>
      </w:pPr>
      <w:r w:rsidRPr="00E16C1E">
        <w:rPr>
          <w:rFonts w:ascii="Arial" w:hAnsi="Arial" w:cs="Arial"/>
          <w:sz w:val="24"/>
          <w:szCs w:val="24"/>
        </w:rPr>
        <w:t>Pursuant to Prop</w:t>
      </w:r>
      <w:r w:rsidR="002C3329" w:rsidRPr="00E16C1E">
        <w:rPr>
          <w:rFonts w:ascii="Arial" w:hAnsi="Arial" w:cs="Arial"/>
          <w:sz w:val="24"/>
          <w:szCs w:val="24"/>
        </w:rPr>
        <w:t>osition 47, t</w:t>
      </w:r>
      <w:r w:rsidR="00071659" w:rsidRPr="00E16C1E">
        <w:rPr>
          <w:rFonts w:ascii="Arial" w:hAnsi="Arial" w:cs="Arial"/>
          <w:sz w:val="24"/>
          <w:szCs w:val="24"/>
        </w:rPr>
        <w:t xml:space="preserve">his </w:t>
      </w:r>
      <w:r w:rsidR="00071659">
        <w:rPr>
          <w:rFonts w:ascii="Arial" w:hAnsi="Arial" w:cs="Arial"/>
          <w:color w:val="000000" w:themeColor="text1"/>
          <w:sz w:val="24"/>
          <w:szCs w:val="24"/>
        </w:rPr>
        <w:t>grant is to provide mental health services, substance use disorder treatment and diversion programs</w:t>
      </w:r>
      <w:r w:rsidR="00711150">
        <w:rPr>
          <w:rFonts w:ascii="Arial" w:hAnsi="Arial" w:cs="Arial"/>
          <w:color w:val="000000" w:themeColor="text1"/>
          <w:sz w:val="24"/>
          <w:szCs w:val="24"/>
        </w:rPr>
        <w:t xml:space="preserve"> </w:t>
      </w:r>
      <w:r w:rsidR="00071659">
        <w:rPr>
          <w:rFonts w:ascii="Arial" w:hAnsi="Arial" w:cs="Arial"/>
          <w:color w:val="000000" w:themeColor="text1"/>
          <w:sz w:val="24"/>
          <w:szCs w:val="24"/>
        </w:rPr>
        <w:t>for p</w:t>
      </w:r>
      <w:r w:rsidR="00071659" w:rsidRPr="00071659">
        <w:rPr>
          <w:rFonts w:ascii="Arial" w:hAnsi="Arial" w:cs="Arial"/>
          <w:color w:val="000000" w:themeColor="text1"/>
          <w:sz w:val="24"/>
          <w:szCs w:val="24"/>
        </w:rPr>
        <w:t>eopl</w:t>
      </w:r>
      <w:r w:rsidR="00071659">
        <w:rPr>
          <w:rFonts w:ascii="Arial" w:hAnsi="Arial" w:cs="Arial"/>
          <w:color w:val="000000" w:themeColor="text1"/>
          <w:sz w:val="24"/>
          <w:szCs w:val="24"/>
        </w:rPr>
        <w:t xml:space="preserve">e in the criminal justice </w:t>
      </w:r>
      <w:r w:rsidR="002E7E8E" w:rsidRPr="006A256F">
        <w:rPr>
          <w:rFonts w:ascii="Arial" w:hAnsi="Arial" w:cs="Arial"/>
          <w:color w:val="000000" w:themeColor="text1"/>
          <w:sz w:val="24"/>
          <w:szCs w:val="24"/>
        </w:rPr>
        <w:t>s</w:t>
      </w:r>
      <w:r w:rsidR="00071659">
        <w:rPr>
          <w:rFonts w:ascii="Arial" w:hAnsi="Arial" w:cs="Arial"/>
          <w:color w:val="000000" w:themeColor="text1"/>
          <w:sz w:val="24"/>
          <w:szCs w:val="24"/>
        </w:rPr>
        <w:t xml:space="preserve">ystem. The grant program may also provide </w:t>
      </w:r>
      <w:r w:rsidR="00361BBA" w:rsidRPr="006A256F">
        <w:rPr>
          <w:rFonts w:ascii="Arial" w:hAnsi="Arial" w:cs="Arial"/>
          <w:color w:val="000000" w:themeColor="text1"/>
          <w:sz w:val="24"/>
          <w:szCs w:val="24"/>
        </w:rPr>
        <w:t xml:space="preserve">housing-related assistance and other community-based supportive services, including job skills training, case management and </w:t>
      </w:r>
      <w:r w:rsidR="00CC7EEA">
        <w:rPr>
          <w:rFonts w:ascii="Arial" w:hAnsi="Arial" w:cs="Arial"/>
          <w:color w:val="000000" w:themeColor="text1"/>
          <w:sz w:val="24"/>
          <w:szCs w:val="24"/>
        </w:rPr>
        <w:t>civil legal services. The grant</w:t>
      </w:r>
      <w:r w:rsidR="00361BBA" w:rsidRPr="006A256F">
        <w:rPr>
          <w:rFonts w:ascii="Arial" w:hAnsi="Arial" w:cs="Arial"/>
          <w:color w:val="000000" w:themeColor="text1"/>
          <w:sz w:val="24"/>
          <w:szCs w:val="24"/>
        </w:rPr>
        <w:t xml:space="preserve"> can fund programs that serve adults and</w:t>
      </w:r>
      <w:r w:rsidR="00DD4C12">
        <w:rPr>
          <w:rFonts w:ascii="Arial" w:hAnsi="Arial" w:cs="Arial"/>
          <w:color w:val="000000" w:themeColor="text1"/>
          <w:sz w:val="24"/>
          <w:szCs w:val="24"/>
        </w:rPr>
        <w:t>/or</w:t>
      </w:r>
      <w:r w:rsidR="00361BBA" w:rsidRPr="006A256F">
        <w:rPr>
          <w:rFonts w:ascii="Arial" w:hAnsi="Arial" w:cs="Arial"/>
          <w:color w:val="000000" w:themeColor="text1"/>
          <w:sz w:val="24"/>
          <w:szCs w:val="24"/>
        </w:rPr>
        <w:t xml:space="preserve"> juveniles.</w:t>
      </w:r>
    </w:p>
    <w:p w:rsidR="0008231C" w:rsidRPr="0023363A" w:rsidRDefault="00052320" w:rsidP="00E149A7">
      <w:pPr>
        <w:tabs>
          <w:tab w:val="left" w:pos="4095"/>
        </w:tabs>
        <w:spacing w:after="0" w:line="240" w:lineRule="auto"/>
        <w:rPr>
          <w:rFonts w:ascii="Arial" w:hAnsi="Arial" w:cs="Arial"/>
          <w:sz w:val="24"/>
          <w:szCs w:val="24"/>
        </w:rPr>
      </w:pPr>
      <w:r>
        <w:rPr>
          <w:rFonts w:ascii="Arial" w:hAnsi="Arial" w:cs="Arial"/>
          <w:sz w:val="24"/>
          <w:szCs w:val="24"/>
        </w:rPr>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373D17" w:rsidRPr="0023363A" w:rsidTr="0075199D">
        <w:trPr>
          <w:trHeight w:val="432"/>
          <w:jc w:val="center"/>
        </w:trPr>
        <w:tc>
          <w:tcPr>
            <w:tcW w:w="9350" w:type="dxa"/>
            <w:shd w:val="clear" w:color="auto" w:fill="002060"/>
            <w:vAlign w:val="center"/>
          </w:tcPr>
          <w:p w:rsidR="00373D17" w:rsidRPr="0023363A" w:rsidRDefault="00373D17" w:rsidP="00373D17">
            <w:pPr>
              <w:pStyle w:val="Heading1"/>
              <w:spacing w:after="0"/>
              <w:jc w:val="center"/>
              <w:rPr>
                <w:color w:val="FFFFFF"/>
              </w:rPr>
            </w:pPr>
            <w:r w:rsidRPr="0023363A">
              <w:rPr>
                <w:color w:val="FFFFFF"/>
              </w:rPr>
              <w:t>Proposal Due Date and Submission Instructions</w:t>
            </w:r>
          </w:p>
        </w:tc>
      </w:tr>
    </w:tbl>
    <w:p w:rsidR="00373D17" w:rsidRPr="0023363A" w:rsidRDefault="00373D17" w:rsidP="00373D17">
      <w:pPr>
        <w:spacing w:after="0" w:line="240" w:lineRule="auto"/>
        <w:rPr>
          <w:rFonts w:ascii="Arial" w:hAnsi="Arial" w:cs="Arial"/>
          <w:sz w:val="24"/>
          <w:szCs w:val="24"/>
        </w:rPr>
      </w:pPr>
    </w:p>
    <w:p w:rsidR="00373D17" w:rsidRPr="00373D17" w:rsidRDefault="00373D17" w:rsidP="00373D17">
      <w:pPr>
        <w:spacing w:after="0" w:line="240" w:lineRule="auto"/>
        <w:rPr>
          <w:rFonts w:ascii="Arial" w:hAnsi="Arial" w:cs="Arial"/>
          <w:sz w:val="24"/>
          <w:szCs w:val="24"/>
        </w:rPr>
      </w:pPr>
      <w:r>
        <w:rPr>
          <w:rFonts w:ascii="Arial" w:hAnsi="Arial" w:cs="Arial"/>
          <w:sz w:val="24"/>
          <w:szCs w:val="24"/>
        </w:rPr>
        <w:t>Public agency a</w:t>
      </w:r>
      <w:r w:rsidRPr="0023363A">
        <w:rPr>
          <w:rFonts w:ascii="Arial" w:hAnsi="Arial" w:cs="Arial"/>
          <w:sz w:val="24"/>
          <w:szCs w:val="24"/>
        </w:rPr>
        <w:t xml:space="preserve">pplicants must submit </w:t>
      </w:r>
      <w:r>
        <w:rPr>
          <w:rFonts w:ascii="Arial" w:hAnsi="Arial" w:cs="Arial"/>
          <w:sz w:val="24"/>
          <w:szCs w:val="24"/>
        </w:rPr>
        <w:t>o</w:t>
      </w:r>
      <w:r w:rsidRPr="00373D17">
        <w:rPr>
          <w:rFonts w:ascii="Arial" w:hAnsi="Arial" w:cs="Arial"/>
          <w:sz w:val="24"/>
          <w:szCs w:val="24"/>
        </w:rPr>
        <w:t xml:space="preserve">ne original signed Proposal </w:t>
      </w:r>
      <w:r w:rsidRPr="00373D17">
        <w:rPr>
          <w:rFonts w:ascii="Arial" w:hAnsi="Arial" w:cs="Arial"/>
          <w:sz w:val="24"/>
          <w:szCs w:val="24"/>
          <w:u w:val="single"/>
        </w:rPr>
        <w:t>and</w:t>
      </w:r>
      <w:r>
        <w:rPr>
          <w:rFonts w:ascii="Arial" w:hAnsi="Arial" w:cs="Arial"/>
          <w:sz w:val="24"/>
          <w:szCs w:val="24"/>
        </w:rPr>
        <w:t xml:space="preserve"> o</w:t>
      </w:r>
      <w:r w:rsidRPr="00373D17">
        <w:rPr>
          <w:rFonts w:ascii="Arial" w:hAnsi="Arial" w:cs="Arial"/>
          <w:sz w:val="24"/>
          <w:szCs w:val="24"/>
        </w:rPr>
        <w:t>ne electronic copy of the original signed Proposal.</w:t>
      </w:r>
    </w:p>
    <w:p w:rsidR="00373D17" w:rsidRPr="0023363A" w:rsidRDefault="00373D17" w:rsidP="00373D17">
      <w:pPr>
        <w:pStyle w:val="ListParagraph"/>
        <w:spacing w:after="0" w:line="240" w:lineRule="auto"/>
        <w:ind w:left="1440"/>
        <w:rPr>
          <w:rFonts w:ascii="Arial" w:hAnsi="Arial" w:cs="Arial"/>
          <w:sz w:val="24"/>
          <w:szCs w:val="24"/>
        </w:rPr>
      </w:pPr>
    </w:p>
    <w:p w:rsidR="00373D17" w:rsidRPr="0023363A" w:rsidRDefault="00373D17" w:rsidP="00373D17">
      <w:pPr>
        <w:spacing w:after="0" w:line="240" w:lineRule="auto"/>
        <w:jc w:val="both"/>
        <w:rPr>
          <w:rFonts w:ascii="Arial" w:hAnsi="Arial" w:cs="Arial"/>
          <w:sz w:val="24"/>
          <w:szCs w:val="24"/>
        </w:rPr>
      </w:pPr>
      <w:r w:rsidRPr="009329C2">
        <w:rPr>
          <w:rFonts w:ascii="Arial" w:hAnsi="Arial" w:cs="Arial"/>
          <w:sz w:val="24"/>
          <w:szCs w:val="24"/>
        </w:rPr>
        <w:t>The</w:t>
      </w:r>
      <w:r>
        <w:rPr>
          <w:rFonts w:ascii="Arial" w:hAnsi="Arial" w:cs="Arial"/>
          <w:sz w:val="24"/>
          <w:szCs w:val="24"/>
        </w:rPr>
        <w:t xml:space="preserve"> </w:t>
      </w:r>
      <w:r w:rsidRPr="0023363A">
        <w:rPr>
          <w:rFonts w:ascii="Arial" w:hAnsi="Arial" w:cs="Arial"/>
          <w:sz w:val="24"/>
          <w:szCs w:val="24"/>
        </w:rPr>
        <w:t>signed Proposal must b</w:t>
      </w:r>
      <w:r>
        <w:rPr>
          <w:rFonts w:ascii="Arial" w:hAnsi="Arial" w:cs="Arial"/>
          <w:sz w:val="24"/>
          <w:szCs w:val="24"/>
        </w:rPr>
        <w:t>e received</w:t>
      </w:r>
      <w:r w:rsidRPr="0023363A">
        <w:rPr>
          <w:rFonts w:ascii="Arial" w:hAnsi="Arial" w:cs="Arial"/>
          <w:sz w:val="24"/>
          <w:szCs w:val="24"/>
        </w:rPr>
        <w:t xml:space="preserve"> by the BSCC by </w:t>
      </w:r>
      <w:r w:rsidRPr="0023363A">
        <w:rPr>
          <w:rFonts w:ascii="Arial" w:hAnsi="Arial" w:cs="Arial"/>
          <w:b/>
          <w:sz w:val="24"/>
          <w:szCs w:val="24"/>
        </w:rPr>
        <w:t xml:space="preserve">5:00 p.m. </w:t>
      </w:r>
      <w:r w:rsidRPr="00463534">
        <w:rPr>
          <w:rFonts w:ascii="Arial" w:hAnsi="Arial" w:cs="Arial"/>
          <w:b/>
          <w:sz w:val="24"/>
          <w:szCs w:val="24"/>
        </w:rPr>
        <w:t xml:space="preserve">on </w:t>
      </w:r>
      <w:r w:rsidR="00E16C1E" w:rsidRPr="00E149A7">
        <w:rPr>
          <w:rFonts w:ascii="Arial" w:hAnsi="Arial" w:cs="Arial"/>
          <w:b/>
          <w:sz w:val="24"/>
          <w:szCs w:val="24"/>
        </w:rPr>
        <w:t>February 21, 2017</w:t>
      </w:r>
      <w:r w:rsidRPr="00E149A7">
        <w:rPr>
          <w:rFonts w:ascii="Arial" w:hAnsi="Arial" w:cs="Arial"/>
          <w:b/>
          <w:sz w:val="24"/>
          <w:szCs w:val="24"/>
        </w:rPr>
        <w:t>.</w:t>
      </w:r>
    </w:p>
    <w:p w:rsidR="00373D17" w:rsidRPr="0023363A" w:rsidRDefault="00373D17" w:rsidP="00373D17">
      <w:pPr>
        <w:spacing w:after="0" w:line="240" w:lineRule="auto"/>
        <w:rPr>
          <w:rFonts w:ascii="Arial" w:hAnsi="Arial" w:cs="Arial"/>
          <w:sz w:val="24"/>
          <w:szCs w:val="24"/>
        </w:rPr>
      </w:pPr>
    </w:p>
    <w:p w:rsidR="00373D17" w:rsidRPr="0023363A" w:rsidRDefault="00373D17" w:rsidP="00E80C39">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Mail one original signed Proposal to the following address:</w:t>
      </w:r>
    </w:p>
    <w:p w:rsidR="00373D17" w:rsidRPr="0023363A" w:rsidRDefault="00373D17" w:rsidP="00373D17">
      <w:pPr>
        <w:pStyle w:val="ListParagraph"/>
        <w:spacing w:after="0" w:line="240" w:lineRule="auto"/>
        <w:rPr>
          <w:rFonts w:ascii="Arial" w:hAnsi="Arial" w:cs="Arial"/>
          <w:sz w:val="24"/>
          <w:szCs w:val="24"/>
        </w:rPr>
      </w:pPr>
    </w:p>
    <w:p w:rsidR="00373D17" w:rsidRPr="0023363A" w:rsidRDefault="00373D17" w:rsidP="00373D17">
      <w:pPr>
        <w:pStyle w:val="ListParagraph"/>
        <w:spacing w:after="0" w:line="240" w:lineRule="auto"/>
        <w:ind w:firstLine="720"/>
        <w:rPr>
          <w:rFonts w:ascii="Arial" w:hAnsi="Arial" w:cs="Arial"/>
          <w:sz w:val="24"/>
          <w:szCs w:val="24"/>
        </w:rPr>
      </w:pPr>
      <w:r w:rsidRPr="0023363A">
        <w:rPr>
          <w:rFonts w:ascii="Arial" w:hAnsi="Arial" w:cs="Arial"/>
          <w:sz w:val="24"/>
          <w:szCs w:val="24"/>
        </w:rPr>
        <w:t xml:space="preserve">Board of State and Community Corrections </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Corrections Planning and Programs Division</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rsidR="00373D17" w:rsidRPr="0023363A" w:rsidRDefault="00373D17" w:rsidP="00373D17">
      <w:pPr>
        <w:pStyle w:val="ListParagraph"/>
        <w:spacing w:after="0" w:line="240" w:lineRule="auto"/>
        <w:rPr>
          <w:rFonts w:ascii="Arial" w:hAnsi="Arial" w:cs="Arial"/>
          <w:b/>
          <w:sz w:val="24"/>
          <w:szCs w:val="24"/>
        </w:rPr>
      </w:pPr>
      <w:r w:rsidRPr="0023363A">
        <w:rPr>
          <w:rFonts w:ascii="Arial" w:hAnsi="Arial" w:cs="Arial"/>
          <w:sz w:val="24"/>
          <w:szCs w:val="24"/>
        </w:rPr>
        <w:tab/>
      </w:r>
      <w:r w:rsidRPr="0023363A">
        <w:rPr>
          <w:rFonts w:ascii="Arial" w:hAnsi="Arial" w:cs="Arial"/>
          <w:b/>
          <w:sz w:val="24"/>
          <w:szCs w:val="24"/>
        </w:rPr>
        <w:t>Attn: Proposition 47 Grant</w:t>
      </w:r>
    </w:p>
    <w:p w:rsidR="00373D17" w:rsidRPr="0023363A" w:rsidRDefault="00373D17" w:rsidP="00373D17">
      <w:pPr>
        <w:pStyle w:val="ListParagraph"/>
        <w:spacing w:after="0" w:line="240" w:lineRule="auto"/>
        <w:rPr>
          <w:rFonts w:ascii="Arial" w:hAnsi="Arial" w:cs="Arial"/>
          <w:sz w:val="24"/>
          <w:szCs w:val="24"/>
        </w:rPr>
      </w:pPr>
    </w:p>
    <w:p w:rsidR="00373D17" w:rsidRPr="009329C2" w:rsidRDefault="00373D17" w:rsidP="00DC557C">
      <w:pPr>
        <w:pStyle w:val="ListParagraph"/>
        <w:numPr>
          <w:ilvl w:val="0"/>
          <w:numId w:val="3"/>
        </w:numPr>
        <w:spacing w:after="0" w:line="240" w:lineRule="auto"/>
        <w:jc w:val="both"/>
        <w:rPr>
          <w:rFonts w:ascii="Arial" w:hAnsi="Arial" w:cs="Arial"/>
          <w:sz w:val="24"/>
          <w:szCs w:val="24"/>
        </w:rPr>
      </w:pPr>
      <w:r w:rsidRPr="0023363A">
        <w:rPr>
          <w:rFonts w:ascii="Arial" w:hAnsi="Arial" w:cs="Arial"/>
          <w:sz w:val="24"/>
          <w:szCs w:val="24"/>
        </w:rPr>
        <w:t xml:space="preserve">Email one </w:t>
      </w:r>
      <w:r w:rsidR="00DC557C">
        <w:rPr>
          <w:rFonts w:ascii="Arial" w:hAnsi="Arial" w:cs="Arial"/>
          <w:sz w:val="24"/>
          <w:szCs w:val="24"/>
        </w:rPr>
        <w:t xml:space="preserve">legible </w:t>
      </w:r>
      <w:r>
        <w:rPr>
          <w:rFonts w:ascii="Arial" w:hAnsi="Arial" w:cs="Arial"/>
          <w:sz w:val="24"/>
          <w:szCs w:val="24"/>
        </w:rPr>
        <w:t xml:space="preserve">electronic </w:t>
      </w:r>
      <w:r w:rsidRPr="0023363A">
        <w:rPr>
          <w:rFonts w:ascii="Arial" w:hAnsi="Arial" w:cs="Arial"/>
          <w:sz w:val="24"/>
          <w:szCs w:val="24"/>
        </w:rPr>
        <w:t>copy of the signed Proposal to:</w:t>
      </w:r>
      <w:r>
        <w:rPr>
          <w:rFonts w:ascii="Arial" w:hAnsi="Arial" w:cs="Arial"/>
          <w:sz w:val="24"/>
          <w:szCs w:val="24"/>
        </w:rPr>
        <w:t xml:space="preserve"> </w:t>
      </w:r>
      <w:hyperlink r:id="rId13" w:history="1">
        <w:r w:rsidRPr="009329C2">
          <w:rPr>
            <w:rStyle w:val="Hyperlink"/>
            <w:rFonts w:ascii="Arial" w:hAnsi="Arial" w:cs="Arial"/>
            <w:sz w:val="24"/>
            <w:szCs w:val="24"/>
          </w:rPr>
          <w:t>Prop47@bscc.ca.gov</w:t>
        </w:r>
      </w:hyperlink>
      <w:r>
        <w:rPr>
          <w:rStyle w:val="Hyperlink"/>
          <w:rFonts w:ascii="Arial" w:hAnsi="Arial" w:cs="Arial"/>
          <w:sz w:val="24"/>
          <w:szCs w:val="24"/>
        </w:rPr>
        <w:t>.</w:t>
      </w:r>
    </w:p>
    <w:p w:rsidR="00373D17" w:rsidRDefault="00373D17" w:rsidP="00373D17">
      <w:pPr>
        <w:spacing w:after="0" w:line="240" w:lineRule="auto"/>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Note: </w:t>
      </w:r>
      <w:r>
        <w:rPr>
          <w:rFonts w:ascii="Arial" w:hAnsi="Arial" w:cs="Arial"/>
          <w:sz w:val="24"/>
          <w:szCs w:val="24"/>
        </w:rPr>
        <w:t>BOTH the original hard copy and electronic version must be received by the date and time listed above.</w:t>
      </w:r>
    </w:p>
    <w:p w:rsidR="00E149A7" w:rsidRDefault="00E149A7" w:rsidP="00373D17">
      <w:pPr>
        <w:spacing w:after="0" w:line="240" w:lineRule="auto"/>
        <w:jc w:val="both"/>
        <w:rPr>
          <w:rFonts w:ascii="Arial" w:hAnsi="Arial" w:cs="Arial"/>
          <w:sz w:val="24"/>
          <w:szCs w:val="24"/>
        </w:rPr>
      </w:pPr>
    </w:p>
    <w:p w:rsidR="00373D17" w:rsidRPr="009329C2"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Proposals received after the due date and time </w:t>
      </w:r>
      <w:r w:rsidRPr="006A256F">
        <w:rPr>
          <w:rFonts w:ascii="Arial" w:hAnsi="Arial" w:cs="Arial"/>
          <w:sz w:val="24"/>
          <w:szCs w:val="24"/>
          <w:u w:val="single"/>
        </w:rPr>
        <w:t>will not</w:t>
      </w:r>
      <w:r w:rsidRPr="003B7BB1">
        <w:rPr>
          <w:rFonts w:ascii="Arial" w:hAnsi="Arial" w:cs="Arial"/>
          <w:sz w:val="24"/>
          <w:szCs w:val="24"/>
        </w:rPr>
        <w:t xml:space="preserve"> </w:t>
      </w:r>
      <w:r>
        <w:rPr>
          <w:rFonts w:ascii="Arial" w:hAnsi="Arial" w:cs="Arial"/>
          <w:sz w:val="24"/>
          <w:szCs w:val="24"/>
        </w:rPr>
        <w:t xml:space="preserve">be considered, regardless </w:t>
      </w:r>
      <w:r w:rsidR="00BE0991">
        <w:rPr>
          <w:rFonts w:ascii="Arial" w:hAnsi="Arial" w:cs="Arial"/>
          <w:sz w:val="24"/>
          <w:szCs w:val="24"/>
        </w:rPr>
        <w:t>of postmark</w:t>
      </w:r>
      <w:r>
        <w:rPr>
          <w:rFonts w:ascii="Arial" w:hAnsi="Arial" w:cs="Arial"/>
          <w:sz w:val="24"/>
          <w:szCs w:val="24"/>
        </w:rPr>
        <w:t xml:space="preserve"> date.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75199D">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sidRPr="0023363A">
              <w:rPr>
                <w:color w:val="FFFFFF"/>
              </w:rPr>
              <w:lastRenderedPageBreak/>
              <w:t>Notice of Intent to Apply</w:t>
            </w:r>
          </w:p>
        </w:tc>
      </w:tr>
    </w:tbl>
    <w:p w:rsidR="00435830" w:rsidRPr="0023363A" w:rsidRDefault="00435830" w:rsidP="00041249">
      <w:pPr>
        <w:spacing w:after="0" w:line="240" w:lineRule="auto"/>
        <w:rPr>
          <w:rFonts w:ascii="Arial" w:hAnsi="Arial" w:cs="Arial"/>
          <w:sz w:val="24"/>
          <w:szCs w:val="24"/>
        </w:rPr>
      </w:pPr>
    </w:p>
    <w:p w:rsidR="00435830" w:rsidRPr="0023363A" w:rsidRDefault="009329C2" w:rsidP="00041249">
      <w:pPr>
        <w:spacing w:after="0" w:line="240" w:lineRule="auto"/>
        <w:jc w:val="both"/>
        <w:rPr>
          <w:rFonts w:ascii="Arial" w:hAnsi="Arial" w:cs="Arial"/>
          <w:sz w:val="24"/>
          <w:szCs w:val="24"/>
        </w:rPr>
      </w:pPr>
      <w:r>
        <w:rPr>
          <w:rFonts w:ascii="Arial" w:hAnsi="Arial" w:cs="Arial"/>
          <w:sz w:val="24"/>
          <w:szCs w:val="24"/>
        </w:rPr>
        <w:t>Public agency 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Proposition 47 Gra</w:t>
      </w:r>
      <w:r>
        <w:rPr>
          <w:rFonts w:ascii="Arial" w:hAnsi="Arial" w:cs="Arial"/>
          <w:sz w:val="24"/>
          <w:szCs w:val="24"/>
        </w:rPr>
        <w:t xml:space="preserve">nt are asked </w:t>
      </w:r>
      <w:r w:rsidR="00D4322D">
        <w:rPr>
          <w:rFonts w:ascii="Arial" w:hAnsi="Arial" w:cs="Arial"/>
          <w:sz w:val="24"/>
          <w:szCs w:val="24"/>
        </w:rPr>
        <w:t xml:space="preserve">but not required </w:t>
      </w:r>
      <w:r>
        <w:rPr>
          <w:rFonts w:ascii="Arial" w:hAnsi="Arial" w:cs="Arial"/>
          <w:sz w:val="24"/>
          <w:szCs w:val="24"/>
        </w:rPr>
        <w:t xml:space="preserve">to submit a </w:t>
      </w:r>
      <w:r w:rsidR="00435830" w:rsidRPr="0023363A">
        <w:rPr>
          <w:rFonts w:ascii="Arial" w:hAnsi="Arial" w:cs="Arial"/>
          <w:sz w:val="24"/>
          <w:szCs w:val="24"/>
        </w:rPr>
        <w:t xml:space="preserve">non-binding Notice of Intent to Apply. Notices will aid the BSCC in </w:t>
      </w:r>
      <w:r w:rsidR="00D4322D">
        <w:rPr>
          <w:rFonts w:ascii="Arial" w:hAnsi="Arial" w:cs="Arial"/>
          <w:sz w:val="24"/>
          <w:szCs w:val="24"/>
        </w:rPr>
        <w:t xml:space="preserve">planning for </w:t>
      </w:r>
      <w:r w:rsidR="00435830" w:rsidRPr="0023363A">
        <w:rPr>
          <w:rFonts w:ascii="Arial" w:hAnsi="Arial" w:cs="Arial"/>
          <w:sz w:val="24"/>
          <w:szCs w:val="24"/>
        </w:rPr>
        <w:t xml:space="preserve">its proposal review process. </w:t>
      </w:r>
    </w:p>
    <w:p w:rsidR="00435830" w:rsidRPr="0023363A" w:rsidRDefault="00435830" w:rsidP="00041249">
      <w:pPr>
        <w:spacing w:after="0" w:line="240" w:lineRule="auto"/>
        <w:rPr>
          <w:rFonts w:ascii="Arial" w:hAnsi="Arial" w:cs="Arial"/>
          <w:sz w:val="24"/>
          <w:szCs w:val="24"/>
        </w:rPr>
      </w:pPr>
    </w:p>
    <w:p w:rsidR="0091683C"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notice should include the </w:t>
      </w:r>
      <w:r w:rsidR="0091683C">
        <w:rPr>
          <w:rFonts w:ascii="Arial" w:hAnsi="Arial" w:cs="Arial"/>
          <w:sz w:val="24"/>
          <w:szCs w:val="24"/>
        </w:rPr>
        <w:t>following information:</w:t>
      </w:r>
    </w:p>
    <w:p w:rsidR="0091683C" w:rsidRDefault="0091683C" w:rsidP="00041249">
      <w:pPr>
        <w:spacing w:after="0" w:line="240" w:lineRule="auto"/>
        <w:jc w:val="both"/>
        <w:rPr>
          <w:rFonts w:ascii="Arial" w:hAnsi="Arial" w:cs="Arial"/>
          <w:sz w:val="24"/>
          <w:szCs w:val="24"/>
        </w:rPr>
      </w:pP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Lead Agency (see </w:t>
      </w:r>
      <w:r w:rsidR="00E16C1E" w:rsidRPr="00E16C1E">
        <w:rPr>
          <w:rFonts w:ascii="Arial" w:hAnsi="Arial" w:cs="Arial"/>
          <w:sz w:val="24"/>
          <w:szCs w:val="24"/>
        </w:rPr>
        <w:t xml:space="preserve">page </w:t>
      </w:r>
      <w:r w:rsidR="00E16C1E" w:rsidRPr="00470A8D">
        <w:rPr>
          <w:rFonts w:ascii="Arial" w:hAnsi="Arial" w:cs="Arial"/>
          <w:sz w:val="24"/>
          <w:szCs w:val="24"/>
        </w:rPr>
        <w:t>6</w:t>
      </w:r>
      <w:r w:rsidR="00E16C1E" w:rsidRPr="00E16C1E">
        <w:rPr>
          <w:rFonts w:ascii="Arial" w:hAnsi="Arial" w:cs="Arial"/>
          <w:sz w:val="24"/>
          <w:szCs w:val="24"/>
        </w:rPr>
        <w:t xml:space="preserve"> </w:t>
      </w:r>
      <w:r w:rsidR="00E3519F" w:rsidRPr="00E16C1E">
        <w:rPr>
          <w:rFonts w:ascii="Arial" w:hAnsi="Arial" w:cs="Arial"/>
          <w:sz w:val="24"/>
          <w:szCs w:val="24"/>
        </w:rPr>
        <w:t>for</w:t>
      </w:r>
      <w:r w:rsidR="00E3519F" w:rsidRPr="0091683C">
        <w:rPr>
          <w:rFonts w:ascii="Arial" w:hAnsi="Arial" w:cs="Arial"/>
          <w:sz w:val="24"/>
          <w:szCs w:val="24"/>
        </w:rPr>
        <w:t xml:space="preserve"> definition of Lead Agency</w:t>
      </w:r>
      <w:r w:rsidR="00435830" w:rsidRPr="0091683C">
        <w:rPr>
          <w:rFonts w:ascii="Arial" w:hAnsi="Arial" w:cs="Arial"/>
          <w:sz w:val="24"/>
          <w:szCs w:val="24"/>
        </w:rPr>
        <w:t>)</w:t>
      </w:r>
      <w:r>
        <w:rPr>
          <w:rFonts w:ascii="Arial" w:hAnsi="Arial" w:cs="Arial"/>
          <w:sz w:val="24"/>
          <w:szCs w:val="24"/>
        </w:rPr>
        <w:t>;</w:t>
      </w: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Name and title of the head of the Lead Agency; </w:t>
      </w:r>
    </w:p>
    <w:p w:rsidR="0091683C" w:rsidRDefault="00040E6F"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Contact information for interested public; and</w:t>
      </w: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agency</w:t>
      </w:r>
      <w:r>
        <w:rPr>
          <w:rFonts w:ascii="Arial" w:hAnsi="Arial" w:cs="Arial"/>
          <w:sz w:val="24"/>
          <w:szCs w:val="24"/>
        </w:rPr>
        <w:t>’s intent to submit a proposal.</w:t>
      </w:r>
    </w:p>
    <w:p w:rsidR="0091683C" w:rsidRDefault="0091683C" w:rsidP="0091683C">
      <w:pPr>
        <w:spacing w:after="0" w:line="240" w:lineRule="auto"/>
        <w:jc w:val="both"/>
        <w:rPr>
          <w:rFonts w:ascii="Arial" w:hAnsi="Arial" w:cs="Arial"/>
          <w:sz w:val="24"/>
          <w:szCs w:val="24"/>
        </w:rPr>
      </w:pPr>
    </w:p>
    <w:p w:rsidR="00435830" w:rsidRPr="0091683C" w:rsidRDefault="00435830" w:rsidP="0091683C">
      <w:pPr>
        <w:spacing w:after="0" w:line="240" w:lineRule="auto"/>
        <w:jc w:val="both"/>
        <w:rPr>
          <w:rFonts w:ascii="Arial" w:hAnsi="Arial" w:cs="Arial"/>
          <w:sz w:val="24"/>
          <w:szCs w:val="24"/>
        </w:rPr>
      </w:pPr>
      <w:r w:rsidRPr="0091683C">
        <w:rPr>
          <w:rFonts w:ascii="Arial" w:hAnsi="Arial" w:cs="Arial"/>
          <w:sz w:val="24"/>
          <w:szCs w:val="24"/>
        </w:rPr>
        <w:t>Failure to submit a Notice of Intent to Apply is not grounds for disqualification. Further, prospective</w:t>
      </w:r>
      <w:r w:rsidR="00EE4C45" w:rsidRPr="0091683C">
        <w:rPr>
          <w:rFonts w:ascii="Arial" w:hAnsi="Arial" w:cs="Arial"/>
          <w:sz w:val="24"/>
          <w:szCs w:val="24"/>
        </w:rPr>
        <w:t xml:space="preserve"> public agency</w:t>
      </w:r>
      <w:r w:rsidRPr="0091683C">
        <w:rPr>
          <w:rFonts w:ascii="Arial" w:hAnsi="Arial" w:cs="Arial"/>
          <w:sz w:val="24"/>
          <w:szCs w:val="24"/>
        </w:rPr>
        <w:t xml:space="preserve"> applicants that submit a Notice of Intent to Apply and decide later not t</w:t>
      </w:r>
      <w:r w:rsidR="00463534" w:rsidRPr="0091683C">
        <w:rPr>
          <w:rFonts w:ascii="Arial" w:hAnsi="Arial" w:cs="Arial"/>
          <w:sz w:val="24"/>
          <w:szCs w:val="24"/>
        </w:rPr>
        <w:t xml:space="preserve">o apply will not be penalized. </w:t>
      </w:r>
    </w:p>
    <w:p w:rsidR="00435830" w:rsidRPr="0023363A" w:rsidRDefault="00435830" w:rsidP="00041249">
      <w:pPr>
        <w:spacing w:after="0" w:line="240" w:lineRule="auto"/>
        <w:rPr>
          <w:rFonts w:ascii="Arial" w:hAnsi="Arial" w:cs="Arial"/>
          <w:sz w:val="24"/>
          <w:szCs w:val="24"/>
        </w:rPr>
      </w:pPr>
    </w:p>
    <w:p w:rsidR="00435830" w:rsidRPr="0023363A"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Notice of Intent to Apply by </w:t>
      </w:r>
      <w:r w:rsidR="00E16C1E" w:rsidRPr="00E149A7">
        <w:rPr>
          <w:rFonts w:ascii="Arial" w:hAnsi="Arial" w:cs="Arial"/>
          <w:sz w:val="24"/>
          <w:szCs w:val="24"/>
        </w:rPr>
        <w:t xml:space="preserve">January </w:t>
      </w:r>
      <w:r w:rsidR="00F57B3F" w:rsidRPr="00E149A7">
        <w:rPr>
          <w:rFonts w:ascii="Arial" w:hAnsi="Arial" w:cs="Arial"/>
          <w:sz w:val="24"/>
          <w:szCs w:val="24"/>
        </w:rPr>
        <w:t>20, 2017</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rsidR="00435830" w:rsidRPr="0023363A" w:rsidRDefault="00435830" w:rsidP="00041249">
      <w:pPr>
        <w:spacing w:after="0" w:line="240" w:lineRule="auto"/>
        <w:rPr>
          <w:rFonts w:ascii="Arial" w:hAnsi="Arial" w:cs="Arial"/>
          <w:sz w:val="24"/>
          <w:szCs w:val="24"/>
        </w:rPr>
      </w:pPr>
    </w:p>
    <w:p w:rsidR="009329C2" w:rsidRDefault="00435830" w:rsidP="00041249">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14" w:history="1">
        <w:r w:rsidRPr="0023363A">
          <w:rPr>
            <w:rStyle w:val="Hyperlink"/>
            <w:rFonts w:ascii="Arial" w:hAnsi="Arial" w:cs="Arial"/>
            <w:sz w:val="24"/>
            <w:szCs w:val="24"/>
          </w:rPr>
          <w:t>Prop47@bscc.ca.gov</w:t>
        </w:r>
      </w:hyperlink>
    </w:p>
    <w:p w:rsidR="00435830" w:rsidRPr="009329C2" w:rsidRDefault="009329C2" w:rsidP="00041249">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(Subject line: Notice of Intent to Apply)</w:t>
      </w:r>
    </w:p>
    <w:p w:rsidR="00435830" w:rsidRPr="0023363A" w:rsidRDefault="00435830" w:rsidP="00041249">
      <w:pPr>
        <w:spacing w:after="0" w:line="240" w:lineRule="auto"/>
        <w:rPr>
          <w:rFonts w:ascii="Arial" w:hAnsi="Arial" w:cs="Arial"/>
          <w:sz w:val="24"/>
          <w:szCs w:val="24"/>
        </w:rPr>
      </w:pPr>
    </w:p>
    <w:p w:rsidR="00435830" w:rsidRPr="0023363A" w:rsidRDefault="00126948" w:rsidP="00041249">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Corrections Planning and Programs Division</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Attn: BSCC Proposition 47</w:t>
      </w:r>
    </w:p>
    <w:p w:rsidR="00373D17" w:rsidRDefault="00373D17" w:rsidP="00373D17">
      <w:pPr>
        <w:spacing w:after="0" w:line="240" w:lineRule="auto"/>
        <w:ind w:left="2160" w:firstLine="720"/>
        <w:rPr>
          <w:rFonts w:ascii="Arial" w:hAnsi="Arial" w:cs="Arial"/>
          <w:sz w:val="24"/>
          <w:szCs w:val="24"/>
        </w:rPr>
      </w:pPr>
    </w:p>
    <w:p w:rsidR="00373D17" w:rsidRPr="0023363A" w:rsidRDefault="00373D17" w:rsidP="00373D17">
      <w:pPr>
        <w:spacing w:after="0" w:line="240" w:lineRule="auto"/>
        <w:ind w:left="2160" w:firstLine="720"/>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373D17" w:rsidRPr="0023363A" w:rsidTr="0075199D">
        <w:trPr>
          <w:trHeight w:val="504"/>
          <w:jc w:val="center"/>
        </w:trPr>
        <w:tc>
          <w:tcPr>
            <w:tcW w:w="9468" w:type="dxa"/>
            <w:shd w:val="clear" w:color="auto" w:fill="002060"/>
            <w:vAlign w:val="center"/>
          </w:tcPr>
          <w:p w:rsidR="00373D17" w:rsidRPr="0023363A" w:rsidRDefault="00373D17" w:rsidP="00373D17">
            <w:pPr>
              <w:pStyle w:val="Heading1"/>
              <w:spacing w:after="0"/>
              <w:jc w:val="center"/>
              <w:rPr>
                <w:color w:val="FFFFFF"/>
              </w:rPr>
            </w:pPr>
            <w:r w:rsidRPr="0023363A">
              <w:rPr>
                <w:color w:val="FFFFFF"/>
              </w:rPr>
              <w:t>Bidders’ Conferences</w:t>
            </w:r>
          </w:p>
        </w:tc>
      </w:tr>
    </w:tbl>
    <w:p w:rsidR="00373D17" w:rsidRPr="0023363A" w:rsidRDefault="00373D17" w:rsidP="00373D17">
      <w:pPr>
        <w:spacing w:after="0" w:line="240" w:lineRule="auto"/>
        <w:rPr>
          <w:rFonts w:ascii="Arial" w:hAnsi="Arial" w:cs="Arial"/>
          <w:sz w:val="24"/>
          <w:szCs w:val="24"/>
        </w:rPr>
      </w:pPr>
    </w:p>
    <w:p w:rsidR="00F57B3F" w:rsidRDefault="00373D17" w:rsidP="00F57B3F">
      <w:pPr>
        <w:spacing w:after="0" w:line="240" w:lineRule="auto"/>
        <w:jc w:val="both"/>
        <w:rPr>
          <w:rFonts w:ascii="Arial" w:hAnsi="Arial" w:cs="Arial"/>
          <w:sz w:val="24"/>
          <w:szCs w:val="24"/>
        </w:rPr>
      </w:pPr>
      <w:r w:rsidRPr="0023363A">
        <w:rPr>
          <w:rFonts w:ascii="Arial" w:hAnsi="Arial" w:cs="Arial"/>
          <w:sz w:val="24"/>
          <w:szCs w:val="24"/>
        </w:rPr>
        <w:t>The BSCC plans to hold three Bidders’ Conferences in advance of the proposal due date</w:t>
      </w:r>
      <w:r w:rsidR="00F57B3F">
        <w:rPr>
          <w:rFonts w:ascii="Arial" w:hAnsi="Arial" w:cs="Arial"/>
          <w:sz w:val="24"/>
          <w:szCs w:val="24"/>
        </w:rPr>
        <w:t xml:space="preserve">, in Central, Southern and Northern California. </w:t>
      </w:r>
      <w:r w:rsidRPr="0023363A">
        <w:rPr>
          <w:rFonts w:ascii="Arial" w:hAnsi="Arial" w:cs="Arial"/>
          <w:sz w:val="24"/>
          <w:szCs w:val="24"/>
        </w:rPr>
        <w:t>The purpose of the</w:t>
      </w:r>
      <w:r w:rsidR="00F57B3F">
        <w:rPr>
          <w:rFonts w:ascii="Arial" w:hAnsi="Arial" w:cs="Arial"/>
          <w:sz w:val="24"/>
          <w:szCs w:val="24"/>
        </w:rPr>
        <w:t>se</w:t>
      </w:r>
      <w:r w:rsidRPr="0023363A">
        <w:rPr>
          <w:rFonts w:ascii="Arial" w:hAnsi="Arial" w:cs="Arial"/>
          <w:sz w:val="24"/>
          <w:szCs w:val="24"/>
        </w:rPr>
        <w:t xml:space="preserve"> conferences is to provide clarity on the RFP</w:t>
      </w:r>
      <w:r>
        <w:rPr>
          <w:rFonts w:ascii="Arial" w:hAnsi="Arial" w:cs="Arial"/>
          <w:sz w:val="24"/>
          <w:szCs w:val="24"/>
        </w:rPr>
        <w:t xml:space="preserve"> instructions</w:t>
      </w:r>
      <w:r w:rsidR="00F57B3F">
        <w:rPr>
          <w:rFonts w:ascii="Arial" w:hAnsi="Arial" w:cs="Arial"/>
          <w:sz w:val="24"/>
          <w:szCs w:val="24"/>
        </w:rPr>
        <w:t xml:space="preserve"> and respond to questions. </w:t>
      </w:r>
    </w:p>
    <w:p w:rsidR="00F57B3F" w:rsidRDefault="00F57B3F" w:rsidP="00373D17">
      <w:pPr>
        <w:spacing w:after="0" w:line="240" w:lineRule="auto"/>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E1F85">
        <w:rPr>
          <w:rFonts w:ascii="Arial" w:hAnsi="Arial" w:cs="Arial"/>
          <w:sz w:val="24"/>
          <w:szCs w:val="24"/>
        </w:rPr>
        <w:t>Exact dates, locations and times will be posted to the BSCC website (</w:t>
      </w:r>
      <w:hyperlink r:id="rId15" w:history="1">
        <w:r w:rsidRPr="002E1F85">
          <w:rPr>
            <w:rStyle w:val="Hyperlink"/>
            <w:rFonts w:ascii="Arial" w:hAnsi="Arial" w:cs="Arial"/>
            <w:sz w:val="24"/>
            <w:szCs w:val="24"/>
          </w:rPr>
          <w:t>www.bscc.ca.gov</w:t>
        </w:r>
      </w:hyperlink>
      <w:r>
        <w:rPr>
          <w:rFonts w:ascii="Arial" w:hAnsi="Arial" w:cs="Arial"/>
          <w:sz w:val="24"/>
          <w:szCs w:val="24"/>
        </w:rPr>
        <w:t xml:space="preserve">) </w:t>
      </w:r>
      <w:r w:rsidRPr="00E149A7">
        <w:rPr>
          <w:rFonts w:ascii="Arial" w:hAnsi="Arial" w:cs="Arial"/>
          <w:sz w:val="24"/>
          <w:szCs w:val="24"/>
        </w:rPr>
        <w:t xml:space="preserve">by </w:t>
      </w:r>
      <w:r w:rsidR="00F57B3F" w:rsidRPr="00E149A7">
        <w:rPr>
          <w:rFonts w:ascii="Arial" w:hAnsi="Arial" w:cs="Arial"/>
          <w:sz w:val="24"/>
          <w:szCs w:val="24"/>
        </w:rPr>
        <w:t>November 2</w:t>
      </w:r>
      <w:r w:rsidR="006C5779">
        <w:rPr>
          <w:rFonts w:ascii="Arial" w:hAnsi="Arial" w:cs="Arial"/>
          <w:sz w:val="24"/>
          <w:szCs w:val="24"/>
        </w:rPr>
        <w:t>2</w:t>
      </w:r>
      <w:r w:rsidR="00F57B3F" w:rsidRPr="00E149A7">
        <w:rPr>
          <w:rFonts w:ascii="Arial" w:hAnsi="Arial" w:cs="Arial"/>
          <w:sz w:val="24"/>
          <w:szCs w:val="24"/>
        </w:rPr>
        <w:t>, 2016</w:t>
      </w:r>
      <w:r w:rsidRPr="00E149A7">
        <w:rPr>
          <w:rFonts w:ascii="Arial" w:hAnsi="Arial" w:cs="Arial"/>
          <w:sz w:val="24"/>
          <w:szCs w:val="24"/>
        </w:rPr>
        <w:t>.</w:t>
      </w:r>
      <w:r>
        <w:rPr>
          <w:rFonts w:ascii="Arial" w:hAnsi="Arial" w:cs="Arial"/>
          <w:sz w:val="24"/>
          <w:szCs w:val="24"/>
        </w:rPr>
        <w:t xml:space="preserve"> </w:t>
      </w:r>
    </w:p>
    <w:p w:rsidR="002724E4" w:rsidRDefault="002724E4">
      <w:pPr>
        <w:rPr>
          <w:rFonts w:ascii="Arial" w:hAnsi="Arial" w:cs="Arial"/>
          <w:b/>
          <w:color w:val="000000" w:themeColor="text1"/>
          <w:sz w:val="24"/>
          <w:szCs w:val="24"/>
        </w:rPr>
      </w:pPr>
      <w:r>
        <w:rPr>
          <w:rFonts w:ascii="Arial" w:hAnsi="Arial" w:cs="Arial"/>
          <w:b/>
          <w:color w:val="000000" w:themeColor="text1"/>
          <w:sz w:val="24"/>
          <w:szCs w:val="24"/>
        </w:rPr>
        <w:br w:type="page"/>
      </w:r>
    </w:p>
    <w:p w:rsidR="00373D17" w:rsidRDefault="00373D17" w:rsidP="00373D17">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373D17" w:rsidRPr="006A256F" w:rsidTr="00BE0991">
        <w:trPr>
          <w:trHeight w:val="504"/>
        </w:trPr>
        <w:tc>
          <w:tcPr>
            <w:tcW w:w="9468" w:type="dxa"/>
            <w:shd w:val="clear" w:color="auto" w:fill="002060"/>
            <w:vAlign w:val="center"/>
          </w:tcPr>
          <w:p w:rsidR="00373D17" w:rsidRPr="006A256F" w:rsidRDefault="00373D17" w:rsidP="00373D17">
            <w:pPr>
              <w:pStyle w:val="Heading1"/>
              <w:spacing w:after="0"/>
              <w:jc w:val="center"/>
              <w:rPr>
                <w:color w:val="FFFFFF"/>
              </w:rPr>
            </w:pPr>
            <w:r>
              <w:rPr>
                <w:color w:val="FFFFFF"/>
              </w:rPr>
              <w:t>Background</w:t>
            </w:r>
          </w:p>
        </w:tc>
      </w:tr>
    </w:tbl>
    <w:p w:rsidR="00373D17" w:rsidRPr="0023363A" w:rsidRDefault="00373D17" w:rsidP="00373D17">
      <w:pPr>
        <w:spacing w:after="0" w:line="240" w:lineRule="auto"/>
        <w:jc w:val="both"/>
        <w:rPr>
          <w:rFonts w:ascii="Arial" w:hAnsi="Arial" w:cs="Arial"/>
          <w:sz w:val="24"/>
          <w:szCs w:val="24"/>
        </w:rPr>
      </w:pPr>
      <w:r w:rsidRPr="0023363A">
        <w:rPr>
          <w:rFonts w:ascii="Arial" w:hAnsi="Arial" w:cs="Arial"/>
          <w:sz w:val="24"/>
          <w:szCs w:val="24"/>
        </w:rPr>
        <w:t>Proposition 47 was a voter-approved initiative on the November 2014 ballot. As stated in the ballot measure its purpose is:</w:t>
      </w:r>
    </w:p>
    <w:p w:rsidR="00373D17" w:rsidRPr="0023363A" w:rsidRDefault="00373D17" w:rsidP="00373D17">
      <w:pPr>
        <w:spacing w:after="0" w:line="240" w:lineRule="auto"/>
        <w:jc w:val="both"/>
        <w:rPr>
          <w:rFonts w:ascii="Arial" w:hAnsi="Arial" w:cs="Arial"/>
          <w:sz w:val="24"/>
          <w:szCs w:val="24"/>
        </w:rPr>
      </w:pPr>
    </w:p>
    <w:p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The people enact the Safe Neighborhoods and Schools Act to ensure that prison spending is focused on violent and serious offenses, to maximize alternatives for nonserious, nonviolent crime, and to invest the savings generated from this act into prevention and support programs in K–12 schools, victim services, and mental health and drug treatment (</w:t>
      </w:r>
      <w:r w:rsidR="00755421" w:rsidRPr="00EF03E7">
        <w:rPr>
          <w:rFonts w:ascii="Arial" w:hAnsi="Arial" w:cs="Arial"/>
          <w:i/>
          <w:color w:val="000000" w:themeColor="text1"/>
          <w:szCs w:val="24"/>
        </w:rPr>
        <w:t>Attachment</w:t>
      </w:r>
      <w:r w:rsidRPr="00EF03E7">
        <w:rPr>
          <w:rFonts w:ascii="Arial" w:hAnsi="Arial" w:cs="Arial"/>
          <w:i/>
          <w:color w:val="000000" w:themeColor="text1"/>
          <w:szCs w:val="24"/>
        </w:rPr>
        <w:t xml:space="preserve"> A</w:t>
      </w:r>
      <w:r w:rsidRPr="00EF03E7">
        <w:rPr>
          <w:rFonts w:ascii="Arial" w:hAnsi="Arial" w:cs="Arial"/>
          <w:szCs w:val="24"/>
        </w:rPr>
        <w:t xml:space="preserve">). </w:t>
      </w:r>
    </w:p>
    <w:p w:rsidR="00373D17" w:rsidRPr="00C64EAB" w:rsidRDefault="00373D17" w:rsidP="00373D17">
      <w:pPr>
        <w:spacing w:after="0" w:line="240" w:lineRule="auto"/>
        <w:rPr>
          <w:rFonts w:ascii="Arial" w:hAnsi="Arial" w:cs="Arial"/>
          <w:sz w:val="24"/>
          <w:szCs w:val="24"/>
        </w:rPr>
      </w:pPr>
    </w:p>
    <w:p w:rsidR="00373D17" w:rsidRPr="00C64EAB" w:rsidRDefault="00373D17" w:rsidP="00373D17">
      <w:pPr>
        <w:spacing w:after="0" w:line="240" w:lineRule="auto"/>
        <w:rPr>
          <w:rFonts w:ascii="Arial" w:hAnsi="Arial" w:cs="Arial"/>
          <w:sz w:val="24"/>
          <w:szCs w:val="24"/>
        </w:rPr>
      </w:pPr>
      <w:r w:rsidRPr="00C64EAB">
        <w:rPr>
          <w:rFonts w:ascii="Arial" w:hAnsi="Arial" w:cs="Arial"/>
          <w:sz w:val="24"/>
          <w:szCs w:val="24"/>
        </w:rPr>
        <w:t>As further stated in the proposition, the BSCC’s responsibilities are to:</w:t>
      </w:r>
    </w:p>
    <w:p w:rsidR="00373D17" w:rsidRPr="00C64EAB" w:rsidRDefault="00373D17" w:rsidP="00373D17">
      <w:pPr>
        <w:spacing w:after="0" w:line="240" w:lineRule="auto"/>
        <w:rPr>
          <w:rFonts w:ascii="Arial" w:hAnsi="Arial" w:cs="Arial"/>
          <w:sz w:val="24"/>
          <w:szCs w:val="24"/>
        </w:rPr>
      </w:pPr>
    </w:p>
    <w:p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Administer a grant program to public agencies aimed at supporting mental health treatment, substance abuse treatment, and diversion programs for people in the criminal justice system, with an emphasis on programs that reduce recidivism of people convicted of less serious crimes, such as those covered by this measure, and those who have substance abuse and mental health problems. (Gov. Code, § 7599.2, subd. (a)(3).)</w:t>
      </w:r>
    </w:p>
    <w:p w:rsidR="00373D17" w:rsidRPr="00C64EAB" w:rsidRDefault="00373D17" w:rsidP="00373D17">
      <w:pPr>
        <w:spacing w:after="0" w:line="240" w:lineRule="auto"/>
        <w:ind w:left="720" w:right="720"/>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Assembly Bill 1056 (Statutes of 2015, Chapter 438) added </w:t>
      </w:r>
      <w:r>
        <w:rPr>
          <w:rFonts w:ascii="Arial" w:hAnsi="Arial" w:cs="Arial"/>
          <w:sz w:val="24"/>
          <w:szCs w:val="24"/>
        </w:rPr>
        <w:t xml:space="preserve">additional </w:t>
      </w:r>
      <w:r w:rsidRPr="0023363A">
        <w:rPr>
          <w:rFonts w:ascii="Arial" w:hAnsi="Arial" w:cs="Arial"/>
          <w:sz w:val="24"/>
          <w:szCs w:val="24"/>
        </w:rPr>
        <w:t>priorities to the grant program including housing-related assistance and commu</w:t>
      </w:r>
      <w:r>
        <w:rPr>
          <w:rFonts w:ascii="Arial" w:hAnsi="Arial" w:cs="Arial"/>
          <w:sz w:val="24"/>
          <w:szCs w:val="24"/>
        </w:rPr>
        <w:t xml:space="preserve">nity-based supportive services such as </w:t>
      </w:r>
      <w:r w:rsidRPr="0023363A">
        <w:rPr>
          <w:rFonts w:ascii="Arial" w:hAnsi="Arial" w:cs="Arial"/>
          <w:sz w:val="24"/>
          <w:szCs w:val="24"/>
        </w:rPr>
        <w:t>job skills training, case management and civil legal services (</w:t>
      </w:r>
      <w:r w:rsidR="00755421" w:rsidRPr="00EF03E7">
        <w:rPr>
          <w:rFonts w:ascii="Arial" w:hAnsi="Arial" w:cs="Arial"/>
          <w:i/>
          <w:color w:val="000000" w:themeColor="text1"/>
          <w:sz w:val="24"/>
          <w:szCs w:val="24"/>
        </w:rPr>
        <w:t>Attachment</w:t>
      </w:r>
      <w:r w:rsidRPr="00EF03E7">
        <w:rPr>
          <w:rFonts w:ascii="Arial" w:hAnsi="Arial" w:cs="Arial"/>
          <w:i/>
          <w:color w:val="000000" w:themeColor="text1"/>
          <w:sz w:val="24"/>
          <w:szCs w:val="24"/>
        </w:rPr>
        <w:t xml:space="preserve"> B</w:t>
      </w:r>
      <w:r w:rsidRPr="00F57B3F">
        <w:rPr>
          <w:rFonts w:ascii="Arial" w:hAnsi="Arial" w:cs="Arial"/>
          <w:sz w:val="24"/>
          <w:szCs w:val="24"/>
        </w:rPr>
        <w:t>).</w:t>
      </w:r>
    </w:p>
    <w:p w:rsidR="00373D17" w:rsidRDefault="00373D17" w:rsidP="00373D17">
      <w:pPr>
        <w:spacing w:after="0" w:line="240" w:lineRule="auto"/>
        <w:rPr>
          <w:rFonts w:ascii="Arial" w:hAnsi="Arial" w:cs="Arial"/>
          <w:sz w:val="24"/>
          <w:szCs w:val="24"/>
        </w:rPr>
      </w:pPr>
    </w:p>
    <w:p w:rsidR="00E3519F" w:rsidRPr="0023363A" w:rsidRDefault="00E3519F"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BE0991">
        <w:trPr>
          <w:trHeight w:val="504"/>
          <w:jc w:val="center"/>
        </w:trPr>
        <w:tc>
          <w:tcPr>
            <w:tcW w:w="9468" w:type="dxa"/>
            <w:shd w:val="clear" w:color="auto" w:fill="002060"/>
            <w:vAlign w:val="center"/>
          </w:tcPr>
          <w:p w:rsidR="00435830" w:rsidRPr="0023363A" w:rsidRDefault="00373D17" w:rsidP="00041249">
            <w:pPr>
              <w:pStyle w:val="Heading1"/>
              <w:spacing w:after="0"/>
              <w:jc w:val="center"/>
              <w:rPr>
                <w:color w:val="FFFFFF"/>
              </w:rPr>
            </w:pPr>
            <w:r>
              <w:t xml:space="preserve">Proposition 47 </w:t>
            </w:r>
            <w:r w:rsidR="00435830" w:rsidRPr="0023363A">
              <w:t>Executive Steering Committee</w:t>
            </w:r>
          </w:p>
        </w:tc>
      </w:tr>
    </w:tbl>
    <w:p w:rsidR="00435830" w:rsidRPr="0023363A" w:rsidRDefault="00435830" w:rsidP="00041249">
      <w:pPr>
        <w:spacing w:after="0" w:line="240" w:lineRule="auto"/>
        <w:rPr>
          <w:rFonts w:ascii="Arial" w:hAnsi="Arial" w:cs="Arial"/>
          <w:sz w:val="24"/>
          <w:szCs w:val="24"/>
        </w:rPr>
      </w:pPr>
    </w:p>
    <w:p w:rsidR="00475278" w:rsidRDefault="003865DC" w:rsidP="00041249">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Executive Steering Committees (ESCs) typically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ESCs are convened and approved by the BSCC Board, as the need arises, to carry out specified tasks, including the development of RFPs for grant funds. ESCs submit grant award recommendations to the BSCC Board for final disposition. The 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p>
    <w:p w:rsidR="00475278" w:rsidRDefault="00475278" w:rsidP="00041249">
      <w:pPr>
        <w:spacing w:after="0" w:line="240" w:lineRule="auto"/>
        <w:jc w:val="both"/>
        <w:rPr>
          <w:rFonts w:ascii="Arial" w:hAnsi="Arial" w:cs="Arial"/>
          <w:sz w:val="24"/>
          <w:szCs w:val="24"/>
        </w:rPr>
      </w:pPr>
    </w:p>
    <w:p w:rsidR="006725EF" w:rsidRPr="006A256F" w:rsidRDefault="006725EF" w:rsidP="00041249">
      <w:pPr>
        <w:spacing w:after="0" w:line="240" w:lineRule="auto"/>
        <w:jc w:val="both"/>
        <w:rPr>
          <w:rFonts w:ascii="Arial" w:hAnsi="Arial" w:cs="Arial"/>
          <w:sz w:val="24"/>
          <w:szCs w:val="24"/>
        </w:rPr>
      </w:pPr>
      <w:r w:rsidRPr="006A256F">
        <w:rPr>
          <w:rFonts w:ascii="Arial" w:hAnsi="Arial" w:cs="Arial"/>
          <w:sz w:val="24"/>
          <w:szCs w:val="24"/>
        </w:rPr>
        <w:t xml:space="preserve">AB 1056 added requirements for the Prop 47 ESC membership. It required the Executive Steering Committee to include a balanced and diverse membership from relevant state and local government entities, community-based treatment and service providers, and the formerly incarcerated community. The ESC is also required to have expertise in homelessness and housing, behavioral health and substance abuse treatment, and effective rehabilitative treatment for adults and juveniles.  </w:t>
      </w:r>
    </w:p>
    <w:p w:rsidR="00435830" w:rsidRPr="003865DC" w:rsidRDefault="00435830" w:rsidP="00041249">
      <w:pPr>
        <w:spacing w:after="0" w:line="240" w:lineRule="auto"/>
        <w:jc w:val="both"/>
        <w:rPr>
          <w:rFonts w:ascii="Arial" w:hAnsi="Arial" w:cs="Arial"/>
          <w:sz w:val="24"/>
          <w:szCs w:val="24"/>
        </w:rPr>
      </w:pPr>
    </w:p>
    <w:p w:rsidR="003B14FF" w:rsidRDefault="003B14FF" w:rsidP="00041249">
      <w:pPr>
        <w:spacing w:after="0" w:line="240" w:lineRule="auto"/>
        <w:jc w:val="both"/>
        <w:rPr>
          <w:rStyle w:val="Hyperlink"/>
          <w:rFonts w:ascii="Arial" w:hAnsi="Arial" w:cs="Arial"/>
          <w:sz w:val="24"/>
          <w:szCs w:val="24"/>
        </w:rPr>
      </w:pPr>
      <w:r w:rsidRPr="00B42E05">
        <w:rPr>
          <w:rFonts w:ascii="Arial" w:hAnsi="Arial" w:cs="Arial"/>
          <w:sz w:val="24"/>
          <w:szCs w:val="24"/>
        </w:rPr>
        <w:lastRenderedPageBreak/>
        <w:t>The Proposition 47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6725EF">
        <w:rPr>
          <w:rFonts w:ascii="Arial" w:hAnsi="Arial" w:cs="Arial"/>
          <w:sz w:val="24"/>
          <w:szCs w:val="24"/>
        </w:rPr>
        <w:t>m</w:t>
      </w:r>
      <w:r w:rsidRPr="00B42E05">
        <w:rPr>
          <w:rFonts w:ascii="Arial" w:hAnsi="Arial" w:cs="Arial"/>
          <w:sz w:val="24"/>
          <w:szCs w:val="24"/>
        </w:rPr>
        <w:t xml:space="preserve">ental </w:t>
      </w:r>
      <w:r w:rsidR="006725EF">
        <w:rPr>
          <w:rFonts w:ascii="Arial" w:hAnsi="Arial" w:cs="Arial"/>
          <w:sz w:val="24"/>
          <w:szCs w:val="24"/>
        </w:rPr>
        <w:t>h</w:t>
      </w:r>
      <w:r w:rsidRPr="00B42E05">
        <w:rPr>
          <w:rFonts w:ascii="Arial" w:hAnsi="Arial" w:cs="Arial"/>
          <w:sz w:val="24"/>
          <w:szCs w:val="24"/>
        </w:rPr>
        <w:t xml:space="preserve">ealth and </w:t>
      </w:r>
      <w:r w:rsidR="006725EF">
        <w:rPr>
          <w:rFonts w:ascii="Arial" w:hAnsi="Arial" w:cs="Arial"/>
          <w:sz w:val="24"/>
          <w:szCs w:val="24"/>
        </w:rPr>
        <w:t>s</w:t>
      </w:r>
      <w:r w:rsidRPr="00B42E05">
        <w:rPr>
          <w:rFonts w:ascii="Arial" w:hAnsi="Arial" w:cs="Arial"/>
          <w:sz w:val="24"/>
          <w:szCs w:val="24"/>
        </w:rPr>
        <w:t xml:space="preserve">ubstance </w:t>
      </w:r>
      <w:r w:rsidR="006725EF">
        <w:rPr>
          <w:rFonts w:ascii="Arial" w:hAnsi="Arial" w:cs="Arial"/>
          <w:sz w:val="24"/>
          <w:szCs w:val="24"/>
        </w:rPr>
        <w:t>u</w:t>
      </w:r>
      <w:r w:rsidRPr="00B42E05">
        <w:rPr>
          <w:rFonts w:ascii="Arial" w:hAnsi="Arial" w:cs="Arial"/>
          <w:sz w:val="24"/>
          <w:szCs w:val="24"/>
        </w:rPr>
        <w:t xml:space="preserve">se </w:t>
      </w:r>
      <w:r w:rsidR="006725EF">
        <w:rPr>
          <w:rFonts w:ascii="Arial" w:hAnsi="Arial" w:cs="Arial"/>
          <w:sz w:val="24"/>
          <w:szCs w:val="24"/>
        </w:rPr>
        <w:t>d</w:t>
      </w:r>
      <w:r w:rsidRPr="00B42E05">
        <w:rPr>
          <w:rFonts w:ascii="Arial" w:hAnsi="Arial" w:cs="Arial"/>
          <w:sz w:val="24"/>
          <w:szCs w:val="24"/>
        </w:rPr>
        <w:t xml:space="preserve">isorder </w:t>
      </w:r>
      <w:r w:rsidR="006725EF">
        <w:rPr>
          <w:rFonts w:ascii="Arial" w:hAnsi="Arial" w:cs="Arial"/>
          <w:sz w:val="24"/>
          <w:szCs w:val="24"/>
        </w:rPr>
        <w:t>t</w:t>
      </w:r>
      <w:r w:rsidRPr="00B42E05">
        <w:rPr>
          <w:rFonts w:ascii="Arial" w:hAnsi="Arial" w:cs="Arial"/>
          <w:sz w:val="24"/>
          <w:szCs w:val="24"/>
        </w:rPr>
        <w:t xml:space="preserve">reatment, </w:t>
      </w:r>
      <w:r w:rsidR="006725EF">
        <w:rPr>
          <w:rFonts w:ascii="Arial" w:hAnsi="Arial" w:cs="Arial"/>
          <w:sz w:val="24"/>
          <w:szCs w:val="24"/>
        </w:rPr>
        <w:t>d</w:t>
      </w:r>
      <w:r w:rsidRPr="00B42E05">
        <w:rPr>
          <w:rFonts w:ascii="Arial" w:hAnsi="Arial" w:cs="Arial"/>
          <w:sz w:val="24"/>
          <w:szCs w:val="24"/>
        </w:rPr>
        <w:t xml:space="preserve">iversion </w:t>
      </w:r>
      <w:r w:rsidR="006725EF">
        <w:rPr>
          <w:rFonts w:ascii="Arial" w:hAnsi="Arial" w:cs="Arial"/>
          <w:sz w:val="24"/>
          <w:szCs w:val="24"/>
        </w:rPr>
        <w:t>p</w:t>
      </w:r>
      <w:r w:rsidRPr="00B42E05">
        <w:rPr>
          <w:rFonts w:ascii="Arial" w:hAnsi="Arial" w:cs="Arial"/>
          <w:sz w:val="24"/>
          <w:szCs w:val="24"/>
        </w:rPr>
        <w:t xml:space="preserve">rograms, </w:t>
      </w:r>
      <w:r w:rsidR="006725EF">
        <w:rPr>
          <w:rFonts w:ascii="Arial" w:hAnsi="Arial" w:cs="Arial"/>
          <w:sz w:val="24"/>
          <w:szCs w:val="24"/>
        </w:rPr>
        <w:t>r</w:t>
      </w:r>
      <w:r w:rsidR="003865DC" w:rsidRPr="00B42E05">
        <w:rPr>
          <w:rFonts w:ascii="Arial" w:hAnsi="Arial" w:cs="Arial"/>
          <w:sz w:val="24"/>
          <w:szCs w:val="24"/>
        </w:rPr>
        <w:t xml:space="preserve">eentry, </w:t>
      </w:r>
      <w:r w:rsidR="006725EF">
        <w:rPr>
          <w:rFonts w:ascii="Arial" w:hAnsi="Arial" w:cs="Arial"/>
          <w:sz w:val="24"/>
          <w:szCs w:val="24"/>
        </w:rPr>
        <w:t>h</w:t>
      </w:r>
      <w:r w:rsidRPr="00B42E05">
        <w:rPr>
          <w:rFonts w:ascii="Arial" w:hAnsi="Arial" w:cs="Arial"/>
          <w:sz w:val="24"/>
          <w:szCs w:val="24"/>
        </w:rPr>
        <w:t xml:space="preserve">ousing and other </w:t>
      </w:r>
      <w:r w:rsidR="003865DC" w:rsidRPr="00B42E05">
        <w:rPr>
          <w:rFonts w:ascii="Arial" w:hAnsi="Arial" w:cs="Arial"/>
          <w:sz w:val="24"/>
          <w:szCs w:val="24"/>
        </w:rPr>
        <w:t>areas</w:t>
      </w:r>
      <w:r w:rsidRPr="00B42E05">
        <w:rPr>
          <w:rFonts w:ascii="Arial" w:hAnsi="Arial" w:cs="Arial"/>
          <w:sz w:val="24"/>
          <w:szCs w:val="24"/>
        </w:rPr>
        <w:t xml:space="preserve">, including individuals who were directly impacted by the criminal justice system. </w:t>
      </w:r>
      <w:r w:rsidR="003865DC" w:rsidRPr="00B42E05">
        <w:rPr>
          <w:rFonts w:ascii="Arial" w:hAnsi="Arial" w:cs="Arial"/>
          <w:sz w:val="24"/>
          <w:szCs w:val="24"/>
        </w:rPr>
        <w:t>Information about the ESC, including a list of members,</w:t>
      </w:r>
      <w:r w:rsidRPr="00B42E05">
        <w:rPr>
          <w:rFonts w:ascii="Arial" w:hAnsi="Arial" w:cs="Arial"/>
          <w:sz w:val="24"/>
          <w:szCs w:val="24"/>
        </w:rPr>
        <w:t xml:space="preserve"> can be found on the BSCC </w:t>
      </w:r>
      <w:hyperlink r:id="rId16" w:history="1">
        <w:r w:rsidRPr="008153AA">
          <w:rPr>
            <w:rStyle w:val="Hyperlink"/>
            <w:rFonts w:ascii="Arial" w:hAnsi="Arial" w:cs="Arial"/>
            <w:sz w:val="24"/>
            <w:szCs w:val="24"/>
          </w:rPr>
          <w:t>website</w:t>
        </w:r>
      </w:hyperlink>
      <w:r w:rsidR="008153AA">
        <w:rPr>
          <w:rFonts w:ascii="Arial" w:hAnsi="Arial" w:cs="Arial"/>
          <w:sz w:val="24"/>
          <w:szCs w:val="24"/>
        </w:rPr>
        <w:t>.</w:t>
      </w:r>
    </w:p>
    <w:p w:rsidR="006272A2" w:rsidRPr="00B42E05" w:rsidRDefault="006272A2" w:rsidP="00041249">
      <w:pPr>
        <w:spacing w:after="0" w:line="240" w:lineRule="auto"/>
        <w:jc w:val="both"/>
        <w:rPr>
          <w:rFonts w:ascii="Arial" w:hAnsi="Arial" w:cs="Arial"/>
          <w:sz w:val="24"/>
          <w:szCs w:val="24"/>
        </w:rPr>
      </w:pPr>
    </w:p>
    <w:p w:rsidR="007F7F56" w:rsidRDefault="007F7F5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6272A2" w:rsidRPr="0023363A" w:rsidTr="00BE0991">
        <w:trPr>
          <w:trHeight w:val="504"/>
          <w:jc w:val="center"/>
        </w:trPr>
        <w:tc>
          <w:tcPr>
            <w:tcW w:w="9468" w:type="dxa"/>
            <w:shd w:val="clear" w:color="auto" w:fill="002060"/>
            <w:vAlign w:val="center"/>
          </w:tcPr>
          <w:p w:rsidR="006272A2" w:rsidRPr="0023363A" w:rsidRDefault="006272A2" w:rsidP="00041249">
            <w:pPr>
              <w:pStyle w:val="Heading1"/>
              <w:spacing w:after="0"/>
              <w:jc w:val="center"/>
              <w:rPr>
                <w:color w:val="FFFFFF"/>
              </w:rPr>
            </w:pPr>
            <w:r>
              <w:t>Conflict</w:t>
            </w:r>
            <w:r w:rsidR="00123574">
              <w:t>s</w:t>
            </w:r>
            <w:r>
              <w:t xml:space="preserve"> of Interest</w:t>
            </w:r>
          </w:p>
        </w:tc>
      </w:tr>
    </w:tbl>
    <w:p w:rsidR="006272A2" w:rsidRDefault="006272A2" w:rsidP="00041249">
      <w:pPr>
        <w:spacing w:after="0" w:line="240" w:lineRule="auto"/>
        <w:jc w:val="both"/>
        <w:rPr>
          <w:rFonts w:ascii="Arial" w:hAnsi="Arial" w:cs="Arial"/>
          <w:sz w:val="24"/>
          <w:szCs w:val="24"/>
        </w:rPr>
      </w:pPr>
    </w:p>
    <w:p w:rsidR="00BD059B" w:rsidRPr="00B42E05" w:rsidRDefault="007F7F56" w:rsidP="00041249">
      <w:pPr>
        <w:spacing w:after="0" w:line="240" w:lineRule="auto"/>
        <w:jc w:val="both"/>
        <w:rPr>
          <w:rFonts w:ascii="Arial" w:hAnsi="Arial" w:cs="Arial"/>
          <w:sz w:val="24"/>
          <w:szCs w:val="24"/>
        </w:rPr>
      </w:pPr>
      <w:r w:rsidRPr="00B42E05">
        <w:rPr>
          <w:rFonts w:ascii="Arial" w:hAnsi="Arial" w:cs="Arial"/>
          <w:sz w:val="24"/>
          <w:szCs w:val="24"/>
        </w:rPr>
        <w:t>Existing law prohibits any non-governmental sub-grantee, partner or like party who participated on the above referenced Prop</w:t>
      </w:r>
      <w:r w:rsidR="00B42E05">
        <w:rPr>
          <w:rFonts w:ascii="Arial" w:hAnsi="Arial" w:cs="Arial"/>
          <w:sz w:val="24"/>
          <w:szCs w:val="24"/>
        </w:rPr>
        <w:t>osition</w:t>
      </w:r>
      <w:r w:rsidRPr="00B42E05">
        <w:rPr>
          <w:rFonts w:ascii="Arial" w:hAnsi="Arial" w:cs="Arial"/>
          <w:sz w:val="24"/>
          <w:szCs w:val="24"/>
        </w:rPr>
        <w:t xml:space="preserve"> 47 ESC from receiving funds from the Prop</w:t>
      </w:r>
      <w:r w:rsidR="00B42E05">
        <w:rPr>
          <w:rFonts w:ascii="Arial" w:hAnsi="Arial" w:cs="Arial"/>
          <w:sz w:val="24"/>
          <w:szCs w:val="24"/>
        </w:rPr>
        <w:t>osition</w:t>
      </w:r>
      <w:r w:rsidRPr="00B42E05">
        <w:rPr>
          <w:rFonts w:ascii="Arial" w:hAnsi="Arial" w:cs="Arial"/>
          <w:sz w:val="24"/>
          <w:szCs w:val="24"/>
        </w:rPr>
        <w:t xml:space="preserve"> 47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Prop 47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 and ensuring that no grant dollars are passed through to any non-governmental entity represented by the members of the Prop</w:t>
      </w:r>
      <w:r w:rsidR="00B42E05">
        <w:rPr>
          <w:rFonts w:ascii="Arial" w:hAnsi="Arial" w:cs="Arial"/>
          <w:sz w:val="24"/>
          <w:szCs w:val="24"/>
        </w:rPr>
        <w:t>osition</w:t>
      </w:r>
      <w:r w:rsidRPr="00B42E05">
        <w:rPr>
          <w:rFonts w:ascii="Arial" w:hAnsi="Arial" w:cs="Arial"/>
          <w:sz w:val="24"/>
          <w:szCs w:val="24"/>
        </w:rPr>
        <w:t xml:space="preserve"> 47 ESC. </w:t>
      </w:r>
    </w:p>
    <w:p w:rsidR="003B14FF" w:rsidRPr="00B42E05" w:rsidRDefault="003B14FF" w:rsidP="00041249">
      <w:pPr>
        <w:spacing w:after="0" w:line="240" w:lineRule="auto"/>
        <w:jc w:val="both"/>
        <w:rPr>
          <w:rFonts w:ascii="Arial" w:hAnsi="Arial" w:cs="Arial"/>
          <w:sz w:val="24"/>
          <w:szCs w:val="24"/>
        </w:rPr>
      </w:pPr>
    </w:p>
    <w:p w:rsidR="00B42E05" w:rsidRDefault="00B42E05" w:rsidP="00041249">
      <w:pPr>
        <w:spacing w:after="0" w:line="240" w:lineRule="auto"/>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221193" w:rsidRPr="0023363A" w:rsidTr="00BE0991">
        <w:trPr>
          <w:trHeight w:val="504"/>
          <w:jc w:val="center"/>
        </w:trPr>
        <w:tc>
          <w:tcPr>
            <w:tcW w:w="9468" w:type="dxa"/>
            <w:shd w:val="clear" w:color="auto" w:fill="002060"/>
            <w:vAlign w:val="center"/>
          </w:tcPr>
          <w:p w:rsidR="00221193" w:rsidRPr="0023363A" w:rsidRDefault="00221193" w:rsidP="00041249">
            <w:pPr>
              <w:pStyle w:val="Heading1"/>
              <w:spacing w:after="0"/>
              <w:jc w:val="center"/>
              <w:rPr>
                <w:color w:val="FFFFFF"/>
              </w:rPr>
            </w:pPr>
            <w:r>
              <w:lastRenderedPageBreak/>
              <w:t>Guiding Principles for the Proposition 47 Grant</w:t>
            </w:r>
          </w:p>
        </w:tc>
      </w:tr>
    </w:tbl>
    <w:p w:rsidR="00221193" w:rsidRDefault="00221193" w:rsidP="00041249">
      <w:pPr>
        <w:spacing w:after="0" w:line="240" w:lineRule="auto"/>
        <w:jc w:val="both"/>
        <w:rPr>
          <w:rFonts w:ascii="Arial" w:hAnsi="Arial" w:cs="Arial"/>
          <w:sz w:val="24"/>
          <w:szCs w:val="24"/>
        </w:rPr>
      </w:pPr>
    </w:p>
    <w:p w:rsidR="00435830" w:rsidRDefault="003B14FF" w:rsidP="00041249">
      <w:pPr>
        <w:spacing w:after="0" w:line="240" w:lineRule="auto"/>
        <w:jc w:val="both"/>
        <w:rPr>
          <w:rFonts w:ascii="Arial" w:hAnsi="Arial" w:cs="Arial"/>
          <w:sz w:val="24"/>
          <w:szCs w:val="24"/>
        </w:rPr>
      </w:pPr>
      <w:r>
        <w:rPr>
          <w:rFonts w:ascii="Arial" w:hAnsi="Arial" w:cs="Arial"/>
          <w:sz w:val="24"/>
          <w:szCs w:val="24"/>
        </w:rPr>
        <w:t>In developing this RFP, the ESC agreed on gu</w:t>
      </w:r>
      <w:r w:rsidR="00221193">
        <w:rPr>
          <w:rFonts w:ascii="Arial" w:hAnsi="Arial" w:cs="Arial"/>
          <w:sz w:val="24"/>
          <w:szCs w:val="24"/>
        </w:rPr>
        <w:t>iding principles</w:t>
      </w:r>
      <w:r w:rsidR="002527E4">
        <w:rPr>
          <w:rFonts w:ascii="Arial" w:hAnsi="Arial" w:cs="Arial"/>
          <w:sz w:val="24"/>
          <w:szCs w:val="24"/>
        </w:rPr>
        <w:t xml:space="preserve"> listed below</w:t>
      </w:r>
      <w:r w:rsidR="00221193">
        <w:rPr>
          <w:rFonts w:ascii="Arial" w:hAnsi="Arial" w:cs="Arial"/>
          <w:sz w:val="24"/>
          <w:szCs w:val="24"/>
        </w:rPr>
        <w:t xml:space="preserve">. These guiding principles </w:t>
      </w:r>
      <w:r w:rsidR="00DE1341" w:rsidRPr="00BD059B">
        <w:rPr>
          <w:rFonts w:ascii="Arial" w:hAnsi="Arial" w:cs="Arial"/>
          <w:sz w:val="24"/>
          <w:szCs w:val="24"/>
        </w:rPr>
        <w:t>reflect the priorities and values of th</w:t>
      </w:r>
      <w:r w:rsidR="000C61B0">
        <w:rPr>
          <w:rFonts w:ascii="Arial" w:hAnsi="Arial" w:cs="Arial"/>
          <w:sz w:val="24"/>
          <w:szCs w:val="24"/>
        </w:rPr>
        <w:t xml:space="preserve">e ESC. </w:t>
      </w:r>
      <w:r w:rsidR="00DE1341">
        <w:rPr>
          <w:rFonts w:ascii="Arial" w:hAnsi="Arial" w:cs="Arial"/>
          <w:sz w:val="24"/>
          <w:szCs w:val="24"/>
        </w:rPr>
        <w:t xml:space="preserve">They </w:t>
      </w:r>
      <w:r w:rsidR="00221193">
        <w:rPr>
          <w:rFonts w:ascii="Arial" w:hAnsi="Arial" w:cs="Arial"/>
          <w:sz w:val="24"/>
          <w:szCs w:val="24"/>
        </w:rPr>
        <w:t xml:space="preserve">will be woven throughout the RFP and incorporated into the rating criteria. </w:t>
      </w:r>
      <w:r w:rsidR="00EE4C45">
        <w:rPr>
          <w:rFonts w:ascii="Arial" w:hAnsi="Arial" w:cs="Arial"/>
          <w:sz w:val="24"/>
          <w:szCs w:val="24"/>
        </w:rPr>
        <w:t>Public agency a</w:t>
      </w:r>
      <w:r w:rsidR="00DE1341">
        <w:rPr>
          <w:rFonts w:ascii="Arial" w:hAnsi="Arial" w:cs="Arial"/>
          <w:sz w:val="24"/>
          <w:szCs w:val="24"/>
        </w:rPr>
        <w:t>pplicants should develop proposals that reflect these principles.</w:t>
      </w:r>
    </w:p>
    <w:p w:rsidR="006272A2" w:rsidRDefault="00C34005" w:rsidP="00041249">
      <w:pPr>
        <w:spacing w:after="0" w:line="240" w:lineRule="auto"/>
        <w:jc w:val="both"/>
        <w:rPr>
          <w:rFonts w:ascii="Arial" w:hAnsi="Arial" w:cs="Arial"/>
          <w:sz w:val="24"/>
          <w:szCs w:val="24"/>
        </w:rPr>
      </w:pPr>
      <w:r w:rsidRPr="00C34005">
        <w:rPr>
          <w:noProof/>
        </w:rPr>
        <w:pict>
          <v:shape id="Text Box 2" o:spid="_x0000_s1027" type="#_x0000_t202" style="position:absolute;left:0;text-align:left;margin-left:99.75pt;margin-top:21.85pt;width:421.5pt;height:480pt;z-index:251660800;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VWmAIAAC0FAAAOAAAAZHJzL2Uyb0RvYy54bWysVF1v2yAUfZ+0/4B4T/0Rx02sOlUXJ9Ok&#10;7kNq9wMIxjEqBgYkTlftv++CkzRZX6ZpeSDgezmcc++Bm9t9J9COGcuVLHFyFWPEJFU1l5sSf39c&#10;jaYYWUdkTYSSrMTPzOLb+ft3N70uWKpaJWpmEIBIW/S6xK1zuogiS1vWEXulNJMQbJTpiIOl2US1&#10;IT2gdyJK4ziPemVqbRRl1sLXagjiecBvGkbd16axzCFRYuDmwmjCuPZjNL8hxcYQ3XJ6oEH+gUVH&#10;uIRDT1AVcQRtDX8D1XFqlFWNu6Kqi1TTcMqCBlCTxH+oeWiJZkELFMfqU5ns/4OlX3bfDOJ1iScY&#10;SdJBix7Z3qEPao9SX51e2wKSHjSkuT18hi4HpVbfK/pkkVSLlsgNuzNG9S0jNbBL/M7obOuAYz3I&#10;uv+sajiGbJ0KQPvGdL50UAwE6NCl51NnPBUKHyfjyTieQIhCLI9neRyH3kWkOG7XxrqPTHXIT0ps&#10;oPUBnuzurfN0SHFM8adJteJChPYLifoSX+fgJzig01AMB3Z4emwPTbVK8Nqn+43WbNYLYdCOgKXy&#10;NM3ScVALkfO0jjswtuBdiadAdqBLCl+gpazDuY5wMcyBm5AeHPQC28NsMNDLLJ4tp8tpNsrSfDnK&#10;4qoa3a0W2ShfJdeTalwtFlXyy0tNsqLldc2kp3o0c5L9nVkO12qw4cnOF5IulK/C763y6JJGqDuo&#10;Ov4HdcEZ3gyDLdx+vQ8WDLbxrlmr+hmsYhQ0EnoC7wtMWmV+YtTDXS2x/bElhmEkPklvt/F1kkOe&#10;C6tZkmWwMBeh9XmISApgJabOYDQsFm54FLba8E0Lpw0ml+oObNrwYKBXZgdzw50Mug7vh7/05+uQ&#10;9frKzX8DAAD//wMAUEsDBBQABgAIAAAAIQBwuzGl3QAAAAwBAAAPAAAAZHJzL2Rvd25yZXYueG1s&#10;TI/BTsMwEETvSPyDtUjcqE0JhIY4FQJ6Q0IUPsCJlyRqvI5sNw18PZsT3HZmR7Nvy+3sBjFhiL0n&#10;DdcrBQKp8banVsPnx+7qHkRMhqwZPKGGb4ywrc7PSlNYf6J3nPapFVxCsTAaupTGQsrYdOhMXPkR&#10;iXdfPjiTWIZW2mBOXO4GuVbqTjrTE1/ozIhPHTaH/dFpGH8OQTl8nrLXvra7l7fc2ZhrfXkxPz6A&#10;SDinvzAs+IwOFTPV/kg2ioH1ZnPLUQ3ZTQ5iCahszU69TIo9WZXy/xPVLwAAAP//AwBQSwECLQAU&#10;AAYACAAAACEAtoM4kv4AAADhAQAAEwAAAAAAAAAAAAAAAAAAAAAAW0NvbnRlbnRfVHlwZXNdLnht&#10;bFBLAQItABQABgAIAAAAIQA4/SH/1gAAAJQBAAALAAAAAAAAAAAAAAAAAC8BAABfcmVscy8ucmVs&#10;c1BLAQItABQABgAIAAAAIQA2A4VWmAIAAC0FAAAOAAAAAAAAAAAAAAAAAC4CAABkcnMvZTJvRG9j&#10;LnhtbFBLAQItABQABgAIAAAAIQBwuzGl3QAAAAwBAAAPAAAAAAAAAAAAAAAAAPIEAABkcnMvZG93&#10;bnJldi54bWxQSwUGAAAAAAQABADzAAAA/AUAAAAA&#10;" o:allowincell="f" filled="f" strokecolor="#622423" strokeweight="6pt">
            <v:stroke linestyle="thickThin"/>
            <v:textbox inset="10.8pt,7.2pt,10.8pt,7.2pt">
              <w:txbxContent>
                <w:p w:rsidR="008B0140" w:rsidRPr="00221193" w:rsidRDefault="008B0140"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rsidR="008B0140" w:rsidRDefault="008B0140" w:rsidP="00221193">
                  <w:pPr>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rsidR="008B0140" w:rsidRPr="00F57B3F" w:rsidRDefault="008B0140" w:rsidP="00221193">
                  <w:pPr>
                    <w:pStyle w:val="ListParagraph"/>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rsidR="008B0140" w:rsidRPr="00F57B3F" w:rsidRDefault="008B0140" w:rsidP="00C01BA5">
                  <w:pPr>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rsidR="008B0140" w:rsidRPr="00F57B3F" w:rsidRDefault="008B0140" w:rsidP="00221193">
                  <w:pPr>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rsidR="008B0140" w:rsidRPr="00F57B3F" w:rsidRDefault="008B0140" w:rsidP="00221193">
                  <w:pPr>
                    <w:pStyle w:val="ListParagraph"/>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rsidR="008B0140" w:rsidRPr="00F57B3F" w:rsidRDefault="008B0140" w:rsidP="00221193">
                  <w:pPr>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rsidR="008B0140" w:rsidRPr="00F57B3F" w:rsidRDefault="008B0140" w:rsidP="00221193">
                  <w:pPr>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rsidR="008B0140" w:rsidRPr="00F57B3F" w:rsidRDefault="008B0140" w:rsidP="00221193">
                  <w:pPr>
                    <w:pStyle w:val="ListParagraph"/>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rsidR="008B0140" w:rsidRPr="00F57B3F" w:rsidRDefault="008B0140" w:rsidP="00221193">
                  <w:pPr>
                    <w:pStyle w:val="ListParagraph"/>
                    <w:spacing w:after="0" w:line="240" w:lineRule="auto"/>
                    <w:jc w:val="both"/>
                    <w:rPr>
                      <w:rFonts w:ascii="Arial" w:hAnsi="Arial" w:cs="Arial"/>
                      <w:sz w:val="24"/>
                      <w:szCs w:val="24"/>
                    </w:rPr>
                  </w:pPr>
                </w:p>
                <w:p w:rsidR="008B0140" w:rsidRPr="00F57B3F" w:rsidRDefault="008B0140"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rsidR="008B0140" w:rsidRPr="00F57B3F" w:rsidRDefault="008B0140" w:rsidP="00221193">
                  <w:pPr>
                    <w:pStyle w:val="ListParagraph"/>
                    <w:spacing w:after="0" w:line="240" w:lineRule="auto"/>
                    <w:jc w:val="both"/>
                    <w:rPr>
                      <w:rFonts w:ascii="Arial" w:hAnsi="Arial" w:cs="Arial"/>
                      <w:sz w:val="24"/>
                      <w:szCs w:val="24"/>
                    </w:rPr>
                  </w:pPr>
                </w:p>
                <w:p w:rsidR="008B0140" w:rsidRPr="00F57B3F" w:rsidRDefault="008B0140"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v:textbox>
            <w10:wrap type="topAndBottom" anchorx="page"/>
          </v:shape>
        </w:pict>
      </w:r>
    </w:p>
    <w:p w:rsidR="001B7FAB" w:rsidRDefault="001B7FAB" w:rsidP="00041249">
      <w:pPr>
        <w:spacing w:after="0" w:line="240" w:lineRule="auto"/>
        <w:jc w:val="both"/>
        <w:rPr>
          <w:rFonts w:ascii="Arial" w:hAnsi="Arial" w:cs="Arial"/>
          <w:sz w:val="24"/>
          <w:szCs w:val="24"/>
        </w:rPr>
      </w:pPr>
    </w:p>
    <w:p w:rsidR="00F57B3F" w:rsidRDefault="00F57B3F" w:rsidP="00041249">
      <w:pPr>
        <w:spacing w:after="0" w:line="240" w:lineRule="auto"/>
        <w:jc w:val="both"/>
        <w:rPr>
          <w:rFonts w:ascii="Arial" w:hAnsi="Arial" w:cs="Arial"/>
          <w:sz w:val="24"/>
          <w:szCs w:val="24"/>
        </w:rPr>
      </w:pPr>
    </w:p>
    <w:p w:rsidR="00F72F0E" w:rsidRDefault="00F72F0E" w:rsidP="00041249">
      <w:pPr>
        <w:spacing w:after="0" w:line="240" w:lineRule="auto"/>
        <w:jc w:val="both"/>
        <w:rPr>
          <w:rFonts w:ascii="Arial" w:hAnsi="Arial" w:cs="Arial"/>
          <w:b/>
          <w:sz w:val="24"/>
          <w:szCs w:val="24"/>
        </w:rPr>
      </w:pPr>
    </w:p>
    <w:p w:rsidR="00C745B1" w:rsidRDefault="00C745B1">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XSpec="center" w:tblpY="100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C745B1" w:rsidRPr="0023363A" w:rsidTr="00BE0991">
        <w:trPr>
          <w:trHeight w:val="504"/>
        </w:trPr>
        <w:tc>
          <w:tcPr>
            <w:tcW w:w="9350" w:type="dxa"/>
            <w:shd w:val="clear" w:color="auto" w:fill="002060"/>
            <w:vAlign w:val="center"/>
          </w:tcPr>
          <w:p w:rsidR="00C745B1" w:rsidRPr="0023363A" w:rsidRDefault="00C745B1" w:rsidP="003614B9">
            <w:pPr>
              <w:pStyle w:val="Heading1"/>
              <w:spacing w:after="0"/>
              <w:jc w:val="center"/>
              <w:rPr>
                <w:color w:val="FFFFFF"/>
              </w:rPr>
            </w:pPr>
            <w:r w:rsidRPr="0023363A">
              <w:rPr>
                <w:color w:val="FFFFFF"/>
              </w:rPr>
              <w:lastRenderedPageBreak/>
              <w:t>Description of the Grant</w:t>
            </w:r>
          </w:p>
        </w:tc>
      </w:tr>
    </w:tbl>
    <w:p w:rsidR="00C745B1" w:rsidRDefault="00C745B1" w:rsidP="00041249">
      <w:pPr>
        <w:spacing w:after="0" w:line="240" w:lineRule="auto"/>
        <w:jc w:val="both"/>
        <w:rPr>
          <w:rFonts w:ascii="Arial" w:hAnsi="Arial" w:cs="Arial"/>
          <w:b/>
          <w:sz w:val="24"/>
          <w:szCs w:val="24"/>
        </w:rPr>
      </w:pPr>
    </w:p>
    <w:p w:rsidR="00A56017" w:rsidRPr="0051309A" w:rsidRDefault="002A789C" w:rsidP="00041249">
      <w:pPr>
        <w:spacing w:after="0" w:line="240" w:lineRule="auto"/>
        <w:jc w:val="both"/>
        <w:rPr>
          <w:rFonts w:ascii="Arial" w:hAnsi="Arial" w:cs="Arial"/>
          <w:b/>
          <w:sz w:val="24"/>
          <w:szCs w:val="24"/>
        </w:rPr>
      </w:pPr>
      <w:r>
        <w:rPr>
          <w:rFonts w:ascii="Arial" w:hAnsi="Arial" w:cs="Arial"/>
          <w:b/>
          <w:sz w:val="24"/>
          <w:szCs w:val="24"/>
        </w:rPr>
        <w:t>Eligible Applicants</w:t>
      </w:r>
    </w:p>
    <w:p w:rsidR="00A56017" w:rsidRDefault="00EE4C45" w:rsidP="00041249">
      <w:pPr>
        <w:spacing w:after="0" w:line="240" w:lineRule="auto"/>
        <w:jc w:val="both"/>
        <w:rPr>
          <w:rFonts w:ascii="Arial" w:hAnsi="Arial" w:cs="Arial"/>
          <w:sz w:val="24"/>
          <w:szCs w:val="24"/>
        </w:rPr>
      </w:pPr>
      <w:r>
        <w:rPr>
          <w:rFonts w:ascii="Arial" w:hAnsi="Arial" w:cs="Arial"/>
          <w:sz w:val="24"/>
          <w:szCs w:val="24"/>
        </w:rPr>
        <w:t>A</w:t>
      </w:r>
      <w:r w:rsidR="00A56017">
        <w:rPr>
          <w:rFonts w:ascii="Arial" w:hAnsi="Arial" w:cs="Arial"/>
          <w:sz w:val="24"/>
          <w:szCs w:val="24"/>
        </w:rPr>
        <w:t xml:space="preserve">pplicants </w:t>
      </w:r>
      <w:r w:rsidR="000502D0">
        <w:rPr>
          <w:rFonts w:ascii="Arial" w:hAnsi="Arial" w:cs="Arial"/>
          <w:sz w:val="24"/>
          <w:szCs w:val="24"/>
        </w:rPr>
        <w:t>must be</w:t>
      </w:r>
      <w:r w:rsidR="00BD059B">
        <w:rPr>
          <w:rFonts w:ascii="Arial" w:hAnsi="Arial" w:cs="Arial"/>
          <w:sz w:val="24"/>
          <w:szCs w:val="24"/>
        </w:rPr>
        <w:t xml:space="preserve"> public </w:t>
      </w:r>
      <w:r w:rsidR="00E3519F">
        <w:rPr>
          <w:rFonts w:ascii="Arial" w:hAnsi="Arial" w:cs="Arial"/>
          <w:sz w:val="24"/>
          <w:szCs w:val="24"/>
        </w:rPr>
        <w:t xml:space="preserve">agencies. </w:t>
      </w:r>
      <w:r w:rsidR="002527E4">
        <w:rPr>
          <w:rFonts w:ascii="Arial" w:hAnsi="Arial" w:cs="Arial"/>
          <w:sz w:val="24"/>
          <w:szCs w:val="24"/>
        </w:rPr>
        <w:t xml:space="preserve">(Pen. Code, </w:t>
      </w:r>
      <w:r w:rsidR="002527E4" w:rsidRPr="006A256F">
        <w:rPr>
          <w:rFonts w:ascii="Arial" w:hAnsi="Arial" w:cs="Arial"/>
          <w:sz w:val="24"/>
          <w:szCs w:val="24"/>
        </w:rPr>
        <w:t>§</w:t>
      </w:r>
      <w:r w:rsidR="002527E4">
        <w:rPr>
          <w:rFonts w:ascii="Arial" w:hAnsi="Arial" w:cs="Arial"/>
          <w:sz w:val="24"/>
          <w:szCs w:val="24"/>
        </w:rPr>
        <w:t>6046.3, subd.</w:t>
      </w:r>
      <w:r w:rsidR="00615A87">
        <w:rPr>
          <w:rFonts w:ascii="Arial" w:hAnsi="Arial" w:cs="Arial"/>
          <w:sz w:val="24"/>
          <w:szCs w:val="24"/>
        </w:rPr>
        <w:t xml:space="preserve"> </w:t>
      </w:r>
      <w:r w:rsidR="002527E4">
        <w:rPr>
          <w:rFonts w:ascii="Arial" w:hAnsi="Arial" w:cs="Arial"/>
          <w:sz w:val="24"/>
          <w:szCs w:val="24"/>
        </w:rPr>
        <w:t>(a)(3).</w:t>
      </w:r>
      <w:r w:rsidR="00A32C25">
        <w:rPr>
          <w:rFonts w:ascii="Arial" w:hAnsi="Arial" w:cs="Arial"/>
          <w:sz w:val="24"/>
          <w:szCs w:val="24"/>
        </w:rPr>
        <w:t>) A</w:t>
      </w:r>
      <w:r w:rsidR="00E3519F">
        <w:rPr>
          <w:rFonts w:ascii="Arial" w:hAnsi="Arial" w:cs="Arial"/>
          <w:sz w:val="24"/>
          <w:szCs w:val="24"/>
        </w:rPr>
        <w:t xml:space="preserve"> p</w:t>
      </w:r>
      <w:r w:rsidR="00A56017">
        <w:rPr>
          <w:rFonts w:ascii="Arial" w:hAnsi="Arial" w:cs="Arial"/>
          <w:sz w:val="24"/>
          <w:szCs w:val="24"/>
        </w:rPr>
        <w:t>ublic agency is defined as:</w:t>
      </w:r>
    </w:p>
    <w:p w:rsidR="00A56017" w:rsidRDefault="00A56017" w:rsidP="00041249">
      <w:pPr>
        <w:spacing w:after="0" w:line="240" w:lineRule="auto"/>
        <w:jc w:val="both"/>
        <w:rPr>
          <w:rFonts w:ascii="Arial" w:hAnsi="Arial" w:cs="Arial"/>
          <w:sz w:val="24"/>
          <w:szCs w:val="24"/>
        </w:rPr>
      </w:pPr>
    </w:p>
    <w:p w:rsidR="00BD059B" w:rsidRDefault="00A56017" w:rsidP="001A57BF">
      <w:pPr>
        <w:spacing w:after="0" w:line="240" w:lineRule="auto"/>
        <w:ind w:left="720" w:right="720"/>
        <w:jc w:val="both"/>
        <w:rPr>
          <w:rFonts w:ascii="Arial" w:hAnsi="Arial" w:cs="Arial"/>
          <w:sz w:val="24"/>
          <w:szCs w:val="24"/>
        </w:rPr>
      </w:pPr>
      <w:r w:rsidRPr="00BD059B">
        <w:rPr>
          <w:rFonts w:ascii="Arial" w:hAnsi="Arial" w:cs="Arial"/>
          <w:sz w:val="24"/>
          <w:szCs w:val="24"/>
        </w:rPr>
        <w:t>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w:t>
      </w:r>
      <w:r w:rsidR="001A57BF">
        <w:rPr>
          <w:rFonts w:ascii="Arial" w:hAnsi="Arial" w:cs="Arial"/>
          <w:sz w:val="24"/>
          <w:szCs w:val="24"/>
        </w:rPr>
        <w:t xml:space="preserve">lies of low or moderate income. </w:t>
      </w:r>
      <w:r w:rsidR="002527E4">
        <w:rPr>
          <w:rFonts w:ascii="Arial" w:hAnsi="Arial" w:cs="Arial"/>
          <w:sz w:val="24"/>
          <w:szCs w:val="24"/>
        </w:rPr>
        <w:t xml:space="preserve">(Pen. Code, </w:t>
      </w:r>
      <w:r w:rsidR="002527E4" w:rsidRPr="00C961F9">
        <w:rPr>
          <w:rFonts w:ascii="Arial" w:hAnsi="Arial" w:cs="Arial"/>
          <w:sz w:val="24"/>
          <w:szCs w:val="24"/>
        </w:rPr>
        <w:t>§</w:t>
      </w:r>
      <w:r w:rsidR="002527E4">
        <w:rPr>
          <w:rFonts w:ascii="Arial" w:hAnsi="Arial" w:cs="Arial"/>
          <w:sz w:val="24"/>
          <w:szCs w:val="24"/>
        </w:rPr>
        <w:t>6046.1, subd.</w:t>
      </w:r>
      <w:r w:rsidR="00615A87">
        <w:rPr>
          <w:rFonts w:ascii="Arial" w:hAnsi="Arial" w:cs="Arial"/>
          <w:sz w:val="24"/>
          <w:szCs w:val="24"/>
        </w:rPr>
        <w:t xml:space="preserve"> </w:t>
      </w:r>
      <w:r w:rsidR="002527E4">
        <w:rPr>
          <w:rFonts w:ascii="Arial" w:hAnsi="Arial" w:cs="Arial"/>
          <w:sz w:val="24"/>
          <w:szCs w:val="24"/>
        </w:rPr>
        <w:t>(c).)</w:t>
      </w:r>
    </w:p>
    <w:p w:rsidR="00F57B3F" w:rsidRDefault="00F57B3F" w:rsidP="00041249">
      <w:pPr>
        <w:spacing w:after="0" w:line="240" w:lineRule="auto"/>
        <w:jc w:val="both"/>
        <w:rPr>
          <w:rFonts w:ascii="Arial" w:eastAsia="Calibri" w:hAnsi="Arial" w:cs="Arial"/>
          <w:b/>
          <w:color w:val="FF0000"/>
          <w:sz w:val="24"/>
          <w:szCs w:val="24"/>
        </w:rPr>
      </w:pPr>
    </w:p>
    <w:p w:rsidR="00BD059B" w:rsidRDefault="00BD059B" w:rsidP="00041249">
      <w:pPr>
        <w:spacing w:after="0" w:line="240" w:lineRule="auto"/>
        <w:jc w:val="both"/>
        <w:rPr>
          <w:rFonts w:ascii="Arial" w:hAnsi="Arial" w:cs="Arial"/>
          <w:sz w:val="24"/>
          <w:szCs w:val="24"/>
        </w:rPr>
      </w:pPr>
      <w:r w:rsidRPr="00605A3E">
        <w:rPr>
          <w:rFonts w:ascii="Arial" w:hAnsi="Arial" w:cs="Arial"/>
          <w:sz w:val="24"/>
          <w:szCs w:val="24"/>
        </w:rPr>
        <w:t>For the purposes of this RFP,</w:t>
      </w:r>
      <w:r>
        <w:rPr>
          <w:rFonts w:ascii="Arial" w:hAnsi="Arial" w:cs="Arial"/>
          <w:sz w:val="24"/>
          <w:szCs w:val="24"/>
        </w:rPr>
        <w:t xml:space="preserve"> the public agency will be considered the </w:t>
      </w:r>
      <w:r w:rsidRPr="00D36A44">
        <w:rPr>
          <w:rFonts w:ascii="Arial" w:hAnsi="Arial" w:cs="Arial"/>
          <w:b/>
          <w:sz w:val="24"/>
          <w:szCs w:val="24"/>
        </w:rPr>
        <w:t>“Lead Agency.”</w:t>
      </w:r>
      <w:r>
        <w:rPr>
          <w:rFonts w:ascii="Arial" w:hAnsi="Arial" w:cs="Arial"/>
          <w:sz w:val="24"/>
          <w:szCs w:val="24"/>
        </w:rPr>
        <w:t xml:space="preserve"> </w:t>
      </w:r>
      <w:r w:rsidR="001C5A74">
        <w:rPr>
          <w:rFonts w:ascii="Arial" w:hAnsi="Arial" w:cs="Arial"/>
          <w:sz w:val="24"/>
          <w:szCs w:val="24"/>
        </w:rPr>
        <w:t xml:space="preserve">In order to be eligible, a Lead Agency </w:t>
      </w:r>
      <w:r w:rsidRPr="001C5A74">
        <w:rPr>
          <w:rFonts w:ascii="Arial" w:hAnsi="Arial" w:cs="Arial"/>
          <w:sz w:val="24"/>
          <w:szCs w:val="24"/>
          <w:u w:val="single"/>
        </w:rPr>
        <w:t>must</w:t>
      </w:r>
      <w:r>
        <w:rPr>
          <w:rFonts w:ascii="Arial" w:hAnsi="Arial" w:cs="Arial"/>
          <w:sz w:val="24"/>
          <w:szCs w:val="24"/>
        </w:rPr>
        <w:t>:</w:t>
      </w:r>
    </w:p>
    <w:p w:rsidR="005D77BB" w:rsidRDefault="005D77BB" w:rsidP="00041249">
      <w:pPr>
        <w:spacing w:after="0" w:line="240" w:lineRule="auto"/>
        <w:jc w:val="both"/>
        <w:rPr>
          <w:rFonts w:ascii="Arial" w:hAnsi="Arial" w:cs="Arial"/>
          <w:sz w:val="24"/>
          <w:szCs w:val="24"/>
        </w:rPr>
      </w:pPr>
    </w:p>
    <w:p w:rsidR="008C6416" w:rsidRPr="00E36EEF" w:rsidRDefault="001E52C7" w:rsidP="00E80C39">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Subcontract with one or more </w:t>
      </w:r>
      <w:r w:rsidR="007D21AB">
        <w:rPr>
          <w:rFonts w:ascii="Arial" w:hAnsi="Arial" w:cs="Arial"/>
          <w:sz w:val="24"/>
          <w:szCs w:val="24"/>
        </w:rPr>
        <w:t xml:space="preserve">non-governmental, community </w:t>
      </w:r>
      <w:r w:rsidR="001C5A74">
        <w:rPr>
          <w:rFonts w:ascii="Arial" w:hAnsi="Arial" w:cs="Arial"/>
          <w:sz w:val="24"/>
          <w:szCs w:val="24"/>
        </w:rPr>
        <w:t>organizations</w:t>
      </w:r>
      <w:r w:rsidR="00BD059B" w:rsidRPr="00E814ED">
        <w:rPr>
          <w:rFonts w:ascii="Arial" w:hAnsi="Arial" w:cs="Arial"/>
          <w:sz w:val="24"/>
          <w:szCs w:val="24"/>
        </w:rPr>
        <w:t xml:space="preserve"> </w:t>
      </w:r>
      <w:r>
        <w:rPr>
          <w:rFonts w:ascii="Arial" w:hAnsi="Arial" w:cs="Arial"/>
          <w:sz w:val="24"/>
          <w:szCs w:val="24"/>
        </w:rPr>
        <w:t xml:space="preserve">for a </w:t>
      </w:r>
      <w:r w:rsidRPr="0036376A">
        <w:rPr>
          <w:rFonts w:ascii="Arial" w:hAnsi="Arial" w:cs="Arial"/>
          <w:b/>
          <w:sz w:val="24"/>
          <w:szCs w:val="24"/>
          <w:shd w:val="clear" w:color="auto" w:fill="FFFFFF" w:themeFill="background1"/>
        </w:rPr>
        <w:t>minimum of 50 percent</w:t>
      </w:r>
      <w:r w:rsidRPr="00F57B3F">
        <w:rPr>
          <w:rFonts w:ascii="Arial" w:hAnsi="Arial" w:cs="Arial"/>
          <w:sz w:val="24"/>
          <w:szCs w:val="24"/>
        </w:rPr>
        <w:t xml:space="preserve"> </w:t>
      </w:r>
      <w:r>
        <w:rPr>
          <w:rFonts w:ascii="Arial" w:hAnsi="Arial" w:cs="Arial"/>
          <w:sz w:val="24"/>
          <w:szCs w:val="24"/>
        </w:rPr>
        <w:t xml:space="preserve">of the total grant award </w:t>
      </w:r>
      <w:r w:rsidR="00BD059B" w:rsidRPr="00E814ED">
        <w:rPr>
          <w:rFonts w:ascii="Arial" w:hAnsi="Arial" w:cs="Arial"/>
          <w:sz w:val="24"/>
          <w:szCs w:val="24"/>
        </w:rPr>
        <w:t>in order to demonstrate a shared partnership rooted in community engagement and economic equity.</w:t>
      </w:r>
      <w:r w:rsidR="00126948">
        <w:rPr>
          <w:rFonts w:ascii="Arial" w:hAnsi="Arial" w:cs="Arial"/>
          <w:sz w:val="24"/>
          <w:szCs w:val="24"/>
        </w:rPr>
        <w:t xml:space="preserve"> </w:t>
      </w:r>
      <w:r w:rsidR="008C6416" w:rsidRPr="0036376A">
        <w:rPr>
          <w:rFonts w:ascii="Arial" w:hAnsi="Arial" w:cs="Arial"/>
          <w:sz w:val="24"/>
          <w:szCs w:val="24"/>
          <w:shd w:val="clear" w:color="auto" w:fill="FFFFFF" w:themeFill="background1"/>
        </w:rPr>
        <w:t>Additional</w:t>
      </w:r>
      <w:r w:rsidR="00126948" w:rsidRPr="0036376A">
        <w:rPr>
          <w:rFonts w:ascii="Arial" w:hAnsi="Arial" w:cs="Arial"/>
          <w:sz w:val="24"/>
          <w:szCs w:val="24"/>
          <w:shd w:val="clear" w:color="auto" w:fill="FFFFFF" w:themeFill="background1"/>
        </w:rPr>
        <w:t xml:space="preserve"> points will be awarded to applicants that pas</w:t>
      </w:r>
      <w:r w:rsidR="008C6416" w:rsidRPr="0036376A">
        <w:rPr>
          <w:rFonts w:ascii="Arial" w:hAnsi="Arial" w:cs="Arial"/>
          <w:sz w:val="24"/>
          <w:szCs w:val="24"/>
          <w:shd w:val="clear" w:color="auto" w:fill="FFFFFF" w:themeFill="background1"/>
        </w:rPr>
        <w:t>s</w:t>
      </w:r>
      <w:r w:rsidR="00126948" w:rsidRPr="0036376A">
        <w:rPr>
          <w:rFonts w:ascii="Arial" w:hAnsi="Arial" w:cs="Arial"/>
          <w:sz w:val="24"/>
          <w:szCs w:val="24"/>
          <w:shd w:val="clear" w:color="auto" w:fill="FFFFFF" w:themeFill="background1"/>
        </w:rPr>
        <w:t xml:space="preserve"> through 60 percent or 70 percent.</w:t>
      </w:r>
    </w:p>
    <w:p w:rsidR="0036376A" w:rsidRDefault="0036376A" w:rsidP="0036376A">
      <w:pPr>
        <w:shd w:val="clear" w:color="auto" w:fill="FFFFFF" w:themeFill="background1"/>
        <w:spacing w:after="0" w:line="240" w:lineRule="auto"/>
        <w:jc w:val="both"/>
        <w:rPr>
          <w:rFonts w:ascii="Arial" w:hAnsi="Arial" w:cs="Arial"/>
          <w:sz w:val="24"/>
          <w:szCs w:val="24"/>
        </w:rPr>
      </w:pPr>
    </w:p>
    <w:p w:rsidR="00D57751" w:rsidRDefault="00D57751" w:rsidP="00D57751">
      <w:pPr>
        <w:shd w:val="clear" w:color="auto" w:fill="FFFFFF"/>
        <w:jc w:val="both"/>
      </w:pPr>
      <w:r>
        <w:rPr>
          <w:rFonts w:ascii="Arial" w:hAnsi="Arial" w:cs="Arial"/>
          <w:sz w:val="24"/>
          <w:szCs w:val="24"/>
        </w:rPr>
        <w:t>Any non-governmental, community-based organization that receives Proposition 47 grant funds must:</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been duly organized, in existence, and in good standing as of October 17, 2016;</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Be registered with the California Secretary of State’s Office, if applicable;</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 valid business license, Employer Identification Number (EIN), and/or Taxpayer ID (if sole proprietorship);</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 physical address.</w:t>
      </w:r>
    </w:p>
    <w:p w:rsidR="0036376A" w:rsidRPr="0036376A" w:rsidRDefault="0036376A" w:rsidP="0036376A">
      <w:pPr>
        <w:shd w:val="clear" w:color="auto" w:fill="FFFFFF" w:themeFill="background1"/>
        <w:spacing w:after="0" w:line="240" w:lineRule="auto"/>
        <w:jc w:val="both"/>
        <w:rPr>
          <w:rFonts w:ascii="Arial" w:eastAsia="Calibri" w:hAnsi="Arial" w:cs="Arial"/>
          <w:sz w:val="24"/>
          <w:szCs w:val="24"/>
        </w:rPr>
      </w:pPr>
      <w:r w:rsidRPr="0036376A">
        <w:rPr>
          <w:rFonts w:ascii="Arial" w:eastAsia="Calibri" w:hAnsi="Arial" w:cs="Arial"/>
          <w:sz w:val="24"/>
          <w:szCs w:val="24"/>
        </w:rPr>
        <w:t xml:space="preserve">In addition to the administrative criteria listed above, </w:t>
      </w:r>
      <w:r>
        <w:rPr>
          <w:rFonts w:ascii="Arial" w:eastAsia="Calibri" w:hAnsi="Arial" w:cs="Arial"/>
          <w:sz w:val="24"/>
          <w:szCs w:val="24"/>
        </w:rPr>
        <w:t>any</w:t>
      </w:r>
      <w:r w:rsidRPr="0036376A">
        <w:rPr>
          <w:rFonts w:ascii="Arial" w:eastAsia="Calibri" w:hAnsi="Arial" w:cs="Arial"/>
          <w:sz w:val="24"/>
          <w:szCs w:val="24"/>
        </w:rPr>
        <w:t xml:space="preserve"> non-governmenta</w:t>
      </w:r>
      <w:r w:rsidR="007D21AB">
        <w:rPr>
          <w:rFonts w:ascii="Arial" w:eastAsia="Calibri" w:hAnsi="Arial" w:cs="Arial"/>
          <w:sz w:val="24"/>
          <w:szCs w:val="24"/>
        </w:rPr>
        <w:t>l, community</w:t>
      </w:r>
      <w:r>
        <w:rPr>
          <w:rFonts w:ascii="Arial" w:eastAsia="Calibri" w:hAnsi="Arial" w:cs="Arial"/>
          <w:sz w:val="24"/>
          <w:szCs w:val="24"/>
        </w:rPr>
        <w:t xml:space="preserve"> organization</w:t>
      </w:r>
      <w:r w:rsidRPr="0036376A">
        <w:rPr>
          <w:rFonts w:ascii="Arial" w:eastAsia="Calibri" w:hAnsi="Arial" w:cs="Arial"/>
          <w:sz w:val="24"/>
          <w:szCs w:val="24"/>
        </w:rPr>
        <w:t xml:space="preserve"> that receive</w:t>
      </w:r>
      <w:r>
        <w:rPr>
          <w:rFonts w:ascii="Arial" w:eastAsia="Calibri" w:hAnsi="Arial" w:cs="Arial"/>
          <w:sz w:val="24"/>
          <w:szCs w:val="24"/>
        </w:rPr>
        <w:t>s</w:t>
      </w:r>
      <w:r w:rsidRPr="0036376A">
        <w:rPr>
          <w:rFonts w:ascii="Arial" w:eastAsia="Calibri" w:hAnsi="Arial" w:cs="Arial"/>
          <w:sz w:val="24"/>
          <w:szCs w:val="24"/>
        </w:rPr>
        <w:t xml:space="preserve"> Proposition 47 grant funds must have </w:t>
      </w:r>
      <w:r w:rsidRPr="0036376A">
        <w:rPr>
          <w:rFonts w:ascii="Arial" w:hAnsi="Arial" w:cs="Arial"/>
          <w:sz w:val="24"/>
          <w:szCs w:val="24"/>
        </w:rPr>
        <w:t>a proven track record working with the target population and the capacity to support data collection and evaluation efforts.</w:t>
      </w:r>
    </w:p>
    <w:p w:rsidR="0036376A" w:rsidRDefault="0036376A" w:rsidP="0036376A">
      <w:pPr>
        <w:shd w:val="clear" w:color="auto" w:fill="FFFFFF" w:themeFill="background1"/>
        <w:spacing w:after="0" w:line="240" w:lineRule="auto"/>
        <w:jc w:val="both"/>
        <w:rPr>
          <w:rFonts w:ascii="Arial" w:eastAsia="Calibri" w:hAnsi="Arial" w:cs="Arial"/>
          <w:b/>
          <w:color w:val="FF0000"/>
          <w:sz w:val="24"/>
          <w:szCs w:val="24"/>
        </w:rPr>
      </w:pPr>
    </w:p>
    <w:p w:rsidR="00E91312" w:rsidRDefault="00C01BA5" w:rsidP="00E91312">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Lead agencies (e.g., individual agencies or departments within a city, county or other jurisdiction) may n</w:t>
      </w:r>
      <w:r w:rsidR="00240C56" w:rsidRPr="00E91312">
        <w:rPr>
          <w:rFonts w:ascii="Arial" w:hAnsi="Arial" w:cs="Arial"/>
          <w:sz w:val="24"/>
          <w:szCs w:val="24"/>
        </w:rPr>
        <w:t>ot submit more than one proposal.</w:t>
      </w:r>
    </w:p>
    <w:p w:rsidR="00E91312" w:rsidRDefault="00E91312" w:rsidP="00E91312">
      <w:pPr>
        <w:shd w:val="clear" w:color="auto" w:fill="FFFFFF" w:themeFill="background1"/>
        <w:spacing w:after="0" w:line="240" w:lineRule="auto"/>
        <w:jc w:val="both"/>
        <w:rPr>
          <w:rFonts w:ascii="Arial" w:hAnsi="Arial" w:cs="Arial"/>
          <w:sz w:val="24"/>
          <w:szCs w:val="24"/>
        </w:rPr>
      </w:pPr>
    </w:p>
    <w:p w:rsidR="00C01BA5" w:rsidRPr="0036376A" w:rsidRDefault="00C01BA5" w:rsidP="00E91312">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Non-lead agen</w:t>
      </w:r>
      <w:r w:rsidR="007D21AB">
        <w:rPr>
          <w:rFonts w:ascii="Arial" w:hAnsi="Arial" w:cs="Arial"/>
          <w:sz w:val="24"/>
          <w:szCs w:val="24"/>
        </w:rPr>
        <w:t xml:space="preserve">cies (including community-based </w:t>
      </w:r>
      <w:r w:rsidRPr="00E91312">
        <w:rPr>
          <w:rFonts w:ascii="Arial" w:hAnsi="Arial" w:cs="Arial"/>
          <w:sz w:val="24"/>
          <w:szCs w:val="24"/>
        </w:rPr>
        <w:t xml:space="preserve">organizations, </w:t>
      </w:r>
      <w:r w:rsidR="007D21AB">
        <w:rPr>
          <w:rFonts w:ascii="Arial" w:hAnsi="Arial" w:cs="Arial"/>
          <w:sz w:val="24"/>
          <w:szCs w:val="24"/>
        </w:rPr>
        <w:t xml:space="preserve">faith-based organizations, </w:t>
      </w:r>
      <w:r w:rsidRPr="00E91312">
        <w:rPr>
          <w:rFonts w:ascii="Arial" w:hAnsi="Arial" w:cs="Arial"/>
          <w:sz w:val="24"/>
          <w:szCs w:val="24"/>
        </w:rPr>
        <w:t xml:space="preserve">non-governmental or governmental entities, etc.) may serve as a partner on </w:t>
      </w:r>
      <w:r w:rsidR="00C65E1F" w:rsidRPr="00E91312">
        <w:rPr>
          <w:rFonts w:ascii="Arial" w:hAnsi="Arial" w:cs="Arial"/>
          <w:sz w:val="24"/>
          <w:szCs w:val="24"/>
        </w:rPr>
        <w:t>more than</w:t>
      </w:r>
      <w:r w:rsidRPr="00E91312">
        <w:rPr>
          <w:rFonts w:ascii="Arial" w:hAnsi="Arial" w:cs="Arial"/>
          <w:sz w:val="24"/>
          <w:szCs w:val="24"/>
        </w:rPr>
        <w:t xml:space="preserve"> </w:t>
      </w:r>
      <w:r w:rsidR="00E36EEF" w:rsidRPr="00E91312">
        <w:rPr>
          <w:rFonts w:ascii="Arial" w:hAnsi="Arial" w:cs="Arial"/>
          <w:sz w:val="24"/>
          <w:szCs w:val="24"/>
        </w:rPr>
        <w:t>one proposal</w:t>
      </w:r>
      <w:r w:rsidRPr="00E91312">
        <w:rPr>
          <w:rFonts w:ascii="Arial" w:hAnsi="Arial" w:cs="Arial"/>
          <w:sz w:val="24"/>
          <w:szCs w:val="24"/>
        </w:rPr>
        <w:t>.</w:t>
      </w:r>
    </w:p>
    <w:p w:rsidR="00C65E1F" w:rsidRPr="0036376A" w:rsidRDefault="00C65E1F" w:rsidP="00041249">
      <w:pPr>
        <w:spacing w:after="0" w:line="240" w:lineRule="auto"/>
        <w:rPr>
          <w:rFonts w:ascii="Arial" w:hAnsi="Arial" w:cs="Arial"/>
          <w:b/>
          <w:sz w:val="24"/>
          <w:szCs w:val="24"/>
        </w:rPr>
      </w:pPr>
    </w:p>
    <w:p w:rsidR="00BD059B" w:rsidRPr="00E3519F" w:rsidRDefault="00BD059B" w:rsidP="00041249">
      <w:pPr>
        <w:spacing w:after="0" w:line="240" w:lineRule="auto"/>
        <w:jc w:val="both"/>
        <w:rPr>
          <w:rFonts w:ascii="Arial" w:hAnsi="Arial" w:cs="Arial"/>
          <w:sz w:val="24"/>
          <w:szCs w:val="24"/>
        </w:rPr>
      </w:pPr>
      <w:r w:rsidRPr="0079152F">
        <w:rPr>
          <w:rFonts w:ascii="Arial" w:hAnsi="Arial" w:cs="Arial"/>
          <w:color w:val="000000" w:themeColor="text1"/>
          <w:sz w:val="24"/>
          <w:szCs w:val="24"/>
        </w:rPr>
        <w:t xml:space="preserve">Two or more </w:t>
      </w:r>
      <w:r w:rsidR="001C5A74">
        <w:rPr>
          <w:rFonts w:ascii="Arial" w:hAnsi="Arial" w:cs="Arial"/>
          <w:color w:val="000000" w:themeColor="text1"/>
          <w:sz w:val="24"/>
          <w:szCs w:val="24"/>
        </w:rPr>
        <w:t>public agencies</w:t>
      </w:r>
      <w:r w:rsidR="00A51809">
        <w:rPr>
          <w:rFonts w:ascii="Arial" w:hAnsi="Arial" w:cs="Arial"/>
          <w:color w:val="000000" w:themeColor="text1"/>
          <w:sz w:val="24"/>
          <w:szCs w:val="24"/>
        </w:rPr>
        <w:t xml:space="preserve"> </w:t>
      </w:r>
      <w:r w:rsidRPr="0079152F">
        <w:rPr>
          <w:rFonts w:ascii="Arial" w:hAnsi="Arial" w:cs="Arial"/>
          <w:color w:val="000000" w:themeColor="text1"/>
          <w:sz w:val="24"/>
          <w:szCs w:val="24"/>
        </w:rPr>
        <w:t>may partne</w:t>
      </w:r>
      <w:r w:rsidRPr="00440DF7">
        <w:rPr>
          <w:rFonts w:ascii="Arial" w:hAnsi="Arial" w:cs="Arial"/>
          <w:color w:val="000000" w:themeColor="text1"/>
          <w:sz w:val="24"/>
          <w:szCs w:val="24"/>
        </w:rPr>
        <w:t xml:space="preserve">r to submit </w:t>
      </w:r>
      <w:r>
        <w:rPr>
          <w:rFonts w:ascii="Arial" w:hAnsi="Arial" w:cs="Arial"/>
          <w:color w:val="000000" w:themeColor="text1"/>
          <w:sz w:val="24"/>
          <w:szCs w:val="24"/>
        </w:rPr>
        <w:t>a</w:t>
      </w:r>
      <w:r w:rsidRPr="00440DF7">
        <w:rPr>
          <w:rFonts w:ascii="Arial" w:hAnsi="Arial" w:cs="Arial"/>
          <w:color w:val="000000" w:themeColor="text1"/>
          <w:sz w:val="24"/>
          <w:szCs w:val="24"/>
        </w:rPr>
        <w:t xml:space="preserve"> joint proposal</w:t>
      </w:r>
      <w:r>
        <w:rPr>
          <w:rFonts w:ascii="Arial" w:hAnsi="Arial" w:cs="Arial"/>
          <w:color w:val="000000" w:themeColor="text1"/>
          <w:sz w:val="24"/>
          <w:szCs w:val="24"/>
        </w:rPr>
        <w:t xml:space="preserve">, but one must be designated 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 xml:space="preserve">comply with </w:t>
      </w:r>
      <w:r w:rsidR="00240C56">
        <w:rPr>
          <w:rFonts w:ascii="Arial" w:hAnsi="Arial" w:cs="Arial"/>
          <w:color w:val="000000" w:themeColor="text1"/>
          <w:sz w:val="24"/>
          <w:szCs w:val="24"/>
        </w:rPr>
        <w:t>all other</w:t>
      </w:r>
      <w:r>
        <w:rPr>
          <w:rFonts w:ascii="Arial" w:hAnsi="Arial" w:cs="Arial"/>
          <w:color w:val="000000" w:themeColor="text1"/>
          <w:sz w:val="24"/>
          <w:szCs w:val="24"/>
        </w:rPr>
        <w:t xml:space="preserve"> eligibility criteria. </w:t>
      </w:r>
      <w:r w:rsidRPr="00E3519F">
        <w:rPr>
          <w:rFonts w:ascii="Arial" w:hAnsi="Arial" w:cs="Arial"/>
          <w:sz w:val="24"/>
          <w:szCs w:val="24"/>
        </w:rPr>
        <w:t xml:space="preserve">A </w:t>
      </w:r>
      <w:r w:rsidR="001C5A74" w:rsidRPr="00E3519F">
        <w:rPr>
          <w:rFonts w:ascii="Arial" w:hAnsi="Arial" w:cs="Arial"/>
          <w:sz w:val="24"/>
          <w:szCs w:val="24"/>
        </w:rPr>
        <w:t>public agency</w:t>
      </w:r>
      <w:r w:rsidRPr="00E3519F">
        <w:rPr>
          <w:rFonts w:ascii="Arial" w:hAnsi="Arial" w:cs="Arial"/>
          <w:sz w:val="24"/>
          <w:szCs w:val="24"/>
        </w:rPr>
        <w:t xml:space="preserve"> may not </w:t>
      </w:r>
      <w:r w:rsidR="00A54F48" w:rsidRPr="00E3519F">
        <w:rPr>
          <w:rFonts w:ascii="Arial" w:hAnsi="Arial" w:cs="Arial"/>
          <w:sz w:val="24"/>
          <w:szCs w:val="24"/>
        </w:rPr>
        <w:t xml:space="preserve">apply </w:t>
      </w:r>
      <w:r w:rsidR="00EF5F20">
        <w:rPr>
          <w:rFonts w:ascii="Arial" w:hAnsi="Arial" w:cs="Arial"/>
          <w:sz w:val="24"/>
          <w:szCs w:val="24"/>
        </w:rPr>
        <w:t>on</w:t>
      </w:r>
      <w:r w:rsidR="00A54F48" w:rsidRPr="00E3519F">
        <w:rPr>
          <w:rFonts w:ascii="Arial" w:hAnsi="Arial" w:cs="Arial"/>
          <w:sz w:val="24"/>
          <w:szCs w:val="24"/>
        </w:rPr>
        <w:t xml:space="preserve"> </w:t>
      </w:r>
      <w:r w:rsidRPr="00E3519F">
        <w:rPr>
          <w:rFonts w:ascii="Arial" w:hAnsi="Arial" w:cs="Arial"/>
          <w:sz w:val="24"/>
          <w:szCs w:val="24"/>
        </w:rPr>
        <w:t xml:space="preserve">both an individual and a joint </w:t>
      </w:r>
      <w:r w:rsidR="001C5A74" w:rsidRPr="00E3519F">
        <w:rPr>
          <w:rFonts w:ascii="Arial" w:hAnsi="Arial" w:cs="Arial"/>
          <w:sz w:val="24"/>
          <w:szCs w:val="24"/>
        </w:rPr>
        <w:t>proposal</w:t>
      </w:r>
      <w:r w:rsidRPr="00E3519F">
        <w:rPr>
          <w:rFonts w:ascii="Arial" w:hAnsi="Arial" w:cs="Arial"/>
          <w:sz w:val="24"/>
          <w:szCs w:val="24"/>
        </w:rPr>
        <w:t>.</w:t>
      </w:r>
    </w:p>
    <w:p w:rsidR="00124C95" w:rsidRDefault="00124C95" w:rsidP="00041249">
      <w:pPr>
        <w:spacing w:after="0" w:line="240" w:lineRule="auto"/>
        <w:jc w:val="both"/>
        <w:rPr>
          <w:rFonts w:ascii="Arial" w:hAnsi="Arial" w:cs="Arial"/>
          <w:b/>
          <w:sz w:val="24"/>
          <w:szCs w:val="24"/>
        </w:rPr>
      </w:pPr>
    </w:p>
    <w:p w:rsidR="00D36A44" w:rsidRDefault="001B7FAB" w:rsidP="00D36A44">
      <w:pPr>
        <w:spacing w:after="0" w:line="240" w:lineRule="auto"/>
        <w:jc w:val="both"/>
        <w:rPr>
          <w:rFonts w:ascii="Arial" w:hAnsi="Arial" w:cs="Arial"/>
          <w:b/>
          <w:sz w:val="24"/>
          <w:szCs w:val="24"/>
        </w:rPr>
      </w:pPr>
      <w:r w:rsidRPr="001B7FAB">
        <w:rPr>
          <w:rFonts w:ascii="Arial" w:hAnsi="Arial" w:cs="Arial"/>
          <w:b/>
          <w:sz w:val="24"/>
          <w:szCs w:val="24"/>
        </w:rPr>
        <w:t>Eligible Activities</w:t>
      </w:r>
    </w:p>
    <w:p w:rsidR="00D36A44" w:rsidRPr="00497E66" w:rsidRDefault="00E25E42" w:rsidP="00D36A44">
      <w:pPr>
        <w:spacing w:after="0" w:line="240" w:lineRule="auto"/>
        <w:jc w:val="both"/>
        <w:rPr>
          <w:rFonts w:ascii="Arial" w:hAnsi="Arial" w:cs="Arial"/>
          <w:b/>
          <w:color w:val="000000" w:themeColor="text1"/>
          <w:sz w:val="24"/>
          <w:szCs w:val="24"/>
        </w:rPr>
      </w:pPr>
      <w:r w:rsidRPr="00497E66">
        <w:rPr>
          <w:rFonts w:ascii="Arial" w:hAnsi="Arial" w:cs="Arial"/>
          <w:color w:val="000000" w:themeColor="text1"/>
          <w:sz w:val="24"/>
          <w:szCs w:val="24"/>
        </w:rPr>
        <w:t xml:space="preserve">Proposition 47 </w:t>
      </w:r>
      <w:r w:rsidR="0079781B" w:rsidRPr="00497E66">
        <w:rPr>
          <w:rFonts w:ascii="Arial" w:hAnsi="Arial" w:cs="Arial"/>
          <w:color w:val="000000" w:themeColor="text1"/>
          <w:sz w:val="24"/>
          <w:szCs w:val="24"/>
        </w:rPr>
        <w:t xml:space="preserve">grant </w:t>
      </w:r>
      <w:r w:rsidRPr="00497E66">
        <w:rPr>
          <w:rFonts w:ascii="Arial" w:hAnsi="Arial" w:cs="Arial"/>
          <w:color w:val="000000" w:themeColor="text1"/>
          <w:sz w:val="24"/>
          <w:szCs w:val="24"/>
        </w:rPr>
        <w:t xml:space="preserve">funds must be used for </w:t>
      </w:r>
      <w:r w:rsidR="00362430" w:rsidRPr="00497E66">
        <w:rPr>
          <w:rFonts w:ascii="Arial" w:hAnsi="Arial" w:cs="Arial"/>
          <w:color w:val="000000" w:themeColor="text1"/>
          <w:sz w:val="24"/>
          <w:szCs w:val="24"/>
        </w:rPr>
        <w:t xml:space="preserve">mental health services, substance </w:t>
      </w:r>
      <w:r w:rsidR="002E7E8E" w:rsidRPr="00497E66">
        <w:rPr>
          <w:rFonts w:ascii="Arial" w:hAnsi="Arial" w:cs="Arial"/>
          <w:color w:val="000000" w:themeColor="text1"/>
          <w:sz w:val="24"/>
          <w:szCs w:val="24"/>
        </w:rPr>
        <w:t xml:space="preserve">use </w:t>
      </w:r>
      <w:r w:rsidR="00362430" w:rsidRPr="00497E66">
        <w:rPr>
          <w:rFonts w:ascii="Arial" w:hAnsi="Arial" w:cs="Arial"/>
          <w:color w:val="000000" w:themeColor="text1"/>
          <w:sz w:val="24"/>
          <w:szCs w:val="24"/>
        </w:rPr>
        <w:t xml:space="preserve">disorder </w:t>
      </w:r>
      <w:r w:rsidR="000776DD" w:rsidRPr="00497E66">
        <w:rPr>
          <w:rFonts w:ascii="Arial" w:hAnsi="Arial" w:cs="Arial"/>
          <w:color w:val="000000" w:themeColor="text1"/>
          <w:sz w:val="24"/>
          <w:szCs w:val="24"/>
        </w:rPr>
        <w:t>treatment,</w:t>
      </w:r>
      <w:r w:rsidR="00C579C3" w:rsidRPr="00497E66">
        <w:rPr>
          <w:rFonts w:ascii="Arial" w:hAnsi="Arial" w:cs="Arial"/>
          <w:color w:val="000000" w:themeColor="text1"/>
          <w:sz w:val="24"/>
          <w:szCs w:val="24"/>
        </w:rPr>
        <w:t xml:space="preserve"> </w:t>
      </w:r>
      <w:r w:rsidR="00362430" w:rsidRPr="00497E66">
        <w:rPr>
          <w:rFonts w:ascii="Arial" w:hAnsi="Arial" w:cs="Arial"/>
          <w:color w:val="000000" w:themeColor="text1"/>
          <w:sz w:val="24"/>
          <w:szCs w:val="24"/>
        </w:rPr>
        <w:t>diversion progra</w:t>
      </w:r>
      <w:r w:rsidR="00D62FC9" w:rsidRPr="00497E66">
        <w:rPr>
          <w:rFonts w:ascii="Arial" w:hAnsi="Arial" w:cs="Arial"/>
          <w:color w:val="000000" w:themeColor="text1"/>
          <w:sz w:val="24"/>
          <w:szCs w:val="24"/>
        </w:rPr>
        <w:t>ms, or some combination thereof.</w:t>
      </w:r>
      <w:r w:rsidR="00D36A44" w:rsidRPr="00497E66">
        <w:rPr>
          <w:rFonts w:ascii="Arial" w:hAnsi="Arial" w:cs="Arial"/>
          <w:color w:val="000000" w:themeColor="text1"/>
          <w:sz w:val="24"/>
          <w:szCs w:val="24"/>
        </w:rPr>
        <w:t xml:space="preserve"> In addition to these required services and programs, applicants are encouraged to provide supplemental housing-related services and other community-based supportive services, such as job skills training, case management, and civil legal services (as detailed below).</w:t>
      </w:r>
    </w:p>
    <w:p w:rsidR="00D36A44" w:rsidRDefault="00D36A44" w:rsidP="00041249">
      <w:pPr>
        <w:spacing w:after="0" w:line="240" w:lineRule="auto"/>
        <w:jc w:val="both"/>
        <w:rPr>
          <w:rFonts w:ascii="Arial" w:hAnsi="Arial" w:cs="Arial"/>
          <w:color w:val="FF0000"/>
          <w:sz w:val="24"/>
          <w:szCs w:val="24"/>
        </w:rPr>
      </w:pPr>
    </w:p>
    <w:p w:rsidR="00362430" w:rsidRPr="00A476E7" w:rsidRDefault="00DE1341" w:rsidP="00041249">
      <w:pPr>
        <w:spacing w:after="0" w:line="240" w:lineRule="auto"/>
        <w:jc w:val="both"/>
        <w:rPr>
          <w:rFonts w:ascii="Arial" w:hAnsi="Arial" w:cs="Arial"/>
          <w:sz w:val="24"/>
          <w:szCs w:val="24"/>
        </w:rPr>
      </w:pPr>
      <w:r w:rsidRPr="00A476E7">
        <w:rPr>
          <w:rFonts w:ascii="Arial" w:hAnsi="Arial" w:cs="Arial"/>
          <w:sz w:val="24"/>
          <w:szCs w:val="24"/>
        </w:rPr>
        <w:t>Assembly Bill</w:t>
      </w:r>
      <w:r w:rsidR="00E25E42" w:rsidRPr="00A476E7">
        <w:rPr>
          <w:rFonts w:ascii="Arial" w:hAnsi="Arial" w:cs="Arial"/>
          <w:sz w:val="24"/>
          <w:szCs w:val="24"/>
        </w:rPr>
        <w:t xml:space="preserve"> 1056 mandates</w:t>
      </w:r>
      <w:r w:rsidR="00D62FC9" w:rsidRPr="002E7ADE">
        <w:rPr>
          <w:rFonts w:ascii="Arial" w:hAnsi="Arial" w:cs="Arial"/>
          <w:sz w:val="24"/>
          <w:szCs w:val="24"/>
        </w:rPr>
        <w:t xml:space="preserve"> in part</w:t>
      </w:r>
      <w:r w:rsidR="00E25E42" w:rsidRPr="002E7ADE">
        <w:rPr>
          <w:rFonts w:ascii="Arial" w:hAnsi="Arial" w:cs="Arial"/>
          <w:sz w:val="24"/>
          <w:szCs w:val="24"/>
        </w:rPr>
        <w:t xml:space="preserve"> </w:t>
      </w:r>
      <w:r w:rsidR="00E25E42" w:rsidRPr="00A476E7">
        <w:rPr>
          <w:rFonts w:ascii="Arial" w:hAnsi="Arial" w:cs="Arial"/>
          <w:sz w:val="24"/>
          <w:szCs w:val="24"/>
        </w:rPr>
        <w:t xml:space="preserve">that </w:t>
      </w:r>
      <w:r w:rsidR="00C1028D">
        <w:rPr>
          <w:rFonts w:ascii="Arial" w:hAnsi="Arial" w:cs="Arial"/>
          <w:sz w:val="24"/>
          <w:szCs w:val="24"/>
        </w:rPr>
        <w:t>the Executive Steering Committee</w:t>
      </w:r>
      <w:r w:rsidR="00362430" w:rsidRPr="00A476E7">
        <w:rPr>
          <w:rFonts w:ascii="Arial" w:hAnsi="Arial" w:cs="Arial"/>
          <w:sz w:val="24"/>
          <w:szCs w:val="24"/>
        </w:rPr>
        <w:t>:</w:t>
      </w:r>
    </w:p>
    <w:p w:rsidR="00942840" w:rsidRPr="00A476E7" w:rsidRDefault="00942840" w:rsidP="00041249">
      <w:pPr>
        <w:spacing w:after="0" w:line="240" w:lineRule="auto"/>
        <w:jc w:val="both"/>
        <w:rPr>
          <w:rFonts w:ascii="Arial" w:hAnsi="Arial" w:cs="Arial"/>
          <w:sz w:val="24"/>
          <w:szCs w:val="24"/>
        </w:rPr>
      </w:pPr>
    </w:p>
    <w:p w:rsidR="00A476E7" w:rsidRDefault="00942840" w:rsidP="00D36A44">
      <w:pPr>
        <w:pStyle w:val="ListParagraph"/>
        <w:numPr>
          <w:ilvl w:val="0"/>
          <w:numId w:val="25"/>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Prioritize proposals that advance principles of restorative justice while demonstrating a</w:t>
      </w:r>
      <w:r w:rsidR="00A476E7">
        <w:rPr>
          <w:rFonts w:ascii="Arial" w:hAnsi="Arial" w:cs="Arial"/>
          <w:color w:val="000000"/>
          <w:sz w:val="24"/>
          <w:szCs w:val="24"/>
        </w:rPr>
        <w:t xml:space="preserve"> capacity to reduce recidivism.</w:t>
      </w:r>
    </w:p>
    <w:p w:rsidR="00A476E7" w:rsidRDefault="00A476E7" w:rsidP="00D36A44">
      <w:pPr>
        <w:pStyle w:val="ListParagraph"/>
        <w:autoSpaceDE w:val="0"/>
        <w:autoSpaceDN w:val="0"/>
        <w:adjustRightInd w:val="0"/>
        <w:spacing w:after="0" w:line="240" w:lineRule="auto"/>
        <w:jc w:val="both"/>
        <w:rPr>
          <w:rFonts w:ascii="Arial" w:hAnsi="Arial" w:cs="Arial"/>
          <w:color w:val="000000"/>
          <w:sz w:val="24"/>
          <w:szCs w:val="24"/>
        </w:rPr>
      </w:pPr>
    </w:p>
    <w:p w:rsidR="00942840"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leverage other federal, state, and local funds or other social investments, such as the following sources of funding: </w:t>
      </w:r>
    </w:p>
    <w:p w:rsidR="00A476E7" w:rsidRPr="00A476E7" w:rsidRDefault="00A476E7" w:rsidP="00041249">
      <w:pPr>
        <w:autoSpaceDE w:val="0"/>
        <w:autoSpaceDN w:val="0"/>
        <w:adjustRightInd w:val="0"/>
        <w:spacing w:after="0" w:line="240" w:lineRule="auto"/>
        <w:rPr>
          <w:rFonts w:ascii="Arial" w:hAnsi="Arial" w:cs="Arial"/>
          <w:color w:val="000000"/>
          <w:sz w:val="24"/>
          <w:szCs w:val="24"/>
        </w:rPr>
      </w:pP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Drug Medi-Cal Treatment Progr</w:t>
      </w:r>
      <w:r w:rsidR="00A476E7" w:rsidRPr="00A476E7">
        <w:rPr>
          <w:rFonts w:ascii="Arial" w:hAnsi="Arial" w:cs="Arial"/>
          <w:color w:val="000000"/>
          <w:sz w:val="24"/>
          <w:szCs w:val="24"/>
        </w:rPr>
        <w:t>am (22 Cal. Code Regs. 51341.1,</w:t>
      </w:r>
      <w:r w:rsidR="00A476E7">
        <w:rPr>
          <w:rFonts w:ascii="Arial" w:hAnsi="Arial" w:cs="Arial"/>
          <w:color w:val="000000"/>
          <w:sz w:val="24"/>
          <w:szCs w:val="24"/>
        </w:rPr>
        <w:t xml:space="preserve"> 51490.1, and 51516.1).</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Mental Health Services Act, enacted by Proposition 63 at the November 2, 2004</w:t>
      </w:r>
      <w:r w:rsidR="00A476E7">
        <w:rPr>
          <w:rFonts w:ascii="Arial" w:hAnsi="Arial" w:cs="Arial"/>
          <w:color w:val="000000"/>
          <w:sz w:val="24"/>
          <w:szCs w:val="24"/>
        </w:rPr>
        <w:t>, general election, as amended.</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Funds provided for in connection with the implementation of Chap</w:t>
      </w:r>
      <w:r w:rsidR="00A476E7">
        <w:rPr>
          <w:rFonts w:ascii="Arial" w:hAnsi="Arial" w:cs="Arial"/>
          <w:color w:val="000000"/>
          <w:sz w:val="24"/>
          <w:szCs w:val="24"/>
        </w:rPr>
        <w:t>ter 15 of the Statutes of 2011.</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Community Corrections Performance Incentives Act (Stats. 2009, Ch. 608; Chapter 3 (commencing with Secti</w:t>
      </w:r>
      <w:r w:rsidR="00A476E7">
        <w:rPr>
          <w:rFonts w:ascii="Arial" w:hAnsi="Arial" w:cs="Arial"/>
          <w:color w:val="000000"/>
          <w:sz w:val="24"/>
          <w:szCs w:val="24"/>
        </w:rPr>
        <w:t>on 1228) of Title 8 of Part 2).</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tax credits established pursuant to Sections 12209, 17053.57, and 23657 of</w:t>
      </w:r>
      <w:r w:rsidR="00A476E7">
        <w:rPr>
          <w:rFonts w:ascii="Arial" w:hAnsi="Arial" w:cs="Arial"/>
          <w:color w:val="000000"/>
          <w:sz w:val="24"/>
          <w:szCs w:val="24"/>
        </w:rPr>
        <w:t xml:space="preserve"> the Revenue and Taxation Code.</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federal Department of Housing and Urban Development funds, such as the Emergency Solutions Grant program </w:t>
      </w:r>
      <w:r w:rsidR="00A476E7">
        <w:rPr>
          <w:rFonts w:ascii="Arial" w:hAnsi="Arial" w:cs="Arial"/>
          <w:color w:val="000000"/>
          <w:sz w:val="24"/>
          <w:szCs w:val="24"/>
        </w:rPr>
        <w:t>(42 U.S.C. Sec. 11371 et seq.).</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federal Department of Veterans Affairs Supportive Services for Veteran Families</w:t>
      </w:r>
      <w:r w:rsidR="00A476E7">
        <w:rPr>
          <w:rFonts w:ascii="Arial" w:hAnsi="Arial" w:cs="Arial"/>
          <w:color w:val="000000"/>
          <w:sz w:val="24"/>
          <w:szCs w:val="24"/>
        </w:rPr>
        <w:t xml:space="preserve"> program (38 U.S.C. Sec. 2044).</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Social Innovation Funds established by the Corporation for National and Community Service pursuant to Section 12653k of Titl</w:t>
      </w:r>
      <w:r w:rsidR="00A476E7">
        <w:rPr>
          <w:rFonts w:ascii="Arial" w:hAnsi="Arial" w:cs="Arial"/>
          <w:color w:val="000000"/>
          <w:sz w:val="24"/>
          <w:szCs w:val="24"/>
        </w:rPr>
        <w:t>e 42 of the United States Code.</w:t>
      </w:r>
    </w:p>
    <w:p w:rsidR="007801C3"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Edward Byrne Memorial Justice Assistance Grant Program (42 U.S.C. Sec. 3750 et seq.). </w:t>
      </w:r>
    </w:p>
    <w:p w:rsidR="00124C95" w:rsidRPr="00C1028D" w:rsidRDefault="00124C95" w:rsidP="00124C95">
      <w:pPr>
        <w:pStyle w:val="ListParagraph"/>
        <w:autoSpaceDE w:val="0"/>
        <w:autoSpaceDN w:val="0"/>
        <w:adjustRightInd w:val="0"/>
        <w:spacing w:after="0" w:line="240" w:lineRule="auto"/>
        <w:ind w:left="1110"/>
        <w:jc w:val="both"/>
        <w:rPr>
          <w:rFonts w:ascii="Arial" w:hAnsi="Arial" w:cs="Arial"/>
          <w:color w:val="000000"/>
          <w:sz w:val="24"/>
          <w:szCs w:val="24"/>
        </w:rPr>
      </w:pPr>
    </w:p>
    <w:p w:rsidR="00942840" w:rsidRP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provide for all of the following: </w:t>
      </w:r>
    </w:p>
    <w:p w:rsidR="00A476E7" w:rsidRDefault="00A476E7" w:rsidP="00041249">
      <w:pPr>
        <w:autoSpaceDE w:val="0"/>
        <w:autoSpaceDN w:val="0"/>
        <w:adjustRightInd w:val="0"/>
        <w:spacing w:after="0" w:line="240" w:lineRule="auto"/>
        <w:rPr>
          <w:rFonts w:ascii="Arial" w:hAnsi="Arial" w:cs="Arial"/>
          <w:color w:val="000000"/>
          <w:sz w:val="24"/>
          <w:szCs w:val="24"/>
        </w:rPr>
      </w:pPr>
    </w:p>
    <w:p w:rsidR="00A476E7" w:rsidRPr="00051146" w:rsidRDefault="00942840" w:rsidP="00F0549D">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lastRenderedPageBreak/>
        <w:t>Mental health services, substance use disorder treatment services, misdemeanor diversion program</w:t>
      </w:r>
      <w:r w:rsidR="00A476E7" w:rsidRPr="00A476E7">
        <w:rPr>
          <w:rFonts w:ascii="Arial" w:hAnsi="Arial" w:cs="Arial"/>
          <w:color w:val="000000"/>
          <w:sz w:val="24"/>
          <w:szCs w:val="24"/>
        </w:rPr>
        <w:t>s, or some combination thereof.</w:t>
      </w:r>
      <w:r w:rsidR="003367AC">
        <w:rPr>
          <w:rFonts w:ascii="Arial" w:hAnsi="Arial" w:cs="Arial"/>
          <w:color w:val="000000"/>
          <w:sz w:val="24"/>
          <w:szCs w:val="24"/>
        </w:rPr>
        <w:t xml:space="preserve"> </w:t>
      </w:r>
    </w:p>
    <w:p w:rsidR="00051146" w:rsidRPr="00A476E7" w:rsidRDefault="00051146" w:rsidP="00041249">
      <w:pPr>
        <w:pStyle w:val="ListParagraph"/>
        <w:autoSpaceDE w:val="0"/>
        <w:autoSpaceDN w:val="0"/>
        <w:adjustRightInd w:val="0"/>
        <w:spacing w:after="0" w:line="240" w:lineRule="auto"/>
        <w:ind w:left="1110"/>
        <w:rPr>
          <w:rFonts w:ascii="Arial" w:hAnsi="Arial" w:cs="Arial"/>
          <w:color w:val="000000"/>
          <w:sz w:val="24"/>
          <w:szCs w:val="24"/>
        </w:rPr>
      </w:pPr>
    </w:p>
    <w:p w:rsidR="00942840" w:rsidRPr="00A476E7" w:rsidRDefault="00942840" w:rsidP="00D270A2">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Housing-related assistance that utilizes evidence-based models, including, but not limited to, those recommended by the federal Department of Housing and Urban Development. Housing-related assistance may include, but is not limited to, the following: </w:t>
      </w:r>
    </w:p>
    <w:p w:rsidR="00A476E7" w:rsidRDefault="00A476E7" w:rsidP="00041249">
      <w:pPr>
        <w:autoSpaceDE w:val="0"/>
        <w:autoSpaceDN w:val="0"/>
        <w:adjustRightInd w:val="0"/>
        <w:spacing w:after="0" w:line="240" w:lineRule="auto"/>
        <w:jc w:val="both"/>
        <w:rPr>
          <w:rFonts w:ascii="Arial" w:hAnsi="Arial" w:cs="Arial"/>
          <w:color w:val="000000"/>
          <w:sz w:val="24"/>
          <w:szCs w:val="24"/>
        </w:rPr>
      </w:pPr>
    </w:p>
    <w:p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Financial assistance, including security deposits, utility payments, moving-cost assistance, and up to </w:t>
      </w:r>
      <w:r w:rsidR="00A476E7">
        <w:rPr>
          <w:rFonts w:ascii="Arial" w:hAnsi="Arial" w:cs="Arial"/>
          <w:color w:val="000000"/>
          <w:sz w:val="24"/>
          <w:szCs w:val="24"/>
        </w:rPr>
        <w:t>24 months of rental assistance.</w:t>
      </w:r>
    </w:p>
    <w:p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Housing stabilization assistance, including case management, relocation assistance, outreach and engagement, landlord recruitment, housing navigation and placement, and credit repair. </w:t>
      </w:r>
    </w:p>
    <w:p w:rsidR="00A476E7" w:rsidRDefault="00A476E7" w:rsidP="00041249">
      <w:pPr>
        <w:autoSpaceDE w:val="0"/>
        <w:autoSpaceDN w:val="0"/>
        <w:adjustRightInd w:val="0"/>
        <w:spacing w:after="0" w:line="240" w:lineRule="auto"/>
        <w:rPr>
          <w:rFonts w:ascii="Arial" w:hAnsi="Arial" w:cs="Arial"/>
          <w:color w:val="000000"/>
          <w:sz w:val="24"/>
          <w:szCs w:val="24"/>
        </w:rPr>
      </w:pPr>
    </w:p>
    <w:p w:rsidR="00A476E7" w:rsidRPr="00A476E7" w:rsidRDefault="00942840" w:rsidP="00D270A2">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Other community-based supportive services, such as job skills training, case management, and civil legal services.</w:t>
      </w:r>
    </w:p>
    <w:p w:rsidR="00A476E7" w:rsidRPr="00A476E7" w:rsidRDefault="00A476E7" w:rsidP="00041249">
      <w:pPr>
        <w:pStyle w:val="ListParagraph"/>
        <w:autoSpaceDE w:val="0"/>
        <w:autoSpaceDN w:val="0"/>
        <w:adjustRightInd w:val="0"/>
        <w:spacing w:after="0" w:line="240" w:lineRule="auto"/>
        <w:ind w:left="1110"/>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leverage existing contracts, partnerships, memoranda of understanding, or other formal relationships to provide one or more of the service</w:t>
      </w:r>
      <w:r w:rsidR="00A476E7">
        <w:rPr>
          <w:rFonts w:ascii="Arial" w:hAnsi="Arial" w:cs="Arial"/>
          <w:color w:val="000000"/>
          <w:sz w:val="24"/>
          <w:szCs w:val="24"/>
        </w:rPr>
        <w:t>s prioritized in paragraph (3).</w:t>
      </w:r>
    </w:p>
    <w:p w:rsidR="00A476E7" w:rsidRDefault="00A476E7" w:rsidP="00041249">
      <w:pPr>
        <w:pStyle w:val="ListParagraph"/>
        <w:autoSpaceDE w:val="0"/>
        <w:autoSpaceDN w:val="0"/>
        <w:adjustRightInd w:val="0"/>
        <w:spacing w:after="0" w:line="240" w:lineRule="auto"/>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put forth by a public agency in partnership with a philanthropic or nonprofit organization. </w:t>
      </w:r>
    </w:p>
    <w:p w:rsidR="00A476E7" w:rsidRPr="00A476E7" w:rsidRDefault="00A476E7" w:rsidP="00041249">
      <w:pPr>
        <w:pStyle w:val="ListParagraph"/>
        <w:spacing w:after="0" w:line="240" w:lineRule="auto"/>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promote interagen</w:t>
      </w:r>
      <w:r w:rsidR="00A476E7">
        <w:rPr>
          <w:rFonts w:ascii="Arial" w:hAnsi="Arial" w:cs="Arial"/>
          <w:color w:val="000000"/>
          <w:sz w:val="24"/>
          <w:szCs w:val="24"/>
        </w:rPr>
        <w:t>cy and regional collaborations.</w:t>
      </w:r>
    </w:p>
    <w:p w:rsidR="00A476E7" w:rsidRDefault="00A476E7" w:rsidP="00041249">
      <w:pPr>
        <w:autoSpaceDE w:val="0"/>
        <w:autoSpaceDN w:val="0"/>
        <w:adjustRightInd w:val="0"/>
        <w:spacing w:after="0" w:line="240" w:lineRule="auto"/>
        <w:rPr>
          <w:rFonts w:ascii="Arial" w:hAnsi="Arial" w:cs="Arial"/>
          <w:sz w:val="24"/>
          <w:szCs w:val="24"/>
        </w:rPr>
      </w:pPr>
    </w:p>
    <w:p w:rsidR="009412C9" w:rsidRDefault="00A476E7" w:rsidP="00041249">
      <w:pPr>
        <w:autoSpaceDE w:val="0"/>
        <w:autoSpaceDN w:val="0"/>
        <w:adjustRightInd w:val="0"/>
        <w:spacing w:after="0" w:line="240" w:lineRule="auto"/>
        <w:rPr>
          <w:rFonts w:ascii="Arial" w:hAnsi="Arial" w:cs="Arial"/>
          <w:sz w:val="24"/>
          <w:szCs w:val="24"/>
        </w:rPr>
      </w:pPr>
      <w:r w:rsidRPr="00A476E7">
        <w:rPr>
          <w:rFonts w:ascii="Arial" w:hAnsi="Arial" w:cs="Arial"/>
          <w:sz w:val="24"/>
          <w:szCs w:val="24"/>
        </w:rPr>
        <w:t xml:space="preserve">Pen. Code, § 6046.3, subd. </w:t>
      </w:r>
      <w:r w:rsidR="00E678F9">
        <w:rPr>
          <w:rFonts w:ascii="Arial" w:hAnsi="Arial" w:cs="Arial"/>
          <w:sz w:val="24"/>
          <w:szCs w:val="24"/>
        </w:rPr>
        <w:t>(</w:t>
      </w:r>
      <w:r w:rsidRPr="00A476E7">
        <w:rPr>
          <w:rFonts w:ascii="Arial" w:hAnsi="Arial" w:cs="Arial"/>
          <w:sz w:val="24"/>
          <w:szCs w:val="24"/>
        </w:rPr>
        <w:t>b)</w:t>
      </w:r>
      <w:r w:rsidR="00E678F9">
        <w:rPr>
          <w:rFonts w:ascii="Arial" w:hAnsi="Arial" w:cs="Arial"/>
          <w:sz w:val="24"/>
          <w:szCs w:val="24"/>
        </w:rPr>
        <w:t>.</w:t>
      </w:r>
    </w:p>
    <w:p w:rsidR="0038219D" w:rsidRDefault="0038219D" w:rsidP="0038219D">
      <w:pPr>
        <w:shd w:val="clear" w:color="auto" w:fill="FFFFFF" w:themeFill="background1"/>
        <w:spacing w:after="0" w:line="240" w:lineRule="auto"/>
        <w:jc w:val="both"/>
        <w:rPr>
          <w:rFonts w:ascii="Arial" w:eastAsia="Calibri" w:hAnsi="Arial" w:cs="Arial"/>
          <w:b/>
          <w:color w:val="FF0000"/>
          <w:sz w:val="24"/>
          <w:szCs w:val="24"/>
        </w:rPr>
      </w:pPr>
    </w:p>
    <w:p w:rsidR="00A476E7" w:rsidRPr="0038219D" w:rsidRDefault="002E7ADE" w:rsidP="0038219D">
      <w:p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Examples of</w:t>
      </w:r>
      <w:r w:rsidR="00167D3C" w:rsidRPr="0038219D">
        <w:rPr>
          <w:rFonts w:ascii="Arial" w:hAnsi="Arial" w:cs="Arial"/>
          <w:sz w:val="24"/>
          <w:szCs w:val="24"/>
        </w:rPr>
        <w:t xml:space="preserve"> Substance Use Disorder T</w:t>
      </w:r>
      <w:r w:rsidR="000C61B0" w:rsidRPr="0038219D">
        <w:rPr>
          <w:rFonts w:ascii="Arial" w:hAnsi="Arial" w:cs="Arial"/>
          <w:sz w:val="24"/>
          <w:szCs w:val="24"/>
        </w:rPr>
        <w:t>r</w:t>
      </w:r>
      <w:r w:rsidR="00167D3C" w:rsidRPr="0038219D">
        <w:rPr>
          <w:rFonts w:ascii="Arial" w:hAnsi="Arial" w:cs="Arial"/>
          <w:sz w:val="24"/>
          <w:szCs w:val="24"/>
        </w:rPr>
        <w:t>eatment and Diversion P</w:t>
      </w:r>
      <w:r w:rsidR="00697341" w:rsidRPr="0038219D">
        <w:rPr>
          <w:rFonts w:ascii="Arial" w:hAnsi="Arial" w:cs="Arial"/>
          <w:sz w:val="24"/>
          <w:szCs w:val="24"/>
        </w:rPr>
        <w:t xml:space="preserve">rograms can be found in </w:t>
      </w:r>
      <w:r w:rsidR="00755421" w:rsidRPr="00EF03E7">
        <w:rPr>
          <w:rFonts w:ascii="Arial" w:hAnsi="Arial" w:cs="Arial"/>
          <w:i/>
          <w:sz w:val="24"/>
          <w:szCs w:val="24"/>
        </w:rPr>
        <w:t>Attachment</w:t>
      </w:r>
      <w:r w:rsidR="00697341" w:rsidRPr="00EF03E7">
        <w:rPr>
          <w:rFonts w:ascii="Arial" w:hAnsi="Arial" w:cs="Arial"/>
          <w:i/>
          <w:sz w:val="24"/>
          <w:szCs w:val="24"/>
        </w:rPr>
        <w:t xml:space="preserve"> </w:t>
      </w:r>
      <w:r w:rsidR="0038219D" w:rsidRPr="00EF03E7">
        <w:rPr>
          <w:rFonts w:ascii="Arial" w:hAnsi="Arial" w:cs="Arial"/>
          <w:i/>
          <w:sz w:val="24"/>
          <w:szCs w:val="24"/>
        </w:rPr>
        <w:t>C</w:t>
      </w:r>
      <w:r w:rsidR="00697341" w:rsidRPr="0038219D">
        <w:rPr>
          <w:rFonts w:ascii="Arial" w:hAnsi="Arial" w:cs="Arial"/>
          <w:sz w:val="24"/>
          <w:szCs w:val="24"/>
        </w:rPr>
        <w:t>.</w:t>
      </w:r>
    </w:p>
    <w:p w:rsidR="002E7ADE" w:rsidRDefault="002E7ADE" w:rsidP="00041249">
      <w:pPr>
        <w:spacing w:after="0" w:line="240" w:lineRule="auto"/>
        <w:jc w:val="both"/>
        <w:rPr>
          <w:rFonts w:ascii="Arial" w:hAnsi="Arial" w:cs="Arial"/>
          <w:color w:val="000000" w:themeColor="text1"/>
          <w:sz w:val="24"/>
          <w:szCs w:val="24"/>
        </w:rPr>
      </w:pPr>
    </w:p>
    <w:p w:rsidR="00D36A44" w:rsidRPr="00D36A44" w:rsidRDefault="00D36A44" w:rsidP="00D36A44">
      <w:pPr>
        <w:spacing w:after="0" w:line="240" w:lineRule="auto"/>
        <w:jc w:val="both"/>
        <w:rPr>
          <w:rFonts w:ascii="Arial" w:hAnsi="Arial" w:cs="Arial"/>
          <w:b/>
          <w:sz w:val="24"/>
          <w:szCs w:val="24"/>
        </w:rPr>
      </w:pPr>
      <w:r w:rsidRPr="00D36A44">
        <w:rPr>
          <w:rFonts w:ascii="Arial" w:hAnsi="Arial" w:cs="Arial"/>
          <w:b/>
          <w:sz w:val="24"/>
          <w:szCs w:val="24"/>
        </w:rPr>
        <w:t xml:space="preserve">Existing </w:t>
      </w:r>
      <w:r w:rsidR="00EF03E7">
        <w:rPr>
          <w:rFonts w:ascii="Arial" w:hAnsi="Arial" w:cs="Arial"/>
          <w:b/>
          <w:sz w:val="24"/>
          <w:szCs w:val="24"/>
        </w:rPr>
        <w:t>Services or P</w:t>
      </w:r>
      <w:r>
        <w:rPr>
          <w:rFonts w:ascii="Arial" w:hAnsi="Arial" w:cs="Arial"/>
          <w:b/>
          <w:sz w:val="24"/>
          <w:szCs w:val="24"/>
        </w:rPr>
        <w:t>rograms</w:t>
      </w:r>
    </w:p>
    <w:p w:rsidR="00D36A44" w:rsidRPr="00A476E7" w:rsidRDefault="00D36A44" w:rsidP="00D36A44">
      <w:pPr>
        <w:spacing w:after="0" w:line="240" w:lineRule="auto"/>
        <w:jc w:val="both"/>
        <w:rPr>
          <w:rFonts w:ascii="Arial" w:hAnsi="Arial" w:cs="Arial"/>
          <w:b/>
          <w:sz w:val="24"/>
          <w:szCs w:val="24"/>
        </w:rPr>
      </w:pPr>
      <w:r w:rsidRPr="00A476E7">
        <w:rPr>
          <w:rFonts w:ascii="Arial" w:hAnsi="Arial" w:cs="Arial"/>
          <w:sz w:val="24"/>
          <w:szCs w:val="24"/>
        </w:rPr>
        <w:t xml:space="preserve">Public agency applicants will be allowed to </w:t>
      </w:r>
      <w:r w:rsidR="00EF03E7">
        <w:rPr>
          <w:rFonts w:ascii="Arial" w:hAnsi="Arial" w:cs="Arial"/>
          <w:sz w:val="24"/>
          <w:szCs w:val="24"/>
        </w:rPr>
        <w:t xml:space="preserve">EITHER </w:t>
      </w:r>
      <w:r w:rsidRPr="00A476E7">
        <w:rPr>
          <w:rFonts w:ascii="Arial" w:hAnsi="Arial" w:cs="Arial"/>
          <w:sz w:val="24"/>
          <w:szCs w:val="24"/>
        </w:rPr>
        <w:t xml:space="preserve">implement new </w:t>
      </w:r>
      <w:r>
        <w:rPr>
          <w:rFonts w:ascii="Arial" w:hAnsi="Arial" w:cs="Arial"/>
          <w:sz w:val="24"/>
          <w:szCs w:val="24"/>
        </w:rPr>
        <w:t>services</w:t>
      </w:r>
      <w:r w:rsidRPr="00A476E7">
        <w:rPr>
          <w:rFonts w:ascii="Arial" w:hAnsi="Arial" w:cs="Arial"/>
          <w:sz w:val="24"/>
          <w:szCs w:val="24"/>
        </w:rPr>
        <w:t xml:space="preserve"> or </w:t>
      </w:r>
      <w:r>
        <w:rPr>
          <w:rFonts w:ascii="Arial" w:hAnsi="Arial" w:cs="Arial"/>
          <w:sz w:val="24"/>
          <w:szCs w:val="24"/>
        </w:rPr>
        <w:t xml:space="preserve">programs OR </w:t>
      </w:r>
      <w:r w:rsidRPr="00A476E7">
        <w:rPr>
          <w:rFonts w:ascii="Arial" w:hAnsi="Arial" w:cs="Arial"/>
          <w:sz w:val="24"/>
          <w:szCs w:val="24"/>
        </w:rPr>
        <w:t>expand existing services or programs.</w:t>
      </w:r>
    </w:p>
    <w:p w:rsidR="00D36A44" w:rsidRDefault="00D36A44" w:rsidP="00041249">
      <w:pPr>
        <w:spacing w:after="0" w:line="240" w:lineRule="auto"/>
        <w:jc w:val="both"/>
        <w:rPr>
          <w:rFonts w:ascii="Arial" w:hAnsi="Arial" w:cs="Arial"/>
          <w:color w:val="000000" w:themeColor="text1"/>
          <w:sz w:val="24"/>
          <w:szCs w:val="24"/>
        </w:rPr>
      </w:pPr>
    </w:p>
    <w:p w:rsidR="00113732" w:rsidRPr="004E2A37" w:rsidRDefault="00113732" w:rsidP="00113732">
      <w:pPr>
        <w:spacing w:after="0" w:line="240" w:lineRule="auto"/>
        <w:rPr>
          <w:rFonts w:ascii="Arial" w:hAnsi="Arial" w:cs="Arial"/>
          <w:b/>
          <w:sz w:val="24"/>
          <w:szCs w:val="24"/>
        </w:rPr>
      </w:pPr>
      <w:r>
        <w:rPr>
          <w:rFonts w:ascii="Arial" w:hAnsi="Arial" w:cs="Arial"/>
          <w:b/>
          <w:sz w:val="24"/>
          <w:szCs w:val="24"/>
        </w:rPr>
        <w:t xml:space="preserve">Ineligible </w:t>
      </w:r>
      <w:r w:rsidRPr="004E2A37">
        <w:rPr>
          <w:rFonts w:ascii="Arial" w:hAnsi="Arial" w:cs="Arial"/>
          <w:b/>
          <w:sz w:val="24"/>
          <w:szCs w:val="24"/>
        </w:rPr>
        <w:t>Grant Expenditures</w:t>
      </w:r>
    </w:p>
    <w:p w:rsidR="00113732" w:rsidRDefault="00113732" w:rsidP="00113732">
      <w:pPr>
        <w:spacing w:after="0" w:line="240" w:lineRule="auto"/>
        <w:jc w:val="both"/>
        <w:rPr>
          <w:rFonts w:ascii="Arial" w:hAnsi="Arial" w:cs="Arial"/>
          <w:sz w:val="24"/>
          <w:szCs w:val="24"/>
        </w:rPr>
      </w:pPr>
      <w:r w:rsidRPr="004E2A37">
        <w:rPr>
          <w:rFonts w:ascii="Arial" w:hAnsi="Arial" w:cs="Arial"/>
          <w:sz w:val="24"/>
          <w:szCs w:val="24"/>
        </w:rPr>
        <w:t xml:space="preserve">Grant funds </w:t>
      </w:r>
      <w:r>
        <w:rPr>
          <w:rFonts w:ascii="Arial" w:hAnsi="Arial" w:cs="Arial"/>
          <w:sz w:val="24"/>
          <w:szCs w:val="24"/>
        </w:rPr>
        <w:t>may</w:t>
      </w:r>
      <w:r w:rsidRPr="004E2A37">
        <w:rPr>
          <w:rFonts w:ascii="Arial" w:hAnsi="Arial" w:cs="Arial"/>
          <w:sz w:val="24"/>
          <w:szCs w:val="24"/>
        </w:rPr>
        <w:t xml:space="preserve"> be used to supplement existing funds dedicated to the project but may not replace (supplant) funds that have been appropriated for the same purpose. </w:t>
      </w:r>
    </w:p>
    <w:p w:rsidR="00113732" w:rsidRDefault="00113732" w:rsidP="00113732">
      <w:pPr>
        <w:spacing w:after="0" w:line="240" w:lineRule="auto"/>
        <w:jc w:val="both"/>
        <w:rPr>
          <w:rFonts w:ascii="Arial" w:hAnsi="Arial" w:cs="Arial"/>
          <w:sz w:val="24"/>
          <w:szCs w:val="24"/>
        </w:rPr>
      </w:pPr>
    </w:p>
    <w:p w:rsidR="00524C9B" w:rsidRDefault="00113732" w:rsidP="00113732">
      <w:pPr>
        <w:spacing w:after="0" w:line="240" w:lineRule="auto"/>
        <w:jc w:val="both"/>
        <w:rPr>
          <w:rFonts w:ascii="Arial" w:hAnsi="Arial" w:cs="Arial"/>
          <w:sz w:val="24"/>
          <w:szCs w:val="24"/>
        </w:rPr>
      </w:pPr>
      <w:r>
        <w:rPr>
          <w:rFonts w:ascii="Arial" w:hAnsi="Arial" w:cs="Arial"/>
          <w:sz w:val="24"/>
          <w:szCs w:val="24"/>
        </w:rPr>
        <w:t>Proposition 47 grant funds may not be used for:</w:t>
      </w:r>
    </w:p>
    <w:p w:rsidR="00891719" w:rsidRPr="00235607" w:rsidRDefault="00113732" w:rsidP="00820048">
      <w:pPr>
        <w:pStyle w:val="ListParagraph"/>
        <w:numPr>
          <w:ilvl w:val="0"/>
          <w:numId w:val="56"/>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the acquisition of real property, or</w:t>
      </w:r>
    </w:p>
    <w:p w:rsidR="00113732" w:rsidRPr="00235607" w:rsidRDefault="00113732" w:rsidP="00820048">
      <w:pPr>
        <w:pStyle w:val="ListParagraph"/>
        <w:numPr>
          <w:ilvl w:val="0"/>
          <w:numId w:val="56"/>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programs or services provided in a custodial setting</w:t>
      </w:r>
      <w:r w:rsidR="00D874DD" w:rsidRPr="00235607">
        <w:rPr>
          <w:rFonts w:ascii="Arial" w:hAnsi="Arial" w:cs="Arial"/>
          <w:color w:val="000000" w:themeColor="text1"/>
          <w:sz w:val="24"/>
          <w:szCs w:val="24"/>
        </w:rPr>
        <w:t xml:space="preserve"> (with the exception </w:t>
      </w:r>
      <w:r w:rsidR="00A32C25" w:rsidRPr="00235607">
        <w:rPr>
          <w:rFonts w:ascii="Arial" w:hAnsi="Arial" w:cs="Arial"/>
          <w:color w:val="000000" w:themeColor="text1"/>
          <w:sz w:val="24"/>
          <w:szCs w:val="24"/>
        </w:rPr>
        <w:t>of outreach</w:t>
      </w:r>
      <w:r w:rsidR="00D874DD" w:rsidRPr="00235607">
        <w:rPr>
          <w:rFonts w:ascii="Arial" w:hAnsi="Arial" w:cs="Arial"/>
          <w:color w:val="000000" w:themeColor="text1"/>
          <w:sz w:val="24"/>
          <w:szCs w:val="24"/>
        </w:rPr>
        <w:t xml:space="preserve"> and reentry planning)</w:t>
      </w:r>
      <w:r w:rsidRPr="00235607">
        <w:rPr>
          <w:rFonts w:ascii="Arial" w:hAnsi="Arial" w:cs="Arial"/>
          <w:color w:val="000000" w:themeColor="text1"/>
          <w:sz w:val="24"/>
          <w:szCs w:val="24"/>
        </w:rPr>
        <w:t>.</w:t>
      </w:r>
    </w:p>
    <w:p w:rsidR="00113732" w:rsidRDefault="00113732" w:rsidP="00113732">
      <w:pPr>
        <w:spacing w:after="0" w:line="240" w:lineRule="auto"/>
        <w:jc w:val="both"/>
        <w:rPr>
          <w:rFonts w:ascii="Arial" w:hAnsi="Arial" w:cs="Arial"/>
          <w:sz w:val="24"/>
          <w:szCs w:val="24"/>
        </w:rPr>
      </w:pPr>
    </w:p>
    <w:p w:rsidR="00F72F0E" w:rsidRDefault="00113732" w:rsidP="00124C95">
      <w:pPr>
        <w:spacing w:after="0" w:line="240" w:lineRule="auto"/>
        <w:jc w:val="both"/>
        <w:rPr>
          <w:rFonts w:ascii="Arial" w:hAnsi="Arial" w:cs="Arial"/>
          <w:sz w:val="24"/>
          <w:szCs w:val="24"/>
        </w:rPr>
      </w:pPr>
      <w:r w:rsidRPr="004E2A37">
        <w:rPr>
          <w:rFonts w:ascii="Arial" w:hAnsi="Arial" w:cs="Arial"/>
          <w:sz w:val="24"/>
          <w:szCs w:val="24"/>
        </w:rPr>
        <w:t xml:space="preserve">For information on eligible </w:t>
      </w:r>
      <w:r>
        <w:rPr>
          <w:rFonts w:ascii="Arial" w:hAnsi="Arial" w:cs="Arial"/>
          <w:sz w:val="24"/>
          <w:szCs w:val="24"/>
        </w:rPr>
        <w:t xml:space="preserve">and ineligible </w:t>
      </w:r>
      <w:r w:rsidRPr="004E2A37">
        <w:rPr>
          <w:rFonts w:ascii="Arial" w:hAnsi="Arial" w:cs="Arial"/>
          <w:sz w:val="24"/>
          <w:szCs w:val="24"/>
        </w:rPr>
        <w:t xml:space="preserve">costs, refer to the </w:t>
      </w:r>
      <w:r w:rsidRPr="00113732">
        <w:rPr>
          <w:rFonts w:ascii="Arial" w:hAnsi="Arial" w:cs="Arial"/>
          <w:i/>
          <w:sz w:val="24"/>
          <w:szCs w:val="24"/>
        </w:rPr>
        <w:t>BSCC Grant Administration Guide</w:t>
      </w:r>
      <w:r>
        <w:rPr>
          <w:rFonts w:ascii="Arial" w:hAnsi="Arial" w:cs="Arial"/>
          <w:sz w:val="24"/>
          <w:szCs w:val="24"/>
        </w:rPr>
        <w:t xml:space="preserve">, found on the BSCC </w:t>
      </w:r>
      <w:hyperlink r:id="rId17" w:history="1">
        <w:r w:rsidRPr="00113732">
          <w:rPr>
            <w:rStyle w:val="Hyperlink"/>
            <w:rFonts w:ascii="Arial" w:hAnsi="Arial" w:cs="Arial"/>
            <w:sz w:val="24"/>
            <w:szCs w:val="24"/>
          </w:rPr>
          <w:t>website</w:t>
        </w:r>
      </w:hyperlink>
      <w:r w:rsidR="00524C9B">
        <w:rPr>
          <w:rFonts w:ascii="Arial" w:hAnsi="Arial" w:cs="Arial"/>
          <w:sz w:val="24"/>
          <w:szCs w:val="24"/>
        </w:rPr>
        <w:t>.</w:t>
      </w:r>
    </w:p>
    <w:p w:rsidR="006B2F40" w:rsidRDefault="006B2F40" w:rsidP="00124C95">
      <w:pPr>
        <w:spacing w:after="0" w:line="240" w:lineRule="auto"/>
        <w:jc w:val="both"/>
        <w:rPr>
          <w:rFonts w:ascii="Arial" w:hAnsi="Arial" w:cs="Arial"/>
          <w:sz w:val="24"/>
          <w:szCs w:val="24"/>
        </w:rPr>
      </w:pPr>
    </w:p>
    <w:p w:rsidR="00524C9B" w:rsidRDefault="00124C95" w:rsidP="00524C9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following flowchart provides a visual representation of required and eligible services under the Proposition 47 Grant Program:</w:t>
      </w:r>
    </w:p>
    <w:p w:rsidR="00124C95" w:rsidRPr="00524C9B" w:rsidRDefault="00124C95" w:rsidP="00524C9B">
      <w:pPr>
        <w:spacing w:after="0" w:line="240" w:lineRule="auto"/>
        <w:jc w:val="both"/>
        <w:rPr>
          <w:rFonts w:ascii="Arial" w:hAnsi="Arial" w:cs="Arial"/>
          <w:color w:val="000000" w:themeColor="text1"/>
          <w:sz w:val="24"/>
          <w:szCs w:val="24"/>
        </w:rPr>
      </w:pPr>
    </w:p>
    <w:p w:rsidR="008C3228" w:rsidRPr="00524C9B" w:rsidRDefault="008C3228" w:rsidP="00524C9B">
      <w:pPr>
        <w:spacing w:after="0"/>
        <w:jc w:val="center"/>
        <w:rPr>
          <w:rFonts w:ascii="Century Gothic" w:hAnsi="Century Gothic"/>
          <w:b/>
          <w:sz w:val="36"/>
        </w:rPr>
      </w:pPr>
      <w:r>
        <w:rPr>
          <w:rFonts w:ascii="Century Gothic" w:hAnsi="Century Gothic"/>
          <w:b/>
          <w:sz w:val="36"/>
        </w:rPr>
        <w:t xml:space="preserve">BSCC </w:t>
      </w:r>
      <w:r w:rsidRPr="0083065A">
        <w:rPr>
          <w:rFonts w:ascii="Century Gothic" w:hAnsi="Century Gothic"/>
          <w:b/>
          <w:sz w:val="36"/>
        </w:rPr>
        <w:t>PROPOSITION 47</w:t>
      </w:r>
      <w:r>
        <w:rPr>
          <w:rFonts w:ascii="Century Gothic" w:hAnsi="Century Gothic"/>
          <w:b/>
          <w:sz w:val="36"/>
        </w:rPr>
        <w:t xml:space="preserve"> GRANT</w:t>
      </w:r>
    </w:p>
    <w:p w:rsidR="00524C9B" w:rsidRPr="00524C9B" w:rsidRDefault="00524C9B" w:rsidP="00126948">
      <w:pPr>
        <w:pBdr>
          <w:top w:val="single" w:sz="4" w:space="1" w:color="auto"/>
        </w:pBdr>
        <w:spacing w:after="0"/>
        <w:jc w:val="center"/>
        <w:rPr>
          <w:rFonts w:ascii="Century Gothic" w:hAnsi="Century Gothic"/>
          <w:b/>
          <w:sz w:val="16"/>
          <w:szCs w:val="16"/>
        </w:rPr>
      </w:pPr>
    </w:p>
    <w:p w:rsidR="008C3228" w:rsidRPr="0083065A" w:rsidRDefault="008C3228" w:rsidP="00126948">
      <w:pPr>
        <w:pBdr>
          <w:top w:val="single" w:sz="4" w:space="1" w:color="auto"/>
        </w:pBdr>
        <w:spacing w:after="0"/>
        <w:jc w:val="center"/>
        <w:rPr>
          <w:rFonts w:ascii="Century Gothic" w:hAnsi="Century Gothic"/>
          <w:b/>
          <w:sz w:val="28"/>
        </w:rPr>
      </w:pPr>
      <w:r w:rsidRPr="0083065A">
        <w:rPr>
          <w:rFonts w:ascii="Century Gothic" w:hAnsi="Century Gothic"/>
          <w:b/>
          <w:sz w:val="28"/>
        </w:rPr>
        <w:t>REQUIRED</w:t>
      </w:r>
      <w:r>
        <w:rPr>
          <w:rFonts w:ascii="Century Gothic" w:hAnsi="Century Gothic"/>
          <w:b/>
          <w:sz w:val="28"/>
        </w:rPr>
        <w:t xml:space="preserve"> for ALL APPLICANTS</w:t>
      </w:r>
    </w:p>
    <w:p w:rsidR="008C3228" w:rsidRDefault="00C34005" w:rsidP="00126948">
      <w:pPr>
        <w:pBdr>
          <w:top w:val="single" w:sz="4" w:space="1" w:color="auto"/>
        </w:pBdr>
        <w:spacing w:after="0"/>
        <w:rPr>
          <w:rFonts w:ascii="Century Gothic" w:hAnsi="Century Gothic"/>
          <w:b/>
          <w:sz w:val="24"/>
        </w:rPr>
      </w:pPr>
      <w:r w:rsidRPr="00C34005">
        <w:rPr>
          <w:noProof/>
        </w:rPr>
        <w:pict>
          <v:roundrect id="Rounded Rectangle 3" o:spid="_x0000_s1028" style="position:absolute;margin-left:153.75pt;margin-top:17.2pt;width:163.5pt;height:75.75pt;z-index:2516751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WSiwIAAHEFAAAOAAAAZHJzL2Uyb0RvYy54bWysVNtu2zAMfR+wfxD0vtpxk3Y16hRBiw4D&#10;gjZoO/RZkaXYmCxqkhI7+/pR8mVdV2zAMD8IpngReXjIy6uuUeQgrKtBF3R2klIiNIey1ruCfnm6&#10;/fCREueZLpkCLQp6FI5eLd+/u2xNLjKoQJXCEgyiXd6aglbemzxJHK9Ew9wJGKFRKcE2zKNod0lp&#10;WYvRG5VkaXqWtGBLY4EL5/D2plfSZYwvpeD+XkonPFEFxdx8PG08t+FMlpcs31lmqpoPabB/yKJh&#10;tcZHp1A3zDOyt/VvoZqaW3Ag/QmHJgEpay5iDVjNLH1VzWPFjIi1IDjOTDC5/xeW3x02ltRlQU8p&#10;0azBFj3AXpeiJA8IHtM7JchpgKk1LkfrR7OxoVBn1sC/OlQkv2iC4AabTtom2GKZpIuYHyfMRecJ&#10;x8ssPT+bL7A1HHUXZ1maLcJrCctHb2Od/ySgIeGnoDakF3KLeLPD2vnefrQbMuqTiOn4oxIhD6Uf&#10;hMRiw7PRO9JMXCtLDgwJwjgX2g+qipWiv16k+A1JTR4xxRgwRJa1UlPs2Z9i97kO9sFVRJZOzunf&#10;nSeP+DJoPzk3tQb7VgDlZ0MBsrcfQeqhCSj5bttFImRjt7dQHpEcFvqpcYbf1tiCNXN+wyyOCXYN&#10;R9/f4yEVtAWF4Y+SCuz3t+6DPbIXtZS0OHYFdd/2zApK1GeNvL6YzedhTqMwX5xnKNiXmu1Ljd43&#10;14CNm+GSMTz+Bnuvxl9poXnGDbEKr6KKaY5vF5R7OwrXvl8HuGO4WK2iGc6mYX6tHw0PwQPOgV1P&#10;3TOzZuChRwbfwTiiLH/FxN42eGpY7T3IOtI0IN3jOnQA5zpSadhBYXG8lKPVz025/AEAAP//AwBQ&#10;SwMEFAAGAAgAAAAhACMCxcfhAAAACgEAAA8AAABkcnMvZG93bnJldi54bWxMj01PwkAQhu8m/IfN&#10;kHiTLdBWrN0SNDHxYEJAPHhbukPb0J1tugut/nrHk97m48k7z+Tr0bbiir1vHCmYzyIQSKUzDVUK&#10;Du8vdysQPmgyunWECr7Qw7qY3OQ6M26gHV73oRIcQj7TCuoQukxKX9ZotZ+5Dol3J9dbHbjtK2l6&#10;PXC4beUiilJpdUN8odYdPtdYnvcXqyA+JN/dTj59vp5SfNt+DNXCuI1St9Nx8wgi4Bj+YPjVZ3Uo&#10;2OnoLmS8aBUso/uEUS7iGAQD6TLmwZHJVfIAssjl/xeKHwAAAP//AwBQSwECLQAUAAYACAAAACEA&#10;toM4kv4AAADhAQAAEwAAAAAAAAAAAAAAAAAAAAAAW0NvbnRlbnRfVHlwZXNdLnhtbFBLAQItABQA&#10;BgAIAAAAIQA4/SH/1gAAAJQBAAALAAAAAAAAAAAAAAAAAC8BAABfcmVscy8ucmVsc1BLAQItABQA&#10;BgAIAAAAIQBV3lWSiwIAAHEFAAAOAAAAAAAAAAAAAAAAAC4CAABkcnMvZTJvRG9jLnhtbFBLAQIt&#10;ABQABgAIAAAAIQAjAsXH4QAAAAoBAAAPAAAAAAAAAAAAAAAAAOUEAABkcnMvZG93bnJldi54bWxQ&#10;SwUGAAAAAAQABADzAAAA8wUAAAAA&#10;" fillcolor="#c0504d [3205]" strokecolor="#622423 [1605]" strokeweight="2pt">
            <v:path arrowok="t"/>
            <v:textbox>
              <w:txbxContent>
                <w:p w:rsidR="008B0140" w:rsidRPr="003603D8" w:rsidRDefault="008B0140"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v:textbox>
          </v:roundrect>
        </w:pict>
      </w:r>
      <w:r w:rsidRPr="00C34005">
        <w:rPr>
          <w:noProof/>
        </w:rPr>
        <w:pict>
          <v:roundrect id="Rounded Rectangle 6" o:spid="_x0000_s1029" style="position:absolute;margin-left:-1.5pt;margin-top:17.2pt;width:123.75pt;height:75.75pt;z-index:2516741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PiwIAAHEFAAAOAAAAZHJzL2Uyb0RvYy54bWysVE1v2zAMvQ/YfxB0X21nTdoadYqgRYcB&#10;QRu0HXpWZCk2JouapMTOfv0o+WNdV2zAMB8MSSSfyKdHXl51jSIHYV0NuqDZSUqJ0BzKWu8K+uXp&#10;9sM5Jc4zXTIFWhT0KBy9Wr5/d9maXMygAlUKSxBEu7w1Ba28N3mSOF6JhrkTMEKjUYJtmMet3SWl&#10;ZS2iNyqZpekiacGWxgIXzuHpTW+ky4gvpeD+XkonPFEFxdx8/Nv434Z/srxk+c4yU9V8SIP9QxYN&#10;qzVeOkHdMM/I3ta/QTU1t+BA+hMOTQJS1lzEGrCaLH1VzWPFjIi1IDnOTDS5/wfL7w4bS+qyoAtK&#10;NGvwiR5gr0tRkgckj+mdEmQRaGqNy9H70WxsKNSZNfCvDg3JL5awcYNPJ20TfLFM0kXOjxPnovOE&#10;42E2P8sWszklHG0Xi1mK6wDK8jHaWOc/CWhIWBTUhvRCbpFvdlg73/uPfkNGfRIxHX9UIuSh9IOQ&#10;WCxeO4vRUWbiWllyYCgQxrnQfjBVrBT98TzFb0hqiogpRsCALGulJuzsT9h9roN/CBVRpVNw+vfg&#10;KSLeDNpPwU2twb4FoHw2FCB7/5GknprAku+2XRTCx/G1t1AeURwW+q5xht/W+ARr5vyGWWwTbChs&#10;fX+PP6mgLSgMK0oqsN/fOg/+qF60UtJi2xXUfdszKyhRnzXq+iI7PQ19Gjen87MZbuxLy/alRe+b&#10;a8CHy3DIGB6Xwd+rcSktNM84IVbhVjQxzfHugnJvx82178cBzhguVqvohr1pmF/rR8MDeOA5qOup&#10;e2bWDDr0qOA7GFuU5a+U2PuGSA2rvQdZR5kGpntehxfAvo5SGmZQGBwv99Hr56Rc/gAAAP//AwBQ&#10;SwMEFAAGAAgAAAAhAKNL5O7gAAAACQEAAA8AAABkcnMvZG93bnJldi54bWxMj0FLw0AUhO+C/2F5&#10;grd2Y7opNWZTqiB4EKS1Hrxts69JMPs2ZLdN9Nf7PNXjMMPMN8V6cp044xBaTxru5gkIpMrblmoN&#10;+/fn2QpEiIas6Tyhhm8MsC6vrwqTWz/SFs+7WAsuoZAbDU2MfS5lqBp0Jsx9j8Te0Q/ORJZDLe1g&#10;Ri53nUyTZCmdaYkXGtPjU4PV1+7kNKh99tNv5ePny3GJr28fY51av9H69mbaPICIOMVLGP7wGR1K&#10;Zjr4E9kgOg2zBV+JGhZKgWA/VSoDceDgKrsHWRby/4PyFwAA//8DAFBLAQItABQABgAIAAAAIQC2&#10;gziS/gAAAOEBAAATAAAAAAAAAAAAAAAAAAAAAABbQ29udGVudF9UeXBlc10ueG1sUEsBAi0AFAAG&#10;AAgAAAAhADj9If/WAAAAlAEAAAsAAAAAAAAAAAAAAAAALwEAAF9yZWxzLy5yZWxzUEsBAi0AFAAG&#10;AAgAAAAhAE38X0+LAgAAcQUAAA4AAAAAAAAAAAAAAAAALgIAAGRycy9lMm9Eb2MueG1sUEsBAi0A&#10;FAAGAAgAAAAhAKNL5O7gAAAACQEAAA8AAAAAAAAAAAAAAAAA5QQAAGRycy9kb3ducmV2LnhtbFBL&#10;BQYAAAAABAAEAPMAAADyBQAAAAA=&#10;" fillcolor="#c0504d [3205]" strokecolor="#622423 [1605]" strokeweight="2pt">
            <v:path arrowok="t"/>
            <v:textbox>
              <w:txbxContent>
                <w:p w:rsidR="008B0140" w:rsidRPr="003603D8" w:rsidRDefault="008B0140"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v:textbox>
          </v:roundrect>
        </w:pict>
      </w:r>
      <w:r w:rsidRPr="00C34005">
        <w:rPr>
          <w:noProof/>
        </w:rPr>
        <w:pict>
          <v:roundrect id="Rounded Rectangle 7" o:spid="_x0000_s1030" style="position:absolute;margin-left:348.75pt;margin-top:17.2pt;width:122.25pt;height:75.75pt;z-index:2516761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P5igIAAHEFAAAOAAAAZHJzL2Uyb0RvYy54bWysVFtr2zAUfh/sPwi9r76QNKupU0JLxyC0&#10;Je3osyJLsZmso0lKnOzX70i+rOvKBmN+ED4690/fOZdXx1aRg7CuAV3S7CylRGgOVaN3Jf3ydPvh&#10;IyXOM10xBVqU9CQcvVq+f3fZmULkUIOqhCUYRLuiMyWtvTdFkjhei5a5MzBCo1KCbZlH0e6SyrIO&#10;o7cqydP0POnAVsYCF87h7U2vpMsYX0rB/b2UTniiSoq1+XjaeG7DmSwvWbGzzNQNH8pg/1BFyxqN&#10;SadQN8wzsrfNb6HahltwIP0ZhzYBKRsuYg/YTZa+6uaxZkbEXhAcZyaY3P8Ly+8OD5Y0VUkXlGjW&#10;4hNtYK8rUZENgsf0TgmyCDB1xhVo/WgebGjUmTXwrw4VyS+aILjB5ihtG2yxTXKMmJ8mzMXRE46X&#10;2XyezxdzSjjqLs7zNJ+HbAkrRm9jnf8koCXhp6Q2lBdqi3izw9r53n60Gyrqi4jl+JMSoQ6lN0Ji&#10;s5g2j96RZuJaWXJgSBDGudB+UNWsEv31PMVvKGryiCXGgCGybJSaYmd/it3XOtgHVxFZOjmnf3ee&#10;PGJm0H5ybhsN9q0AymdDA7K3H0HqoQko+eP2GIkwG197C9UJyWGhnxpn+G2DT7Bmzj8wi2OCA4Wj&#10;7+/xkAq6ksLwR0kN9vtb98Ee2YtaSjocu5K6b3tmBSXqs0ZeX2SzWZjTKMzmixwF+1KzfanR+/Ya&#10;8OEyXDKGx99g79X4Ky20z7ghViErqpjmmLuk3NtRuPb9OsAdw8VqFc1wNg3za/1oeAgecA7sejo+&#10;M2sGHnpk8B2MI8qKV0zsbYOnhtXeg2wiTQPSPa7DC+BcRyoNOygsjpdytPq5KZc/AAAA//8DAFBL&#10;AwQUAAYACAAAACEAN61J5OEAAAAKAQAADwAAAGRycy9kb3ducmV2LnhtbEyPQU+DQBCF7yb+h82Y&#10;eLOLCFiQpakmJh5MmtZ68LZlp0BkZwm7LeivdzzpcTJf3vteuZptL844+s6RgttFBAKpdqajRsH+&#10;7flmCcIHTUb3jlDBF3pYVZcXpS6Mm2iL511oBIeQL7SCNoShkNLXLVrtF25A4t/RjVYHPsdGmlFP&#10;HG57GUdRJq3uiBtaPeBTi/Xn7mQVJPv0e9jKx4+XY4avm/epiY1bK3V9Na8fQAScwx8Mv/qsDhU7&#10;HdyJjBe9giy/TxlVcJckIBjIk5jHHZhcpjnIqpT/J1Q/AAAA//8DAFBLAQItABQABgAIAAAAIQC2&#10;gziS/gAAAOEBAAATAAAAAAAAAAAAAAAAAAAAAABbQ29udGVudF9UeXBlc10ueG1sUEsBAi0AFAAG&#10;AAgAAAAhADj9If/WAAAAlAEAAAsAAAAAAAAAAAAAAAAALwEAAF9yZWxzLy5yZWxzUEsBAi0AFAAG&#10;AAgAAAAhAIz00/mKAgAAcQUAAA4AAAAAAAAAAAAAAAAALgIAAGRycy9lMm9Eb2MueG1sUEsBAi0A&#10;FAAGAAgAAAAhADetSeThAAAACgEAAA8AAAAAAAAAAAAAAAAA5AQAAGRycy9kb3ducmV2LnhtbFBL&#10;BQYAAAAABAAEAPMAAADyBQAAAAA=&#10;" fillcolor="#c0504d [3205]" strokecolor="#622423 [1605]" strokeweight="2pt">
            <v:path arrowok="t"/>
            <v:textbox>
              <w:txbxContent>
                <w:p w:rsidR="008B0140" w:rsidRPr="003603D8" w:rsidRDefault="008B0140" w:rsidP="008C3228">
                  <w:pPr>
                    <w:spacing w:after="0"/>
                    <w:jc w:val="center"/>
                    <w:rPr>
                      <w:rFonts w:ascii="Century Gothic" w:hAnsi="Century Gothic"/>
                      <w:b/>
                      <w:sz w:val="28"/>
                    </w:rPr>
                  </w:pPr>
                  <w:r w:rsidRPr="003603D8">
                    <w:rPr>
                      <w:rFonts w:ascii="Century Gothic" w:hAnsi="Century Gothic"/>
                      <w:b/>
                      <w:sz w:val="28"/>
                    </w:rPr>
                    <w:t>Diversion Programs</w:t>
                  </w:r>
                </w:p>
              </w:txbxContent>
            </v:textbox>
          </v:roundrect>
        </w:pict>
      </w:r>
    </w:p>
    <w:p w:rsidR="008C3228" w:rsidRDefault="008C3228" w:rsidP="00126948">
      <w:pPr>
        <w:spacing w:after="0"/>
        <w:rPr>
          <w:rFonts w:ascii="Century Gothic" w:hAnsi="Century Gothic"/>
          <w:b/>
          <w:sz w:val="24"/>
        </w:rPr>
      </w:pPr>
    </w:p>
    <w:p w:rsidR="008C3228" w:rsidRDefault="00C34005" w:rsidP="00126948">
      <w:pPr>
        <w:spacing w:after="0"/>
        <w:rPr>
          <w:rFonts w:ascii="Century Gothic" w:hAnsi="Century Gothic"/>
          <w:b/>
          <w:sz w:val="24"/>
        </w:rPr>
      </w:pPr>
      <w:r w:rsidRPr="00C34005">
        <w:rPr>
          <w:noProof/>
        </w:rPr>
        <w:pict>
          <v:line id="Straight Connector 8" o:spid="_x0000_s1057" style="position:absolute;flip:y;z-index:251677184;visibility:visible;mso-wrap-distance-top:-3e-5mm;mso-wrap-distance-bottom:-3e-5mm;mso-width-relative:margin;mso-height-relative:margin" from="122.25pt,13.25pt" to="15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HywEAAOgDAAAOAAAAZHJzL2Uyb0RvYy54bWysU02P0zAQvSPxHyzfqdMVoFXUdA9dwWUF&#10;FQXuXsduLGyPNTZN+u8ZO22WLyGBuFixZ96b92Ymm7vJO3bSmCyEjq9XDWc6KOhtOHb808c3L245&#10;S1mGXjoIuuNnnfjd9vmzzRhbfQMDuF4jI5KQ2jF2fMg5tkIkNWgv0wqiDhQ0gF5muuJR9ChHYvdO&#10;3DTNazEC9hFB6ZTo9X4O8m3lN0ar/N6YpDNzHSdtuZ5Yz8dyiu1GtkeUcbDqIkP+gwovbaCiC9W9&#10;zJJ9RfsLlbcKIYHJKwVegDFW6eqB3Kybn9wcBhl19ULNSXFpU/p/tOrdaY/M9h2nQQXpaUSHjNIe&#10;h8x2EAI1EJDdlj6NMbWUvgt7LE7VFA7xAdSXRDHxQ7BcUpzTJoOeGWfjZ1qP2iIyzaY6gfMyAT1l&#10;pujxZdM0r2hO6hoSsi0MpWDElN9q8Kx8dNzZUHojW3l6SLloeEq5CJo1VDX57HRJduGDNuSXas1q&#10;6qbpnUN2krQjUikd8rr4Jb6aXWDGOrcAm1r2j8BLfoHquoV/A14QtTKEvIC9DYC/q56nq2Qz5187&#10;MPsuLXiE/rzH66xonarDy+qXff3+XuFPP+j2GwAAAP//AwBQSwMEFAAGAAgAAAAhAG4k7tTbAAAA&#10;CQEAAA8AAABkcnMvZG93bnJldi54bWxMj0FPwzAMhe9I/IfISNxYulI2VJpOiLEzYoC0Y9aYtpA4&#10;VZJt7b/HiMM4+dl+ev5crUZnxRFD7D0pmM8yEEiNNz21Ct7fNjf3IGLSZLT1hAomjLCqLy8qXRp/&#10;olc8blMrOIRiqRV0KQ2llLHp0Ok48wMS7z59cDpxG1ppgj5xuLMyz7KFdLonvtDpAZ86bL63B6cg&#10;2vb5a/qY/Do3YVpv4g5f5oVS11fj4wOIhGM6m+EXn9GhZqa9P5CJwirIi+KOrSwWXNlwmy1Z7P8G&#10;sq7k/w/qHwAAAP//AwBQSwECLQAUAAYACAAAACEAtoM4kv4AAADhAQAAEwAAAAAAAAAAAAAAAAAA&#10;AAAAW0NvbnRlbnRfVHlwZXNdLnhtbFBLAQItABQABgAIAAAAIQA4/SH/1gAAAJQBAAALAAAAAAAA&#10;AAAAAAAAAC8BAABfcmVscy8ucmVsc1BLAQItABQABgAIAAAAIQAd5YbHywEAAOgDAAAOAAAAAAAA&#10;AAAAAAAAAC4CAABkcnMvZTJvRG9jLnhtbFBLAQItABQABgAIAAAAIQBuJO7U2wAAAAkBAAAPAAAA&#10;AAAAAAAAAAAAACUEAABkcnMvZG93bnJldi54bWxQSwUGAAAAAAQABADzAAAALQUAAAAA&#10;" strokecolor="#4579b8 [3044]">
            <o:lock v:ext="edit" shapetype="f"/>
          </v:line>
        </w:pict>
      </w:r>
      <w:r w:rsidRPr="00C34005">
        <w:rPr>
          <w:noProof/>
        </w:rPr>
        <w:pict>
          <v:line id="Straight Connector 9" o:spid="_x0000_s1056" style="position:absolute;flip:y;z-index:251678208;visibility:visible;mso-wrap-distance-top:-3e-5mm;mso-wrap-distance-bottom:-3e-5mm;mso-width-relative:margin;mso-height-relative:margin" from="317.25pt,13.25pt" to="34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QezAEAAOgDAAAOAAAAZHJzL2Uyb0RvYy54bWysU01v2zAMvQ/YfxB0b+wU27AacXpIsV2K&#10;LVjW3lWZioXpC5QWO/9+lJy4azcU6LCLYIl8j++R9Op6tIYdAKP2ruXLRc0ZOOk77fYtv/v+6eIj&#10;ZzEJ1wnjHbT8CJFfr9++WQ2hgUvfe9MBMiJxsRlCy/uUQlNVUfZgRVz4AI6CyqMVia64rzoUA7Fb&#10;U13W9Ydq8NgF9BJipNebKcjXhV8pkOmrUhESMy0nbamcWM6HfFbrlWj2KEKv5UmG+AcVVmhHRWeq&#10;G5EE+4n6DyqrJfroVVpIbyuvlJZQPJCbZf3Mza4XAYoXak4Mc5vi/6OVXw5bZLpr+RVnTlga0S6h&#10;0Ps+sY13jhrokV3lPg0hNpS+cVvMTuXoduHWyx+RYtWTYL7EMKWNCi1TRod7Wo/SIjLNxjKB4zwB&#10;GBOT9Piuruv3NCd5DlWiyQy5YMCYPoO3LH+03GiXeyMacbiNKWt4TDkJmjQUNeloICcb9w0U+aVa&#10;k5qyabAxyA6CdkRICS4ts1/iK9kZprQxM7AuZV8EnvIzFMoWvgY8I0pl79IMttp5/Fv1NJ4lqyn/&#10;3IHJd27Bg++OWzzPitapODytft7X3+8F/viDrn8BAAD//wMAUEsDBBQABgAIAAAAIQCtuE4O2wAA&#10;AAkBAAAPAAAAZHJzL2Rvd25yZXYueG1sTI/NTsMwEITvSLyDtUjcqNNQAoQ4FaL0jChU6tGNlyRg&#10;ryPbbZO3ZxEHOO3faObbajk6K44YYu9JwXyWgUBqvOmpVfD+tr66AxGTJqOtJ1QwYYRlfX5W6dL4&#10;E73icZNawSYUS62gS2kopYxNh07HmR+Q+Pbhg9OJx9BKE/SJzZ2VeZYV0umeOKHTAz512HxtDk5B&#10;tO3z57Sd/Co3YVqt4w5f5gulLi/GxwcQCcf0J4YffEaHmpn2/kAmCquguF7csFRBXnBlQXF/y83+&#10;dyHrSv7/oP4GAAD//wMAUEsBAi0AFAAGAAgAAAAhALaDOJL+AAAA4QEAABMAAAAAAAAAAAAAAAAA&#10;AAAAAFtDb250ZW50X1R5cGVzXS54bWxQSwECLQAUAAYACAAAACEAOP0h/9YAAACUAQAACwAAAAAA&#10;AAAAAAAAAAAvAQAAX3JlbHMvLnJlbHNQSwECLQAUAAYACAAAACEAGirEHswBAADoAwAADgAAAAAA&#10;AAAAAAAAAAAuAgAAZHJzL2Uyb0RvYy54bWxQSwECLQAUAAYACAAAACEArbhODtsAAAAJAQAADwAA&#10;AAAAAAAAAAAAAAAmBAAAZHJzL2Rvd25yZXYueG1sUEsFBgAAAAAEAAQA8wAAAC4FAAAAAA==&#10;" strokecolor="#4579b8 [3044]">
            <o:lock v:ext="edit" shapetype="f"/>
          </v:line>
        </w:pict>
      </w:r>
    </w:p>
    <w:p w:rsidR="008C3228" w:rsidRDefault="008C3228" w:rsidP="00126948">
      <w:pPr>
        <w:spacing w:after="0"/>
        <w:rPr>
          <w:rFonts w:ascii="Century Gothic" w:hAnsi="Century Gothic"/>
          <w:b/>
          <w:sz w:val="24"/>
        </w:rPr>
      </w:pPr>
    </w:p>
    <w:p w:rsidR="008C3228" w:rsidRDefault="008C3228" w:rsidP="00126948">
      <w:pPr>
        <w:spacing w:after="0"/>
        <w:rPr>
          <w:rFonts w:ascii="Century Gothic" w:hAnsi="Century Gothic"/>
          <w:b/>
          <w:sz w:val="24"/>
        </w:rPr>
      </w:pPr>
    </w:p>
    <w:p w:rsidR="008C3228" w:rsidRDefault="00C34005" w:rsidP="00126948">
      <w:pPr>
        <w:spacing w:after="0"/>
        <w:rPr>
          <w:rFonts w:ascii="Century Gothic" w:hAnsi="Century Gothic"/>
          <w:b/>
          <w:sz w:val="24"/>
        </w:rPr>
      </w:pPr>
      <w:r w:rsidRPr="00C34005">
        <w:rPr>
          <w:noProof/>
        </w:rPr>
        <w:pict>
          <v:line id="Straight Connector 15" o:spid="_x0000_s1055" style="position:absolute;flip:x;z-index:251686400;visibility:visible;mso-width-relative:margin;mso-height-relative:margin" from="321.75pt,8.6pt" to="35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80wEAAO8DAAAOAAAAZHJzL2Uyb0RvYy54bWysU02P0zAQvSPxHyzfadIIqiVquoeugMMK&#10;Kgo/wOuMGwvbY9mmTf89Y6fN8iWkXXGxYs+8N+/NTNa3ozXsCCFqdB1fLmrOwEnstTt0/OuXd69u&#10;OItJuF4YdNDxM0R+u3n5Yn3yLTQ4oOkhMCJxsT35jg8p+baqohzAirhAD46CCoMVia7hUPVBnIjd&#10;mqqp61V1wtD7gBJipNe7Kcg3hV8pkOmTUhESMx0nbamcoZwP+aw2a9EegvCDlhcZ4hkqrNCOis5U&#10;dyIJ9j3oP6islgEjqrSQaCtUSksoHsjNsv7NzX4QHooXak70c5vi/6OVH4+7wHRPs3vDmROWZrRP&#10;QejDkNgWnaMOYmAUpE6dfGwJsHW7kL3K0e39PcpvkWLVL8F8iX5KG1WwTBntP1CR0iSyzcYyg/M8&#10;AxgTk/T4urlZNSRFUqhpVqu3pXIl2kyTq/oQ03tAy/JHx412uUWiFcf7mLKQx5SLqklIkZTOBnKy&#10;cZ9BkW0qOEkqCwdbE9hR0KoIKcGlZTZNfCU7w5Q2ZgbWpew/gZf8DIWyjE8Bz4hSGV2awVY7DH+r&#10;nsarZDXlXzsw+c4teMD+vAvXgdFWFYeXPyCv7c/3An/8Tzc/AAAA//8DAFBLAwQUAAYACAAAACEA&#10;5LjluN0AAAAJAQAADwAAAGRycy9kb3ducmV2LnhtbEyPy07DMBBF90j8gzVI7KiT0AeEOBWidI1a&#10;QGLpxkMSsMeR7bbJ3zOsYDm6R3fOrdajs+KEIfaeFOSzDARS401PrYK31+3NHYiYNBltPaGCCSOs&#10;68uLSpfGn2mHp31qBZdQLLWCLqWhlDI2HTodZ35A4uzTB6cTn6GVJugzlzsriyxbSqd74g+dHvCp&#10;w+Z7f3QKom2fv6b3yW8KE6bNNn7gSz5X6vpqfHwAkXBMfzD86rM61Ox08EcyUVgFy/ntglEOVgUI&#10;BlZ5zuMOChbFPci6kv8X1D8AAAD//wMAUEsBAi0AFAAGAAgAAAAhALaDOJL+AAAA4QEAABMAAAAA&#10;AAAAAAAAAAAAAAAAAFtDb250ZW50X1R5cGVzXS54bWxQSwECLQAUAAYACAAAACEAOP0h/9YAAACU&#10;AQAACwAAAAAAAAAAAAAAAAAvAQAAX3JlbHMvLnJlbHNQSwECLQAUAAYACAAAACEAt/7K/NMBAADv&#10;AwAADgAAAAAAAAAAAAAAAAAuAgAAZHJzL2Uyb0RvYy54bWxQSwECLQAUAAYACAAAACEA5LjluN0A&#10;AAAJAQAADwAAAAAAAAAAAAAAAAAtBAAAZHJzL2Rvd25yZXYueG1sUEsFBgAAAAAEAAQA8wAAADcF&#10;AAAAAA==&#10;" strokecolor="#4579b8 [3044]">
            <o:lock v:ext="edit" shapetype="f"/>
          </v:line>
        </w:pict>
      </w:r>
      <w:r w:rsidRPr="00C34005">
        <w:rPr>
          <w:noProof/>
        </w:rPr>
        <w:pict>
          <v:line id="Straight Connector 16" o:spid="_x0000_s1054" style="position:absolute;z-index:251687424;visibility:visible;mso-wrap-distance-left:3.17497mm;mso-wrap-distance-right:3.17497mm;mso-width-relative:margin;mso-height-relative:margin" from="233.25pt,8.35pt" to="233.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HWwQEAAOADAAAOAAAAZHJzL2Uyb0RvYy54bWysU02P0zAQvSPxHyzfadJKVBA13UNXcFlB&#10;ReEHeJ1xY63tsWzTpP+esZOGTwmB9mLFM+/NzHue7O5Ga9gFQtToWr5e1ZyBk9hpd275l8/vXr3h&#10;LCbhOmHQQcuvEPnd/uWL3eAb2GCPpoPAqIiLzeBb3qfkm6qKsgcr4go9OEoqDFYkuoZz1QUxUHVr&#10;qk1db6sBQ+cDSoiRovdTku9LfaVApo9KRUjMtJxmS+UM5XzMZ7XfieYchO+1nMcQ/zGFFdpR06XU&#10;vUiCfQ36t1JWy4ARVVpJtBUqpSUUDaRmXf+i5tQLD0ULmRP9YlN8vrLyw+UYmO7o7bacOWHpjU4p&#10;CH3uEzugc+QgBkZJcmrwsSHCwR1D1ipHd/IPKJ8i5aqfkvkS/QQbVbAZTmLZWJy/Ls7DmJicgpKi&#10;m812+/Z1blWJ5sbzIab3gJblj5Yb7bInohGXh5gm6A0yjzF1LjOkq4EMNu4TKNJJvdaFXTYMDiaw&#10;i6DdEFKCS+u5dUFnmtLGLMT678QZn6lQtu9fyAujdEaXFrLVDsOfuqfxNrKa8DcHJt3Zgkfsrsdw&#10;eyFao2LuvPJ5T3+8F/r3H3P/DQAA//8DAFBLAwQUAAYACAAAACEAzyHRGd8AAAAJAQAADwAAAGRy&#10;cy9kb3ducmV2LnhtbEyPwU6DQBCG7ya+w2ZMvBi72AA2lKVRk6YHNcbSB9iyIxDZWcIulPr0jvGg&#10;x5n/yz/f5JvZdmLCwbeOFNwtIhBIlTMt1QoO5fZ2BcIHTUZ3jlDBGT1sisuLXGfGnegdp32oBZeQ&#10;z7SCJoQ+k9JXDVrtF65H4uzDDVYHHodamkGfuNx2chlFqbS6Jb7Q6B6fGqw+96NVsNs+4nNyHuvY&#10;JLvyZipfXr/eVkpdX80PaxAB5/AHw48+q0PBTkc3kvGiUxCnacIoB+k9CAZ+F0cFyTIGWeTy/wfF&#10;NwAAAP//AwBQSwECLQAUAAYACAAAACEAtoM4kv4AAADhAQAAEwAAAAAAAAAAAAAAAAAAAAAAW0Nv&#10;bnRlbnRfVHlwZXNdLnhtbFBLAQItABQABgAIAAAAIQA4/SH/1gAAAJQBAAALAAAAAAAAAAAAAAAA&#10;AC8BAABfcmVscy8ucmVsc1BLAQItABQABgAIAAAAIQA0QUHWwQEAAOADAAAOAAAAAAAAAAAAAAAA&#10;AC4CAABkcnMvZTJvRG9jLnhtbFBLAQItABQABgAIAAAAIQDPIdEZ3wAAAAkBAAAPAAAAAAAAAAAA&#10;AAAAABsEAABkcnMvZG93bnJldi54bWxQSwUGAAAAAAQABADzAAAAJwUAAAAA&#10;" strokecolor="#4579b8 [3044]">
            <o:lock v:ext="edit" shapetype="f"/>
          </v:line>
        </w:pict>
      </w:r>
      <w:r w:rsidRPr="00C34005">
        <w:rPr>
          <w:noProof/>
        </w:rPr>
        <w:pict>
          <v:line id="Straight Connector 14" o:spid="_x0000_s1053" style="position:absolute;z-index:251685376;visibility:visible;mso-width-relative:margin;mso-height-relative:margin" from="113.25pt,8.35pt" to="153.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yDyAEAAOUDAAAOAAAAZHJzL2Uyb0RvYy54bWysU02P0zAQvSPxHyzfadKyrSBquoeu4LKC&#10;isIP8Dp2Y2F7rLFp0n/P2GnDp4RAXKzY897MvDeT7f3oLDsrjAZ8y5eLmjPlJXTGn1r+6eObF684&#10;i0n4TljwquUXFfn97vmz7RAatYIebKeQURIfmyG0vE8pNFUVZa+ciAsIylNQAzqR6IqnqkMxUHZn&#10;q1Vdb6oBsAsIUsVIrw9TkO9Kfq2VTO+1jiox23LqLZUTy/mUz2q3Fc0JReiNvLYh/qELJ4ynonOq&#10;B5EE+4Lml1TOSIQIOi0kuAq0NlIVDaRmWf+k5tiLoIoWMieG2ab4/9LKd+cDMtPR7O4488LRjI4J&#10;hTn1ie3Be3IQkFGQnBpCbIiw9wfMWuXoj+ER5OdIseqHYL7EMMFGjS7DSSwbi/OX2Xk1Jibpcb28&#10;e7mm+UgKrVabzet1rleJ5kYOGNNbBY7lj5Zb47MxohHnx5gm6A1y7WUqXxpJF6sy2PoPSpNYKrgs&#10;7LJmam+RnQUtiJBS+bS8li7oTNPG2plY/5l4xWeqKiv4N+SZUSqDTzPZGQ/4u+ppvLWsJ/zNgUl3&#10;tuAJussBb2OiXSrmXvc+L+v390L/9nfuvgIAAP//AwBQSwMEFAAGAAgAAAAhAGHwF7TgAAAACQEA&#10;AA8AAABkcnMvZG93bnJldi54bWxMj8FOg0AQhu8mvsNmTLwYu4iFNsjSqEnTgzXG4gNs2RGI7Cxh&#10;F0p9eseTHmf+L/98k29m24kJB986UnC3iEAgVc60VCv4KLe3axA+aDK6c4QKzuhhU1xe5Doz7kTv&#10;OB1CLbiEfKYVNCH0mZS+atBqv3A9EmefbrA68DjU0gz6xOW2k3EUpdLqlvhCo3t8brD6OoxWwW77&#10;hC/JeayXJtmVN1O5f/1+Wyt1fTU/PoAIOIc/GH71WR0Kdjq6kYwXnYI4ThNGOUhXIBi4j1a8OCpI&#10;4iXIIpf/Pyh+AAAA//8DAFBLAQItABQABgAIAAAAIQC2gziS/gAAAOEBAAATAAAAAAAAAAAAAAAA&#10;AAAAAABbQ29udGVudF9UeXBlc10ueG1sUEsBAi0AFAAGAAgAAAAhADj9If/WAAAAlAEAAAsAAAAA&#10;AAAAAAAAAAAALwEAAF9yZWxzLy5yZWxzUEsBAi0AFAAGAAgAAAAhAJYF/IPIAQAA5QMAAA4AAAAA&#10;AAAAAAAAAAAALgIAAGRycy9lMm9Eb2MueG1sUEsBAi0AFAAGAAgAAAAhAGHwF7TgAAAACQEAAA8A&#10;AAAAAAAAAAAAAAAAIgQAAGRycy9kb3ducmV2LnhtbFBLBQYAAAAABAAEAPMAAAAvBQAAAAA=&#10;" strokecolor="#4579b8 [3044]">
            <o:lock v:ext="edit" shapetype="f"/>
          </v:line>
        </w:pict>
      </w:r>
    </w:p>
    <w:p w:rsidR="008C3228" w:rsidRDefault="00C34005" w:rsidP="00126948">
      <w:pPr>
        <w:spacing w:after="0"/>
        <w:rPr>
          <w:rFonts w:ascii="Century Gothic" w:hAnsi="Century Gothic"/>
          <w:b/>
          <w:sz w:val="24"/>
        </w:rPr>
      </w:pPr>
      <w:r w:rsidRPr="00C34005">
        <w:rPr>
          <w:noProof/>
        </w:rPr>
        <w:pict>
          <v:roundrect id="Rounded Rectangle 13" o:spid="_x0000_s1031" style="position:absolute;margin-left:146.25pt;margin-top:9.3pt;width:179.25pt;height:45.75pt;z-index:251684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oqwIAAKcFAAAOAAAAZHJzL2Uyb0RvYy54bWysVEtv2zAMvg/YfxB0X21nSR9GnSJI12FA&#10;sBZth54VWYqNyaImKbGzXz9KfrTrih2G+SCY4sePD5G8vOoaRQ7Cuhp0QbOTlBKhOZS13hX02+PN&#10;h3NKnGe6ZAq0KOhROHq1fP/usjW5mEEFqhSWIIl2eWsKWnlv8iRxvBINcydghEalBNswj6LdJaVl&#10;LbI3Kpml6WnSgi2NBS6cw9vrXkmXkV9Kwf2tlE54ogqKsfl42nhuw5ksL1m+s8xUNR/CYP8QRcNq&#10;jU4nqmvmGdnb+g+qpuYWHEh/wqFJQMqai5gDZpOlr7J5qJgRMRcsjjNTmdz/o+VfD3eW1CW+3UdK&#10;NGvwje5hr0tRknusHtM7JQjqsFCtcTniH8ydDak6swH+3aEi+U0TBDdgOmmbgMVESRerfpyqLjpP&#10;OF7OZmen87MFJRx1i/MsnS2Ct4Tlo7Wxzn8W0JDwU1Ab4gvBxYqzw8b5Hj/iYnSg6vKmVioKdrdd&#10;K0sODNvg03y+vsgGF+4ZFrPoA48p+KMSwVjpeyGxRCHU6DE2p5j4GOdC+6xXVawUvZtFit/oJbRz&#10;sIhpRcLALDG8iXsgGJE9ycjd5zfgg6mIvT0Zp38LrDeeLKJn0H4ybmoN9i0ChVkNnnv88NSuL02o&#10;ku+2XWyf+GbhZgvlEVvKQj9rzvCbGp9tw5y/YxaHC8cQF4a/xUMqaAsKwx8lFdifb90HPPY8ailp&#10;cVgL6n7smRWUqC8ap+Eim8/DdEdhvjiboWBfarYvNXrfrAEbIcPVZHj8DXivxl9poXnCvbIKXlHF&#10;NEffBeXejsLa90sENxMXq1WE4UQb5jf6wfBAHuocOvKxe2LWDL3rseu/wjjYLH/VvT02WGpY7T3I&#10;Orb2c12HF8BtEFtp2Fxh3byUI+p5vy5/AQAA//8DAFBLAwQUAAYACAAAACEAFLYuD98AAAAKAQAA&#10;DwAAAGRycy9kb3ducmV2LnhtbEyPQUvDQBCF74L/YRnBm91NJLFNsykiCOKh2FTwus2OSWh2NmS3&#10;bfrvHU96nPc+3rxXbmY3iDNOofekIVkoEEiNtz21Gj73rw9LECEasmbwhBquGGBT3d6UprD+Qjs8&#10;17EVHEKhMBq6GMdCytB06ExY+BGJvW8/ORP5nFppJ3PhcDfIVKlcOtMTf+jMiC8dNsf65DR8md37&#10;+LF98+nTcdsn++aqHrNa6/u7+XkNIuIc/2D4rc/VoeJOB38iG8SgIV2lGaNsLHMQDORZwuMOLCQq&#10;AVmV8v+E6gcAAP//AwBQSwECLQAUAAYACAAAACEAtoM4kv4AAADhAQAAEwAAAAAAAAAAAAAAAAAA&#10;AAAAW0NvbnRlbnRfVHlwZXNdLnhtbFBLAQItABQABgAIAAAAIQA4/SH/1gAAAJQBAAALAAAAAAAA&#10;AAAAAAAAAC8BAABfcmVscy8ucmVsc1BLAQItABQABgAIAAAAIQBCwuVoqwIAAKcFAAAOAAAAAAAA&#10;AAAAAAAAAC4CAABkcnMvZTJvRG9jLnhtbFBLAQItABQABgAIAAAAIQAUti4P3wAAAAoBAAAPAAAA&#10;AAAAAAAAAAAAAAUFAABkcnMvZG93bnJldi54bWxQSwUGAAAAAAQABADzAAAAEQYAAAAA&#10;" fillcolor="#e44c91" strokecolor="#243f60 [1604]" strokeweight="2pt">
            <v:path arrowok="t"/>
            <v:textbox>
              <w:txbxContent>
                <w:p w:rsidR="008B0140" w:rsidRPr="001E353F" w:rsidRDefault="008B0140" w:rsidP="008C3228">
                  <w:pPr>
                    <w:jc w:val="center"/>
                    <w:rPr>
                      <w:rFonts w:ascii="Century Gothic" w:hAnsi="Century Gothic"/>
                      <w:b/>
                      <w:i/>
                    </w:rPr>
                  </w:pPr>
                  <w:r w:rsidRPr="001E353F">
                    <w:rPr>
                      <w:rFonts w:ascii="Century Gothic" w:hAnsi="Century Gothic"/>
                      <w:b/>
                      <w:i/>
                    </w:rPr>
                    <w:t>Or some combination thereof…</w:t>
                  </w:r>
                </w:p>
              </w:txbxContent>
            </v:textbox>
          </v:roundrect>
        </w:pict>
      </w:r>
    </w:p>
    <w:p w:rsidR="008C3228" w:rsidRDefault="008C3228" w:rsidP="00126948">
      <w:pPr>
        <w:spacing w:after="0"/>
        <w:rPr>
          <w:rFonts w:ascii="Century Gothic" w:hAnsi="Century Gothic"/>
          <w:b/>
          <w:sz w:val="24"/>
        </w:rPr>
      </w:pPr>
    </w:p>
    <w:p w:rsidR="00126948" w:rsidRDefault="00126948" w:rsidP="00126948">
      <w:pPr>
        <w:spacing w:after="0"/>
        <w:rPr>
          <w:rFonts w:ascii="Century Gothic" w:hAnsi="Century Gothic"/>
          <w:b/>
          <w:sz w:val="24"/>
        </w:rPr>
      </w:pPr>
    </w:p>
    <w:p w:rsidR="00126948" w:rsidRDefault="00126948" w:rsidP="00126948">
      <w:pPr>
        <w:spacing w:after="0"/>
        <w:rPr>
          <w:rFonts w:ascii="Century Gothic" w:hAnsi="Century Gothic"/>
          <w:b/>
          <w:sz w:val="24"/>
        </w:rPr>
      </w:pPr>
    </w:p>
    <w:p w:rsidR="008C3228" w:rsidRPr="00524C9B" w:rsidRDefault="008C3228" w:rsidP="00126948">
      <w:pPr>
        <w:pBdr>
          <w:top w:val="dashed" w:sz="4" w:space="1" w:color="auto"/>
        </w:pBdr>
        <w:spacing w:after="0"/>
        <w:jc w:val="center"/>
        <w:rPr>
          <w:rFonts w:ascii="Century Gothic" w:hAnsi="Century Gothic"/>
          <w:b/>
          <w:sz w:val="16"/>
          <w:szCs w:val="16"/>
        </w:rPr>
      </w:pPr>
    </w:p>
    <w:p w:rsidR="008C3228" w:rsidRPr="00F01390" w:rsidRDefault="008C3228" w:rsidP="00126948">
      <w:pPr>
        <w:pBdr>
          <w:top w:val="dashed" w:sz="4" w:space="1" w:color="auto"/>
        </w:pBdr>
        <w:spacing w:after="0"/>
        <w:jc w:val="center"/>
        <w:rPr>
          <w:rFonts w:ascii="Century Gothic" w:hAnsi="Century Gothic"/>
          <w:b/>
          <w:sz w:val="24"/>
        </w:rPr>
      </w:pPr>
      <w:r>
        <w:rPr>
          <w:rFonts w:ascii="Century Gothic" w:hAnsi="Century Gothic"/>
          <w:b/>
          <w:sz w:val="24"/>
        </w:rPr>
        <w:t>With PRIORITY given to projects that also:</w:t>
      </w:r>
    </w:p>
    <w:p w:rsidR="008C3228" w:rsidRDefault="00C34005" w:rsidP="00126948">
      <w:pPr>
        <w:spacing w:after="0"/>
        <w:rPr>
          <w:noProof/>
        </w:rPr>
      </w:pPr>
      <w:r>
        <w:rPr>
          <w:noProof/>
        </w:rPr>
        <w:pict>
          <v:rect id="Rectangle 11" o:spid="_x0000_s1032" style="position:absolute;margin-left:170.25pt;margin-top:10.6pt;width:119.25pt;height:60.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YigIAAGYFAAAOAAAAZHJzL2Uyb0RvYy54bWysVN1P2zAQf5+0/8Hy+0hTUWARKapATJMq&#10;QJSJZ9exm2i2z7PdJt1fv7PzMQZoD9PyYOV8d7/7+p0vrzqtyEE434ApaX4yo0QYDlVjdiX99nT7&#10;6YISH5ipmAIjSnoUnl4tP364bG0h5lCDqoQjCGJ80dqS1iHYIss8r4Vm/gSsMKiU4DQLKLpdVjnW&#10;IrpW2Xw2O8tacJV1wIX3eHvTK+ky4UspeLiX0otAVEkxt5BOl85tPLPlJSt2jtm64UMa7B+y0Kwx&#10;GHSCumGBkb1r3kDphjvwIMMJB52BlA0XqQasJp+9qmZTMytSLdgcb6c2+f8Hy+8OD440Fc4up8Qw&#10;jTN6xK4xs1OC4B02qLW+QLuNfXCxRG/XwL97VGR/aKLgB5tOOh1tsUDSpW4fp26LLhCOl/kiPz09&#10;X1DCUXd+trjI0zgyVoze1vnwRYAm8aekDvNKTWaHtQ8xPitGkyGZPn7KJByViCko8ygkVogR58k7&#10;cUtcK0cODFnBOBcm5L2qZpXorxcz/GL1GGTySFICjMiyUWrCHgAib99i9zCDfXQViZqT8+xvifXO&#10;k0eKDCZMzrox4N4DUFjVELm3H5vUtyZ2KXTbLk3/bBz0FqojMsJBvyre8tsGu79mPjwwh7uBW4T7&#10;Hu7xkAraksLwR0kN7ud799EeKYtaSlrctZL6H3vmBCXqq0Eyf0YixOVMwunifI6Ce6nZvtSYvb4G&#10;HBzyFbNLv9E+qPFXOtDP+CysYlRUMcMxdkl5cKNwHfo3AB8WLlarZIYLaVlYm43lETz2ObLrqXtm&#10;zg4UDEjeOxj3khWvmNjbRk8Dq30A2SSaxk73fR0mgMucqDQ8PPG1eCknq9/P4/IXAAAA//8DAFBL&#10;AwQUAAYACAAAACEAEMHFquEAAAAKAQAADwAAAGRycy9kb3ducmV2LnhtbEyPy07DMBBF90j8gzVI&#10;7Kid0JQ2xKkQgqKKh0TLBzixmwTicWS7afh7hhUsR3N077nFerI9G40PnUMJyUwAM1g73WEj4WP/&#10;eLUEFqJCrXqHRsK3CbAuz88KlWt3wncz7mLDKARDriS0MQ4556FujVVh5gaD9Ds4b1Wk0zdce3Wi&#10;cNvzVIgFt6pDamjVYO5bU3/tjlbC0wbfDmPl95vPrXh51gv98JqtpLy8mO5ugUUzxT8YfvVJHUpy&#10;qtwRdWC9hOu5yAiVkCYpMAKymxWNq4icJ0vgZcH/Tyh/AAAA//8DAFBLAQItABQABgAIAAAAIQC2&#10;gziS/gAAAOEBAAATAAAAAAAAAAAAAAAAAAAAAABbQ29udGVudF9UeXBlc10ueG1sUEsBAi0AFAAG&#10;AAgAAAAhADj9If/WAAAAlAEAAAsAAAAAAAAAAAAAAAAALwEAAF9yZWxzLy5yZWxzUEsBAi0AFAAG&#10;AAgAAAAhANclP9iKAgAAZgUAAA4AAAAAAAAAAAAAAAAALgIAAGRycy9lMm9Eb2MueG1sUEsBAi0A&#10;FAAGAAgAAAAhABDBxarhAAAACgEAAA8AAAAAAAAAAAAAAAAA5AQAAGRycy9kb3ducmV2LnhtbFBL&#10;BQYAAAAABAAEAPMAAADyBQAAAAA=&#10;" fillcolor="#4f81bd [3204]" strokecolor="#243f60 [1604]" strokeweight="2pt">
            <v:path arrowok="t"/>
            <v:textbox>
              <w:txbxContent>
                <w:p w:rsidR="008B0140" w:rsidRPr="001E353F" w:rsidRDefault="008B0140" w:rsidP="008C3228">
                  <w:pPr>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v:textbox>
          </v:rect>
        </w:pict>
      </w:r>
    </w:p>
    <w:p w:rsidR="008C3228" w:rsidRDefault="008C3228" w:rsidP="00126948">
      <w:pPr>
        <w:spacing w:after="0"/>
        <w:rPr>
          <w:noProof/>
        </w:rPr>
      </w:pPr>
    </w:p>
    <w:p w:rsidR="008C3228" w:rsidRDefault="008C3228" w:rsidP="00126948">
      <w:pPr>
        <w:spacing w:after="0"/>
        <w:rPr>
          <w:noProof/>
        </w:rPr>
      </w:pPr>
    </w:p>
    <w:p w:rsidR="008C3228" w:rsidRDefault="00C34005" w:rsidP="00126948">
      <w:pPr>
        <w:spacing w:after="0"/>
        <w:rPr>
          <w:noProof/>
        </w:rPr>
      </w:pPr>
      <w:r>
        <w:rPr>
          <w:noProof/>
        </w:rPr>
        <w:pict>
          <v:oval id="Oval 10" o:spid="_x0000_s1033" style="position:absolute;margin-left:317.25pt;margin-top:3.45pt;width:123.75pt;height:62.2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t4gwIAAGQFAAAOAAAAZHJzL2Uyb0RvYy54bWysVNtq3DAQfS/0H4TeG9tLNtuYeMOSkFJY&#10;mtCk5FkrS7GorFEl7drbr+9IvjRtQgulfhAezZnRzJnLxWXfanIQziswFS1OckqE4VAr81TRLw83&#10;795T4gMzNdNgREWPwtPL9ds3F50txQIa0LVwBJ0YX3a2ok0ItswyzxvRMn8CVhhUSnAtCyi6p6x2&#10;rEPvrc4WeX6WdeBq64AL7/H2elDSdfIvpeDhVkovAtEVxdhCOl06d/HM1hesfHLMNoqPYbB/iKJl&#10;yuCjs6trFhjZO/XCVau4Aw8ynHBoM5BScZFywGyK/Lds7htmRcoFyfF2psn/P7f80+HOEVVj7ZAe&#10;w1qs0e2BaYIictNZXyLk3t65mJ23W+BfPSqyXzRR8COml66NWMyN9Ino40y06APheFksV8XZYkkJ&#10;R93qPF+ulvG1jJWTtXU+fBDQkvhTUaG1sj5ywUp22PowoCfUGM8QQgomHLWIYG0+C4n54aOLZJ06&#10;S1xpRzDLijLOhQlng6phtRiulzl+Y0izRQowOYyepdJ69l38yfcQ64iPpiI15myc/914tkgvgwmz&#10;casMuNcc6FCMCcgBP5E0UBNZCv2uT7VfTbXeQX3EfnAwDIq3/EZhAbbMhzvmcDKwSXDawy0eUkNX&#10;URj/KGnAfX/tPuKxYVFLSYeTVlH/bc+coER/NNjK58XpaRzNJJwuVwsU3HPN7rnG7NsrwMIVuFcs&#10;T78RH/T0Kx20j7gUNvFVVDHD8e2K8uAm4SoMGwDXChebTYLhOFoWtube8ug88hy766F/ZM6OXRiw&#10;fz/BNJUvOnHARksDm30AqVKbRqYHXscK4CinVhrXTtwVz+WE+rkc1z8AAAD//wMAUEsDBBQABgAI&#10;AAAAIQAzcy+W3QAAAAkBAAAPAAAAZHJzL2Rvd25yZXYueG1sTI/NToRAEITvJr7DpE28ucP+EUSG&#10;zcZgTLwYwXjuZWYBZXoIMyz49rYnvXWnKlVfZYfF9uJiRt85UrBeRSAM1U531Ch4r57uEhA+IGns&#10;HRkF38bDIb++yjDVbqY3cylDIziEfIoK2hCGVEpft8aiX7nBEGtnN1oM/I6N1CPOHG57uYmiWFrs&#10;iBtaHMxja+qvcrLcW5T6OBU0fxSvWL08V+fPfSyVur1Zjg8gglnCnxl+8RkdcmY6uYm0F72CeLvb&#10;s5WPexCsJ8mGt53YuF3vQOaZ/L8g/wEAAP//AwBQSwECLQAUAAYACAAAACEAtoM4kv4AAADhAQAA&#10;EwAAAAAAAAAAAAAAAAAAAAAAW0NvbnRlbnRfVHlwZXNdLnhtbFBLAQItABQABgAIAAAAIQA4/SH/&#10;1gAAAJQBAAALAAAAAAAAAAAAAAAAAC8BAABfcmVscy8ucmVsc1BLAQItABQABgAIAAAAIQBmJut4&#10;gwIAAGQFAAAOAAAAAAAAAAAAAAAAAC4CAABkcnMvZTJvRG9jLnhtbFBLAQItABQABgAIAAAAIQAz&#10;cy+W3QAAAAkBAAAPAAAAAAAAAAAAAAAAAN0EAABkcnMvZG93bnJldi54bWxQSwUGAAAAAAQABADz&#10;AAAA5wUAAAAA&#10;" fillcolor="#f79646 [3209]" strokecolor="#974706 [1609]" strokeweight="2pt">
            <v:path arrowok="t"/>
            <v:textbox>
              <w:txbxContent>
                <w:p w:rsidR="008B0140" w:rsidRPr="00722467" w:rsidRDefault="008B0140"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v:textbox>
          </v:oval>
        </w:pict>
      </w:r>
      <w:r>
        <w:rPr>
          <w:noProof/>
        </w:rPr>
        <w:pict>
          <v:oval id="Oval 31" o:spid="_x0000_s1034" style="position:absolute;margin-left:.7pt;margin-top:.45pt;width:129.75pt;height:65.25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FDhQIAAGQFAAAOAAAAZHJzL2Uyb0RvYy54bWysVG1v0zAQ/o7Ef7D8naUtbVeipVO1aQip&#10;2io2tM+uYy8Wjs/YbpPy6zk7Lww2gYTIByvne+5899zLxWVba3IUziswBZ2eTSgRhkOpzFNBvzzc&#10;vFtR4gMzJdNgREFPwtPL9ds3F43NxQwq0KVwBJ0Ynze2oFUINs8yzytRM38GVhhUSnA1Cyi6p6x0&#10;rEHvtc5mk8kya8CV1gEX3uPtdaek6+RfSsHDnZReBKILirGFdLp07uOZrS9Y/uSYrRTvw2D/EEXN&#10;lMFHR1fXLDBycOqFq1pxBx5kOONQZyCl4iLlgNlMJ79lc18xK1IuSI63I03+/7nlt8edI6os6Psp&#10;JYbVWKO7I9MEReSmsT5HyL3duZidt1vgXz0qsl80UfA9ppWujljMjbSJ6NNItGgD4Xg5Xc7PV7MF&#10;JRx1q9lqeb6Ir2UsH6yt8+GjgJrEn4IKrZX1kQuWs+PWhw49oPp4uhBSMOGkRQRr81lIzA8fnSXr&#10;1FniSjuCWRaUcS5MWHaqipWiu15M8OtDGi1SgMlh9CyV1qPv6Z98d7H2+GgqUmOOxpO/G48W6WUw&#10;YTSulQH3mgMdUgWRU9nhB5I6aiJLod23qfarodZ7KE/YDw66QfGW3ygswJb5sGMOJwNnCKc93OEh&#10;NTQFhf6Pkgrc99fuIx4bFrWUNDhpBfXfDswJSvQng638YTqfx9FMwnxxPkPBPdfsn2vMob4CLBx2&#10;K0aXfiM+6OFXOqgfcSls4quoYobj2wXlwQ3CVeg2AK4VLjabBMNxtCxszb3l0XnkOXbXQ/vInO27&#10;MGD/3sIwlS86scNGSwObQwCpUptGpjte+wrgKKdW6tdO3BXP5YT6uRzXPwAAAP//AwBQSwMEFAAG&#10;AAgAAAAhAGV7venZAAAABgEAAA8AAABkcnMvZG93bnJldi54bWxMjkFPg0AQhe8m/ofNmHizi1WJ&#10;YpemMRgTL0YwnqfsFFB2lrBLwX/veLK3efNe3vs228X16khj6DwbuF4loIhrbztuDHxUz1f3oEJE&#10;tth7JgM/FGCbn59tMLN+5nc6lrFRUsIhQwNtjEOmdahbchhWfiAW7+BHh1Hk2Gg74izlrtfrJEm1&#10;w45locWBnlqqv8vJyW5R2t1U8PxZvGH1+lIdvu5SbczlxbJ7BBVpif9h+MMXdMiFae8ntkH1om8l&#10;aOABlJjrNJFjL98b+et8o0/x818AAAD//wMAUEsBAi0AFAAGAAgAAAAhALaDOJL+AAAA4QEAABMA&#10;AAAAAAAAAAAAAAAAAAAAAFtDb250ZW50X1R5cGVzXS54bWxQSwECLQAUAAYACAAAACEAOP0h/9YA&#10;AACUAQAACwAAAAAAAAAAAAAAAAAvAQAAX3JlbHMvLnJlbHNQSwECLQAUAAYACAAAACEA6lOBQ4UC&#10;AABkBQAADgAAAAAAAAAAAAAAAAAuAgAAZHJzL2Uyb0RvYy54bWxQSwECLQAUAAYACAAAACEAZXu9&#10;6dkAAAAGAQAADwAAAAAAAAAAAAAAAADfBAAAZHJzL2Rvd25yZXYueG1sUEsFBgAAAAAEAAQA8wAA&#10;AOUFAAAAAA==&#10;" fillcolor="#f79646 [3209]" strokecolor="#974706 [1609]" strokeweight="2pt">
            <v:path arrowok="t"/>
            <v:textbox>
              <w:txbxContent>
                <w:p w:rsidR="008B0140" w:rsidRPr="00722467" w:rsidRDefault="008B0140"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v:textbox>
          </v:oval>
        </w:pict>
      </w:r>
    </w:p>
    <w:p w:rsidR="008C3228" w:rsidRDefault="00C34005" w:rsidP="00126948">
      <w:pPr>
        <w:spacing w:after="0"/>
        <w:rPr>
          <w:noProof/>
        </w:rPr>
      </w:pPr>
      <w:r>
        <w:rPr>
          <w:noProof/>
        </w:rPr>
        <w:pict>
          <v:line id="Straight Connector 21" o:spid="_x0000_s1052" style="position:absolute;flip:x;z-index:251688448;visibility:visible;mso-width-relative:margin;mso-height-relative:margin" from="228pt,9.15pt" to="228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6uPgIAAHoEAAAOAAAAZHJzL2Uyb0RvYy54bWysVMGO2yAQvVfqPyDuie2sk02sOKvKTtrD&#10;to2U7QewgGNUDAhInKjqv3fASdq0l6rqBcMw83hveHj5dOokOnLrhFYlzsYpRlxRzYTal/jLy2Y0&#10;x8h5ohiRWvESn7nDT6u3b5a9KfhEt1oybhGAKFf0psSt96ZIEkdb3hE31oYr2Gy07YiHpd0nzJIe&#10;0DuZTNJ0lvTaMmM15c5BtB428SriNw2n/nPTOO6RLDFw83G0cXwNY7JakmJviWkFvdAg/8CiI0LB&#10;oTeomniCDlb8AdUJarXTjR9T3SW6aQTlUQOoydLf1OxaYnjUAs1x5tYm9/9g6afj1iLBSjzBSJEO&#10;rmjnLRH71qNKKwUN1BZNstCo3rgC8iu1tUEqPamdedb0q0NKVy1Rex4Jv5wNoMSK5K4kLJyB4177&#10;j5pBDjl4Hbt2amyHGinMh1AYwKEz6BSv6Xy7Jn7yiA5BCtFpPnt8mAZiCSkCQqgz1vn3XHcoTEos&#10;hQoNJAU5Pjs/pF5TQljpjZAymkAq1Jd4MZ1MY4HTUrCwGdKiHXklLToSMBKhlCs/EJWHDsQM8cU0&#10;TS+WgjAYbwjHEHC8oUTGdwdYfVAs0mg5YevL3BMhhzlUSxWYQA9AyGU2OOzbIl2s5+t5Psons/Uo&#10;T+t69G5T5aPZJnuc1g91VdXZ9yAqy4tWMMZV0HV1e5b/nZsu727w6c3vtwYm9+hRIpC9fiPpaIfg&#10;gMFLr5qdtzZcSnAGGDwmXx5jeEG/rmPWz1/G6gcAAAD//wMAUEsDBBQABgAIAAAAIQDepgFg3AAA&#10;AAoBAAAPAAAAZHJzL2Rvd25yZXYueG1sTI/NTsMwEITvSLyDtZW4UaclVFWIUyFKz4j+SBzdeElC&#10;7XVku23y9iziAMedGc1+U64GZ8UFQ+w8KZhNMxBItTcdNQr2u839EkRMmoy2nlDBiBFW1e1NqQvj&#10;r/SOl21qBJdQLLSCNqW+kDLWLTodp75HYu/TB6cTn6GRJugrlzsr51m2kE53xB9a3eNLi/Vpe3YK&#10;om1ev8bD6NdzE8b1Jn7g2yxX6m4yPD+BSDikvzD84DM6VMx09GcyUVgF+eOCtyQ2lg8gOPArHFnI&#10;8hxkVcr/E6pvAAAA//8DAFBLAQItABQABgAIAAAAIQC2gziS/gAAAOEBAAATAAAAAAAAAAAAAAAA&#10;AAAAAABbQ29udGVudF9UeXBlc10ueG1sUEsBAi0AFAAGAAgAAAAhADj9If/WAAAAlAEAAAsAAAAA&#10;AAAAAAAAAAAALwEAAF9yZWxzLy5yZWxzUEsBAi0AFAAGAAgAAAAhAM303q4+AgAAegQAAA4AAAAA&#10;AAAAAAAAAAAALgIAAGRycy9lMm9Eb2MueG1sUEsBAi0AFAAGAAgAAAAhAN6mAWDcAAAACgEAAA8A&#10;AAAAAAAAAAAAAAAAmAQAAGRycy9kb3ducmV2LnhtbFBLBQYAAAAABAAEAPMAAAChBQAAAAA=&#10;" strokecolor="#4579b8 [3044]"/>
        </w:pict>
      </w:r>
    </w:p>
    <w:p w:rsidR="008C3228" w:rsidRPr="00F85DF0" w:rsidRDefault="00C34005" w:rsidP="00126948">
      <w:pPr>
        <w:spacing w:after="0"/>
        <w:ind w:left="2880" w:firstLine="720"/>
        <w:rPr>
          <w:rFonts w:ascii="Century Gothic" w:hAnsi="Century Gothic"/>
          <w:b/>
          <w:sz w:val="24"/>
        </w:rPr>
      </w:pPr>
      <w:r w:rsidRPr="00C34005">
        <w:rPr>
          <w:noProof/>
        </w:rPr>
        <w:pict>
          <v:line id="Straight Connector 34" o:spid="_x0000_s1051" style="position:absolute;left:0;text-align:left;z-index:251697664;visibility:visible;mso-width-relative:margin;mso-height-relative:margin" from="126.75pt,14.35pt" to="192.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FmygEAAOUDAAAOAAAAZHJzL2Uyb0RvYy54bWysU02P0zAQvSPxHyzfaZLdFVtFTffQFVxW&#10;UFH4AbOO3VjYHss2TfrvGTtt+JQQiIsVe+a9mfdmsnmYrGEnGaJG1/FmVXMmncBeu2PHP31882rN&#10;WUzgejDoZMfPMvKH7csXm9G38gYHNL0MjEhcbEff8SEl31ZVFIO0EFfopaOgwmAh0TUcqz7ASOzW&#10;VDd1/boaMfQ+oJAx0uvjHOTbwq+UFOm9UlEmZjpOvaVyhnI+57PabqA9BvCDFpc24B+6sKAdFV2o&#10;HiEB+xL0L1RWi4ARVVoJtBUqpYUsGkhNU/+k5jCAl0ULmRP9YlP8f7Ti3WkfmO47fnvHmQNLMzqk&#10;APo4JLZD58hBDIyC5NToY0uAnduHrFVM7uCfUHyOFKt+COZL9HPapILN6SSWTcX58+K8nBIT9Li+&#10;XdM0ORMUurtvmvsymQraK9iHmN5KtCx/dNxol42BFk5PMeXy0F5TLr3M5Usj6WxkTjbug1Qklgo2&#10;BV3WTO5MYCegBQEhpEtNlkp8JTvDlDZmAdZ/Bl7yM1SWFfwb8IIoldGlBWy1w/C76mm6tqzm/KsD&#10;s+5swTP25324jol2qSi87H1e1u/vBf7t79x+BQAA//8DAFBLAwQUAAYACAAAACEAx6mIX+AAAAAK&#10;AQAADwAAAGRycy9kb3ducmV2LnhtbEyPz06DQBCH7ya+w2ZMvJh2kYoisjRq0vSgxrT4AFt2BCI7&#10;S9iFUp/e8aS3+fPlN9/k69l2YsLBt44UXC8jEEiVMy3VCj7KzSIF4YMmoztHqOCEHtbF+VmuM+OO&#10;tMNpH2rBIeQzraAJoc+k9FWDVvul65F49+kGqwO3Qy3NoI8cbjsZR9GttLolvtDoHp8brL72o1Ww&#10;3TzhS3Ia6xuTbMurqXx9+35Plbq8mB8fQAScwx8Mv/qsDgU7HdxIxotOQZysEka5SO9AMLBKEx4c&#10;mIzie5BFLv+/UPwAAAD//wMAUEsBAi0AFAAGAAgAAAAhALaDOJL+AAAA4QEAABMAAAAAAAAAAAAA&#10;AAAAAAAAAFtDb250ZW50X1R5cGVzXS54bWxQSwECLQAUAAYACAAAACEAOP0h/9YAAACUAQAACwAA&#10;AAAAAAAAAAAAAAAvAQAAX3JlbHMvLnJlbHNQSwECLQAUAAYACAAAACEAkolxZsoBAADlAwAADgAA&#10;AAAAAAAAAAAAAAAuAgAAZHJzL2Uyb0RvYy54bWxQSwECLQAUAAYACAAAACEAx6mIX+AAAAAKAQAA&#10;DwAAAAAAAAAAAAAAAAAkBAAAZHJzL2Rvd25yZXYueG1sUEsFBgAAAAAEAAQA8wAAADEFAAAAAA==&#10;" strokecolor="#4579b8 [3044]">
            <o:lock v:ext="edit" shapetype="f"/>
          </v:line>
        </w:pict>
      </w:r>
      <w:r w:rsidRPr="00C34005">
        <w:rPr>
          <w:noProof/>
        </w:rPr>
        <w:pict>
          <v:line id="Straight Connector 36" o:spid="_x0000_s1050" style="position:absolute;left:0;text-align:left;flip:x;z-index:251699712;visibility:visible;mso-width-relative:margin;mso-height-relative:margin" from="258.75pt,20.35pt" to="325.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4V1AEAAO8DAAAOAAAAZHJzL2Uyb0RvYy54bWysU9uO0zAQfUfiHyy/06Rlb4qa7kNXwMMK&#10;Kgof4HXsxsL2WGPTpH/P2Gmz3IQE4sWKPXPOnDMzWd+PzrKjwmjAt3y5qDlTXkJn/KHlnz+9eXXH&#10;WUzCd8KCVy0/qcjvNy9frIfQqBX0YDuFjEh8bIbQ8j6l0FRVlL1yIi4gKE9BDehEoiseqg7FQOzO&#10;Vqu6vqkGwC4gSBUjvT5MQb4p/FormT5oHVVituWkLZUTy/mUz2qzFs0BReiNPMsQ/6DCCeOp6Ez1&#10;IJJgX9H8QuWMRIig00KCq0BrI1XxQG6W9U9u9r0Iqnih5sQwtyn+P1r5/rhDZrqWv77hzAtHM9on&#10;FObQJ7YF76mDgIyC1KkhxIYAW7/D7FWOfh8eQX6JFKt+COZLDFPaqNExbU14RwtSmkS22VhmcJpn&#10;oMbEJD3eXd3erq45kxS6quv6usyoEk2myVUDxvRWgWP5o+XW+Nwi0YjjY0xZyHPKWdUkpEhKJ6ty&#10;svUflSbbVHCSVBZObS2yo6BVEVIqn5bZNPGV7AzTxtoZWJeyfwSe8zNUlWX8G/CMKJXBpxnsjAf8&#10;XfU0XiTrKf/Sgcl3bsETdKcdXgZGW1Ucnv+AvLbf3wv8+T/dfAMAAP//AwBQSwMEFAAGAAgAAAAh&#10;ALsO5MfdAAAACgEAAA8AAABkcnMvZG93bnJldi54bWxMj8FOwzAQRO9I/IO1SNyondI0KMSpEKVn&#10;RAGJoxsvScBeR7HbJn/PcoLjap9m3lSbyTtxwjH2gTRkCwUCqQm2p1bD2+vu5g5ETIascYFQw4wR&#10;NvXlRWVKG870gqd9agWHUCyNhi6loZQyNh16ExdhQOLfZxi9SXyOrbSjOXO4d3Kp1Fp60xM3dGbA&#10;xw6b7/3Ra4iuffqa3+ewXdpx3u7iBz5nK62vr6aHexAJp/QHw68+q0PNTodwJBuF05BnRc6ohpUq&#10;QDCwzjMed2BS3RYg60r+n1D/AAAA//8DAFBLAQItABQABgAIAAAAIQC2gziS/gAAAOEBAAATAAAA&#10;AAAAAAAAAAAAAAAAAABbQ29udGVudF9UeXBlc10ueG1sUEsBAi0AFAAGAAgAAAAhADj9If/WAAAA&#10;lAEAAAsAAAAAAAAAAAAAAAAALwEAAF9yZWxzLy5yZWxzUEsBAi0AFAAGAAgAAAAhAMlOvhXUAQAA&#10;7wMAAA4AAAAAAAAAAAAAAAAALgIAAGRycy9lMm9Eb2MueG1sUEsBAi0AFAAGAAgAAAAhALsO5Mfd&#10;AAAACgEAAA8AAAAAAAAAAAAAAAAALgQAAGRycy9kb3ducmV2LnhtbFBLBQYAAAAABAAEAPMAAAA4&#10;BQAAAAA=&#10;" strokecolor="#4579b8 [3044]">
            <o:lock v:ext="edit" shapetype="f"/>
          </v:line>
        </w:pict>
      </w:r>
      <w:r w:rsidRPr="00C34005">
        <w:rPr>
          <w:noProof/>
        </w:rPr>
        <w:pict>
          <v:line id="Straight Connector 30" o:spid="_x0000_s1049" style="position:absolute;left:0;text-align:left;z-index:251694592;visibility:visible;mso-width-relative:margin;mso-height-relative:margin" from="289.5pt,123.85pt" to="389.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IvygEAAOYDAAAOAAAAZHJzL2Uyb0RvYy54bWysU9uO0zAQfUfiHyy/06RdtlqipvvQFbys&#10;oKLLB3idcWPhm8amSf+esduEq4RAvIxiz5wzc44nm/vRGnYCjNq7li8XNWfgpO+0O7b809PbV3ec&#10;xSRcJ4x30PIzRH6/ffliM4QGVr73pgNkROJiM4SW9ymFpqqi7MGKuPABHCWVRysSHfFYdSgGYrem&#10;WtX1uho8dgG9hBjp9uGS5NvCrxTI9EGpCImZltNsqUQs8TnHarsRzRFF6LW8jiH+YQortKOmM9WD&#10;SIJ9Qf0LldUSffQqLaS3lVdKSygaSM2y/knNoRcBihYyJ4bZpvj/aOX70x6Z7lp+Q/Y4YemNDgmF&#10;PvaJ7bxz5KBHRklyagixIcDO7TFrlaM7hEcvP0fKVT8k8yGGS9mo0OZyEsvG4vx5dh7GxCRdLlfr&#10;9d3qljNJuddvbm/q0rASzYQOGNM78Jblj5Yb7bIzohGnx5hyf9FMJddhLv3LJOlsIBcb9xEUqc0d&#10;C7rsGewMspOgDRFSgkvLrJX4SnWGKW3MDKz/DLzWZyiUHfwb8Iwonb1LM9hq5/F33dM4jawu9ZMD&#10;F93Zgmffnfc4vRMtU1F4Xfy8rd+fC/zb77n9CgAA//8DAFBLAwQUAAYACAAAACEAPCp/yeMAAAAL&#10;AQAADwAAAGRycy9kb3ducmV2LnhtbEyPwU7DMBBE70j8g7VIXFDrEJo6hDgVIFU9FIRo+AA3XpKI&#10;eB3FTpry9ZgTHEczmnmTb2bTsQkH11qScLuMgCFVVrdUS/got4sUmPOKtOosoYQzOtgUlxe5yrQ9&#10;0TtOB1+zUEIuUxIa7/uMc1c1aJRb2h4peJ92MMoHOdRcD+oUyk3H4yhac6NaCguN6vG5werrMBoJ&#10;u+0T7pPzWK90sitvpvLl9fstlfL6an58AOZx9n9h+MUP6FAEpqMdSTvWSUjEffjiJcQrIYCFhBBp&#10;Auwo4S5OBPAi5/8/FD8AAAD//wMAUEsBAi0AFAAGAAgAAAAhALaDOJL+AAAA4QEAABMAAAAAAAAA&#10;AAAAAAAAAAAAAFtDb250ZW50X1R5cGVzXS54bWxQSwECLQAUAAYACAAAACEAOP0h/9YAAACUAQAA&#10;CwAAAAAAAAAAAAAAAAAvAQAAX3JlbHMvLnJlbHNQSwECLQAUAAYACAAAACEAhVVSL8oBAADmAwAA&#10;DgAAAAAAAAAAAAAAAAAuAgAAZHJzL2Uyb0RvYy54bWxQSwECLQAUAAYACAAAACEAPCp/yeMAAAAL&#10;AQAADwAAAAAAAAAAAAAAAAAkBAAAZHJzL2Rvd25yZXYueG1sUEsFBgAAAAAEAAQA8wAAADQFAAAA&#10;AA==&#10;" strokecolor="#4579b8 [3044]">
            <o:lock v:ext="edit" shapetype="f"/>
          </v:line>
        </w:pict>
      </w:r>
      <w:r w:rsidRPr="00C34005">
        <w:rPr>
          <w:noProof/>
        </w:rPr>
        <w:pict>
          <v:line id="Straight Connector 28" o:spid="_x0000_s1048" style="position:absolute;left:0;text-align:left;flip:x;z-index:251692544;visibility:visible;mso-width-relative:margin;mso-height-relative:margin" from="66.75pt,123.85pt" to="170.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vV0wEAAPADAAAOAAAAZHJzL2Uyb0RvYy54bWysU02P0zAQvSPxHyzfadJuF0HUdA9dAYcV&#10;VBR+gNcZNxa2x7JNk/57xk6b5UtCIC5W7Jn35r2ZyeZutIadIESNruXLRc0ZOImddseWf/705sUr&#10;zmISrhMGHbT8DJHfbZ8/2wy+gRX2aDoIjEhcbAbf8j4l31RVlD1YERfowVFQYbAi0TUcqy6Igdit&#10;qVZ1/bIaMHQ+oIQY6fV+CvJt4VcKZPqgVITETMtJWypnKOdjPqvtRjTHIHyv5UWG+AcVVmhHRWeq&#10;e5EE+xr0L1RWy4ARVVpItBUqpSUUD+RmWf/k5tALD8ULNSf6uU3x/9HK96d9YLpr+Yom5YSlGR1S&#10;EPrYJ7ZD56iDGBgFqVODjw0Bdm4fslc5uoN/QPklUqz6IZgv0U9powqWKaP9O1qQ0iSyzcYyg/M8&#10;AxgTk/S4vFmu17c0Kkmx9evbm7oMqRJN5sllfYjpLaBl+aPlRrvcI9GI00NMWclTykXWpKRoSmcD&#10;Odm4j6DId65Y0GXjYGcCOwnaFSEluLTMromvZGeY0sbMwPrPwEt+hkLZxr8Bz4hSGV2awVY7DL+r&#10;nsarZDXlXzsw+c4teMTuvA/XidFaFYeXXyDv7ff3An/6UbffAAAA//8DAFBLAwQUAAYACAAAACEA&#10;Bw2BzN4AAAALAQAADwAAAGRycy9kb3ducmV2LnhtbEyPQU/DMAyF70j8h8hI3Fi6tqOoNJ0QY2fE&#10;YNKOWWPaQuNUSba1/x5zgpuf/fT8vWo92UGc0YfekYLlIgGB1DjTU6vg43179wAiRE1GD45QwYwB&#10;1vX1VaVL4y70huddbAWHUCi1gi7GsZQyNB1aHRZuROLbp/NWR5a+lcbrC4fbQaZJci+t7ok/dHrE&#10;5w6b793JKghD+/I172e3SY2fN9twwNdlrtTtzfT0CCLiFP/M8IvP6FAz09GdyAQxsM6yFVsVpHlR&#10;gGBHlie8OfKQrgqQdSX/d6h/AAAA//8DAFBLAQItABQABgAIAAAAIQC2gziS/gAAAOEBAAATAAAA&#10;AAAAAAAAAAAAAAAAAABbQ29udGVudF9UeXBlc10ueG1sUEsBAi0AFAAGAAgAAAAhADj9If/WAAAA&#10;lAEAAAsAAAAAAAAAAAAAAAAALwEAAF9yZWxzLy5yZWxzUEsBAi0AFAAGAAgAAAAhAIMyG9XTAQAA&#10;8AMAAA4AAAAAAAAAAAAAAAAALgIAAGRycy9lMm9Eb2MueG1sUEsBAi0AFAAGAAgAAAAhAAcNgcze&#10;AAAACwEAAA8AAAAAAAAAAAAAAAAALQQAAGRycy9kb3ducmV2LnhtbFBLBQYAAAAABAAEAPMAAAA4&#10;BQAAAAA=&#10;" strokecolor="#4579b8 [3044]">
            <o:lock v:ext="edit" shapetype="f"/>
          </v:line>
        </w:pict>
      </w:r>
      <w:r w:rsidRPr="00C34005">
        <w:rPr>
          <w:noProof/>
        </w:rPr>
        <w:pict>
          <v:shape id="Trapezoid 26" o:spid="_x0000_s1035" style="position:absolute;left:0;text-align:left;margin-left:322.05pt;margin-top:163.05pt;width:137.25pt;height:30pt;z-index:251690496;visibility:visible;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MqowIAAJ8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U0o0&#10;a7BHj1gO8Qx1SfAPC9Qal6Peg7m3IUVnVsB/OhQkf0jCw/U6e2mboIsJkn2s9mGstth7wvEzm02P&#10;09kJJRxlx2dZmsZ2JCwfrI11/quAhoRLQf0QV6w0262cD0GwfNCL0YGqy2WtVHzYzfpaWbJj2P6r&#10;86vlLAsJoYl7UYtZdIHHFPxBiWCs9HchsTQY6iR6jKQUIx7jXGifdaKKlaJzc4J5DImMFtFnBAzI&#10;EsMbsXuAQPj32F2wvX4wFZHTo3H6t8A649EiegbtR+Om1mA/AlCYVe+50+9b7brShCr5/XofaXM+&#10;MGQN5QGpZKGbMWf4ssa2rZjz98ziUOH44aLwd3hIBW1Bob9RUoF9/ug/6CPXUUpJi90vqPu1ZVZQ&#10;or5pnILzbDoNUx0f05PZBB/2tWT9WqK3zTUgETJcSYbHa9D3arhKC80T7pNF8Ioipjn6Lij3dnhc&#10;+2554EbiYrGIajjJhvmVfjA8gIc6B0Y+7p+YNQN3kfW3MAw0y9+wt9MNlhoWWw+yjtQOle7q2ncA&#10;t0CkUr+xwpp5/Y5aL3t1/hsAAP//AwBQSwMEFAAGAAgAAAAhAA7KwnzfAAAACwEAAA8AAABkcnMv&#10;ZG93bnJldi54bWxMj0tPwzAQhO9I/AdrkbhRJyWK3BCnQkiceImCxNWJt0mEH5HttCm/nuVEb7sz&#10;o9lv6+1iDTtgiKN3EvJVBgxd5/XoegmfH483AlhMymllvEMJJ4ywbS4valVpf3TveNilnlGJi5WS&#10;MKQ0VZzHbkCr4spP6Mjb+2BVojX0XAd1pHJr+DrLSm7V6OjCoCZ8GLD73s1WwuvXkxCm4PtiCm/z&#10;aRPan+eXIOX11XJ/Byzhkv7D8IdP6NAQU+tnpyMzEsqiyCkq4XZd0kCJTS5KYC0pghTe1Pz8h+YX&#10;AAD//wMAUEsBAi0AFAAGAAgAAAAhALaDOJL+AAAA4QEAABMAAAAAAAAAAAAAAAAAAAAAAFtDb250&#10;ZW50X1R5cGVzXS54bWxQSwECLQAUAAYACAAAACEAOP0h/9YAAACUAQAACwAAAAAAAAAAAAAAAAAv&#10;AQAAX3JlbHMvLnJlbHNQSwECLQAUAAYACAAAACEAU1mjKqMCAACfBQAADgAAAAAAAAAAAAAAAAAu&#10;AgAAZHJzL2Uyb0RvYy54bWxQSwECLQAUAAYACAAAACEADsrCfN8AAAALAQAADwAAAAAAAAAAAAAA&#10;AAD9BAAAZHJzL2Rvd25yZXYueG1sUEsFBgAAAAAEAAQA8wAAAAk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8B0140" w:rsidRPr="00F85DF0" w:rsidRDefault="008B0140"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rsidR="008B0140" w:rsidRDefault="008B0140" w:rsidP="008C3228">
                  <w:pPr>
                    <w:jc w:val="center"/>
                  </w:pPr>
                </w:p>
              </w:txbxContent>
            </v:textbox>
          </v:shape>
        </w:pict>
      </w:r>
      <w:r w:rsidRPr="00C34005">
        <w:rPr>
          <w:noProof/>
        </w:rPr>
        <w:pict>
          <v:shape id="Trapezoid 27" o:spid="_x0000_s1036" style="position:absolute;left:0;text-align:left;margin-left:.75pt;margin-top:162.7pt;width:137.25pt;height:30pt;z-index:251691520;visibility:visible;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z3owIAAKAFAAAOAAAAZHJzL2Uyb0RvYy54bWysVEtPGzEQvlfqf7B8L7sbQgMrNiiAUlWK&#10;ABUqzo7Xzq7q9bi2k0349Yy9DyigHqpeLNsz88188zq/2DeK7IR1NeiCZkcpJUJzKGu9KejPh+WX&#10;U0qcZ7pkCrQo6EE4ejH//Om8NbmYQAWqFJYgiHZ5awpaeW/yJHG8Eg1zR2CERqEE2zCPT7tJSsta&#10;RG9UMknTr0kLtjQWuHAOf687IZ1HfCkF97dSOuGJKijG5uNp47kOZzI/Z/nGMlPVvA+D/UMUDas1&#10;Oh2hrplnZGvrd1BNzS04kP6IQ5OAlDUXkQOyydI3bO4rZkTkgslxZkyT+3+w/GZ3Z0ldFnQyo0Sz&#10;Bmv0gOkQT1CXBP8wQa1xOerdmzsbKDqzAv7LoSD5QxIertfZS9sEXSRI9jHbhzHbYu8Jx89sNj1O&#10;ZyeUcJQdn2ZpGsuRsHywNtb5bwIaEi4F9UNcMdNst3I+BMHyQS9GB6oul7VS8WE36ytlyY5h+S/P&#10;LpezLBBCE/eiFll0gUcK/qBEMFb6h5CYGgx1Ej3GphQjHuNcaJ91ooqVonNzgjwGIqNF9BkBA7LE&#10;8EbsHiA0/HvsLtheP5iK2NOjcfq3wDrj0SJ6Bu1H46bWYD8CUMiq99zp96V2XWpClvx+vY9tk0Wu&#10;4WsN5QF7yUI3ZM7wZY11WzHn75jFqcL5w03hb/GQCtqCQn+jpAL79NF/0MdmRyklLZa/oO73lllB&#10;ifqucQzOsuk0jHV8TE9mE3zY15L1a4neNleAnZDhTjI8XoO+V8NVWmgecaEsglcUMc3Rd0G5t8Pj&#10;ynfbA1cSF4tFVMNRNsyv9L3hATwkOrTkw/6RWTM0L7b9DQwTzfI37dvpBksNi60HWcfefslrXwJc&#10;A7GX+pUV9szrd9R6WazzZwAAAP//AwBQSwMEFAAGAAgAAAAhAKNZXI7bAAAACQEAAA8AAABkcnMv&#10;ZG93bnJldi54bWxMT8lOwzAQvSPxD9YgcaMOIS0hxKkQEic2USr16sTTJCIeR7bTpnw9wwmOb9Fb&#10;yvVsB3FAH3pHCq4XCQikxpmeWgXbz6erHESImoweHKGCEwZYV+dnpS6MO9IHHjaxFRxCodAKuhjH&#10;QsrQdGh1WLgRibW981ZHhr6Vxusjh9tBpkmyklb3xA2dHvGxw+ZrM1kFb7vnPB8yuc9G/z6d7nz9&#10;/fLqlbq8mB/uQUSc458ZfufzdKh4U+0mMkEMjJdsVHCTLjMQrKe3K/5WM5MzI6tS/n9Q/QAAAP//&#10;AwBQSwECLQAUAAYACAAAACEAtoM4kv4AAADhAQAAEwAAAAAAAAAAAAAAAAAAAAAAW0NvbnRlbnRf&#10;VHlwZXNdLnhtbFBLAQItABQABgAIAAAAIQA4/SH/1gAAAJQBAAALAAAAAAAAAAAAAAAAAC8BAABf&#10;cmVscy8ucmVsc1BLAQItABQABgAIAAAAIQC8wuz3owIAAKAFAAAOAAAAAAAAAAAAAAAAAC4CAABk&#10;cnMvZTJvRG9jLnhtbFBLAQItABQABgAIAAAAIQCjWVyO2wAAAAkBAAAPAAAAAAAAAAAAAAAAAP0E&#10;AABkcnMvZG93bnJldi54bWxQSwUGAAAAAAQABADzAAAABQ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8B0140" w:rsidRPr="00F85DF0" w:rsidRDefault="008B0140"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rsidR="008B0140" w:rsidRDefault="008B0140" w:rsidP="008C3228">
                  <w:pPr>
                    <w:jc w:val="center"/>
                  </w:pPr>
                </w:p>
              </w:txbxContent>
            </v:textbox>
          </v:shape>
        </w:pict>
      </w:r>
    </w:p>
    <w:p w:rsidR="008C3228" w:rsidRDefault="008C3228" w:rsidP="00126948">
      <w:pPr>
        <w:spacing w:after="0"/>
        <w:jc w:val="both"/>
        <w:rPr>
          <w:rFonts w:ascii="Arial" w:hAnsi="Arial" w:cs="Arial"/>
          <w:b/>
          <w:color w:val="000000" w:themeColor="text1"/>
          <w:sz w:val="24"/>
          <w:szCs w:val="24"/>
        </w:rPr>
      </w:pPr>
    </w:p>
    <w:p w:rsidR="008C3228" w:rsidRDefault="00C34005" w:rsidP="00126948">
      <w:pPr>
        <w:spacing w:after="0"/>
        <w:rPr>
          <w:rFonts w:ascii="Arial" w:hAnsi="Arial" w:cs="Arial"/>
          <w:b/>
          <w:color w:val="000000" w:themeColor="text1"/>
          <w:sz w:val="24"/>
          <w:szCs w:val="24"/>
        </w:rPr>
      </w:pPr>
      <w:r w:rsidRPr="00C34005">
        <w:rPr>
          <w:noProof/>
        </w:rPr>
        <w:pict>
          <v:shape id="Round Diagonal Corner Rectangle 17" o:spid="_x0000_s1037" style="position:absolute;margin-left:78pt;margin-top:189.55pt;width:311.25pt;height:77.25pt;z-index:251702784;visibility:visible;mso-width-relative:margin;mso-height-relative:margin;v-text-anchor:middle" coordsize="3952875,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dptgIAALsFAAAOAAAAZHJzL2Uyb0RvYy54bWysVFtP2zAUfp+0/2D5fSQtdJSIFFUtTJMq&#10;QMDEs+vYTTTHx7PdJt2v37FzgTG0h2l5iGyf73znfi6v2lqRg7CuAp3TyUlKidAcikrvcvrt6ebT&#10;nBLnmS6YAi1yehSOXi0+frhsTCamUIIqhCVIol3WmJyW3pssSRwvRc3cCRihUSjB1szj1e6SwrIG&#10;2WuVTNP0c9KALYwFLpzD13UnpIvIL6Xg/k5KJzxROUXffPzb+N+Gf7K4ZNnOMlNWvHeD/YMXNas0&#10;Gh2p1swzsrfVH1R1xS04kP6EQ52AlBUXMQaMZpK+ieaxZEbEWDA5zoxpcv+Plt8e7i2pCqzdOSWa&#10;1VijB9jrgqwrtgPNFFmB1VijB8wl0zslCCIxbY1xGWo/mnsbAndmA/y7Q0HymyRcXI9ppa0DFsMm&#10;bazBcayBaD3h+Hh6MZvOz2eUcJRdzCcpngMpywZtY53/IqAm4ZBTG7ydBm+Dh7EI7LBxvlMawNFF&#10;UFVxUykVL3a3XSlLDgw74/p0dbq+7u24F1gMpfM+xuGPSgRlpR+ExKyhv9NoMfarGPkY50L7SScq&#10;WSE6M7MUv8FK6PCgEWOLhIFZonsjd08wIDuSgbuLr8cHVRHbfVRO/+ZYpzxqRMug/ahcVxrsewQK&#10;o+otd/i+3q5LTciSb7dt11ERGp62UByxzSx08+cMv6mweBvm/D2zOHA4mrhE/B3+pIImp9CfKCnB&#10;/nzvPeBxDlBKSYMDnFP3Y8+soER91TghF5OzszDx8XI2O5/ixb6WbF9L9L5eAXbCBNeV4fEY8F4N&#10;R2mhfsZdswxWUcQ0R9s55d4Ol5XvFgtuKy6WywjDKTfMb/Sj4YE8JDq05FP7zKzpO9hj79/CMOws&#10;e9O+HTZoaljuPcgq9vZLXvsS4IaIvdRvs7CCXt8j6mXnLn4BAAD//wMAUEsDBBQABgAIAAAAIQAM&#10;N7Xp4QAAAAsBAAAPAAAAZHJzL2Rvd25yZXYueG1sTI9BT4QwFITvJv6H5pl4cwsSYBcpGzUxukZN&#10;XD14LPQJRPpKaNnFf+/zpMfJTGa+KbeLHcQBJ987UhCvIhBIjTM9tQre3+4u1iB80GT04AgVfKOH&#10;bXV6UurCuCO94mEfWsEl5AutoAthLKT0TYdW+5Ubkdj7dJPVgeXUSjPpI5fbQV5GUSat7okXOj3i&#10;bYfN1362Cm52jw/3mR18TsmuXp4+nl/ieaPU+dlyfQUi4BL+wvCLz+hQMVPtZjJeDKzTjL8EBUm+&#10;iUFwIs/XKYhaQZokGciqlP8/VD8AAAD//wMAUEsBAi0AFAAGAAgAAAAhALaDOJL+AAAA4QEAABMA&#10;AAAAAAAAAAAAAAAAAAAAAFtDb250ZW50X1R5cGVzXS54bWxQSwECLQAUAAYACAAAACEAOP0h/9YA&#10;AACUAQAACwAAAAAAAAAAAAAAAAAvAQAAX3JlbHMvLnJlbHNQSwECLQAUAAYACAAAACEAob53abYC&#10;AAC7BQAADgAAAAAAAAAAAAAAAAAuAgAAZHJzL2Uyb0RvYy54bWxQSwECLQAUAAYACAAAACEADDe1&#10;6eEAAAALAQAADwAAAAAAAAAAAAAAAAAQBQAAZHJzL2Rvd25yZXYueG1sUEsFBgAAAAAEAAQA8wAA&#10;AB4GAAAAAA==&#10;" adj="-11796480,,5400" path="m163516,l3952875,r,l3952875,817559v,90307,-73209,163516,-163516,163516l,981075r,l,163516c,73209,73209,,163516,xe" fillcolor="#e3c3de" strokecolor="#243f60 [1604]" strokeweight="2pt">
            <v:stroke joinstyle="miter"/>
            <v:formulas/>
            <v:path arrowok="t" o:connecttype="custom" o:connectlocs="163516,0;3952875,0;3952875,0;3952875,817559;3789359,981075;0,981075;0,981075;0,163516;163516,0" o:connectangles="0,0,0,0,0,0,0,0,0" textboxrect="0,0,3952875,981075"/>
            <v:textbox>
              <w:txbxContent>
                <w:p w:rsidR="008B0140" w:rsidRDefault="008B0140" w:rsidP="008C3228">
                  <w:pPr>
                    <w:spacing w:after="0" w:line="240" w:lineRule="auto"/>
                    <w:jc w:val="center"/>
                    <w:rPr>
                      <w:rFonts w:ascii="Century Gothic" w:hAnsi="Century Gothic" w:cs="Arial"/>
                      <w:b/>
                      <w:color w:val="000000" w:themeColor="text1"/>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rsidR="008B0140" w:rsidRPr="007952BF" w:rsidRDefault="008B0140" w:rsidP="008C3228">
                  <w:pPr>
                    <w:spacing w:after="0" w:line="240" w:lineRule="auto"/>
                    <w:jc w:val="center"/>
                    <w:rPr>
                      <w:rFonts w:ascii="Century Gothic" w:hAnsi="Century Gothic" w:cs="Arial"/>
                      <w:b/>
                      <w:color w:val="000000" w:themeColor="text1"/>
                      <w:sz w:val="14"/>
                    </w:rPr>
                  </w:pPr>
                </w:p>
                <w:p w:rsidR="008B0140" w:rsidRPr="00E3519F" w:rsidRDefault="008B0140"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rsidR="008B0140" w:rsidRPr="007952BF" w:rsidRDefault="008B0140" w:rsidP="008C3228">
                  <w:pPr>
                    <w:jc w:val="center"/>
                    <w:rPr>
                      <w:rFonts w:ascii="Century Gothic" w:hAnsi="Century Gothic"/>
                      <w:color w:val="FFFFFF" w:themeColor="background1"/>
                    </w:rPr>
                  </w:pPr>
                </w:p>
              </w:txbxContent>
            </v:textbox>
          </v:shape>
        </w:pict>
      </w:r>
      <w:r w:rsidRPr="00C34005">
        <w:rPr>
          <w:noProof/>
        </w:rPr>
        <w:pict>
          <v:line id="Straight Connector 35" o:spid="_x0000_s1047" style="position:absolute;flip:y;z-index:251698688;visibility:visible;mso-width-relative:margin;mso-height-relative:margin" from="130.45pt,19.05pt" to="19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Nk0gEAAO8DAAAOAAAAZHJzL2Uyb0RvYy54bWysU02P0zAQvSPxHyzfadIiuquo6R66gssK&#10;Kspy9zrjxsJfGpsm/feMnTbLl5BAXKzYM+/NezOTzd1oDTsBRu1dy5eLmjNw0nfaHVv++Ontq1vO&#10;YhKuE8Y7aPkZIr/bvnyxGUIDK9970wEyInGxGULL+5RCU1VR9mBFXPgAjoLKoxWJrnisOhQDsVtT&#10;rep6XQ0eu4BeQoz0ej8F+bbwKwUyfVAqQmKm5aQtlRPL+ZTParsRzRFF6LW8yBD/oMIK7ajoTHUv&#10;kmBfUf9CZbVEH71KC+lt5ZXSEooHcrOsf3Jz6EWA4oWaE8Pcpvj/aOX70x6Z7lr++g1nTlia0SGh&#10;0Mc+sZ13jjrokVGQOjWE2BBg5/aYvcrRHcKDl18ixaofgvkSw5Q2KrRMGR0+04KUJpFtNpYZnOcZ&#10;wJiYpMfbur7JUiSFVuv1TV1mVIkm0+SqAWN6B96y/NFyo11ukWjE6SGmLOQ55aJqElIkpbOBnGzc&#10;R1BkmwpOksrCwc4gOwlaFSEluLTMpomvZGeY0sbMwLqU/SPwkp+hUJbxb8AzolT2Ls1gq53H31VP&#10;41WymvKvHZh85xY8+e68x+vAaKuKw8sfkNf2+3uBP/+n228AAAD//wMAUEsDBBQABgAIAAAAIQAz&#10;x/Y63QAAAAkBAAAPAAAAZHJzL2Rvd25yZXYueG1sTI/BTsMwEETvSPyDtUjcqJ0UlRCyqRClZ0QB&#10;iaMbL0nAXkex2yZ/jznR42qfZt5U68lZcaQx9J4RsoUCQdx403OL8P62vSlAhKjZaOuZEGYKsK4v&#10;LypdGn/iVzruYitSCIdSI3QxDqWUoenI6bDwA3H6ffnR6ZjOsZVm1KcU7qzMlVpJp3tODZ0e6Kmj&#10;5md3cAjBts/f88fsN7kZ5802fNJLdot4fTU9PoCINMV/GP70kzrUyWnvD2yCsAj5St0nFGFZZCAS&#10;sCzu0rg9QqEykHUlzxfUvwAAAP//AwBQSwECLQAUAAYACAAAACEAtoM4kv4AAADhAQAAEwAAAAAA&#10;AAAAAAAAAAAAAAAAW0NvbnRlbnRfVHlwZXNdLnhtbFBLAQItABQABgAIAAAAIQA4/SH/1gAAAJQB&#10;AAALAAAAAAAAAAAAAAAAAC8BAABfcmVscy8ucmVsc1BLAQItABQABgAIAAAAIQCVjZNk0gEAAO8D&#10;AAAOAAAAAAAAAAAAAAAAAC4CAABkcnMvZTJvRG9jLnhtbFBLAQItABQABgAIAAAAIQAzx/Y63QAA&#10;AAkBAAAPAAAAAAAAAAAAAAAAACwEAABkcnMvZG93bnJldi54bWxQSwUGAAAAAAQABADzAAAANgUA&#10;AAAA&#10;" strokecolor="#4579b8 [3044]">
            <o:lock v:ext="edit" shapetype="f"/>
          </v:line>
        </w:pict>
      </w:r>
      <w:r w:rsidRPr="00C34005">
        <w:rPr>
          <w:noProof/>
        </w:rPr>
        <w:pict>
          <v:line id="Straight Connector 37" o:spid="_x0000_s1046" style="position:absolute;flip:x y;z-index:251700736;visibility:visible;mso-width-relative:margin;mso-height-relative:margin" from="258.75pt,18.65pt" to="31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302AEAAPkDAAAOAAAAZHJzL2Uyb0RvYy54bWysU02P0zAQvSPxHyzfadqiUoia7qEr4LCC&#10;ii579zp2Y2F7rLFp03/P2EnDp1YCcbFsz7w3b57Hm5veWXZSGA34hi9mc86Ul9Aaf2z45/u3L15z&#10;FpPwrbDgVcMvKvKb7fNnm3Oo1RI6sK1CRiQ+1ufQ8C6lUFdVlJ1yIs4gKE9BDehEoiMeqxbFmdid&#10;rZbz+avqDNgGBKlipNvbIci3hV9rJdNHraNKzDactKWyYlkf81ptN6I+ogidkaMM8Q8qnDCeik5U&#10;tyIJ9hXNb1TOSIQIOs0kuAq0NlKVHqibxfyXbg6dCKr0QubEMNkU/x+t/HDaIzNtw1+uOfPC0Rsd&#10;Egpz7BLbgffkICCjIDl1DrEmwM7vMfcqe38IdyC/RIpVPwXzIYYhrdfomLYmvKcB4WX3kHeZggxg&#10;fXmNy/Qaqk9M0uV6vVgtV5xJCi3frJbrVdZQiToTZnDAmN4pcCxvGm6Nz2aJWpzuYhpSrymjvkFS&#10;EZcuVuVk6z8pTQZQwUFSGT21s8hOgoZGSKl8WoylS3aGaWPtBJyXsk8Cx/wMVWUs/wY8IUpl8GkC&#10;O+MB/1Q99VfJesi/OjD0nS14hPayx+vT0XwVc8e/kAf4x3OBf/+x228AAAD//wMAUEsDBBQABgAI&#10;AAAAIQB96Tai3wAAAAkBAAAPAAAAZHJzL2Rvd25yZXYueG1sTI/BTsMwEETvSPyDtUjcqFOsNiFk&#10;UyEEiFvVFsTVtU0cEdtR7DQpX89yguNqn2beVJvZdexkhtgGj7BcZMCMV0G3vkF4OzzfFMBikl7L&#10;LniDcDYRNvXlRSVLHSa/M6d9ahiF+FhKBJtSX3IelTVOxkXojaffZxicTHQODdeDnCjcdfw2y9bc&#10;ydZTg5W9ebRGfe1HhzBxq7bhvP1++hCvL/PBqjF/V4jXV/PDPbBk5vQHw68+qUNNTscweh1Zh7Ba&#10;5itCEUQugBGwFnc07ohQiAJ4XfH/C+ofAAAA//8DAFBLAQItABQABgAIAAAAIQC2gziS/gAAAOEB&#10;AAATAAAAAAAAAAAAAAAAAAAAAABbQ29udGVudF9UeXBlc10ueG1sUEsBAi0AFAAGAAgAAAAhADj9&#10;If/WAAAAlAEAAAsAAAAAAAAAAAAAAAAALwEAAF9yZWxzLy5yZWxzUEsBAi0AFAAGAAgAAAAhANuA&#10;7fTYAQAA+QMAAA4AAAAAAAAAAAAAAAAALgIAAGRycy9lMm9Eb2MueG1sUEsBAi0AFAAGAAgAAAAh&#10;AH3pNqLfAAAACQEAAA8AAAAAAAAAAAAAAAAAMgQAAGRycy9kb3ducmV2LnhtbFBLBQYAAAAABAAE&#10;APMAAAA+BQAAAAA=&#10;" strokecolor="#4579b8 [3044]">
            <o:lock v:ext="edit" shapetype="f"/>
          </v:line>
        </w:pict>
      </w:r>
      <w:r w:rsidRPr="00C34005">
        <w:rPr>
          <w:noProof/>
        </w:rPr>
        <w:pict>
          <v:oval id="Oval 12" o:spid="_x0000_s1038" style="position:absolute;margin-left:316.5pt;margin-top:20.15pt;width:129pt;height:69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qxfwIAAGUFAAAOAAAAZHJzL2Uyb0RvYy54bWysVFtP2zAUfp+0/2D5fSQpUFhEiqoipkkV&#10;VIOJZ9exSTTHx7PdJt2v37FzoRtok6blIfLx+c7nc7+67hpF9sK6GnRBs5OUEqE5lLV+LujXx9sP&#10;l5Q4z3TJFGhR0INw9Hrx/t1Va3IxgwpUKSxBEu3y1hS08t7kSeJ4JRrmTsAIjUoJtmEeRfuclJa1&#10;yN6oZJam86QFWxoLXDiHtze9ki4iv5SC+3spnfBEFRR98/Fv438b/sniiuXPlpmq5oMb7B+8aFit&#10;8dGJ6oZ5Rna2fkXV1NyCA+lPODQJSFlzEWPAaLL0t2geKmZEjAWT48yUJvf/aPndfmNJXWLtZpRo&#10;1mCN7vdMERQxN61xOUIezMaG6JxZA//mUJH8ogmCGzCdtE3AYmyki4k+TIkWnSccL7P56eVpivXg&#10;qLu8mIdzIGX5aG2s858ENCQcCiqUqo0LuWA526+d79EjavCndyE64w9KBLDSX4TE+PDRWbSOnSVW&#10;yhKMsqCMc6H9vFdVrBT99XmK3+DSZBEdjISBWdZKTdzZn7h7Xwd8MBWxMSfj9O/Gk0V8GbSfjJta&#10;g32LQPlsCED2+DFJfWpClny37cbao5PhagvlARvCQj8pzvDbGiuwZs5vmMXRwKLhuPt7/EkFbUFh&#10;OFFSgf3x1n3AY8eilpIWR62g7vuOWUGJ+qyxlz9mZ2dhNqNwdn4xQ8Eea7bHGr1rVoCVy3CxGB6P&#10;Ae/VeJQWmifcCsvwKqqY5vh2Qbm3o7Dy/QrAvcLFchlhOI+G+bV+MDyQh0SH9nrsnpg1Qxt6bOA7&#10;GMfyVSv22GCpYbnzIOvYpy95HUqAsxx7adg7YVkcyxH1sh0XPwEAAP//AwBQSwMEFAAGAAgAAAAh&#10;AA2wZzTdAAAACgEAAA8AAABkcnMvZG93bnJldi54bWxMj01PhDAQhu8m/odmTLy5ZUURkbLZGIyJ&#10;FyMYz7O0CyidEloW/PeOJz3OO0/ej3y32kGczOR7Rwq2mwiEocbpnloF7/XTVQrCBySNgyOj4Nt4&#10;2BXnZzlm2i30Zk5VaAWbkM9QQRfCmEnpm85Y9Bs3GuLf0U0WA59TK/WEC5vbQV5HUSIt9sQJHY7m&#10;sTPNVzVbzi0rvZ9LWj7KV6xfnuvj520ilbq8WPcPIIJZwx8Mv/W5OhTc6eBm0l4MCpI45i1BwU0U&#10;g2Agvd+ycGDyLo1BFrn8P6H4AQAA//8DAFBLAQItABQABgAIAAAAIQC2gziS/gAAAOEBAAATAAAA&#10;AAAAAAAAAAAAAAAAAABbQ29udGVudF9UeXBlc10ueG1sUEsBAi0AFAAGAAgAAAAhADj9If/WAAAA&#10;lAEAAAsAAAAAAAAAAAAAAAAALwEAAF9yZWxzLy5yZWxzUEsBAi0AFAAGAAgAAAAhABFGurF/AgAA&#10;ZQUAAA4AAAAAAAAAAAAAAAAALgIAAGRycy9lMm9Eb2MueG1sUEsBAi0AFAAGAAgAAAAhAA2wZzTd&#10;AAAACgEAAA8AAAAAAAAAAAAAAAAA2QQAAGRycy9kb3ducmV2LnhtbFBLBQYAAAAABAAEAPMAAADj&#10;BQAAAAA=&#10;" fillcolor="#f79646 [3209]" strokecolor="#974706 [1609]" strokeweight="2pt">
            <v:path arrowok="t"/>
            <v:textbox>
              <w:txbxContent>
                <w:p w:rsidR="008B0140" w:rsidRPr="00722467" w:rsidRDefault="008B0140"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v:textbox>
          </v:oval>
        </w:pict>
      </w:r>
      <w:r w:rsidRPr="00C34005">
        <w:rPr>
          <w:noProof/>
        </w:rPr>
        <w:pict>
          <v:oval id="Oval 18" o:spid="_x0000_s1039" style="position:absolute;margin-left:-1.5pt;margin-top:18.65pt;width:135pt;height:70.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kHggIAAGUFAAAOAAAAZHJzL2Uyb0RvYy54bWysVFtr2zAUfh/sPwi9r47TpBdTp4SWjkFo&#10;y9rRZ0WWajNZR5OU2Nmv35Fke91aNhh7EZLOd75zPxeXfavIXljXgC5pfjSjRGgOVaOfS/rl8ebD&#10;GSXOM10xBVqU9CAcvVy9f3fRmULMoQZVCUuQRLuiMyWtvTdFljlei5a5IzBCo1CCbZnHp33OKss6&#10;ZG9VNp/NTrIObGUscOEc/l4nIV1FfikF93dSOuGJKin65uNp47kNZ7a6YMWzZaZu+OAG+wcvWtZo&#10;NDpRXTPPyM42r6jahltwIP0RhzYDKRsuYgwYTT77LZqHmhkRY8HkODOlyf0/Wn67v7ekqbB2WCnN&#10;WqzR3Z4pgk/MTWdcgZAHc29DdM5sgH91KMh+kYSHGzC9tG3AYmykj4k+TIkWvSccP/PTfLGcYT04&#10;ys7Ol8fLWImMFaO2sc5/FNCScCmpUKoxLuSCFWy/cT64wIoRNfiTXIjO+IMSAaz0ZyExPjQ6j9qx&#10;s8SVsgSjLCnjXGh/kkQ1q0T6RufQvWRk0ogmI2Fglo1SE3f+J+5EM+CDqoiNOSnP/q48aUTLoP2k&#10;3DYa7FsEyudDADLhxySl1IQs+X7bp9ofj8XeQnXAhrCQJsUZftNgBTbM+XtmcTSwaDju/g4PqaAr&#10;KQw3Smqw39/6D3jsWJRS0uGoldR92zErKFGfNPbyeb5YhNmMj8XydI4P+1KyfSnRu/YKsHI5LhbD&#10;4zXgvRqv0kL7hFthHayiiGmOtkvKvR0fVz6tANwrXKzXEYbzaJjf6AfDA3lIdGivx/6JWTO0occG&#10;voVxLF+1YsIGTQ3rnQfZxD4NqU55HUqAsxx7adg7YVm8fEfUz+24+gEAAP//AwBQSwMEFAAGAAgA&#10;AAAhACp7MIvdAAAACQEAAA8AAABkcnMvZG93bnJldi54bWxMj0FPhDAQhe8m/odmTLztFpcIG6Rs&#10;NgZj4sUIxnOXzgJKp4SWBf+940mPM+/lve/lh9UO4oKT7x0puNtGIJAaZ3pqFbzXT5s9CB80GT04&#10;QgXf6OFQXF/lOjNuoTe8VKEVHEI+0wq6EMZMSt90aLXfuhGJtbObrA58Tq00k1443A5yF0WJtLon&#10;buj0iI8dNl/VbLm3rMxxLmn5KF91/fJcnz/vE6nU7c16fAARcA1/ZvjFZ3QomOnkZjJeDAo2MU8J&#10;CuI0BsH6Lkn5cWJjuo9BFrn8v6D4AQAA//8DAFBLAQItABQABgAIAAAAIQC2gziS/gAAAOEBAAAT&#10;AAAAAAAAAAAAAAAAAAAAAABbQ29udGVudF9UeXBlc10ueG1sUEsBAi0AFAAGAAgAAAAhADj9If/W&#10;AAAAlAEAAAsAAAAAAAAAAAAAAAAALwEAAF9yZWxzLy5yZWxzUEsBAi0AFAAGAAgAAAAhABDuSQeC&#10;AgAAZQUAAA4AAAAAAAAAAAAAAAAALgIAAGRycy9lMm9Eb2MueG1sUEsBAi0AFAAGAAgAAAAhACp7&#10;MIvdAAAACQEAAA8AAAAAAAAAAAAAAAAA3AQAAGRycy9kb3ducmV2LnhtbFBLBQYAAAAABAAEAPMA&#10;AADmBQAAAAA=&#10;" fillcolor="#f79646 [3209]" strokecolor="#974706 [1609]" strokeweight="2pt">
            <v:path arrowok="t"/>
            <v:textbox>
              <w:txbxContent>
                <w:p w:rsidR="008B0140" w:rsidRPr="00722467" w:rsidRDefault="008B0140" w:rsidP="008C3228">
                  <w:pPr>
                    <w:spacing w:after="0"/>
                    <w:jc w:val="center"/>
                    <w:rPr>
                      <w:rFonts w:ascii="Century Gothic" w:hAnsi="Century Gothic"/>
                      <w:b/>
                      <w:sz w:val="20"/>
                    </w:rPr>
                  </w:pPr>
                  <w:r w:rsidRPr="00722467">
                    <w:rPr>
                      <w:rFonts w:ascii="Century Gothic" w:hAnsi="Century Gothic"/>
                      <w:b/>
                      <w:sz w:val="20"/>
                    </w:rPr>
                    <w:t>Consider Restorative Justice</w:t>
                  </w:r>
                </w:p>
              </w:txbxContent>
            </v:textbox>
          </v:oval>
        </w:pict>
      </w:r>
      <w:r w:rsidRPr="00C34005">
        <w:rPr>
          <w:noProof/>
        </w:rPr>
        <w:pict>
          <v:line id="Straight Connector 29" o:spid="_x0000_s1045" style="position:absolute;z-index:251693568;visibility:visible;mso-wrap-distance-left:3.17497mm;mso-wrap-distance-right:3.17497mm;mso-width-relative:margin;mso-height-relative:margin" from="228pt,32.15pt" to="22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xwgEAAOADAAAOAAAAZHJzL2Uyb0RvYy54bWysU02P0zAQvSPxHyzfadIi0BI13UNXcFlB&#10;Rdkf4HXGjYXtsWzTpP+esZOGTwntiosVz7w3M+95sr0drWFnCFGja/l6VXMGTmKn3anlD1/ev7rh&#10;LCbhOmHQQcsvEPnt7uWL7eAb2GCPpoPAqIiLzeBb3qfkm6qKsgcr4go9OEoqDFYkuoZT1QUxUHVr&#10;qk1dv60GDJ0PKCFGit5NSb4r9ZUCmT4pFSEx03KaLZUzlPMxn9VuK5pTEL7Xch5DPGMKK7Sjpkup&#10;O5EE+xb0H6WslgEjqrSSaCtUSksoGkjNuv5NzbEXHooWMif6xab4/8rKj+dDYLpr+eYdZ05YeqNj&#10;CkKf+sT26Bw5iIFRkpwafGyIsHeHkLXK0R39PcqvkXLVL8l8iX6CjSrYDCexbCzOXxbnYUxMTkFJ&#10;0c3rm/XmTW5ViebK8yGmD4CW5Y+WG+2yJ6IR5/uYJugVMo8xdS4zpIuBDDbuMyjSSb3WhV02DPYm&#10;sLOg3RBSgkvruXVBZ5rSxizE+t/EGZ+pULbvKeSFUTqjSwvZaofhb93TeB1ZTfirA5PubMEjdpdD&#10;uL4QrVExd175vKc/3wv9x4+5+w4AAP//AwBQSwMEFAAGAAgAAAAhACCOO63fAAAACgEAAA8AAABk&#10;cnMvZG93bnJldi54bWxMj8FOhDAQhu8mvkMzJl6MW1aBEKRs1GSzBzXGxQfo0hGIdEpoYVmf3jEe&#10;9DgzX/75/mKz2F7MOPrOkYL1KgKBVDvTUaPgvdpeZyB80GR07wgVnNDDpjw/K3Ru3JHecN6HRnAI&#10;+VwraEMYcil93aLVfuUGJL59uNHqwOPYSDPqI4fbXt5EUSqt7og/tHrAxxbrz/1kFey2D/iUnKYm&#10;Nsmuupqr55ev10ypy4vl/g5EwCX8wfCjz+pQstPBTWS86BXEScpdgoI0vgXBwO/iwGS0zkCWhfxf&#10;ofwGAAD//wMAUEsBAi0AFAAGAAgAAAAhALaDOJL+AAAA4QEAABMAAAAAAAAAAAAAAAAAAAAAAFtD&#10;b250ZW50X1R5cGVzXS54bWxQSwECLQAUAAYACAAAACEAOP0h/9YAAACUAQAACwAAAAAAAAAAAAAA&#10;AAAvAQAAX3JlbHMvLnJlbHNQSwECLQAUAAYACAAAACEAdETnccIBAADgAwAADgAAAAAAAAAAAAAA&#10;AAAuAgAAZHJzL2Uyb0RvYy54bWxQSwECLQAUAAYACAAAACEAII47rd8AAAAKAQAADwAAAAAAAAAA&#10;AAAAAAAcBAAAZHJzL2Rvd25yZXYueG1sUEsFBgAAAAAEAAQA8wAAACgFAAAAAA==&#10;" strokecolor="#4579b8 [3044]">
            <o:lock v:ext="edit" shapetype="f"/>
          </v:line>
        </w:pict>
      </w:r>
      <w:r w:rsidRPr="00C34005">
        <w:rPr>
          <w:noProof/>
        </w:rPr>
        <w:pict>
          <v:rect id="Rectangle 32" o:spid="_x0000_s1040" style="position:absolute;margin-left:193.4pt;margin-top:3.35pt;width:65.25pt;height:28.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sAIAAH0FAAAOAAAAZHJzL2Uyb0RvYy54bWysVEtv2zAMvg/YfxB0X52kSZsadYqsQYcB&#10;WVusHXpmZNkWptckJU7360fJdpq2Ow27COJDJPXxIy+v9kqSHXdeGF3Q8cmIEq6ZKYWuC/rj8ebT&#10;nBIfQJcgjeYFfeaeXi0+frhsbc4npjGy5I5gEO3z1ha0CcHmWeZZwxX4E2O5RmNlnIKAoquz0kGL&#10;0ZXMJqPRWdYaV1pnGPcetavOSBcpflVxFu6qyvNAZEGxtpBOl85NPLPFJeS1A9sI1pcB/1CFAqEx&#10;6SHUCgKQrRPvQinBnPGmCifMqMxUlWA8/QF/Mx69+c1DA5anvyA43h5g8v8vLLvd3TsiyoKeTijR&#10;oLBH3xE10LXkBHUIUGt9jn4P9t7FL3q7NuynR0P2yhIF3/vsK6eiL36Q7BPazwe0+T4Qhsr5ZH52&#10;PqOEoen0bHwxS93IIB8eW+fDF24UiZeCOiwrYQy7tQ8xPeSDS6rLSFHeCCmTEAnEr6UjO8DWA2Nc&#10;h2l6Lrfqmyk7PVJo1JMA1UiVTj0f1JgiUTFGSgn9cRKpSYukn5xjDMIA6VtJCHhVFgH1uqYEZI1z&#10;wYJLqV+99q7eHAqcfb74vJp1Tg2UvKtjdlxH5/6+iojBCnzTPUkpOlorEXC2pFCIdQw04Ct1RIin&#10;6eiRfOldvIX9Zp84MZ4O/d+Y8hmJ4kw3Qd6yG4F51+DDPTgcGUQA10C4w6OSBmEx/Y2Sxrjff9NH&#10;f2QyWilpcQQRsl9bcJwS+VUjxy/G02mc2SRMZ+cTFNyxZXNs0Vt1bbDVY1w4lqVr9A9yuFbOqCfc&#10;FsuYFU2gGebumtML16FbDbhvGF8ukxvOqYWw1g+WxeARuoj44/4JnO2pGZDTt2YYV8jfMLTzjS+1&#10;WW6DqUSib4S6w7UfJZzx1N5+H8Ulciwnr5etufgDAAD//wMAUEsDBBQABgAIAAAAIQAkV8zc3AAA&#10;AAgBAAAPAAAAZHJzL2Rvd25yZXYueG1sTI/BasMwEETvhf6D2EJvjeya2MG1HEIgp0KLk/QuWxvL&#10;RFoZS4ndv696ao/DDDNvqu1iDbvj5AdHAtJVAgypc2qgXsD5dHjZAPNBkpLGEQr4Rg/b+vGhkqVy&#10;MzV4P4aexRLypRSgQxhLzn2n0Uq/ciNS9C5usjJEOfVcTXKO5dbw1yTJuZUDxQUtR9xr7K7HmxVQ&#10;tPNHOu4Pzflrraf3naGk+cyEeH5adm/AAi7hLwy/+BEd6sjUuhspz4yAbJNH9CAgL4BFf50WGbA2&#10;6qwAXlf8/4H6BwAA//8DAFBLAQItABQABgAIAAAAIQC2gziS/gAAAOEBAAATAAAAAAAAAAAAAAAA&#10;AAAAAABbQ29udGVudF9UeXBlc10ueG1sUEsBAi0AFAAGAAgAAAAhADj9If/WAAAAlAEAAAsAAAAA&#10;AAAAAAAAAAAALwEAAF9yZWxzLy5yZWxzUEsBAi0AFAAGAAgAAAAhAH+cPySwAgAAfQUAAA4AAAAA&#10;AAAAAAAAAAAALgIAAGRycy9lMm9Eb2MueG1sUEsBAi0AFAAGAAgAAAAhACRXzNzcAAAACAEAAA8A&#10;AAAAAAAAAAAAAAAACgUAAGRycy9kb3ducmV2LnhtbFBLBQYAAAAABAAEAPMAAAATBgAAAAA=&#10;" fillcolor="#e5dfec [663]" strokecolor="#41719c" strokeweight="1pt">
            <v:path arrowok="t"/>
            <v:textbox>
              <w:txbxContent>
                <w:p w:rsidR="008B0140" w:rsidRPr="005F109F" w:rsidRDefault="008B0140" w:rsidP="008C3228">
                  <w:pPr>
                    <w:spacing w:after="0" w:line="240" w:lineRule="auto"/>
                    <w:jc w:val="center"/>
                    <w:rPr>
                      <w:rFonts w:ascii="Century Gothic" w:hAnsi="Century Gothic"/>
                      <w:b/>
                    </w:rPr>
                  </w:pPr>
                  <w:r w:rsidRPr="005F109F">
                    <w:rPr>
                      <w:rFonts w:ascii="Century Gothic" w:hAnsi="Century Gothic"/>
                      <w:b/>
                    </w:rPr>
                    <w:t>AND</w:t>
                  </w:r>
                </w:p>
              </w:txbxContent>
            </v:textbox>
          </v:rect>
        </w:pict>
      </w:r>
      <w:r w:rsidRPr="00C34005">
        <w:rPr>
          <w:noProof/>
        </w:rPr>
        <w:pict>
          <v:line id="Straight Connector 20" o:spid="_x0000_s1044" style="position:absolute;z-index:251701760;visibility:visible;mso-wrap-distance-left:3.17497mm;mso-wrap-distance-right:3.17497mm;mso-width-relative:margin;mso-height-relative:margin" from="229.5pt,122.9pt" to="229.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7swwEAAOADAAAOAAAAZHJzL2Uyb0RvYy54bWysU01v2zAMvQ/YfxB0X+ykw1AYcXpIsV6K&#10;Lli2H6DKUixMEgVKjZ1/P0qOvU9g2LCLYJF8j3xP9PZudJadFUYDvuXrVc2Z8hI6408t//zp/Ztb&#10;zmISvhMWvGr5RUV+t3v9ajuERm2gB9spZETiYzOElvcphaaqouyVE3EFQXlKakAnEl3xVHUoBmJ3&#10;ttrU9btqAOwCglQxUvR+SvJd4ddayfRB66gSsy2n2VI5sZzP+ax2W9GcUITeyOsY4h+mcMJ4arpQ&#10;3Ysk2AuaX6ickQgRdFpJcBVobaQqGkjNuv5JzbEXQRUtZE4Mi03x/9HKp/MBmelaviF7vHD0RseE&#10;wpz6xPbgPTkIyChJTg0hNgTY+wNmrXL0x/AI8kukXPVDMl9imMpGjS6Xk1g2Fucvi/NqTExOQUnR&#10;m/rtbV1aVaKZcQFjelDgWP5ouTU+eyIacX6MKXcWzVxyHWPqXGZIF6tysfUflSad1Gtd0GXD1N4i&#10;OwvaDSGl8mmdVRJfqc4wbaxdgPWfgdf6DFVl+/4GvCBKZ/BpATvjAX/XPY3zyHqqnx2YdGcLnqG7&#10;HHB+IVqjovC68nlPv78X+Lcfc/cVAAD//wMAUEsDBBQABgAIAAAAIQDTLkSU4AAAAAsBAAAPAAAA&#10;ZHJzL2Rvd25yZXYueG1sTI/BTsMwEETvSPyDtUhcEHUoCUpDnAqQqh4oQjR8gBsvSUS8jmInTfl6&#10;FnGA486OZubl69l2YsLBt44U3CwiEEiVMy3VCt7LzXUKwgdNRneOUMEJPayL87NcZ8Yd6Q2nfagF&#10;h5DPtIImhD6T0lcNWu0Xrkfi34cbrA58DrU0gz5yuO3kMorupNUtcUOje3xqsPrcj1bBdvOIz8lp&#10;rGOTbMurqdy9fL2mSl1ezA/3IALO4c8MP/N5OhS86eBGMl50CuJkxSxBwTJOmIEdv8qBldVtCrLI&#10;5X+G4hsAAP//AwBQSwECLQAUAAYACAAAACEAtoM4kv4AAADhAQAAEwAAAAAAAAAAAAAAAAAAAAAA&#10;W0NvbnRlbnRfVHlwZXNdLnhtbFBLAQItABQABgAIAAAAIQA4/SH/1gAAAJQBAAALAAAAAAAAAAAA&#10;AAAAAC8BAABfcmVscy8ucmVsc1BLAQItABQABgAIAAAAIQAPCL7swwEAAOADAAAOAAAAAAAAAAAA&#10;AAAAAC4CAABkcnMvZTJvRG9jLnhtbFBLAQItABQABgAIAAAAIQDTLkSU4AAAAAsBAAAPAAAAAAAA&#10;AAAAAAAAAB0EAABkcnMvZG93bnJldi54bWxQSwUGAAAAAAQABADzAAAAKgUAAAAA&#10;" strokecolor="#4579b8 [3044]">
            <o:lock v:ext="edit" shapetype="f"/>
          </v:line>
        </w:pict>
      </w:r>
      <w:r w:rsidRPr="00C34005">
        <w:rPr>
          <w:noProof/>
        </w:rPr>
        <w:pict>
          <v:rect id="Rectangle 19" o:spid="_x0000_s1041" style="position:absolute;margin-left:170.25pt;margin-top:50.7pt;width:119.25pt;height:1in;z-index:25168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VCiQIAAGcFAAAOAAAAZHJzL2Uyb0RvYy54bWysVE1v2zAMvQ/YfxB0X+0EzboadYqgRYcB&#10;QVe0HXpmZCk2JouapMTOfv0o2fG6tthhmA+GJJKP5OPHxWXfaraXzjdoSj47yTmTRmDVmG3Jvz3e&#10;fPjEmQ9gKtBoZMkP0vPL5ft3F50t5Bxr1JV0jECMLzpb8joEW2SZF7VswZ+glYaECl0Lga5um1UO&#10;OkJvdTbP849Zh66yDoX0nl6vByFfJnylpAhflfIyMF1yii2kv0v/Tfxnywsotg5s3YgxDPiHKFpo&#10;DDmdoK4hANu55hVU2wiHHlU4EdhmqFQjZMqBspnlL7J5qMHKlAuR4+1Ek/9/sOJ2f+dYU1Htzjkz&#10;0FKN7ok1MFstGb0RQZ31Bek92DsXU/R2jeK7J0H2hyRe/KjTK9dGXUqQ9Yntw8S27AMT9DhbzE5P&#10;zxacCZKd0zlP5cigOFpb58NniS2Lh5I7iiuRDPu1D9E/FEeVMZjBf4okHLSMIWhzLxVlSB7nyTr1&#10;lrzSju2BugKEkCbMBlENlRyeFzl9MXtyMlmkWwKMyKrResIeAWLfvsYeYEb9aCpTa07G+d8CG4wn&#10;i+QZTZiM28agewtAU1aj50H/SNJATWQp9Jt+qP7iWOkNVgdqCYfDrHgrbhqifw0+3IGj4aAxooEP&#10;X+mnNHYlx/HEWY3u51vvUZ96lqScdTRsJfc/duAkZ/qLoW5O1afpTJfTxdmcfLjnks1zidm1V0iV&#10;m9FqsSIdo37Qx6Ny2D7RXlhFryQCI8h3yUVwx8tVGJYAbRYhV6ukRhNpIazNgxURPBId2+uxfwJn&#10;xx4M1L23eBxMKF604qAbLQ2udgFVk/o0Uj3wOpaApjn10rh54rp4fk9av/fj8hcAAAD//wMAUEsD&#10;BBQABgAIAAAAIQBnXyrd4QAAAAsBAAAPAAAAZHJzL2Rvd25yZXYueG1sTI/LTsMwEEX3SPyDNUjs&#10;qN2SFBriVAhBEeIh0fIBTjxNAvE4it00/D3DCpaje3Tn3Hw9uU6MOITWk4b5TIFAqrxtqdbwsXu4&#10;uAYRoiFrOk+o4RsDrIvTk9xk1h/pHcdtrAWXUMiMhibGPpMyVA06E2a+R+Js7wdnIp9DLe1gjlzu&#10;OrlQaimdaYk/NKbHuwarr+3BaXjc0Nt+LIfd5vNJvTzbpb1/TVdan59NtzcgIk7xD4ZffVaHgp1K&#10;fyAbRKfhMlEpoxyoeQKCifRqxetKDYskTUAWufy/ofgBAAD//wMAUEsBAi0AFAAGAAgAAAAhALaD&#10;OJL+AAAA4QEAABMAAAAAAAAAAAAAAAAAAAAAAFtDb250ZW50X1R5cGVzXS54bWxQSwECLQAUAAYA&#10;CAAAACEAOP0h/9YAAACUAQAACwAAAAAAAAAAAAAAAAAvAQAAX3JlbHMvLnJlbHNQSwECLQAUAAYA&#10;CAAAACEAB4I1QokCAABnBQAADgAAAAAAAAAAAAAAAAAuAgAAZHJzL2Uyb0RvYy54bWxQSwECLQAU&#10;AAYACAAAACEAZ18q3eEAAAALAQAADwAAAAAAAAAAAAAAAADjBAAAZHJzL2Rvd25yZXYueG1sUEsF&#10;BgAAAAAEAAQA8wAAAPEFAAAAAA==&#10;" fillcolor="#4f81bd [3204]" strokecolor="#243f60 [1604]" strokeweight="2pt">
            <v:path arrowok="t"/>
            <v:textbox>
              <w:txbxContent>
                <w:p w:rsidR="008B0140" w:rsidRPr="001E353F" w:rsidRDefault="008B0140" w:rsidP="008C3228">
                  <w:pPr>
                    <w:jc w:val="center"/>
                    <w:rPr>
                      <w:rFonts w:ascii="Century Gothic" w:hAnsi="Century Gothic"/>
                      <w:b/>
                    </w:rPr>
                  </w:pPr>
                  <w:r>
                    <w:rPr>
                      <w:rFonts w:ascii="Century Gothic" w:hAnsi="Century Gothic"/>
                      <w:b/>
                    </w:rPr>
                    <w:t>Provide Other Community-Based Supportive Services</w:t>
                  </w:r>
                </w:p>
              </w:txbxContent>
            </v:textbox>
          </v:rect>
        </w:pict>
      </w:r>
      <w:r w:rsidRPr="00C34005">
        <w:rPr>
          <w:noProof/>
        </w:rPr>
        <w:pict>
          <v:shape id="Trapezoid 25" o:spid="_x0000_s1042" style="position:absolute;margin-left:162.8pt;margin-top:146.95pt;width:137.25pt;height:30pt;z-index:251689472;visibility:visible;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gPpAIAAKA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E0o0&#10;a7BHj1gO8Qx1SfAPC9Qal6Peg7m3IUVnVsB/OhQkf0jCw/U6e2mboIsJkn2s9mGstth7wvEzm02P&#10;0xl65Sg7PsvSNLYjYflgbazzXwU0JFwK6oe4YqXZbuV8CILlg16MDlRdLmul4sNu1tfKkh3D9l+d&#10;Xy1nWUgITdyLWsyiCzym4A9KBGOlvwuJpcFQJ9FjJKUY8RjnQvusE1WsFJ2bE8xjSGS0iD4jYECW&#10;GN6I3QMEwr/H7oLt9YOpiJwejdO/BdYZjxbRM2g/Gje1BvsRgMKses+dft9q15UmVMnv1/tIm+x0&#10;oMgaygNyyUI3ZM7wZY19WzHn75nFqcL5w03h7/CQCtqCQn+jpAL7/NF/0Eeyo5SSFttfUPdry6yg&#10;RH3TOAbn2XQaxjo+piezCT7sa8n6tURvm2tAJmS4kwyP16Dv1XCVFponXCiL4BVFTHP0XVDu7fC4&#10;9t32wJXExWIR1XCUDfMr/WB4AA+FDpR83D8xawbyIu1vYZholr+hb6cbLDUsth5kHbkdSt3VtW8B&#10;roHIpX5lhT3z+h21Xhbr/DcAAAD//wMAUEsDBBQABgAIAAAAIQDoyOTP4QAAAAsBAAAPAAAAZHJz&#10;L2Rvd25yZXYueG1sTI/LTsMwEEX3SPyDNUjsqN20jZIQp0JIrHiJgsTWiadJRGxHttOmfH2nK1jO&#10;3KM7Z8rtbAZ2QB96ZyUsFwIY2sbp3rYSvj6f7jJgISqr1eAsSjhhgG11fVWqQruj/cDDLraMSmwo&#10;lIQuxrHgPDQdGhUWbkRL2d55oyKNvuXaqyOVm4EnQqTcqN7ShU6N+Nhh87ObjIS37+csG9Z8vx79&#10;+3TKff378uqlvL2ZH+6BRZzjHwwXfVKHipxqN1kd2CBhlWxSQiUk+SoHRkQqxBJYTdGGNrwq+f8f&#10;qjMAAAD//wMAUEsBAi0AFAAGAAgAAAAhALaDOJL+AAAA4QEAABMAAAAAAAAAAAAAAAAAAAAAAFtD&#10;b250ZW50X1R5cGVzXS54bWxQSwECLQAUAAYACAAAACEAOP0h/9YAAACUAQAACwAAAAAAAAAAAAAA&#10;AAAvAQAAX3JlbHMvLnJlbHNQSwECLQAUAAYACAAAACEAaVl4D6QCAACgBQAADgAAAAAAAAAAAAAA&#10;AAAuAgAAZHJzL2Uyb0RvYy54bWxQSwECLQAUAAYACAAAACEA6Mjkz+EAAAALAQAADwAAAAAAAAAA&#10;AAAAAAD+BAAAZHJzL2Rvd25yZXYueG1sUEsFBgAAAAAEAAQA8wAAAAw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8B0140" w:rsidRPr="00F85DF0" w:rsidRDefault="008B0140"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rsidR="008B0140" w:rsidRDefault="008B0140" w:rsidP="008C3228">
                  <w:pPr>
                    <w:jc w:val="center"/>
                  </w:pPr>
                </w:p>
              </w:txbxContent>
            </v:textbox>
          </v:shape>
        </w:pict>
      </w:r>
      <w:r w:rsidR="008C3228">
        <w:rPr>
          <w:rFonts w:ascii="Arial" w:hAnsi="Arial" w:cs="Arial"/>
          <w:b/>
          <w:color w:val="000000" w:themeColor="text1"/>
          <w:sz w:val="24"/>
          <w:szCs w:val="24"/>
        </w:rPr>
        <w:br w:type="page"/>
      </w:r>
    </w:p>
    <w:p w:rsidR="00F65D66" w:rsidRPr="00F65D66" w:rsidRDefault="00F65D66" w:rsidP="00041249">
      <w:pPr>
        <w:spacing w:after="0" w:line="240" w:lineRule="auto"/>
        <w:jc w:val="both"/>
        <w:rPr>
          <w:rFonts w:ascii="Arial" w:hAnsi="Arial" w:cs="Arial"/>
          <w:b/>
          <w:color w:val="000000" w:themeColor="text1"/>
          <w:sz w:val="24"/>
          <w:szCs w:val="24"/>
        </w:rPr>
      </w:pPr>
      <w:r w:rsidRPr="00F65D66">
        <w:rPr>
          <w:rFonts w:ascii="Arial" w:hAnsi="Arial" w:cs="Arial"/>
          <w:b/>
          <w:color w:val="000000" w:themeColor="text1"/>
          <w:sz w:val="24"/>
          <w:szCs w:val="24"/>
        </w:rPr>
        <w:lastRenderedPageBreak/>
        <w:t>Service Delivery Approach</w:t>
      </w:r>
    </w:p>
    <w:p w:rsidR="007D4210" w:rsidRDefault="00EE4C45"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Public agency a</w:t>
      </w:r>
      <w:r w:rsidR="00F65D66">
        <w:rPr>
          <w:rFonts w:ascii="Arial" w:hAnsi="Arial" w:cs="Arial"/>
          <w:color w:val="000000" w:themeColor="text1"/>
          <w:sz w:val="24"/>
          <w:szCs w:val="24"/>
        </w:rPr>
        <w:t xml:space="preserve">pplicants will be required to describe </w:t>
      </w:r>
      <w:r w:rsidR="001C5A74">
        <w:rPr>
          <w:rFonts w:ascii="Arial" w:hAnsi="Arial" w:cs="Arial"/>
          <w:color w:val="000000" w:themeColor="text1"/>
          <w:sz w:val="24"/>
          <w:szCs w:val="24"/>
        </w:rPr>
        <w:t>the</w:t>
      </w:r>
      <w:r w:rsidR="00F65D66">
        <w:rPr>
          <w:rFonts w:ascii="Arial" w:hAnsi="Arial" w:cs="Arial"/>
          <w:color w:val="000000" w:themeColor="text1"/>
          <w:sz w:val="24"/>
          <w:szCs w:val="24"/>
        </w:rPr>
        <w:t xml:space="preserve"> service delivery approach</w:t>
      </w:r>
      <w:r w:rsidR="00167D3C">
        <w:rPr>
          <w:rFonts w:ascii="Arial" w:hAnsi="Arial" w:cs="Arial"/>
          <w:color w:val="000000" w:themeColor="text1"/>
          <w:sz w:val="24"/>
          <w:szCs w:val="24"/>
        </w:rPr>
        <w:t xml:space="preserve">, i.e. </w:t>
      </w:r>
      <w:r w:rsidR="002E7ADE">
        <w:rPr>
          <w:rFonts w:ascii="Arial" w:hAnsi="Arial" w:cs="Arial"/>
          <w:color w:val="000000" w:themeColor="text1"/>
          <w:sz w:val="24"/>
          <w:szCs w:val="24"/>
        </w:rPr>
        <w:t>who</w:t>
      </w:r>
      <w:r w:rsidR="00167D3C">
        <w:rPr>
          <w:rFonts w:ascii="Arial" w:hAnsi="Arial" w:cs="Arial"/>
          <w:color w:val="000000" w:themeColor="text1"/>
          <w:sz w:val="24"/>
          <w:szCs w:val="24"/>
        </w:rPr>
        <w:t xml:space="preserve"> will deliver the services and how,</w:t>
      </w:r>
      <w:r w:rsidR="00F65D66">
        <w:rPr>
          <w:rFonts w:ascii="Arial" w:hAnsi="Arial" w:cs="Arial"/>
          <w:color w:val="000000" w:themeColor="text1"/>
          <w:sz w:val="24"/>
          <w:szCs w:val="24"/>
        </w:rPr>
        <w:t xml:space="preserve"> and why it is most </w:t>
      </w:r>
      <w:r w:rsidR="007D4210" w:rsidRPr="00202460">
        <w:rPr>
          <w:rFonts w:ascii="Arial" w:hAnsi="Arial" w:cs="Arial"/>
          <w:color w:val="000000" w:themeColor="text1"/>
          <w:sz w:val="24"/>
          <w:szCs w:val="24"/>
        </w:rPr>
        <w:t xml:space="preserve">appropriate </w:t>
      </w:r>
      <w:r w:rsidR="007D4210">
        <w:rPr>
          <w:rFonts w:ascii="Arial" w:hAnsi="Arial" w:cs="Arial"/>
          <w:color w:val="000000" w:themeColor="text1"/>
          <w:sz w:val="24"/>
          <w:szCs w:val="24"/>
        </w:rPr>
        <w:t xml:space="preserve">for </w:t>
      </w:r>
      <w:r w:rsidR="001C5A74">
        <w:rPr>
          <w:rFonts w:ascii="Arial" w:hAnsi="Arial" w:cs="Arial"/>
          <w:color w:val="000000" w:themeColor="text1"/>
          <w:sz w:val="24"/>
          <w:szCs w:val="24"/>
        </w:rPr>
        <w:t>the</w:t>
      </w:r>
      <w:r w:rsidR="007D4210">
        <w:rPr>
          <w:rFonts w:ascii="Arial" w:hAnsi="Arial" w:cs="Arial"/>
          <w:color w:val="000000" w:themeColor="text1"/>
          <w:sz w:val="24"/>
          <w:szCs w:val="24"/>
        </w:rPr>
        <w:t xml:space="preserve"> community</w:t>
      </w:r>
      <w:r w:rsidR="00A56017">
        <w:rPr>
          <w:rFonts w:ascii="Arial" w:hAnsi="Arial" w:cs="Arial"/>
          <w:color w:val="000000" w:themeColor="text1"/>
          <w:sz w:val="24"/>
          <w:szCs w:val="24"/>
        </w:rPr>
        <w:t xml:space="preserve"> and </w:t>
      </w:r>
      <w:r w:rsidR="00F65D66">
        <w:rPr>
          <w:rFonts w:ascii="Arial" w:hAnsi="Arial" w:cs="Arial"/>
          <w:color w:val="000000" w:themeColor="text1"/>
          <w:sz w:val="24"/>
          <w:szCs w:val="24"/>
        </w:rPr>
        <w:t xml:space="preserve">target population. Key </w:t>
      </w:r>
      <w:r w:rsidR="007D4210">
        <w:rPr>
          <w:rFonts w:ascii="Arial" w:hAnsi="Arial" w:cs="Arial"/>
          <w:color w:val="000000" w:themeColor="text1"/>
          <w:sz w:val="24"/>
          <w:szCs w:val="24"/>
        </w:rPr>
        <w:t>questions to consider include:</w:t>
      </w:r>
    </w:p>
    <w:p w:rsidR="00D84059" w:rsidRDefault="00D84059" w:rsidP="00041249">
      <w:pPr>
        <w:spacing w:after="0" w:line="240" w:lineRule="auto"/>
        <w:jc w:val="both"/>
        <w:rPr>
          <w:rFonts w:ascii="Arial" w:hAnsi="Arial" w:cs="Arial"/>
          <w:color w:val="000000" w:themeColor="text1"/>
          <w:sz w:val="24"/>
          <w:szCs w:val="24"/>
        </w:rPr>
      </w:pPr>
    </w:p>
    <w:p w:rsidR="00167214" w:rsidRDefault="00B518F9"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What are the needs of your community and how does your</w:t>
      </w:r>
      <w:r w:rsidR="003367AC">
        <w:rPr>
          <w:rFonts w:ascii="Arial" w:hAnsi="Arial" w:cs="Arial"/>
          <w:sz w:val="24"/>
          <w:szCs w:val="24"/>
        </w:rPr>
        <w:t xml:space="preserve"> </w:t>
      </w:r>
      <w:r w:rsidR="00B967A5">
        <w:rPr>
          <w:rFonts w:ascii="Arial" w:hAnsi="Arial" w:cs="Arial"/>
          <w:sz w:val="24"/>
        </w:rPr>
        <w:t>project</w:t>
      </w:r>
      <w:r>
        <w:rPr>
          <w:rFonts w:ascii="Arial" w:hAnsi="Arial" w:cs="Arial"/>
          <w:sz w:val="24"/>
        </w:rPr>
        <w:t xml:space="preserve"> provide services reflective of</w:t>
      </w:r>
      <w:r w:rsidR="003367AC">
        <w:rPr>
          <w:rFonts w:ascii="Arial" w:hAnsi="Arial" w:cs="Arial"/>
          <w:sz w:val="24"/>
        </w:rPr>
        <w:t xml:space="preserve"> </w:t>
      </w:r>
      <w:r w:rsidR="00167214">
        <w:rPr>
          <w:rFonts w:ascii="Arial" w:hAnsi="Arial" w:cs="Arial"/>
          <w:sz w:val="24"/>
          <w:szCs w:val="24"/>
        </w:rPr>
        <w:t xml:space="preserve">the </w:t>
      </w:r>
      <w:r w:rsidR="00167214" w:rsidRPr="00167214">
        <w:rPr>
          <w:rFonts w:ascii="Arial" w:hAnsi="Arial" w:cs="Arial"/>
          <w:sz w:val="24"/>
          <w:szCs w:val="24"/>
        </w:rPr>
        <w:t>racially and ethnically diverse communities served?</w:t>
      </w:r>
    </w:p>
    <w:p w:rsidR="00167214" w:rsidRPr="00167214" w:rsidRDefault="00167214" w:rsidP="00041249">
      <w:pPr>
        <w:pStyle w:val="ListParagraph"/>
        <w:spacing w:after="0" w:line="240" w:lineRule="auto"/>
        <w:jc w:val="both"/>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How does your project ensure services will be provided in locations accessible to the community? </w:t>
      </w:r>
    </w:p>
    <w:p w:rsidR="00E350B5" w:rsidRPr="00E350B5" w:rsidRDefault="00E350B5" w:rsidP="00041249">
      <w:pPr>
        <w:pStyle w:val="ListParagraph"/>
        <w:spacing w:after="0" w:line="240" w:lineRule="auto"/>
        <w:rPr>
          <w:rFonts w:ascii="Arial" w:hAnsi="Arial" w:cs="Arial"/>
          <w:sz w:val="24"/>
          <w:szCs w:val="24"/>
        </w:rPr>
      </w:pPr>
    </w:p>
    <w:p w:rsidR="00E350B5" w:rsidRDefault="00E350B5"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ensure services will be tailored to meet an individual’s holistic needs</w:t>
      </w:r>
      <w:r w:rsidR="006119D7">
        <w:rPr>
          <w:rFonts w:ascii="Arial" w:hAnsi="Arial" w:cs="Arial"/>
          <w:sz w:val="24"/>
          <w:szCs w:val="24"/>
        </w:rPr>
        <w:t>, e.g. wraparound services</w:t>
      </w:r>
      <w:r>
        <w:rPr>
          <w:rFonts w:ascii="Arial" w:hAnsi="Arial" w:cs="Arial"/>
          <w:sz w:val="24"/>
          <w:szCs w:val="24"/>
        </w:rPr>
        <w:t>?</w:t>
      </w:r>
    </w:p>
    <w:p w:rsidR="00167214" w:rsidRPr="00167214" w:rsidRDefault="00167214" w:rsidP="00041249">
      <w:pPr>
        <w:pStyle w:val="ListParagraph"/>
        <w:spacing w:after="0" w:line="240" w:lineRule="auto"/>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w:t>
      </w:r>
      <w:r>
        <w:rPr>
          <w:rFonts w:ascii="Arial" w:hAnsi="Arial" w:cs="Arial"/>
          <w:sz w:val="24"/>
        </w:rPr>
        <w:t xml:space="preserve"> your project provide services in a culturally competent manner?</w:t>
      </w:r>
    </w:p>
    <w:p w:rsidR="00F65D66" w:rsidRPr="00F65D66" w:rsidRDefault="00F65D66" w:rsidP="00041249">
      <w:pPr>
        <w:pStyle w:val="ListParagraph"/>
        <w:spacing w:after="0" w:line="240" w:lineRule="auto"/>
        <w:rPr>
          <w:rFonts w:ascii="Arial" w:hAnsi="Arial" w:cs="Arial"/>
          <w:sz w:val="24"/>
          <w:szCs w:val="24"/>
        </w:rPr>
      </w:pPr>
    </w:p>
    <w:p w:rsidR="00F65D66" w:rsidRDefault="00D443A3"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w:t>
      </w:r>
      <w:r w:rsidR="00F65D66">
        <w:rPr>
          <w:rFonts w:ascii="Arial" w:hAnsi="Arial" w:cs="Arial"/>
          <w:sz w:val="24"/>
          <w:szCs w:val="24"/>
        </w:rPr>
        <w:t>oes your approach ensure that services and programs adhere to the principles of trauma-informed care?</w:t>
      </w:r>
    </w:p>
    <w:p w:rsidR="00167214" w:rsidRPr="00A56017" w:rsidRDefault="00167214" w:rsidP="00041249">
      <w:pPr>
        <w:spacing w:after="0" w:line="240" w:lineRule="auto"/>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provide services in a collaborative manner with</w:t>
      </w:r>
      <w:r w:rsidR="00F126C4">
        <w:rPr>
          <w:rFonts w:ascii="Arial" w:hAnsi="Arial" w:cs="Arial"/>
          <w:sz w:val="24"/>
          <w:szCs w:val="24"/>
        </w:rPr>
        <w:t xml:space="preserve"> the community,</w:t>
      </w:r>
      <w:r>
        <w:rPr>
          <w:rFonts w:ascii="Arial" w:hAnsi="Arial" w:cs="Arial"/>
          <w:sz w:val="24"/>
          <w:szCs w:val="24"/>
        </w:rPr>
        <w:t xml:space="preserve"> governmental and nongovernmental</w:t>
      </w:r>
      <w:r w:rsidR="00F126C4">
        <w:rPr>
          <w:rFonts w:ascii="Arial" w:hAnsi="Arial" w:cs="Arial"/>
          <w:sz w:val="24"/>
          <w:szCs w:val="24"/>
        </w:rPr>
        <w:t xml:space="preserve"> agencies?</w:t>
      </w:r>
    </w:p>
    <w:p w:rsidR="00167214" w:rsidRPr="00167214" w:rsidRDefault="00167214" w:rsidP="00041249">
      <w:pPr>
        <w:pStyle w:val="ListParagraph"/>
        <w:spacing w:after="0" w:line="240" w:lineRule="auto"/>
        <w:rPr>
          <w:rFonts w:ascii="Arial" w:hAnsi="Arial" w:cs="Arial"/>
          <w:sz w:val="24"/>
          <w:szCs w:val="24"/>
        </w:rPr>
      </w:pPr>
    </w:p>
    <w:p w:rsidR="00B967A5" w:rsidRPr="0038219D" w:rsidRDefault="00B967A5"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 xml:space="preserve">How </w:t>
      </w:r>
      <w:r w:rsidR="00167214" w:rsidRPr="0038219D">
        <w:rPr>
          <w:rFonts w:ascii="Arial" w:hAnsi="Arial" w:cs="Arial"/>
          <w:sz w:val="24"/>
          <w:szCs w:val="24"/>
        </w:rPr>
        <w:t>does</w:t>
      </w:r>
      <w:r w:rsidRPr="0038219D">
        <w:rPr>
          <w:rFonts w:ascii="Arial" w:hAnsi="Arial" w:cs="Arial"/>
          <w:sz w:val="24"/>
          <w:szCs w:val="24"/>
        </w:rPr>
        <w:t xml:space="preserve"> your project take steps to </w:t>
      </w:r>
      <w:r w:rsidR="00FF4FE0" w:rsidRPr="0038219D">
        <w:rPr>
          <w:rFonts w:ascii="Arial" w:hAnsi="Arial" w:cs="Arial"/>
          <w:sz w:val="24"/>
          <w:szCs w:val="24"/>
        </w:rPr>
        <w:t xml:space="preserve">advance the principles </w:t>
      </w:r>
      <w:r w:rsidR="00FF4FE0" w:rsidRPr="00E91312">
        <w:rPr>
          <w:rFonts w:ascii="Arial" w:hAnsi="Arial" w:cs="Arial"/>
          <w:sz w:val="24"/>
          <w:szCs w:val="24"/>
          <w:shd w:val="clear" w:color="auto" w:fill="FFFFFF" w:themeFill="background1"/>
        </w:rPr>
        <w:t>of Restorative Justice and</w:t>
      </w:r>
      <w:r w:rsidR="00FF4FE0" w:rsidRPr="0038219D">
        <w:rPr>
          <w:rFonts w:ascii="Arial" w:hAnsi="Arial" w:cs="Arial"/>
          <w:sz w:val="24"/>
          <w:szCs w:val="24"/>
        </w:rPr>
        <w:t xml:space="preserve"> </w:t>
      </w:r>
      <w:r w:rsidRPr="0038219D">
        <w:rPr>
          <w:rFonts w:ascii="Arial" w:hAnsi="Arial" w:cs="Arial"/>
          <w:sz w:val="24"/>
          <w:szCs w:val="24"/>
        </w:rPr>
        <w:t xml:space="preserve">reduce recidivism in your community? </w:t>
      </w:r>
    </w:p>
    <w:p w:rsidR="00FF4FE0" w:rsidRPr="0038219D" w:rsidRDefault="00FF4FE0" w:rsidP="00E91312">
      <w:pPr>
        <w:pStyle w:val="ListParagraph"/>
        <w:shd w:val="clear" w:color="auto" w:fill="FFFFFF" w:themeFill="background1"/>
        <w:spacing w:after="0" w:line="240" w:lineRule="auto"/>
        <w:rPr>
          <w:rFonts w:ascii="Arial" w:hAnsi="Arial" w:cs="Arial"/>
          <w:sz w:val="24"/>
          <w:szCs w:val="24"/>
        </w:rPr>
      </w:pPr>
    </w:p>
    <w:p w:rsidR="00FF4FE0" w:rsidRPr="0038219D" w:rsidRDefault="00FF4FE0"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shd w:val="clear" w:color="auto" w:fill="FFFFFF" w:themeFill="background1"/>
        </w:rPr>
        <w:t>How will this project change or improve the lives of participants?</w:t>
      </w:r>
    </w:p>
    <w:p w:rsidR="00167214" w:rsidRPr="00167214" w:rsidRDefault="00167214" w:rsidP="00041249">
      <w:pPr>
        <w:pStyle w:val="ListParagraph"/>
        <w:spacing w:after="0" w:line="240" w:lineRule="auto"/>
        <w:rPr>
          <w:rFonts w:ascii="Arial" w:hAnsi="Arial" w:cs="Arial"/>
          <w:sz w:val="24"/>
          <w:szCs w:val="24"/>
        </w:rPr>
      </w:pPr>
    </w:p>
    <w:p w:rsidR="007D4210" w:rsidRPr="0038219D" w:rsidRDefault="003614B9" w:rsidP="00041249">
      <w:pPr>
        <w:spacing w:after="0" w:line="240" w:lineRule="auto"/>
        <w:jc w:val="both"/>
        <w:rPr>
          <w:rFonts w:ascii="Arial" w:hAnsi="Arial" w:cs="Arial"/>
          <w:sz w:val="24"/>
          <w:szCs w:val="24"/>
        </w:rPr>
      </w:pPr>
      <w:r>
        <w:rPr>
          <w:rFonts w:ascii="Arial" w:hAnsi="Arial" w:cs="Arial"/>
          <w:sz w:val="24"/>
          <w:szCs w:val="24"/>
        </w:rPr>
        <w:t xml:space="preserve">Definitions for </w:t>
      </w:r>
      <w:r w:rsidR="00A257D1" w:rsidRPr="0038219D">
        <w:rPr>
          <w:rFonts w:ascii="Arial" w:hAnsi="Arial" w:cs="Arial"/>
          <w:sz w:val="24"/>
          <w:szCs w:val="24"/>
        </w:rPr>
        <w:t>Trauma-Informed C</w:t>
      </w:r>
      <w:r w:rsidR="00DF2A99" w:rsidRPr="0038219D">
        <w:rPr>
          <w:rFonts w:ascii="Arial" w:hAnsi="Arial" w:cs="Arial"/>
          <w:sz w:val="24"/>
          <w:szCs w:val="24"/>
        </w:rPr>
        <w:t>are</w:t>
      </w:r>
      <w:r w:rsidR="00FF4FE0" w:rsidRPr="0038219D">
        <w:rPr>
          <w:rFonts w:ascii="Arial" w:hAnsi="Arial" w:cs="Arial"/>
          <w:sz w:val="24"/>
          <w:szCs w:val="24"/>
        </w:rPr>
        <w:t>,</w:t>
      </w:r>
      <w:r w:rsidR="00A257D1" w:rsidRPr="0038219D">
        <w:rPr>
          <w:rFonts w:ascii="Arial" w:hAnsi="Arial" w:cs="Arial"/>
          <w:sz w:val="24"/>
          <w:szCs w:val="24"/>
        </w:rPr>
        <w:t xml:space="preserve"> Recidivism</w:t>
      </w:r>
      <w:r w:rsidR="00FF4FE0" w:rsidRPr="0038219D">
        <w:rPr>
          <w:rFonts w:ascii="Arial" w:hAnsi="Arial" w:cs="Arial"/>
          <w:sz w:val="24"/>
          <w:szCs w:val="24"/>
        </w:rPr>
        <w:t>, and Restorative Justice</w:t>
      </w:r>
      <w:r w:rsidR="00A257D1" w:rsidRPr="0038219D">
        <w:rPr>
          <w:rFonts w:ascii="Arial" w:hAnsi="Arial" w:cs="Arial"/>
          <w:sz w:val="24"/>
          <w:szCs w:val="24"/>
        </w:rPr>
        <w:t xml:space="preserve"> </w:t>
      </w:r>
      <w:r w:rsidR="00DD1249" w:rsidRPr="0038219D">
        <w:rPr>
          <w:rFonts w:ascii="Arial" w:hAnsi="Arial" w:cs="Arial"/>
          <w:sz w:val="24"/>
          <w:szCs w:val="24"/>
        </w:rPr>
        <w:t xml:space="preserve">can be found in </w:t>
      </w:r>
      <w:r w:rsidR="00755421" w:rsidRPr="00EF03E7">
        <w:rPr>
          <w:rFonts w:ascii="Arial" w:hAnsi="Arial" w:cs="Arial"/>
          <w:i/>
          <w:sz w:val="24"/>
          <w:szCs w:val="24"/>
        </w:rPr>
        <w:t>Attachment</w:t>
      </w:r>
      <w:r w:rsidR="0056256D" w:rsidRPr="00EF03E7">
        <w:rPr>
          <w:rFonts w:ascii="Arial" w:hAnsi="Arial" w:cs="Arial"/>
          <w:i/>
          <w:sz w:val="24"/>
          <w:szCs w:val="24"/>
        </w:rPr>
        <w:t xml:space="preserve"> </w:t>
      </w:r>
      <w:r w:rsidR="0038219D" w:rsidRPr="00EF03E7">
        <w:rPr>
          <w:rFonts w:ascii="Arial" w:hAnsi="Arial" w:cs="Arial"/>
          <w:i/>
          <w:sz w:val="24"/>
          <w:szCs w:val="24"/>
        </w:rPr>
        <w:t>C</w:t>
      </w:r>
      <w:r w:rsidR="00B419AF" w:rsidRPr="0038219D">
        <w:rPr>
          <w:rFonts w:ascii="Arial" w:hAnsi="Arial" w:cs="Arial"/>
          <w:sz w:val="24"/>
          <w:szCs w:val="24"/>
        </w:rPr>
        <w:t>.</w:t>
      </w:r>
    </w:p>
    <w:p w:rsidR="00286BC4" w:rsidRPr="00E3519F" w:rsidRDefault="00286BC4" w:rsidP="00041249">
      <w:pPr>
        <w:spacing w:after="0" w:line="240" w:lineRule="auto"/>
        <w:rPr>
          <w:rFonts w:ascii="Arial" w:hAnsi="Arial" w:cs="Arial"/>
          <w:b/>
          <w:sz w:val="24"/>
          <w:szCs w:val="24"/>
        </w:rPr>
      </w:pPr>
    </w:p>
    <w:p w:rsidR="00DF2A99" w:rsidRDefault="00DF2A99" w:rsidP="00041249">
      <w:pPr>
        <w:spacing w:after="0" w:line="240" w:lineRule="auto"/>
        <w:rPr>
          <w:rFonts w:ascii="Arial" w:hAnsi="Arial" w:cs="Arial"/>
          <w:b/>
          <w:sz w:val="24"/>
          <w:szCs w:val="24"/>
        </w:rPr>
      </w:pPr>
      <w:r>
        <w:rPr>
          <w:rFonts w:ascii="Arial" w:hAnsi="Arial" w:cs="Arial"/>
          <w:b/>
          <w:sz w:val="24"/>
          <w:szCs w:val="24"/>
        </w:rPr>
        <w:t>Target Population</w:t>
      </w:r>
    </w:p>
    <w:p w:rsidR="00D7112C" w:rsidRPr="00187B64" w:rsidRDefault="00EF1DB9" w:rsidP="00041249">
      <w:pPr>
        <w:spacing w:after="0" w:line="240" w:lineRule="auto"/>
        <w:jc w:val="both"/>
        <w:rPr>
          <w:rFonts w:ascii="Arial" w:hAnsi="Arial" w:cs="Arial"/>
          <w:color w:val="000000" w:themeColor="text1"/>
          <w:sz w:val="24"/>
          <w:szCs w:val="24"/>
        </w:rPr>
      </w:pPr>
      <w:r w:rsidRPr="00E91312">
        <w:rPr>
          <w:rFonts w:ascii="Arial" w:hAnsi="Arial" w:cs="Arial"/>
          <w:sz w:val="24"/>
          <w:szCs w:val="24"/>
          <w:shd w:val="clear" w:color="auto" w:fill="FFFFFF" w:themeFill="background1"/>
        </w:rPr>
        <w:t xml:space="preserve">As mandated by AB 1056, </w:t>
      </w:r>
      <w:r>
        <w:rPr>
          <w:rFonts w:ascii="Arial" w:hAnsi="Arial" w:cs="Arial"/>
          <w:sz w:val="24"/>
          <w:szCs w:val="24"/>
        </w:rPr>
        <w:t>s</w:t>
      </w:r>
      <w:r w:rsidR="00DF2A99">
        <w:rPr>
          <w:rFonts w:ascii="Arial" w:hAnsi="Arial" w:cs="Arial"/>
          <w:sz w:val="24"/>
          <w:szCs w:val="24"/>
        </w:rPr>
        <w:t xml:space="preserve">ervices and programs proposed in response to this RFP must </w:t>
      </w:r>
      <w:r w:rsidR="00DF2A99" w:rsidRPr="00187B64">
        <w:rPr>
          <w:rFonts w:ascii="Arial" w:hAnsi="Arial" w:cs="Arial"/>
          <w:color w:val="000000" w:themeColor="text1"/>
          <w:sz w:val="24"/>
          <w:szCs w:val="24"/>
        </w:rPr>
        <w:t>be designed to serve people who</w:t>
      </w:r>
      <w:r w:rsidR="00D7112C" w:rsidRPr="00187B64">
        <w:rPr>
          <w:rFonts w:ascii="Arial" w:hAnsi="Arial" w:cs="Arial"/>
          <w:color w:val="000000" w:themeColor="text1"/>
          <w:sz w:val="24"/>
          <w:szCs w:val="24"/>
        </w:rPr>
        <w:t>:</w:t>
      </w:r>
    </w:p>
    <w:p w:rsidR="00D7112C" w:rsidRPr="00187B64" w:rsidRDefault="00D7112C" w:rsidP="00041249">
      <w:pPr>
        <w:spacing w:after="0" w:line="240" w:lineRule="auto"/>
        <w:rPr>
          <w:rFonts w:ascii="Arial" w:hAnsi="Arial" w:cs="Arial"/>
          <w:color w:val="000000" w:themeColor="text1"/>
          <w:sz w:val="24"/>
          <w:szCs w:val="24"/>
        </w:rPr>
      </w:pPr>
    </w:p>
    <w:p w:rsidR="003752D0" w:rsidRPr="00187B64" w:rsidRDefault="00DF2A99" w:rsidP="008153AA">
      <w:pPr>
        <w:pStyle w:val="ListParagraph"/>
        <w:numPr>
          <w:ilvl w:val="0"/>
          <w:numId w:val="23"/>
        </w:numPr>
        <w:spacing w:after="0" w:line="240" w:lineRule="auto"/>
        <w:ind w:left="720"/>
        <w:rPr>
          <w:rFonts w:ascii="Arial" w:hAnsi="Arial" w:cs="Arial"/>
          <w:color w:val="000000" w:themeColor="text1"/>
          <w:sz w:val="24"/>
          <w:szCs w:val="24"/>
        </w:rPr>
      </w:pPr>
      <w:r w:rsidRPr="00187B64">
        <w:rPr>
          <w:rFonts w:ascii="Arial" w:hAnsi="Arial" w:cs="Arial"/>
          <w:color w:val="000000" w:themeColor="text1"/>
          <w:sz w:val="24"/>
          <w:szCs w:val="24"/>
        </w:rPr>
        <w:t xml:space="preserve">have been </w:t>
      </w:r>
      <w:r w:rsidR="003752D0" w:rsidRPr="00187B64">
        <w:rPr>
          <w:rFonts w:ascii="Arial" w:hAnsi="Arial" w:cs="Arial"/>
          <w:color w:val="000000" w:themeColor="text1"/>
          <w:sz w:val="24"/>
          <w:szCs w:val="24"/>
        </w:rPr>
        <w:t xml:space="preserve">arrested, charged with, or convicted of a </w:t>
      </w:r>
      <w:r w:rsidRPr="00187B64">
        <w:rPr>
          <w:rFonts w:ascii="Arial" w:hAnsi="Arial" w:cs="Arial"/>
          <w:color w:val="000000" w:themeColor="text1"/>
          <w:sz w:val="24"/>
          <w:szCs w:val="24"/>
        </w:rPr>
        <w:t>criminal offense</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u w:val="single"/>
        </w:rPr>
        <w:t>AND</w:t>
      </w:r>
      <w:r w:rsidR="003B7BB1" w:rsidRPr="00187B64">
        <w:rPr>
          <w:rFonts w:ascii="Arial" w:hAnsi="Arial" w:cs="Arial"/>
          <w:color w:val="000000" w:themeColor="text1"/>
          <w:sz w:val="24"/>
          <w:szCs w:val="24"/>
        </w:rPr>
        <w:t xml:space="preserve"> </w:t>
      </w:r>
      <w:r w:rsidR="003752D0" w:rsidRPr="00187B64">
        <w:rPr>
          <w:rFonts w:ascii="Arial" w:hAnsi="Arial" w:cs="Arial"/>
          <w:color w:val="000000" w:themeColor="text1"/>
          <w:sz w:val="24"/>
          <w:szCs w:val="24"/>
        </w:rPr>
        <w:t>have a h</w:t>
      </w:r>
      <w:r w:rsidR="008E2A7A" w:rsidRPr="00187B64">
        <w:rPr>
          <w:rFonts w:ascii="Arial" w:hAnsi="Arial" w:cs="Arial"/>
          <w:color w:val="000000" w:themeColor="text1"/>
          <w:sz w:val="24"/>
          <w:szCs w:val="24"/>
        </w:rPr>
        <w:t>istory of mental health issues</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rPr>
        <w:t>or</w:t>
      </w:r>
      <w:r w:rsidR="003752D0" w:rsidRPr="00187B64">
        <w:rPr>
          <w:rFonts w:ascii="Arial" w:hAnsi="Arial" w:cs="Arial"/>
          <w:color w:val="000000" w:themeColor="text1"/>
          <w:sz w:val="24"/>
          <w:szCs w:val="24"/>
        </w:rPr>
        <w:t xml:space="preserve"> substance use</w:t>
      </w:r>
      <w:r w:rsidR="00E3519F" w:rsidRPr="00187B64">
        <w:rPr>
          <w:rFonts w:ascii="Arial" w:hAnsi="Arial" w:cs="Arial"/>
          <w:color w:val="000000" w:themeColor="text1"/>
          <w:sz w:val="24"/>
          <w:szCs w:val="24"/>
        </w:rPr>
        <w:t xml:space="preserve"> disorders</w:t>
      </w:r>
      <w:r w:rsidR="003752D0" w:rsidRPr="00187B64">
        <w:rPr>
          <w:rFonts w:ascii="Arial" w:hAnsi="Arial" w:cs="Arial"/>
          <w:color w:val="000000" w:themeColor="text1"/>
          <w:sz w:val="24"/>
          <w:szCs w:val="24"/>
        </w:rPr>
        <w:t>.</w:t>
      </w:r>
      <w:r w:rsidR="00AD05C2" w:rsidRPr="00187B64">
        <w:rPr>
          <w:rFonts w:ascii="Arial" w:hAnsi="Arial" w:cs="Arial"/>
          <w:color w:val="000000" w:themeColor="text1"/>
          <w:sz w:val="24"/>
          <w:szCs w:val="24"/>
        </w:rPr>
        <w:t xml:space="preserve"> </w:t>
      </w:r>
    </w:p>
    <w:p w:rsidR="006119D7" w:rsidRPr="00187B64" w:rsidRDefault="006119D7" w:rsidP="00041249">
      <w:pPr>
        <w:spacing w:after="0" w:line="240" w:lineRule="auto"/>
        <w:jc w:val="both"/>
        <w:rPr>
          <w:rFonts w:ascii="Arial" w:hAnsi="Arial" w:cs="Arial"/>
          <w:color w:val="000000" w:themeColor="text1"/>
          <w:sz w:val="24"/>
          <w:szCs w:val="24"/>
        </w:rPr>
      </w:pPr>
    </w:p>
    <w:p w:rsidR="006119D7" w:rsidRPr="00187B64" w:rsidRDefault="006B64DA" w:rsidP="00041249">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For purposes of</w:t>
      </w:r>
      <w:r w:rsidR="008E2A7A" w:rsidRPr="00187B64">
        <w:rPr>
          <w:rFonts w:ascii="Arial" w:hAnsi="Arial" w:cs="Arial"/>
          <w:color w:val="000000" w:themeColor="text1"/>
          <w:sz w:val="24"/>
          <w:szCs w:val="24"/>
        </w:rPr>
        <w:t xml:space="preserve"> this </w:t>
      </w:r>
      <w:r w:rsidR="00EF1DB9" w:rsidRPr="00187B64">
        <w:rPr>
          <w:rFonts w:ascii="Arial" w:hAnsi="Arial" w:cs="Arial"/>
          <w:color w:val="000000" w:themeColor="text1"/>
          <w:sz w:val="24"/>
          <w:szCs w:val="24"/>
        </w:rPr>
        <w:t>RFP</w:t>
      </w:r>
      <w:r w:rsidR="008E2A7A" w:rsidRPr="00187B64">
        <w:rPr>
          <w:rFonts w:ascii="Arial" w:hAnsi="Arial" w:cs="Arial"/>
          <w:color w:val="000000" w:themeColor="text1"/>
          <w:sz w:val="24"/>
          <w:szCs w:val="24"/>
        </w:rPr>
        <w:t xml:space="preserve">, a person has a </w:t>
      </w:r>
      <w:r w:rsidRPr="00187B64">
        <w:rPr>
          <w:rFonts w:ascii="Arial" w:hAnsi="Arial" w:cs="Arial"/>
          <w:color w:val="000000" w:themeColor="text1"/>
          <w:sz w:val="24"/>
          <w:szCs w:val="24"/>
        </w:rPr>
        <w:t>hi</w:t>
      </w:r>
      <w:r w:rsidR="008E2A7A" w:rsidRPr="00187B64">
        <w:rPr>
          <w:rFonts w:ascii="Arial" w:hAnsi="Arial" w:cs="Arial"/>
          <w:color w:val="000000" w:themeColor="text1"/>
          <w:sz w:val="24"/>
          <w:szCs w:val="24"/>
        </w:rPr>
        <w:t>story of mental health issues or substance use disorders</w:t>
      </w:r>
      <w:r w:rsidRPr="00187B64">
        <w:rPr>
          <w:rFonts w:ascii="Arial" w:hAnsi="Arial" w:cs="Arial"/>
          <w:color w:val="000000" w:themeColor="text1"/>
          <w:sz w:val="24"/>
          <w:szCs w:val="24"/>
        </w:rPr>
        <w:t xml:space="preserve"> if the person:</w:t>
      </w:r>
    </w:p>
    <w:p w:rsidR="006119D7" w:rsidRPr="00187B64" w:rsidRDefault="006119D7" w:rsidP="00041249">
      <w:pPr>
        <w:spacing w:after="0" w:line="240" w:lineRule="auto"/>
        <w:jc w:val="both"/>
        <w:rPr>
          <w:rFonts w:ascii="Arial" w:hAnsi="Arial" w:cs="Arial"/>
          <w:color w:val="000000" w:themeColor="text1"/>
          <w:sz w:val="24"/>
          <w:szCs w:val="24"/>
        </w:rPr>
      </w:pP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sidRPr="00187B64">
        <w:rPr>
          <w:rFonts w:ascii="Arial" w:hAnsi="Arial" w:cs="Arial"/>
          <w:color w:val="000000" w:themeColor="text1"/>
          <w:sz w:val="24"/>
          <w:szCs w:val="24"/>
        </w:rPr>
        <w:t>h</w:t>
      </w:r>
      <w:r w:rsidR="00051146" w:rsidRPr="00187B64">
        <w:rPr>
          <w:rFonts w:ascii="Arial" w:hAnsi="Arial" w:cs="Arial"/>
          <w:color w:val="000000" w:themeColor="text1"/>
          <w:sz w:val="24"/>
          <w:szCs w:val="24"/>
        </w:rPr>
        <w:t xml:space="preserve">as a mental </w:t>
      </w:r>
      <w:r w:rsidR="00051146">
        <w:rPr>
          <w:rFonts w:ascii="Arial" w:hAnsi="Arial" w:cs="Arial"/>
          <w:sz w:val="24"/>
          <w:szCs w:val="24"/>
        </w:rPr>
        <w:t>health issue</w:t>
      </w:r>
      <w:r w:rsidR="006119D7" w:rsidRPr="00E3519F">
        <w:rPr>
          <w:rFonts w:ascii="Arial" w:hAnsi="Arial" w:cs="Arial"/>
          <w:sz w:val="24"/>
          <w:szCs w:val="24"/>
        </w:rPr>
        <w:t xml:space="preserve"> </w:t>
      </w:r>
      <w:r w:rsidR="008E2A7A">
        <w:rPr>
          <w:rFonts w:ascii="Arial" w:hAnsi="Arial" w:cs="Arial"/>
          <w:sz w:val="24"/>
          <w:szCs w:val="24"/>
        </w:rPr>
        <w:t xml:space="preserve">or substance use disorder </w:t>
      </w:r>
      <w:r w:rsidR="006119D7" w:rsidRPr="00E3519F">
        <w:rPr>
          <w:rFonts w:ascii="Arial" w:hAnsi="Arial" w:cs="Arial"/>
          <w:sz w:val="24"/>
          <w:szCs w:val="24"/>
        </w:rPr>
        <w:t xml:space="preserve">that limits one or more of their life activities; </w:t>
      </w: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7C5A6F" w:rsidRPr="00E3519F">
        <w:rPr>
          <w:rFonts w:ascii="Arial" w:hAnsi="Arial" w:cs="Arial"/>
          <w:sz w:val="24"/>
          <w:szCs w:val="24"/>
        </w:rPr>
        <w:t xml:space="preserve">received services for </w:t>
      </w:r>
      <w:r w:rsidR="00051146">
        <w:rPr>
          <w:rFonts w:ascii="Arial" w:hAnsi="Arial" w:cs="Arial"/>
          <w:sz w:val="24"/>
          <w:szCs w:val="24"/>
        </w:rPr>
        <w:t>a mental health issue or substance use</w:t>
      </w:r>
      <w:r w:rsidR="008E2A7A">
        <w:rPr>
          <w:rFonts w:ascii="Arial" w:hAnsi="Arial" w:cs="Arial"/>
          <w:sz w:val="24"/>
          <w:szCs w:val="24"/>
        </w:rPr>
        <w:t xml:space="preserve"> disorder</w:t>
      </w:r>
      <w:r w:rsidR="006119D7" w:rsidRPr="00E3519F">
        <w:rPr>
          <w:rFonts w:ascii="Arial" w:hAnsi="Arial" w:cs="Arial"/>
          <w:sz w:val="24"/>
          <w:szCs w:val="24"/>
        </w:rPr>
        <w:t xml:space="preserve">; </w:t>
      </w: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as self-reported to a provider that they have a history of mental health issues, substance use disorders, or both; or</w:t>
      </w:r>
    </w:p>
    <w:p w:rsidR="008E2A7A"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051146">
        <w:rPr>
          <w:rFonts w:ascii="Arial" w:hAnsi="Arial" w:cs="Arial"/>
          <w:sz w:val="24"/>
          <w:szCs w:val="24"/>
        </w:rPr>
        <w:t xml:space="preserve">been regarded as having a mental health issue or substance use </w:t>
      </w:r>
      <w:r w:rsidR="008E2A7A">
        <w:rPr>
          <w:rFonts w:ascii="Arial" w:hAnsi="Arial" w:cs="Arial"/>
          <w:sz w:val="24"/>
          <w:szCs w:val="24"/>
        </w:rPr>
        <w:t>disorder</w:t>
      </w:r>
      <w:r w:rsidR="006119D7" w:rsidRPr="00E3519F">
        <w:rPr>
          <w:rFonts w:ascii="Arial" w:hAnsi="Arial" w:cs="Arial"/>
          <w:sz w:val="24"/>
          <w:szCs w:val="24"/>
        </w:rPr>
        <w:t>.</w:t>
      </w:r>
    </w:p>
    <w:p w:rsidR="008E2A7A" w:rsidRPr="003752D0" w:rsidRDefault="008E2A7A" w:rsidP="00041249">
      <w:pPr>
        <w:spacing w:after="0" w:line="240" w:lineRule="auto"/>
        <w:jc w:val="both"/>
        <w:rPr>
          <w:rFonts w:ascii="Arial" w:hAnsi="Arial" w:cs="Arial"/>
          <w:sz w:val="24"/>
          <w:szCs w:val="24"/>
        </w:rPr>
      </w:pPr>
    </w:p>
    <w:p w:rsidR="00D7112C" w:rsidRDefault="00EE4C45" w:rsidP="00041249">
      <w:pPr>
        <w:spacing w:after="0" w:line="240" w:lineRule="auto"/>
        <w:jc w:val="both"/>
        <w:rPr>
          <w:rFonts w:ascii="Arial" w:hAnsi="Arial" w:cs="Arial"/>
          <w:sz w:val="24"/>
          <w:szCs w:val="24"/>
        </w:rPr>
      </w:pPr>
      <w:r>
        <w:rPr>
          <w:rFonts w:ascii="Arial" w:hAnsi="Arial" w:cs="Arial"/>
          <w:sz w:val="24"/>
          <w:szCs w:val="24"/>
        </w:rPr>
        <w:lastRenderedPageBreak/>
        <w:t>Public agency a</w:t>
      </w:r>
      <w:r w:rsidR="00D7112C">
        <w:rPr>
          <w:rFonts w:ascii="Arial" w:hAnsi="Arial" w:cs="Arial"/>
          <w:sz w:val="24"/>
          <w:szCs w:val="24"/>
        </w:rPr>
        <w:t xml:space="preserve">pplicants </w:t>
      </w:r>
      <w:r w:rsidR="006B64DA">
        <w:rPr>
          <w:rFonts w:ascii="Arial" w:hAnsi="Arial" w:cs="Arial"/>
          <w:sz w:val="24"/>
          <w:szCs w:val="24"/>
        </w:rPr>
        <w:t xml:space="preserve">are </w:t>
      </w:r>
      <w:r w:rsidR="00D7112C">
        <w:rPr>
          <w:rFonts w:ascii="Arial" w:hAnsi="Arial" w:cs="Arial"/>
          <w:sz w:val="24"/>
          <w:szCs w:val="24"/>
        </w:rPr>
        <w:t xml:space="preserve">required to describe how they will ensure that </w:t>
      </w:r>
      <w:r w:rsidR="006B64DA">
        <w:rPr>
          <w:rFonts w:ascii="Arial" w:hAnsi="Arial" w:cs="Arial"/>
          <w:sz w:val="24"/>
          <w:szCs w:val="24"/>
        </w:rPr>
        <w:t xml:space="preserve">this target population is the one to be served by the proposed program. </w:t>
      </w:r>
      <w:r w:rsidR="00D7112C">
        <w:rPr>
          <w:rFonts w:ascii="Arial" w:hAnsi="Arial" w:cs="Arial"/>
          <w:sz w:val="24"/>
          <w:szCs w:val="24"/>
        </w:rPr>
        <w:t xml:space="preserve">This could include </w:t>
      </w:r>
      <w:r w:rsidR="006B64DA">
        <w:rPr>
          <w:rFonts w:ascii="Arial" w:hAnsi="Arial" w:cs="Arial"/>
          <w:sz w:val="24"/>
          <w:szCs w:val="24"/>
        </w:rPr>
        <w:t>a description of the program’s referral, screening, assessment and documentation processes</w:t>
      </w:r>
      <w:r w:rsidR="006272A2">
        <w:rPr>
          <w:rFonts w:ascii="Arial" w:hAnsi="Arial" w:cs="Arial"/>
          <w:sz w:val="24"/>
          <w:szCs w:val="24"/>
        </w:rPr>
        <w:t>.</w:t>
      </w:r>
    </w:p>
    <w:p w:rsidR="00903A99" w:rsidRPr="00903A99" w:rsidRDefault="00903A99" w:rsidP="00041249">
      <w:pPr>
        <w:spacing w:after="0" w:line="240" w:lineRule="auto"/>
        <w:rPr>
          <w:rFonts w:ascii="Arial" w:hAnsi="Arial" w:cs="Arial"/>
          <w:sz w:val="24"/>
          <w:szCs w:val="24"/>
        </w:rPr>
      </w:pPr>
    </w:p>
    <w:p w:rsidR="00903A99" w:rsidRDefault="00903A99" w:rsidP="00041249">
      <w:pPr>
        <w:spacing w:after="0" w:line="240" w:lineRule="auto"/>
        <w:rPr>
          <w:rFonts w:ascii="Arial" w:hAnsi="Arial" w:cs="Arial"/>
          <w:b/>
          <w:sz w:val="24"/>
          <w:szCs w:val="24"/>
        </w:rPr>
      </w:pPr>
      <w:r>
        <w:rPr>
          <w:rFonts w:ascii="Arial" w:hAnsi="Arial" w:cs="Arial"/>
          <w:b/>
          <w:sz w:val="24"/>
          <w:szCs w:val="24"/>
        </w:rPr>
        <w:t xml:space="preserve">Grant </w:t>
      </w:r>
      <w:r w:rsidR="00D7112C">
        <w:rPr>
          <w:rFonts w:ascii="Arial" w:hAnsi="Arial" w:cs="Arial"/>
          <w:b/>
          <w:sz w:val="24"/>
          <w:szCs w:val="24"/>
        </w:rPr>
        <w:t>Period</w:t>
      </w:r>
    </w:p>
    <w:p w:rsidR="003752D0" w:rsidRDefault="003752D0" w:rsidP="00EF5DB4">
      <w:pPr>
        <w:autoSpaceDE w:val="0"/>
        <w:autoSpaceDN w:val="0"/>
        <w:adjustRightInd w:val="0"/>
        <w:spacing w:after="0" w:line="240" w:lineRule="auto"/>
        <w:jc w:val="both"/>
        <w:rPr>
          <w:rFonts w:ascii="Arial" w:eastAsia="Calibri" w:hAnsi="Arial" w:cs="Arial"/>
          <w:sz w:val="24"/>
          <w:szCs w:val="24"/>
        </w:rPr>
      </w:pPr>
      <w:r w:rsidRPr="003752D0">
        <w:rPr>
          <w:rFonts w:ascii="Arial" w:eastAsia="Calibri" w:hAnsi="Arial" w:cs="Arial"/>
          <w:sz w:val="24"/>
          <w:szCs w:val="24"/>
        </w:rPr>
        <w:t>Successful propos</w:t>
      </w:r>
      <w:r w:rsidR="008E2A7A">
        <w:rPr>
          <w:rFonts w:ascii="Arial" w:eastAsia="Calibri" w:hAnsi="Arial" w:cs="Arial"/>
          <w:sz w:val="24"/>
          <w:szCs w:val="24"/>
        </w:rPr>
        <w:t xml:space="preserve">als will be funded for a </w:t>
      </w:r>
      <w:r w:rsidR="002608AD" w:rsidRPr="00E91312">
        <w:rPr>
          <w:rFonts w:ascii="Arial" w:eastAsia="Calibri" w:hAnsi="Arial" w:cs="Arial"/>
          <w:sz w:val="24"/>
          <w:szCs w:val="24"/>
          <w:shd w:val="clear" w:color="auto" w:fill="FFFFFF" w:themeFill="background1"/>
        </w:rPr>
        <w:t>38-month</w:t>
      </w:r>
      <w:r w:rsidR="00F64369" w:rsidRPr="0038219D">
        <w:rPr>
          <w:rFonts w:ascii="Arial" w:eastAsia="Calibri" w:hAnsi="Arial" w:cs="Arial"/>
          <w:sz w:val="24"/>
          <w:szCs w:val="24"/>
        </w:rPr>
        <w:t xml:space="preserve"> </w:t>
      </w:r>
      <w:r w:rsidR="001A57BF">
        <w:rPr>
          <w:rFonts w:ascii="Arial" w:eastAsia="Calibri" w:hAnsi="Arial" w:cs="Arial"/>
          <w:sz w:val="24"/>
          <w:szCs w:val="24"/>
        </w:rPr>
        <w:t>period</w:t>
      </w:r>
      <w:r w:rsidR="00FB1105">
        <w:rPr>
          <w:rFonts w:ascii="Arial" w:eastAsia="Calibri" w:hAnsi="Arial" w:cs="Arial"/>
          <w:sz w:val="24"/>
          <w:szCs w:val="24"/>
        </w:rPr>
        <w:t>, commencing June 2017 and ending August 2020</w:t>
      </w:r>
      <w:r w:rsidR="008E2A7A">
        <w:rPr>
          <w:rFonts w:ascii="Arial" w:eastAsia="Calibri" w:hAnsi="Arial" w:cs="Arial"/>
          <w:sz w:val="24"/>
          <w:szCs w:val="24"/>
        </w:rPr>
        <w:t xml:space="preserve">. </w:t>
      </w:r>
    </w:p>
    <w:p w:rsidR="003752D0" w:rsidRPr="003752D0" w:rsidRDefault="003752D0" w:rsidP="00041249">
      <w:pPr>
        <w:autoSpaceDE w:val="0"/>
        <w:autoSpaceDN w:val="0"/>
        <w:adjustRightInd w:val="0"/>
        <w:spacing w:after="0" w:line="240" w:lineRule="auto"/>
        <w:jc w:val="both"/>
        <w:rPr>
          <w:rFonts w:ascii="Arial" w:eastAsia="Calibri" w:hAnsi="Arial" w:cs="Arial"/>
          <w:sz w:val="24"/>
          <w:szCs w:val="24"/>
        </w:rPr>
      </w:pPr>
    </w:p>
    <w:p w:rsidR="008621C6" w:rsidRPr="003752D0" w:rsidRDefault="008621C6" w:rsidP="00041249">
      <w:pPr>
        <w:autoSpaceDE w:val="0"/>
        <w:autoSpaceDN w:val="0"/>
        <w:adjustRightInd w:val="0"/>
        <w:spacing w:after="0" w:line="240" w:lineRule="auto"/>
        <w:jc w:val="both"/>
        <w:rPr>
          <w:rFonts w:ascii="Arial" w:eastAsia="Calibri"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72074B" w:rsidRPr="0023363A" w:rsidTr="00BE0991">
        <w:trPr>
          <w:trHeight w:val="504"/>
          <w:jc w:val="center"/>
        </w:trPr>
        <w:tc>
          <w:tcPr>
            <w:tcW w:w="9468" w:type="dxa"/>
            <w:shd w:val="clear" w:color="auto" w:fill="002060"/>
            <w:vAlign w:val="center"/>
          </w:tcPr>
          <w:p w:rsidR="0072074B" w:rsidRPr="0023363A" w:rsidRDefault="0072074B" w:rsidP="00041249">
            <w:pPr>
              <w:pStyle w:val="Heading1"/>
              <w:spacing w:after="0"/>
              <w:jc w:val="center"/>
              <w:rPr>
                <w:color w:val="FFFFFF"/>
              </w:rPr>
            </w:pPr>
            <w:r>
              <w:rPr>
                <w:color w:val="FFFFFF"/>
              </w:rPr>
              <w:t>Funding</w:t>
            </w:r>
          </w:p>
        </w:tc>
      </w:tr>
    </w:tbl>
    <w:p w:rsidR="0072074B" w:rsidRDefault="0072074B" w:rsidP="00041249">
      <w:pPr>
        <w:autoSpaceDE w:val="0"/>
        <w:autoSpaceDN w:val="0"/>
        <w:adjustRightInd w:val="0"/>
        <w:spacing w:after="0" w:line="240" w:lineRule="auto"/>
        <w:jc w:val="both"/>
        <w:rPr>
          <w:rFonts w:ascii="Arial" w:eastAsia="Calibri" w:hAnsi="Arial" w:cs="Arial"/>
          <w:b/>
          <w:color w:val="000000"/>
          <w:sz w:val="24"/>
          <w:szCs w:val="24"/>
        </w:rPr>
      </w:pPr>
    </w:p>
    <w:p w:rsidR="00460826" w:rsidRDefault="00460826" w:rsidP="00041249">
      <w:pPr>
        <w:pStyle w:val="Default"/>
        <w:jc w:val="both"/>
        <w:rPr>
          <w:rFonts w:ascii="Arial" w:eastAsia="Calibri" w:hAnsi="Arial" w:cs="Arial"/>
        </w:rPr>
      </w:pPr>
      <w:r w:rsidRPr="00460826">
        <w:rPr>
          <w:rFonts w:ascii="Arial" w:eastAsia="Calibri" w:hAnsi="Arial" w:cs="Arial"/>
        </w:rPr>
        <w:t xml:space="preserve">Proposition 47 created the Safe Neighborhoods and Schools Fund. State </w:t>
      </w:r>
      <w:r w:rsidR="00FE53D7">
        <w:rPr>
          <w:rFonts w:ascii="Arial" w:eastAsia="Calibri" w:hAnsi="Arial" w:cs="Arial"/>
        </w:rPr>
        <w:t xml:space="preserve">savings </w:t>
      </w:r>
      <w:r w:rsidR="00706DC5">
        <w:rPr>
          <w:rFonts w:ascii="Arial" w:eastAsia="Calibri" w:hAnsi="Arial" w:cs="Arial"/>
        </w:rPr>
        <w:t xml:space="preserve">that </w:t>
      </w:r>
      <w:r w:rsidRPr="00925183">
        <w:rPr>
          <w:rFonts w:ascii="Arial" w:eastAsia="Calibri" w:hAnsi="Arial" w:cs="Arial"/>
        </w:rPr>
        <w:t xml:space="preserve">result </w:t>
      </w:r>
      <w:r w:rsidR="00706DC5">
        <w:rPr>
          <w:rFonts w:ascii="Arial" w:eastAsia="Calibri" w:hAnsi="Arial" w:cs="Arial"/>
        </w:rPr>
        <w:t xml:space="preserve">from </w:t>
      </w:r>
      <w:r w:rsidRPr="00925183">
        <w:rPr>
          <w:rFonts w:ascii="Arial" w:eastAsia="Calibri" w:hAnsi="Arial" w:cs="Arial"/>
        </w:rPr>
        <w:t>the implementation of Proposition 47 are dep</w:t>
      </w:r>
      <w:r w:rsidR="00A27E7F">
        <w:rPr>
          <w:rFonts w:ascii="Arial" w:eastAsia="Calibri" w:hAnsi="Arial" w:cs="Arial"/>
        </w:rPr>
        <w:t xml:space="preserve">osited annually into this fund. </w:t>
      </w:r>
      <w:r w:rsidR="00925183" w:rsidRPr="00925183">
        <w:rPr>
          <w:rFonts w:ascii="Arial" w:eastAsia="Calibri" w:hAnsi="Arial" w:cs="Arial"/>
        </w:rPr>
        <w:t xml:space="preserve">AB 1056 established the </w:t>
      </w:r>
      <w:r w:rsidR="00A27E7F">
        <w:rPr>
          <w:rFonts w:ascii="Arial" w:hAnsi="Arial" w:cs="Arial"/>
        </w:rPr>
        <w:t>Second Chance Fund</w:t>
      </w:r>
      <w:r w:rsidR="00B5415D">
        <w:rPr>
          <w:rFonts w:ascii="Arial" w:hAnsi="Arial" w:cs="Arial"/>
        </w:rPr>
        <w:t xml:space="preserve"> where </w:t>
      </w:r>
      <w:r w:rsidR="00925183">
        <w:rPr>
          <w:rFonts w:ascii="Arial" w:hAnsi="Arial" w:cs="Arial"/>
        </w:rPr>
        <w:t xml:space="preserve">these savings </w:t>
      </w:r>
      <w:r w:rsidR="00B5415D">
        <w:rPr>
          <w:rFonts w:ascii="Arial" w:hAnsi="Arial" w:cs="Arial"/>
        </w:rPr>
        <w:t>are deposited</w:t>
      </w:r>
      <w:r w:rsidR="00925183">
        <w:rPr>
          <w:rFonts w:ascii="Arial" w:hAnsi="Arial" w:cs="Arial"/>
        </w:rPr>
        <w:t xml:space="preserve"> </w:t>
      </w:r>
      <w:r w:rsidR="00B5415D">
        <w:rPr>
          <w:rFonts w:ascii="Arial" w:hAnsi="Arial" w:cs="Arial"/>
        </w:rPr>
        <w:t>for</w:t>
      </w:r>
      <w:r w:rsidRPr="00925183">
        <w:rPr>
          <w:rFonts w:ascii="Arial" w:eastAsia="Calibri" w:hAnsi="Arial" w:cs="Arial"/>
        </w:rPr>
        <w:t xml:space="preserve"> </w:t>
      </w:r>
      <w:r w:rsidR="00A27E7F">
        <w:rPr>
          <w:rFonts w:ascii="Arial" w:eastAsia="Calibri" w:hAnsi="Arial" w:cs="Arial"/>
        </w:rPr>
        <w:t>a</w:t>
      </w:r>
      <w:r w:rsidRPr="00925183">
        <w:rPr>
          <w:rFonts w:ascii="Arial" w:eastAsia="Calibri" w:hAnsi="Arial" w:cs="Arial"/>
        </w:rPr>
        <w:t xml:space="preserve"> competitive grant </w:t>
      </w:r>
      <w:r w:rsidR="00FE53D7" w:rsidRPr="00925183">
        <w:rPr>
          <w:rFonts w:ascii="Arial" w:eastAsia="Calibri" w:hAnsi="Arial" w:cs="Arial"/>
        </w:rPr>
        <w:t>program</w:t>
      </w:r>
      <w:r w:rsidRPr="00460826">
        <w:rPr>
          <w:rFonts w:ascii="Arial" w:eastAsia="Calibri" w:hAnsi="Arial" w:cs="Arial"/>
        </w:rPr>
        <w:t>.</w:t>
      </w:r>
    </w:p>
    <w:p w:rsidR="00A27E7F" w:rsidRPr="00460826" w:rsidRDefault="00A27E7F" w:rsidP="00041249">
      <w:pPr>
        <w:pStyle w:val="Default"/>
        <w:jc w:val="both"/>
        <w:rPr>
          <w:rFonts w:ascii="Arial" w:eastAsia="Calibri" w:hAnsi="Arial" w:cs="Arial"/>
        </w:rPr>
      </w:pPr>
    </w:p>
    <w:p w:rsidR="00460826" w:rsidRDefault="00925183" w:rsidP="00EF5DB4">
      <w:pPr>
        <w:shd w:val="clear" w:color="auto" w:fill="FFFFFF"/>
        <w:spacing w:after="0" w:line="240" w:lineRule="auto"/>
        <w:jc w:val="both"/>
        <w:rPr>
          <w:rFonts w:ascii="Arial" w:eastAsia="Calibri" w:hAnsi="Arial" w:cs="Arial"/>
          <w:sz w:val="24"/>
          <w:szCs w:val="24"/>
        </w:rPr>
      </w:pPr>
      <w:r w:rsidRPr="00EF5DB4">
        <w:rPr>
          <w:rFonts w:ascii="Arial" w:eastAsia="Times New Roman" w:hAnsi="Arial" w:cs="Arial"/>
          <w:sz w:val="24"/>
          <w:szCs w:val="24"/>
        </w:rPr>
        <w:t xml:space="preserve">In Fiscal Year </w:t>
      </w:r>
      <w:r w:rsidR="00A27E7F" w:rsidRPr="00EF5DB4">
        <w:rPr>
          <w:rFonts w:ascii="Arial" w:eastAsia="Times New Roman" w:hAnsi="Arial" w:cs="Arial"/>
          <w:sz w:val="24"/>
          <w:szCs w:val="24"/>
        </w:rPr>
        <w:t xml:space="preserve">(FY) </w:t>
      </w:r>
      <w:r w:rsidRPr="00EF5DB4">
        <w:rPr>
          <w:rFonts w:ascii="Arial" w:eastAsia="Times New Roman" w:hAnsi="Arial" w:cs="Arial"/>
          <w:sz w:val="24"/>
          <w:szCs w:val="24"/>
        </w:rPr>
        <w:t xml:space="preserve">2016-17, the total </w:t>
      </w:r>
      <w:r w:rsidR="002E570E" w:rsidRPr="00EF5DB4">
        <w:rPr>
          <w:rFonts w:ascii="Arial" w:eastAsia="Times New Roman" w:hAnsi="Arial" w:cs="Arial"/>
          <w:sz w:val="24"/>
          <w:szCs w:val="24"/>
        </w:rPr>
        <w:t>available for grant awards</w:t>
      </w:r>
      <w:r w:rsidRPr="00EF5DB4">
        <w:rPr>
          <w:rFonts w:ascii="Arial" w:eastAsia="Times New Roman" w:hAnsi="Arial" w:cs="Arial"/>
          <w:sz w:val="24"/>
          <w:szCs w:val="24"/>
        </w:rPr>
        <w:t xml:space="preserve"> is $34.</w:t>
      </w:r>
      <w:r w:rsidR="00B52E34" w:rsidRPr="00EF5DB4">
        <w:rPr>
          <w:rFonts w:ascii="Arial" w:eastAsia="Times New Roman" w:hAnsi="Arial" w:cs="Arial"/>
          <w:sz w:val="24"/>
          <w:szCs w:val="24"/>
        </w:rPr>
        <w:t>3</w:t>
      </w:r>
      <w:r w:rsidRPr="00EF5DB4">
        <w:rPr>
          <w:rFonts w:ascii="Arial" w:eastAsia="Times New Roman" w:hAnsi="Arial" w:cs="Arial"/>
          <w:sz w:val="24"/>
          <w:szCs w:val="24"/>
        </w:rPr>
        <w:t>6 million. This includes a $10 million legislative augmentation</w:t>
      </w:r>
      <w:r w:rsidR="00B52E34" w:rsidRPr="00EF5DB4">
        <w:rPr>
          <w:rFonts w:ascii="Arial" w:eastAsia="Times New Roman" w:hAnsi="Arial" w:cs="Arial"/>
          <w:sz w:val="24"/>
          <w:szCs w:val="24"/>
        </w:rPr>
        <w:t xml:space="preserve"> and accounts for 5 percent</w:t>
      </w:r>
      <w:r w:rsidR="002E570E" w:rsidRPr="00EF5DB4">
        <w:rPr>
          <w:rFonts w:ascii="Arial" w:eastAsia="Times New Roman" w:hAnsi="Arial" w:cs="Arial"/>
          <w:sz w:val="24"/>
          <w:szCs w:val="24"/>
        </w:rPr>
        <w:t xml:space="preserve"> of the initial $24.</w:t>
      </w:r>
      <w:r w:rsidR="00B52E34" w:rsidRPr="00EF5DB4">
        <w:rPr>
          <w:rFonts w:ascii="Arial" w:eastAsia="Times New Roman" w:hAnsi="Arial" w:cs="Arial"/>
          <w:sz w:val="24"/>
          <w:szCs w:val="24"/>
        </w:rPr>
        <w:t>3</w:t>
      </w:r>
      <w:r w:rsidR="002E570E" w:rsidRPr="00EF5DB4">
        <w:rPr>
          <w:rFonts w:ascii="Arial" w:eastAsia="Times New Roman" w:hAnsi="Arial" w:cs="Arial"/>
          <w:sz w:val="24"/>
          <w:szCs w:val="24"/>
        </w:rPr>
        <w:t xml:space="preserve">6 million </w:t>
      </w:r>
      <w:r w:rsidR="0063159F">
        <w:rPr>
          <w:rFonts w:ascii="Arial" w:eastAsia="Times New Roman" w:hAnsi="Arial" w:cs="Arial"/>
          <w:sz w:val="24"/>
          <w:szCs w:val="24"/>
        </w:rPr>
        <w:t>that goes to the</w:t>
      </w:r>
      <w:r w:rsidR="002E570E" w:rsidRPr="00EF5DB4">
        <w:rPr>
          <w:rFonts w:ascii="Arial" w:eastAsia="Times New Roman" w:hAnsi="Arial" w:cs="Arial"/>
          <w:sz w:val="24"/>
          <w:szCs w:val="24"/>
        </w:rPr>
        <w:t xml:space="preserve"> BSCC </w:t>
      </w:r>
      <w:r w:rsidR="0063159F">
        <w:rPr>
          <w:rFonts w:ascii="Arial" w:eastAsia="Times New Roman" w:hAnsi="Arial" w:cs="Arial"/>
          <w:sz w:val="24"/>
          <w:szCs w:val="24"/>
        </w:rPr>
        <w:t xml:space="preserve">for </w:t>
      </w:r>
      <w:r w:rsidR="002E570E" w:rsidRPr="00EF5DB4">
        <w:rPr>
          <w:rFonts w:ascii="Arial" w:eastAsia="Times New Roman" w:hAnsi="Arial" w:cs="Arial"/>
          <w:sz w:val="24"/>
          <w:szCs w:val="24"/>
        </w:rPr>
        <w:t>administrative costs.</w:t>
      </w:r>
      <w:r w:rsidR="00EF5DB4" w:rsidRPr="00EF5DB4">
        <w:rPr>
          <w:rFonts w:ascii="Arial" w:eastAsia="Times New Roman" w:hAnsi="Arial" w:cs="Arial"/>
          <w:sz w:val="24"/>
          <w:szCs w:val="24"/>
        </w:rPr>
        <w:t xml:space="preserve"> </w:t>
      </w:r>
      <w:r w:rsidR="009F6FC2" w:rsidRPr="00EF5DB4">
        <w:rPr>
          <w:rFonts w:ascii="Arial" w:eastAsia="Calibri" w:hAnsi="Arial" w:cs="Arial"/>
          <w:sz w:val="24"/>
          <w:szCs w:val="24"/>
        </w:rPr>
        <w:t xml:space="preserve">The FY </w:t>
      </w:r>
      <w:r w:rsidRPr="00EF5DB4">
        <w:rPr>
          <w:rFonts w:ascii="Arial" w:eastAsia="Calibri" w:hAnsi="Arial" w:cs="Arial"/>
          <w:sz w:val="24"/>
          <w:szCs w:val="24"/>
        </w:rPr>
        <w:t>20</w:t>
      </w:r>
      <w:r w:rsidR="00FE122D" w:rsidRPr="00EF5DB4">
        <w:rPr>
          <w:rFonts w:ascii="Arial" w:eastAsia="Calibri" w:hAnsi="Arial" w:cs="Arial"/>
          <w:sz w:val="24"/>
          <w:szCs w:val="24"/>
        </w:rPr>
        <w:t>17</w:t>
      </w:r>
      <w:r w:rsidR="00CE08F7" w:rsidRPr="00EF5DB4">
        <w:rPr>
          <w:rFonts w:ascii="Arial" w:eastAsia="Calibri" w:hAnsi="Arial" w:cs="Arial"/>
          <w:sz w:val="24"/>
          <w:szCs w:val="24"/>
        </w:rPr>
        <w:t>-</w:t>
      </w:r>
      <w:r w:rsidR="00FE122D" w:rsidRPr="00EF5DB4">
        <w:rPr>
          <w:rFonts w:ascii="Arial" w:eastAsia="Calibri" w:hAnsi="Arial" w:cs="Arial"/>
          <w:sz w:val="24"/>
          <w:szCs w:val="24"/>
        </w:rPr>
        <w:t>18</w:t>
      </w:r>
      <w:r w:rsidR="009F6FC2" w:rsidRPr="00EF5DB4">
        <w:rPr>
          <w:rFonts w:ascii="Arial" w:eastAsia="Calibri" w:hAnsi="Arial" w:cs="Arial"/>
          <w:sz w:val="24"/>
          <w:szCs w:val="24"/>
        </w:rPr>
        <w:t xml:space="preserve"> savings a</w:t>
      </w:r>
      <w:r w:rsidR="00706DC5" w:rsidRPr="00EF5DB4">
        <w:rPr>
          <w:rFonts w:ascii="Arial" w:eastAsia="Calibri" w:hAnsi="Arial" w:cs="Arial"/>
          <w:sz w:val="24"/>
          <w:szCs w:val="24"/>
        </w:rPr>
        <w:t>ppropriation</w:t>
      </w:r>
      <w:r w:rsidR="009F6FC2" w:rsidRPr="00EF5DB4">
        <w:rPr>
          <w:rFonts w:ascii="Arial" w:eastAsia="Calibri" w:hAnsi="Arial" w:cs="Arial"/>
          <w:sz w:val="24"/>
          <w:szCs w:val="24"/>
        </w:rPr>
        <w:t xml:space="preserve"> to the BSCC is estimated to be </w:t>
      </w:r>
      <w:r w:rsidR="00966F91" w:rsidRPr="00EF5DB4">
        <w:rPr>
          <w:rFonts w:ascii="Arial" w:eastAsia="Calibri" w:hAnsi="Arial" w:cs="Arial"/>
          <w:sz w:val="24"/>
          <w:szCs w:val="24"/>
        </w:rPr>
        <w:t xml:space="preserve">$28,616,000. </w:t>
      </w:r>
      <w:r w:rsidR="009F6FC2" w:rsidRPr="00EF5DB4">
        <w:rPr>
          <w:rFonts w:ascii="Arial" w:eastAsia="Calibri" w:hAnsi="Arial" w:cs="Arial"/>
          <w:sz w:val="24"/>
          <w:szCs w:val="24"/>
        </w:rPr>
        <w:t xml:space="preserve">The FY </w:t>
      </w:r>
      <w:r w:rsidRPr="00EF5DB4">
        <w:rPr>
          <w:rFonts w:ascii="Arial" w:eastAsia="Calibri" w:hAnsi="Arial" w:cs="Arial"/>
          <w:sz w:val="24"/>
          <w:szCs w:val="24"/>
        </w:rPr>
        <w:t>20</w:t>
      </w:r>
      <w:r w:rsidR="00FE122D" w:rsidRPr="00EF5DB4">
        <w:rPr>
          <w:rFonts w:ascii="Arial" w:eastAsia="Calibri" w:hAnsi="Arial" w:cs="Arial"/>
          <w:sz w:val="24"/>
          <w:szCs w:val="24"/>
        </w:rPr>
        <w:t>18</w:t>
      </w:r>
      <w:r w:rsidR="00CE08F7" w:rsidRPr="00EF5DB4">
        <w:rPr>
          <w:rFonts w:ascii="Arial" w:eastAsia="Calibri" w:hAnsi="Arial" w:cs="Arial"/>
          <w:sz w:val="24"/>
          <w:szCs w:val="24"/>
        </w:rPr>
        <w:t>-</w:t>
      </w:r>
      <w:r w:rsidR="00FE122D" w:rsidRPr="00EF5DB4">
        <w:rPr>
          <w:rFonts w:ascii="Arial" w:eastAsia="Calibri" w:hAnsi="Arial" w:cs="Arial"/>
          <w:sz w:val="24"/>
          <w:szCs w:val="24"/>
        </w:rPr>
        <w:t>19</w:t>
      </w:r>
      <w:r w:rsidR="009F6FC2" w:rsidRPr="00EF5DB4">
        <w:rPr>
          <w:rFonts w:ascii="Arial" w:eastAsia="Calibri" w:hAnsi="Arial" w:cs="Arial"/>
          <w:sz w:val="24"/>
          <w:szCs w:val="24"/>
        </w:rPr>
        <w:t xml:space="preserve"> savings </w:t>
      </w:r>
      <w:r w:rsidR="006272A2" w:rsidRPr="00EF5DB4">
        <w:rPr>
          <w:rFonts w:ascii="Arial" w:eastAsia="Calibri" w:hAnsi="Arial" w:cs="Arial"/>
          <w:sz w:val="24"/>
          <w:szCs w:val="24"/>
        </w:rPr>
        <w:t>appropriation to</w:t>
      </w:r>
      <w:r w:rsidR="009F6FC2" w:rsidRPr="00EF5DB4">
        <w:rPr>
          <w:rFonts w:ascii="Arial" w:eastAsia="Calibri" w:hAnsi="Arial" w:cs="Arial"/>
          <w:sz w:val="24"/>
          <w:szCs w:val="24"/>
        </w:rPr>
        <w:t xml:space="preserve"> the BSCC is estimated to be $40,675,000. </w:t>
      </w:r>
    </w:p>
    <w:p w:rsidR="00E91312" w:rsidRPr="00EF5DB4" w:rsidRDefault="00E91312" w:rsidP="00EF5DB4">
      <w:pPr>
        <w:shd w:val="clear" w:color="auto" w:fill="FFFFFF"/>
        <w:spacing w:after="0" w:line="240" w:lineRule="auto"/>
        <w:jc w:val="both"/>
        <w:rPr>
          <w:rFonts w:ascii="Arial" w:eastAsia="Calibri" w:hAnsi="Arial" w:cs="Arial"/>
          <w:sz w:val="24"/>
          <w:szCs w:val="24"/>
        </w:rPr>
      </w:pPr>
    </w:p>
    <w:p w:rsidR="00EF5DB4" w:rsidRPr="00E91312" w:rsidRDefault="00EF5DB4" w:rsidP="00E91312">
      <w:pPr>
        <w:shd w:val="clear" w:color="auto" w:fill="FFFFFF" w:themeFill="background1"/>
        <w:autoSpaceDE w:val="0"/>
        <w:autoSpaceDN w:val="0"/>
        <w:adjustRightInd w:val="0"/>
        <w:spacing w:after="0" w:line="240" w:lineRule="auto"/>
        <w:jc w:val="both"/>
        <w:rPr>
          <w:rFonts w:ascii="Arial" w:eastAsia="Calibri" w:hAnsi="Arial" w:cs="Arial"/>
          <w:sz w:val="24"/>
          <w:szCs w:val="24"/>
        </w:rPr>
      </w:pPr>
      <w:r w:rsidRPr="00E91312">
        <w:rPr>
          <w:rFonts w:ascii="Arial" w:eastAsia="Calibri" w:hAnsi="Arial" w:cs="Arial"/>
          <w:sz w:val="24"/>
          <w:szCs w:val="24"/>
        </w:rPr>
        <w:t xml:space="preserve">These awards will be funded using the first three years of deposits into the BSCC’s Proposition 47 fund, </w:t>
      </w:r>
      <w:r w:rsidR="009D1211" w:rsidRPr="00E91312">
        <w:rPr>
          <w:rFonts w:ascii="Arial" w:eastAsia="Calibri" w:hAnsi="Arial" w:cs="Arial"/>
          <w:sz w:val="24"/>
          <w:szCs w:val="24"/>
        </w:rPr>
        <w:t xml:space="preserve">estimated at $103,651,000. </w:t>
      </w:r>
      <w:r w:rsidR="004806D6" w:rsidRPr="00E91312">
        <w:rPr>
          <w:rFonts w:ascii="Arial" w:eastAsia="Calibri" w:hAnsi="Arial" w:cs="Arial"/>
          <w:sz w:val="24"/>
          <w:szCs w:val="24"/>
        </w:rPr>
        <w:t xml:space="preserve"> </w:t>
      </w:r>
    </w:p>
    <w:p w:rsidR="00EF5DB4" w:rsidRDefault="00EF5DB4" w:rsidP="00EF5DB4">
      <w:pPr>
        <w:autoSpaceDE w:val="0"/>
        <w:autoSpaceDN w:val="0"/>
        <w:adjustRightInd w:val="0"/>
        <w:spacing w:after="0" w:line="240" w:lineRule="auto"/>
        <w:jc w:val="both"/>
        <w:rPr>
          <w:rFonts w:ascii="Arial" w:eastAsia="Calibri" w:hAnsi="Arial" w:cs="Arial"/>
          <w:sz w:val="24"/>
          <w:szCs w:val="24"/>
        </w:rPr>
      </w:pPr>
    </w:p>
    <w:tbl>
      <w:tblPr>
        <w:tblStyle w:val="TableGrid"/>
        <w:tblW w:w="9630" w:type="dxa"/>
        <w:jc w:val="center"/>
        <w:tblInd w:w="-5" w:type="dxa"/>
        <w:tblLook w:val="04A0"/>
      </w:tblPr>
      <w:tblGrid>
        <w:gridCol w:w="3120"/>
        <w:gridCol w:w="3270"/>
        <w:gridCol w:w="3240"/>
      </w:tblGrid>
      <w:tr w:rsidR="009D1211" w:rsidTr="00BE0991">
        <w:trPr>
          <w:trHeight w:val="575"/>
          <w:jc w:val="center"/>
        </w:trPr>
        <w:tc>
          <w:tcPr>
            <w:tcW w:w="3120" w:type="dxa"/>
            <w:shd w:val="clear" w:color="auto" w:fill="C6D9F1" w:themeFill="text2"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1</w:t>
            </w:r>
            <w:r w:rsidR="0040775E" w:rsidRPr="00F72F0E">
              <w:rPr>
                <w:rFonts w:ascii="Arial" w:eastAsia="Calibri" w:hAnsi="Arial" w:cs="Arial"/>
                <w:b/>
                <w:sz w:val="24"/>
              </w:rPr>
              <w:t xml:space="preserve"> (14 months)</w:t>
            </w:r>
          </w:p>
        </w:tc>
        <w:tc>
          <w:tcPr>
            <w:tcW w:w="3270" w:type="dxa"/>
            <w:shd w:val="clear" w:color="auto" w:fill="EAF1DD" w:themeFill="accent3"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2</w:t>
            </w:r>
            <w:r w:rsidR="0040775E" w:rsidRPr="00F72F0E">
              <w:rPr>
                <w:rFonts w:ascii="Arial" w:eastAsia="Calibri" w:hAnsi="Arial" w:cs="Arial"/>
                <w:b/>
                <w:sz w:val="24"/>
              </w:rPr>
              <w:t xml:space="preserve"> (12 months)</w:t>
            </w:r>
          </w:p>
        </w:tc>
        <w:tc>
          <w:tcPr>
            <w:tcW w:w="3240" w:type="dxa"/>
            <w:shd w:val="clear" w:color="auto" w:fill="FDE9D9" w:themeFill="accent6"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3</w:t>
            </w:r>
            <w:r w:rsidR="0040775E" w:rsidRPr="00F72F0E">
              <w:rPr>
                <w:rFonts w:ascii="Arial" w:eastAsia="Calibri" w:hAnsi="Arial" w:cs="Arial"/>
                <w:b/>
                <w:sz w:val="24"/>
              </w:rPr>
              <w:t xml:space="preserve"> (12 months)</w:t>
            </w:r>
          </w:p>
        </w:tc>
      </w:tr>
      <w:tr w:rsidR="009D1211" w:rsidRPr="00187B64" w:rsidTr="00BE0991">
        <w:trPr>
          <w:trHeight w:val="720"/>
          <w:jc w:val="center"/>
        </w:trPr>
        <w:tc>
          <w:tcPr>
            <w:tcW w:w="312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 xml:space="preserve">June </w:t>
            </w:r>
            <w:r w:rsidR="0040775E" w:rsidRPr="00187B64">
              <w:rPr>
                <w:rFonts w:ascii="Arial" w:eastAsia="Calibri" w:hAnsi="Arial" w:cs="Arial"/>
                <w:color w:val="000000" w:themeColor="text1"/>
                <w:sz w:val="20"/>
              </w:rPr>
              <w:t>16</w:t>
            </w:r>
            <w:r w:rsidRPr="00187B64">
              <w:rPr>
                <w:rFonts w:ascii="Arial" w:eastAsia="Calibri" w:hAnsi="Arial" w:cs="Arial"/>
                <w:color w:val="000000" w:themeColor="text1"/>
                <w:sz w:val="20"/>
              </w:rPr>
              <w:t xml:space="preserve"> 2017-August 15, 2018</w:t>
            </w:r>
          </w:p>
        </w:tc>
        <w:tc>
          <w:tcPr>
            <w:tcW w:w="327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August 16, 2018-August 15, 2019</w:t>
            </w:r>
          </w:p>
        </w:tc>
        <w:tc>
          <w:tcPr>
            <w:tcW w:w="324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August 16, 2019-August 15, 2020</w:t>
            </w:r>
          </w:p>
        </w:tc>
      </w:tr>
    </w:tbl>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0"/>
          <w:szCs w:val="20"/>
        </w:rPr>
      </w:pP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p>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 xml:space="preserve">Continued funding for </w:t>
      </w:r>
      <w:r w:rsidR="003904DE" w:rsidRPr="00187B64">
        <w:rPr>
          <w:rFonts w:ascii="Arial" w:eastAsia="Calibri" w:hAnsi="Arial" w:cs="Arial"/>
          <w:color w:val="000000" w:themeColor="text1"/>
          <w:sz w:val="24"/>
          <w:szCs w:val="24"/>
        </w:rPr>
        <w:t>Years 2 and 3</w:t>
      </w:r>
      <w:r w:rsidRPr="00187B64">
        <w:rPr>
          <w:rFonts w:ascii="Arial" w:eastAsia="Calibri" w:hAnsi="Arial" w:cs="Arial"/>
          <w:color w:val="000000" w:themeColor="text1"/>
          <w:sz w:val="24"/>
          <w:szCs w:val="24"/>
        </w:rPr>
        <w:t xml:space="preserve"> will be contingent on:</w:t>
      </w:r>
    </w:p>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4"/>
          <w:szCs w:val="24"/>
        </w:rPr>
      </w:pPr>
    </w:p>
    <w:p w:rsidR="00EF5DB4" w:rsidRPr="00187B64"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the amount of funds available in the Safe Neighborhoods and Schools Fund for the prior year’s Proposition 47 savings deposit to the BSCC;</w:t>
      </w:r>
    </w:p>
    <w:p w:rsidR="00EF5DB4" w:rsidRPr="00187B64"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adherence to the Proposition 47 RFP requirements and applicable statutes; and</w:t>
      </w:r>
    </w:p>
    <w:p w:rsidR="00EF5DB4" w:rsidRDefault="00EF5F20" w:rsidP="00D270A2">
      <w:pPr>
        <w:pStyle w:val="ListParagraph"/>
        <w:numPr>
          <w:ilvl w:val="0"/>
          <w:numId w:val="24"/>
        </w:numPr>
        <w:autoSpaceDE w:val="0"/>
        <w:autoSpaceDN w:val="0"/>
        <w:adjustRightInd w:val="0"/>
        <w:spacing w:after="0" w:line="240" w:lineRule="auto"/>
        <w:jc w:val="both"/>
        <w:rPr>
          <w:rFonts w:ascii="Arial" w:eastAsia="Calibri" w:hAnsi="Arial" w:cs="Arial"/>
          <w:sz w:val="24"/>
          <w:szCs w:val="24"/>
        </w:rPr>
      </w:pPr>
      <w:r w:rsidRPr="00187B64">
        <w:rPr>
          <w:rFonts w:ascii="Arial" w:eastAsia="Calibri" w:hAnsi="Arial" w:cs="Arial"/>
          <w:color w:val="000000" w:themeColor="text1"/>
          <w:sz w:val="24"/>
          <w:szCs w:val="24"/>
        </w:rPr>
        <w:t xml:space="preserve">the </w:t>
      </w:r>
      <w:r w:rsidR="00EF5DB4" w:rsidRPr="00187B64">
        <w:rPr>
          <w:rFonts w:ascii="Arial" w:eastAsia="Calibri" w:hAnsi="Arial" w:cs="Arial"/>
          <w:color w:val="000000" w:themeColor="text1"/>
          <w:sz w:val="24"/>
          <w:szCs w:val="24"/>
        </w:rPr>
        <w:t xml:space="preserve">grantee’s ability to demonstrate that annual implementation goals and objectives (as listed on the </w:t>
      </w:r>
      <w:r w:rsidR="00803775" w:rsidRPr="00187B64">
        <w:rPr>
          <w:rFonts w:ascii="Arial" w:eastAsia="Calibri" w:hAnsi="Arial" w:cs="Arial"/>
          <w:color w:val="000000" w:themeColor="text1"/>
          <w:sz w:val="24"/>
          <w:szCs w:val="24"/>
        </w:rPr>
        <w:t xml:space="preserve">Proposition </w:t>
      </w:r>
      <w:r w:rsidR="00803775">
        <w:rPr>
          <w:rFonts w:ascii="Arial" w:eastAsia="Calibri" w:hAnsi="Arial" w:cs="Arial"/>
          <w:sz w:val="24"/>
          <w:szCs w:val="24"/>
        </w:rPr>
        <w:t xml:space="preserve">47 </w:t>
      </w:r>
      <w:r w:rsidR="00EF5DB4">
        <w:rPr>
          <w:rFonts w:ascii="Arial" w:eastAsia="Calibri" w:hAnsi="Arial" w:cs="Arial"/>
          <w:sz w:val="24"/>
          <w:szCs w:val="24"/>
        </w:rPr>
        <w:t xml:space="preserve">Project </w:t>
      </w:r>
      <w:r w:rsidR="00EF5DB4" w:rsidRPr="008E2A7A">
        <w:rPr>
          <w:rFonts w:ascii="Arial" w:eastAsia="Calibri" w:hAnsi="Arial" w:cs="Arial"/>
          <w:sz w:val="24"/>
          <w:szCs w:val="24"/>
        </w:rPr>
        <w:t>Work Plan</w:t>
      </w:r>
      <w:r w:rsidR="00EF5DB4">
        <w:rPr>
          <w:rFonts w:ascii="Arial" w:eastAsia="Calibri" w:hAnsi="Arial" w:cs="Arial"/>
          <w:sz w:val="24"/>
          <w:szCs w:val="24"/>
        </w:rPr>
        <w:t xml:space="preserve">) </w:t>
      </w:r>
      <w:r w:rsidR="00EF5DB4" w:rsidRPr="008E2A7A">
        <w:rPr>
          <w:rFonts w:ascii="Arial" w:eastAsia="Calibri" w:hAnsi="Arial" w:cs="Arial"/>
          <w:sz w:val="24"/>
          <w:szCs w:val="24"/>
        </w:rPr>
        <w:t>have been met.</w:t>
      </w:r>
    </w:p>
    <w:p w:rsidR="003904DE" w:rsidRPr="008E2A7A" w:rsidRDefault="003904DE" w:rsidP="003904DE">
      <w:pPr>
        <w:pStyle w:val="ListParagraph"/>
        <w:autoSpaceDE w:val="0"/>
        <w:autoSpaceDN w:val="0"/>
        <w:adjustRightInd w:val="0"/>
        <w:spacing w:after="0" w:line="240" w:lineRule="auto"/>
        <w:jc w:val="both"/>
        <w:rPr>
          <w:rFonts w:ascii="Arial" w:eastAsia="Calibri" w:hAnsi="Arial" w:cs="Arial"/>
          <w:sz w:val="24"/>
          <w:szCs w:val="24"/>
        </w:rPr>
      </w:pPr>
    </w:p>
    <w:p w:rsidR="00EF5DB4" w:rsidRPr="00EF5DB4" w:rsidRDefault="00EF5DB4" w:rsidP="00EF5DB4">
      <w:pPr>
        <w:autoSpaceDE w:val="0"/>
        <w:autoSpaceDN w:val="0"/>
        <w:adjustRightInd w:val="0"/>
        <w:spacing w:after="0" w:line="240" w:lineRule="auto"/>
        <w:jc w:val="both"/>
        <w:rPr>
          <w:rFonts w:ascii="Arial" w:eastAsia="Calibri" w:hAnsi="Arial" w:cs="Arial"/>
          <w:sz w:val="24"/>
          <w:szCs w:val="24"/>
        </w:rPr>
      </w:pPr>
      <w:r w:rsidRPr="00EF5DB4">
        <w:rPr>
          <w:rFonts w:ascii="Arial" w:eastAsia="Calibri" w:hAnsi="Arial" w:cs="Arial"/>
          <w:sz w:val="24"/>
          <w:szCs w:val="24"/>
        </w:rPr>
        <w:t xml:space="preserve">The BSCC may select additional proposals in </w:t>
      </w:r>
      <w:r w:rsidR="0040775E">
        <w:rPr>
          <w:rFonts w:ascii="Arial" w:eastAsia="Calibri" w:hAnsi="Arial" w:cs="Arial"/>
          <w:sz w:val="24"/>
          <w:szCs w:val="24"/>
        </w:rPr>
        <w:t>Year 2 or Y</w:t>
      </w:r>
      <w:r w:rsidRPr="00EF5DB4">
        <w:rPr>
          <w:rFonts w:ascii="Arial" w:eastAsia="Calibri" w:hAnsi="Arial" w:cs="Arial"/>
          <w:sz w:val="24"/>
          <w:szCs w:val="24"/>
        </w:rPr>
        <w:t xml:space="preserve">ear 3 of this grant cycle </w:t>
      </w:r>
      <w:r w:rsidR="0063159F">
        <w:rPr>
          <w:rFonts w:ascii="Arial" w:eastAsia="Calibri" w:hAnsi="Arial" w:cs="Arial"/>
          <w:sz w:val="24"/>
          <w:szCs w:val="24"/>
        </w:rPr>
        <w:t>from the ranked list if</w:t>
      </w:r>
      <w:r w:rsidR="00861603">
        <w:rPr>
          <w:rFonts w:ascii="Arial" w:eastAsia="Calibri" w:hAnsi="Arial" w:cs="Arial"/>
          <w:sz w:val="24"/>
          <w:szCs w:val="24"/>
        </w:rPr>
        <w:t xml:space="preserve"> the deposit into the Second Chance Fund </w:t>
      </w:r>
      <w:r w:rsidRPr="00EF5DB4">
        <w:rPr>
          <w:rFonts w:ascii="Arial" w:eastAsia="Calibri" w:hAnsi="Arial" w:cs="Arial"/>
          <w:sz w:val="24"/>
          <w:szCs w:val="24"/>
        </w:rPr>
        <w:t xml:space="preserve">from either of those two years </w:t>
      </w:r>
      <w:r w:rsidR="0063159F" w:rsidRPr="00E91312">
        <w:rPr>
          <w:rFonts w:ascii="Arial" w:eastAsia="Calibri" w:hAnsi="Arial" w:cs="Arial"/>
          <w:sz w:val="24"/>
          <w:szCs w:val="24"/>
          <w:shd w:val="clear" w:color="auto" w:fill="FFFFFF" w:themeFill="background1"/>
        </w:rPr>
        <w:t>significantly</w:t>
      </w:r>
      <w:r w:rsidR="0063159F">
        <w:rPr>
          <w:rFonts w:ascii="Arial" w:eastAsia="Calibri" w:hAnsi="Arial" w:cs="Arial"/>
          <w:sz w:val="24"/>
          <w:szCs w:val="24"/>
        </w:rPr>
        <w:t xml:space="preserve"> increases </w:t>
      </w:r>
      <w:r w:rsidRPr="00EF5DB4">
        <w:rPr>
          <w:rFonts w:ascii="Arial" w:eastAsia="Calibri" w:hAnsi="Arial" w:cs="Arial"/>
          <w:sz w:val="24"/>
          <w:szCs w:val="24"/>
        </w:rPr>
        <w:t xml:space="preserve">the BSCC’s grant fund allocation. </w:t>
      </w:r>
    </w:p>
    <w:p w:rsidR="00EF5DB4" w:rsidRDefault="00EF5DB4" w:rsidP="00041249">
      <w:pPr>
        <w:spacing w:after="0" w:line="240" w:lineRule="auto"/>
        <w:rPr>
          <w:rFonts w:ascii="Arial" w:eastAsia="Calibri" w:hAnsi="Arial" w:cs="Arial"/>
          <w:b/>
          <w:sz w:val="24"/>
          <w:szCs w:val="24"/>
        </w:rPr>
      </w:pPr>
    </w:p>
    <w:p w:rsidR="00E91312" w:rsidRDefault="00E91312">
      <w:pPr>
        <w:rPr>
          <w:rFonts w:ascii="Arial" w:eastAsia="Calibri" w:hAnsi="Arial" w:cs="Arial"/>
          <w:b/>
          <w:sz w:val="24"/>
          <w:szCs w:val="24"/>
        </w:rPr>
      </w:pPr>
      <w:r>
        <w:rPr>
          <w:rFonts w:ascii="Arial" w:eastAsia="Calibri" w:hAnsi="Arial" w:cs="Arial"/>
          <w:b/>
          <w:sz w:val="24"/>
          <w:szCs w:val="24"/>
        </w:rPr>
        <w:br w:type="page"/>
      </w:r>
    </w:p>
    <w:p w:rsidR="001D7575" w:rsidRPr="00187B64" w:rsidRDefault="00460826" w:rsidP="00210FCB">
      <w:pPr>
        <w:spacing w:after="0" w:line="240" w:lineRule="auto"/>
        <w:rPr>
          <w:rFonts w:ascii="Arial" w:eastAsia="Calibri" w:hAnsi="Arial" w:cs="Arial"/>
          <w:b/>
          <w:color w:val="000000" w:themeColor="text1"/>
          <w:sz w:val="24"/>
          <w:szCs w:val="24"/>
        </w:rPr>
      </w:pPr>
      <w:r w:rsidRPr="00187B64">
        <w:rPr>
          <w:rFonts w:ascii="Arial" w:eastAsia="Calibri" w:hAnsi="Arial" w:cs="Arial"/>
          <w:b/>
          <w:color w:val="000000" w:themeColor="text1"/>
          <w:sz w:val="24"/>
          <w:szCs w:val="24"/>
        </w:rPr>
        <w:lastRenderedPageBreak/>
        <w:t>Fund</w:t>
      </w:r>
      <w:r w:rsidR="00E91312" w:rsidRPr="00187B64">
        <w:rPr>
          <w:rFonts w:ascii="Arial" w:eastAsia="Calibri" w:hAnsi="Arial" w:cs="Arial"/>
          <w:b/>
          <w:color w:val="000000" w:themeColor="text1"/>
          <w:sz w:val="24"/>
          <w:szCs w:val="24"/>
        </w:rPr>
        <w:t>ing Categories and Corresponding Funding Thresholds</w:t>
      </w:r>
    </w:p>
    <w:p w:rsidR="00872B9C" w:rsidRPr="00187B64" w:rsidRDefault="00872B9C" w:rsidP="00210FCB">
      <w:pPr>
        <w:spacing w:after="0" w:line="240" w:lineRule="auto"/>
        <w:jc w:val="both"/>
        <w:rPr>
          <w:rFonts w:ascii="Arial" w:eastAsia="Calibri" w:hAnsi="Arial" w:cs="Arial"/>
          <w:b/>
          <w:color w:val="000000" w:themeColor="text1"/>
          <w:sz w:val="24"/>
          <w:szCs w:val="24"/>
        </w:rPr>
      </w:pPr>
      <w:r w:rsidRPr="00187B64">
        <w:rPr>
          <w:rFonts w:ascii="Arial" w:eastAsia="Calibri" w:hAnsi="Arial" w:cs="Arial"/>
          <w:color w:val="000000" w:themeColor="text1"/>
          <w:sz w:val="24"/>
          <w:szCs w:val="24"/>
        </w:rPr>
        <w:t>Recognizing that different</w:t>
      </w:r>
      <w:r w:rsidR="00817F85" w:rsidRPr="00187B64">
        <w:rPr>
          <w:rFonts w:ascii="Arial" w:eastAsia="Calibri" w:hAnsi="Arial" w:cs="Arial"/>
          <w:color w:val="000000" w:themeColor="text1"/>
          <w:sz w:val="24"/>
          <w:szCs w:val="24"/>
        </w:rPr>
        <w:t>-sized</w:t>
      </w:r>
      <w:r w:rsidRPr="00187B64">
        <w:rPr>
          <w:rFonts w:ascii="Arial" w:eastAsia="Calibri" w:hAnsi="Arial" w:cs="Arial"/>
          <w:color w:val="000000" w:themeColor="text1"/>
          <w:sz w:val="24"/>
          <w:szCs w:val="24"/>
        </w:rPr>
        <w:t xml:space="preserve"> jurisdictions have different </w:t>
      </w:r>
      <w:r w:rsidR="00817F85" w:rsidRPr="00187B64">
        <w:rPr>
          <w:rFonts w:ascii="Arial" w:eastAsia="Calibri" w:hAnsi="Arial" w:cs="Arial"/>
          <w:color w:val="000000" w:themeColor="text1"/>
          <w:sz w:val="24"/>
          <w:szCs w:val="24"/>
        </w:rPr>
        <w:t xml:space="preserve">capacities, resources, and </w:t>
      </w:r>
      <w:r w:rsidRPr="00187B64">
        <w:rPr>
          <w:rFonts w:ascii="Arial" w:eastAsia="Calibri" w:hAnsi="Arial" w:cs="Arial"/>
          <w:color w:val="000000" w:themeColor="text1"/>
          <w:sz w:val="24"/>
          <w:szCs w:val="24"/>
        </w:rPr>
        <w:t xml:space="preserve">needs, there are </w:t>
      </w:r>
      <w:r w:rsidR="00E91312" w:rsidRPr="00187B64">
        <w:rPr>
          <w:rFonts w:ascii="Arial" w:eastAsia="Calibri" w:hAnsi="Arial" w:cs="Arial"/>
          <w:color w:val="000000" w:themeColor="text1"/>
          <w:sz w:val="24"/>
          <w:szCs w:val="24"/>
        </w:rPr>
        <w:t>two</w:t>
      </w:r>
      <w:r w:rsidRPr="00187B64">
        <w:rPr>
          <w:rFonts w:ascii="Arial" w:eastAsia="Calibri" w:hAnsi="Arial" w:cs="Arial"/>
          <w:color w:val="000000" w:themeColor="text1"/>
          <w:sz w:val="24"/>
          <w:szCs w:val="24"/>
        </w:rPr>
        <w:t xml:space="preserve"> categories within which </w:t>
      </w:r>
      <w:r w:rsidR="00715264" w:rsidRPr="00187B64">
        <w:rPr>
          <w:rFonts w:ascii="Arial" w:eastAsia="Calibri" w:hAnsi="Arial" w:cs="Arial"/>
          <w:color w:val="000000" w:themeColor="text1"/>
          <w:sz w:val="24"/>
          <w:szCs w:val="24"/>
        </w:rPr>
        <w:t>public agency</w:t>
      </w:r>
      <w:r w:rsidRPr="00187B64">
        <w:rPr>
          <w:rFonts w:ascii="Arial" w:eastAsia="Calibri" w:hAnsi="Arial" w:cs="Arial"/>
          <w:color w:val="000000" w:themeColor="text1"/>
          <w:sz w:val="24"/>
          <w:szCs w:val="24"/>
        </w:rPr>
        <w:t xml:space="preserve"> applicants will compete. </w:t>
      </w:r>
      <w:r w:rsidR="00196F7D" w:rsidRPr="00187B64">
        <w:rPr>
          <w:rFonts w:ascii="Arial" w:hAnsi="Arial" w:cs="Arial"/>
          <w:color w:val="000000" w:themeColor="text1"/>
          <w:sz w:val="24"/>
          <w:szCs w:val="24"/>
        </w:rPr>
        <w:t xml:space="preserve">Maximum funding thresholds have been set within each category.  </w:t>
      </w:r>
      <w:r w:rsidRPr="00187B64">
        <w:rPr>
          <w:rFonts w:ascii="Arial" w:eastAsia="Calibri" w:hAnsi="Arial" w:cs="Arial"/>
          <w:color w:val="000000" w:themeColor="text1"/>
          <w:sz w:val="24"/>
          <w:szCs w:val="24"/>
        </w:rPr>
        <w:t xml:space="preserve">These categories were established </w:t>
      </w:r>
      <w:r w:rsidR="002E570E" w:rsidRPr="00187B64">
        <w:rPr>
          <w:rFonts w:ascii="Arial" w:eastAsia="Calibri" w:hAnsi="Arial" w:cs="Arial"/>
          <w:color w:val="000000" w:themeColor="text1"/>
          <w:sz w:val="24"/>
          <w:szCs w:val="24"/>
        </w:rPr>
        <w:t xml:space="preserve">so that projects </w:t>
      </w:r>
      <w:r w:rsidRPr="00187B64">
        <w:rPr>
          <w:rFonts w:ascii="Arial" w:eastAsia="Calibri" w:hAnsi="Arial" w:cs="Arial"/>
          <w:color w:val="000000" w:themeColor="text1"/>
          <w:sz w:val="24"/>
          <w:szCs w:val="24"/>
        </w:rPr>
        <w:t xml:space="preserve">of a smaller scope </w:t>
      </w:r>
      <w:r w:rsidR="00715264" w:rsidRPr="00187B64">
        <w:rPr>
          <w:rFonts w:ascii="Arial" w:eastAsia="Calibri" w:hAnsi="Arial" w:cs="Arial"/>
          <w:color w:val="000000" w:themeColor="text1"/>
          <w:sz w:val="24"/>
          <w:szCs w:val="24"/>
        </w:rPr>
        <w:t>do not compete against</w:t>
      </w:r>
      <w:r w:rsidR="002E570E" w:rsidRPr="00187B64">
        <w:rPr>
          <w:rFonts w:ascii="Arial" w:eastAsia="Calibri" w:hAnsi="Arial" w:cs="Arial"/>
          <w:color w:val="000000" w:themeColor="text1"/>
          <w:sz w:val="24"/>
          <w:szCs w:val="24"/>
        </w:rPr>
        <w:t xml:space="preserve"> projects</w:t>
      </w:r>
      <w:r w:rsidR="00715264" w:rsidRPr="00187B64">
        <w:rPr>
          <w:rFonts w:ascii="Arial" w:eastAsia="Calibri" w:hAnsi="Arial" w:cs="Arial"/>
          <w:color w:val="000000" w:themeColor="text1"/>
          <w:sz w:val="24"/>
          <w:szCs w:val="24"/>
        </w:rPr>
        <w:t xml:space="preserve"> of a larger scope</w:t>
      </w:r>
      <w:r w:rsidR="002E570E" w:rsidRPr="00187B64">
        <w:rPr>
          <w:rFonts w:ascii="Arial" w:eastAsia="Calibri" w:hAnsi="Arial" w:cs="Arial"/>
          <w:color w:val="000000" w:themeColor="text1"/>
          <w:sz w:val="24"/>
          <w:szCs w:val="24"/>
        </w:rPr>
        <w:t xml:space="preserve">. </w:t>
      </w:r>
    </w:p>
    <w:p w:rsidR="00872B9C" w:rsidRPr="00210FCB" w:rsidRDefault="00872B9C" w:rsidP="00210FCB">
      <w:pPr>
        <w:autoSpaceDE w:val="0"/>
        <w:autoSpaceDN w:val="0"/>
        <w:adjustRightInd w:val="0"/>
        <w:spacing w:after="0" w:line="240" w:lineRule="auto"/>
        <w:jc w:val="both"/>
        <w:rPr>
          <w:rFonts w:ascii="Arial" w:eastAsia="Calibri" w:hAnsi="Arial" w:cs="Arial"/>
          <w:sz w:val="24"/>
          <w:szCs w:val="24"/>
        </w:rPr>
      </w:pPr>
    </w:p>
    <w:p w:rsidR="00210FCB" w:rsidRDefault="00210FCB" w:rsidP="00210FCB">
      <w:pPr>
        <w:autoSpaceDE w:val="0"/>
        <w:autoSpaceDN w:val="0"/>
        <w:spacing w:after="0" w:line="240" w:lineRule="auto"/>
        <w:jc w:val="both"/>
        <w:rPr>
          <w:rFonts w:ascii="Arial" w:hAnsi="Arial" w:cs="Arial"/>
          <w:sz w:val="24"/>
          <w:szCs w:val="24"/>
        </w:rPr>
      </w:pPr>
      <w:r w:rsidRPr="00210FCB">
        <w:rPr>
          <w:rFonts w:ascii="Arial" w:hAnsi="Arial" w:cs="Arial"/>
          <w:sz w:val="24"/>
          <w:szCs w:val="24"/>
        </w:rPr>
        <w:t> To determine which category your application falls into, see the table below:</w:t>
      </w:r>
    </w:p>
    <w:p w:rsidR="00210FCB" w:rsidRPr="00210FCB" w:rsidRDefault="00210FCB" w:rsidP="00210FCB">
      <w:pPr>
        <w:autoSpaceDE w:val="0"/>
        <w:autoSpaceDN w:val="0"/>
        <w:spacing w:after="0" w:line="240" w:lineRule="auto"/>
        <w:jc w:val="both"/>
        <w:rPr>
          <w:sz w:val="24"/>
          <w:szCs w:val="24"/>
        </w:rPr>
      </w:pPr>
    </w:p>
    <w:tbl>
      <w:tblPr>
        <w:tblW w:w="9270" w:type="dxa"/>
        <w:jc w:val="center"/>
        <w:tblInd w:w="-10" w:type="dxa"/>
        <w:tblCellMar>
          <w:left w:w="0" w:type="dxa"/>
          <w:right w:w="0" w:type="dxa"/>
        </w:tblCellMar>
        <w:tblLook w:val="04A0"/>
      </w:tblPr>
      <w:tblGrid>
        <w:gridCol w:w="1710"/>
        <w:gridCol w:w="5670"/>
        <w:gridCol w:w="1890"/>
      </w:tblGrid>
      <w:tr w:rsidR="00210FCB" w:rsidTr="00BE0991">
        <w:trPr>
          <w:trHeight w:val="360"/>
          <w:jc w:val="center"/>
        </w:trPr>
        <w:tc>
          <w:tcPr>
            <w:tcW w:w="1710"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center"/>
            </w:pPr>
            <w:r>
              <w:rPr>
                <w:rFonts w:ascii="Arial" w:hAnsi="Arial" w:cs="Arial"/>
                <w:b/>
                <w:bCs/>
                <w:color w:val="000000"/>
              </w:rPr>
              <w:t>Project Category</w:t>
            </w:r>
          </w:p>
        </w:tc>
        <w:tc>
          <w:tcPr>
            <w:tcW w:w="567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both"/>
            </w:pPr>
            <w:r>
              <w:rPr>
                <w:rFonts w:ascii="Arial" w:hAnsi="Arial" w:cs="Arial"/>
                <w:b/>
                <w:bCs/>
                <w:color w:val="000000"/>
              </w:rPr>
              <w:t>For Public Agency Applicants requesting:</w:t>
            </w:r>
          </w:p>
        </w:tc>
        <w:tc>
          <w:tcPr>
            <w:tcW w:w="189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center"/>
            </w:pPr>
            <w:r>
              <w:rPr>
                <w:rFonts w:ascii="Arial" w:hAnsi="Arial" w:cs="Arial"/>
                <w:b/>
                <w:bCs/>
                <w:color w:val="000000"/>
              </w:rPr>
              <w:t>Prop. 47 Funds Allocated to this Category</w:t>
            </w:r>
          </w:p>
        </w:tc>
      </w:tr>
      <w:tr w:rsidR="00210FCB" w:rsidTr="00BE0991">
        <w:trPr>
          <w:trHeight w:val="835"/>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6C5F3E">
            <w:pPr>
              <w:pStyle w:val="ListParagraph"/>
              <w:autoSpaceDE w:val="0"/>
              <w:autoSpaceDN w:val="0"/>
              <w:spacing w:after="0" w:line="240" w:lineRule="auto"/>
              <w:ind w:left="314" w:hanging="332"/>
              <w:rPr>
                <w:sz w:val="24"/>
              </w:rPr>
            </w:pPr>
            <w:r w:rsidRPr="00210FCB">
              <w:rPr>
                <w:rFonts w:ascii="Arial" w:hAnsi="Arial" w:cs="Arial"/>
                <w:color w:val="000000"/>
                <w:sz w:val="24"/>
              </w:rPr>
              <w:t>1)</w:t>
            </w:r>
            <w:r w:rsidRPr="00210FCB">
              <w:rPr>
                <w:rFonts w:ascii="Times New Roman" w:hAnsi="Times New Roman"/>
                <w:color w:val="000000"/>
                <w:sz w:val="24"/>
                <w:szCs w:val="14"/>
              </w:rPr>
              <w:t>  </w:t>
            </w:r>
            <w:r w:rsidRPr="00210FCB">
              <w:rPr>
                <w:rFonts w:ascii="Arial" w:hAnsi="Arial" w:cs="Arial"/>
                <w:color w:val="000000"/>
                <w:sz w:val="24"/>
              </w:rPr>
              <w:t>Smaller Scope</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Up to</w:t>
            </w:r>
            <w:r w:rsidRPr="00210FCB">
              <w:rPr>
                <w:rFonts w:ascii="Arial" w:hAnsi="Arial" w:cs="Arial"/>
                <w:b/>
                <w:bCs/>
                <w:color w:val="000000"/>
                <w:sz w:val="24"/>
              </w:rPr>
              <w:t xml:space="preserve"> $1 million </w:t>
            </w:r>
            <w:r w:rsidRPr="00210FCB">
              <w:rPr>
                <w:rFonts w:ascii="Arial" w:hAnsi="Arial" w:cs="Arial"/>
                <w:color w:val="000000"/>
                <w:sz w:val="24"/>
              </w:rPr>
              <w:t>for the entire 38-month grant period.</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sz w:val="24"/>
              </w:rPr>
              <w:t>$20,000,000</w:t>
            </w:r>
          </w:p>
        </w:tc>
      </w:tr>
      <w:tr w:rsidR="00210FCB" w:rsidTr="00BE0991">
        <w:trPr>
          <w:trHeight w:val="360"/>
          <w:jc w:val="center"/>
        </w:trPr>
        <w:tc>
          <w:tcPr>
            <w:tcW w:w="17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6C5F3E">
            <w:pPr>
              <w:pStyle w:val="ListParagraph"/>
              <w:autoSpaceDE w:val="0"/>
              <w:autoSpaceDN w:val="0"/>
              <w:spacing w:after="0" w:line="240" w:lineRule="auto"/>
              <w:ind w:left="342" w:hanging="342"/>
              <w:rPr>
                <w:sz w:val="24"/>
              </w:rPr>
            </w:pPr>
            <w:r w:rsidRPr="00210FCB">
              <w:rPr>
                <w:rFonts w:ascii="Arial" w:hAnsi="Arial" w:cs="Arial"/>
                <w:color w:val="000000"/>
                <w:sz w:val="24"/>
              </w:rPr>
              <w:t>2)</w:t>
            </w:r>
            <w:r w:rsidRPr="00210FCB">
              <w:rPr>
                <w:rFonts w:ascii="Times New Roman" w:hAnsi="Times New Roman"/>
                <w:color w:val="000000"/>
                <w:sz w:val="24"/>
                <w:szCs w:val="14"/>
              </w:rPr>
              <w:t>  </w:t>
            </w:r>
            <w:r w:rsidRPr="00210FCB">
              <w:rPr>
                <w:rFonts w:ascii="Arial" w:hAnsi="Arial" w:cs="Arial"/>
                <w:color w:val="000000"/>
                <w:sz w:val="24"/>
              </w:rPr>
              <w:t>Larger Scope</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 xml:space="preserve">More than $1 million and up to </w:t>
            </w:r>
            <w:r w:rsidRPr="00210FCB">
              <w:rPr>
                <w:rFonts w:ascii="Arial" w:hAnsi="Arial" w:cs="Arial"/>
                <w:b/>
                <w:bCs/>
                <w:color w:val="000000"/>
                <w:sz w:val="24"/>
              </w:rPr>
              <w:t>$6 million</w:t>
            </w:r>
            <w:r w:rsidRPr="00210FCB">
              <w:rPr>
                <w:rFonts w:ascii="Arial" w:hAnsi="Arial" w:cs="Arial"/>
                <w:color w:val="000000"/>
                <w:sz w:val="24"/>
              </w:rPr>
              <w:t xml:space="preserve"> for the entire 38-month grant period.</w:t>
            </w:r>
            <w:r w:rsidRPr="00210FCB">
              <w:rPr>
                <w:rFonts w:ascii="Arial" w:hAnsi="Arial" w:cs="Arial"/>
                <w:b/>
                <w:bCs/>
                <w:color w:val="000000"/>
                <w:sz w:val="24"/>
              </w:rPr>
              <w:t xml:space="preserve"> </w:t>
            </w:r>
          </w:p>
        </w:tc>
        <w:tc>
          <w:tcPr>
            <w:tcW w:w="18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sz w:val="24"/>
              </w:rPr>
              <w:t>$83,651,000</w:t>
            </w:r>
          </w:p>
        </w:tc>
      </w:tr>
      <w:tr w:rsidR="00210FCB" w:rsidTr="00BE0991">
        <w:trPr>
          <w:trHeight w:val="925"/>
          <w:jc w:val="center"/>
        </w:trPr>
        <w:tc>
          <w:tcPr>
            <w:tcW w:w="0" w:type="auto"/>
            <w:vMerge/>
            <w:tcBorders>
              <w:top w:val="nil"/>
              <w:left w:val="single" w:sz="8" w:space="0" w:color="auto"/>
              <w:bottom w:val="single" w:sz="8" w:space="0" w:color="auto"/>
              <w:right w:val="single" w:sz="8" w:space="0" w:color="auto"/>
            </w:tcBorders>
            <w:vAlign w:val="center"/>
            <w:hideMark/>
          </w:tcPr>
          <w:p w:rsidR="00210FCB" w:rsidRPr="00210FCB" w:rsidRDefault="00210FCB" w:rsidP="00210FCB">
            <w:pPr>
              <w:spacing w:after="0" w:line="240" w:lineRule="auto"/>
              <w:rPr>
                <w:rFonts w:ascii="Calibri" w:hAnsi="Calibri"/>
                <w:sz w:val="24"/>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 xml:space="preserve">Special set-aside: The County of Los Angeles may submit a single application for up to </w:t>
            </w:r>
            <w:r w:rsidRPr="00210FCB">
              <w:rPr>
                <w:rFonts w:ascii="Arial" w:hAnsi="Arial" w:cs="Arial"/>
                <w:b/>
                <w:bCs/>
                <w:sz w:val="24"/>
              </w:rPr>
              <w:t>$20 million</w:t>
            </w:r>
            <w:r w:rsidRPr="00210FCB">
              <w:rPr>
                <w:rFonts w:ascii="Arial" w:hAnsi="Arial" w:cs="Arial"/>
                <w:sz w:val="24"/>
              </w:rPr>
              <w:t xml:space="preserve"> </w:t>
            </w:r>
            <w:r w:rsidRPr="00210FCB">
              <w:rPr>
                <w:rFonts w:ascii="Arial" w:hAnsi="Arial" w:cs="Arial"/>
                <w:color w:val="000000"/>
                <w:sz w:val="24"/>
              </w:rPr>
              <w:t>for the entire 38-month grant period.</w:t>
            </w:r>
          </w:p>
        </w:tc>
        <w:tc>
          <w:tcPr>
            <w:tcW w:w="0" w:type="auto"/>
            <w:vMerge/>
            <w:tcBorders>
              <w:top w:val="nil"/>
              <w:left w:val="nil"/>
              <w:bottom w:val="single" w:sz="8" w:space="0" w:color="auto"/>
              <w:right w:val="single" w:sz="8" w:space="0" w:color="auto"/>
            </w:tcBorders>
            <w:vAlign w:val="center"/>
            <w:hideMark/>
          </w:tcPr>
          <w:p w:rsidR="00210FCB" w:rsidRPr="00210FCB" w:rsidRDefault="00210FCB" w:rsidP="00210FCB">
            <w:pPr>
              <w:spacing w:after="0" w:line="240" w:lineRule="auto"/>
              <w:rPr>
                <w:rFonts w:ascii="Calibri" w:hAnsi="Calibri"/>
                <w:sz w:val="24"/>
              </w:rPr>
            </w:pPr>
          </w:p>
        </w:tc>
      </w:tr>
      <w:tr w:rsidR="00210FCB" w:rsidTr="00BE0991">
        <w:trPr>
          <w:trHeight w:val="493"/>
          <w:jc w:val="center"/>
        </w:trPr>
        <w:tc>
          <w:tcPr>
            <w:tcW w:w="738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10FCB" w:rsidRDefault="00210FCB" w:rsidP="00210FCB">
            <w:pPr>
              <w:autoSpaceDE w:val="0"/>
              <w:autoSpaceDN w:val="0"/>
              <w:spacing w:after="0" w:line="240" w:lineRule="auto"/>
              <w:jc w:val="right"/>
            </w:pPr>
            <w:r w:rsidRPr="00210FCB">
              <w:rPr>
                <w:rFonts w:ascii="Arial" w:hAnsi="Arial" w:cs="Arial"/>
                <w:b/>
                <w:bCs/>
                <w:color w:val="000000"/>
                <w:sz w:val="24"/>
              </w:rPr>
              <w:t>Total</w:t>
            </w:r>
          </w:p>
        </w:tc>
        <w:tc>
          <w:tcPr>
            <w:tcW w:w="189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b/>
                <w:bCs/>
                <w:sz w:val="24"/>
              </w:rPr>
              <w:t>$103,651,000</w:t>
            </w:r>
          </w:p>
        </w:tc>
      </w:tr>
    </w:tbl>
    <w:p w:rsidR="00210FCB" w:rsidRDefault="00210FCB" w:rsidP="00210FCB">
      <w:pPr>
        <w:autoSpaceDE w:val="0"/>
        <w:autoSpaceDN w:val="0"/>
        <w:spacing w:after="0" w:line="240" w:lineRule="auto"/>
        <w:jc w:val="both"/>
        <w:rPr>
          <w:rFonts w:ascii="Calibri" w:hAnsi="Calibri"/>
        </w:rPr>
      </w:pPr>
      <w:r>
        <w:rPr>
          <w:rFonts w:ascii="Arial" w:hAnsi="Arial" w:cs="Arial"/>
        </w:rPr>
        <w:t> </w:t>
      </w:r>
    </w:p>
    <w:p w:rsidR="00210FCB" w:rsidRPr="00210FCB" w:rsidRDefault="00210FCB" w:rsidP="00210FCB">
      <w:pPr>
        <w:spacing w:after="0" w:line="240" w:lineRule="auto"/>
        <w:jc w:val="both"/>
        <w:rPr>
          <w:sz w:val="24"/>
          <w:szCs w:val="24"/>
        </w:rPr>
      </w:pPr>
      <w:r w:rsidRPr="00210FCB">
        <w:rPr>
          <w:rFonts w:ascii="Arial" w:hAnsi="Arial" w:cs="Arial"/>
          <w:sz w:val="24"/>
          <w:szCs w:val="24"/>
          <w:shd w:val="clear" w:color="auto" w:fill="FFFFFF" w:themeFill="background1"/>
        </w:rPr>
        <w:t>Only one application may be submitted on behalf of the County of Los Angeles and its subsidiary departments and agencies. Other cities and eligible non-county, public entities within Los Angeles County may still submit individual applications in either the Small or Large category.</w:t>
      </w:r>
      <w:r w:rsidRPr="00210FCB">
        <w:rPr>
          <w:rFonts w:ascii="Arial" w:hAnsi="Arial" w:cs="Arial"/>
          <w:sz w:val="24"/>
          <w:szCs w:val="24"/>
          <w:shd w:val="clear" w:color="auto" w:fill="FFFF00"/>
        </w:rPr>
        <w:t xml:space="preserve"> </w:t>
      </w:r>
    </w:p>
    <w:p w:rsidR="00210FCB" w:rsidRDefault="00210FCB" w:rsidP="00210FCB">
      <w:pPr>
        <w:autoSpaceDE w:val="0"/>
        <w:autoSpaceDN w:val="0"/>
        <w:adjustRightInd w:val="0"/>
        <w:spacing w:after="0" w:line="240" w:lineRule="auto"/>
        <w:jc w:val="both"/>
        <w:rPr>
          <w:rFonts w:ascii="Arial" w:eastAsia="Calibri" w:hAnsi="Arial" w:cs="Arial"/>
          <w:color w:val="000000"/>
          <w:sz w:val="24"/>
          <w:szCs w:val="24"/>
        </w:rPr>
      </w:pPr>
    </w:p>
    <w:p w:rsidR="00460826" w:rsidRDefault="00EE4C45" w:rsidP="00210FCB">
      <w:pPr>
        <w:autoSpaceDE w:val="0"/>
        <w:autoSpaceDN w:val="0"/>
        <w:adjustRightInd w:val="0"/>
        <w:spacing w:after="0" w:line="240" w:lineRule="auto"/>
        <w:jc w:val="both"/>
        <w:rPr>
          <w:rFonts w:ascii="Arial" w:eastAsia="Calibri" w:hAnsi="Arial" w:cs="Arial"/>
          <w:color w:val="000000"/>
          <w:sz w:val="24"/>
          <w:szCs w:val="24"/>
        </w:rPr>
      </w:pPr>
      <w:r w:rsidRPr="00210FCB">
        <w:rPr>
          <w:rFonts w:ascii="Arial" w:eastAsia="Calibri" w:hAnsi="Arial" w:cs="Arial"/>
          <w:color w:val="000000"/>
          <w:sz w:val="24"/>
          <w:szCs w:val="24"/>
        </w:rPr>
        <w:t>Public agency a</w:t>
      </w:r>
      <w:r w:rsidR="00460826" w:rsidRPr="00210FCB">
        <w:rPr>
          <w:rFonts w:ascii="Arial" w:eastAsia="Calibri" w:hAnsi="Arial" w:cs="Arial"/>
          <w:color w:val="000000"/>
          <w:sz w:val="24"/>
          <w:szCs w:val="24"/>
        </w:rPr>
        <w:t>pplicants will indicate which category they are applying under and build a budget accordingly. Public agency applicants are strongly encouraged to apply for</w:t>
      </w:r>
      <w:r w:rsidR="00F22865" w:rsidRPr="00210FCB">
        <w:rPr>
          <w:rFonts w:ascii="Arial" w:eastAsia="Calibri" w:hAnsi="Arial" w:cs="Arial"/>
          <w:color w:val="000000"/>
          <w:sz w:val="24"/>
          <w:szCs w:val="24"/>
        </w:rPr>
        <w:t xml:space="preserve"> only</w:t>
      </w:r>
      <w:r w:rsidR="00460826" w:rsidRPr="00210FCB">
        <w:rPr>
          <w:rFonts w:ascii="Arial" w:eastAsia="Calibri" w:hAnsi="Arial" w:cs="Arial"/>
          <w:color w:val="000000"/>
          <w:sz w:val="24"/>
          <w:szCs w:val="24"/>
        </w:rPr>
        <w:t xml:space="preserve"> </w:t>
      </w:r>
      <w:r w:rsidR="00942840" w:rsidRPr="00210FCB">
        <w:rPr>
          <w:rFonts w:ascii="Arial" w:eastAsia="Calibri" w:hAnsi="Arial" w:cs="Arial"/>
          <w:color w:val="000000"/>
          <w:sz w:val="24"/>
          <w:szCs w:val="24"/>
        </w:rPr>
        <w:t xml:space="preserve">the amount of funding needed to meet their program goals </w:t>
      </w:r>
      <w:r w:rsidR="00460826" w:rsidRPr="00210FCB">
        <w:rPr>
          <w:rFonts w:ascii="Arial" w:eastAsia="Calibri" w:hAnsi="Arial" w:cs="Arial"/>
          <w:color w:val="000000"/>
          <w:sz w:val="24"/>
          <w:szCs w:val="24"/>
        </w:rPr>
        <w:t xml:space="preserve">within the </w:t>
      </w:r>
      <w:r w:rsidR="00F22865" w:rsidRPr="00210FCB">
        <w:rPr>
          <w:rFonts w:ascii="Arial" w:eastAsia="Calibri" w:hAnsi="Arial" w:cs="Arial"/>
          <w:sz w:val="24"/>
          <w:szCs w:val="24"/>
        </w:rPr>
        <w:t>38-month</w:t>
      </w:r>
      <w:r w:rsidR="00460826" w:rsidRPr="00210FCB">
        <w:rPr>
          <w:rFonts w:ascii="Arial" w:eastAsia="Calibri" w:hAnsi="Arial" w:cs="Arial"/>
          <w:sz w:val="24"/>
          <w:szCs w:val="24"/>
        </w:rPr>
        <w:t xml:space="preserve"> </w:t>
      </w:r>
      <w:r w:rsidR="00460826" w:rsidRPr="00210FCB">
        <w:rPr>
          <w:rFonts w:ascii="Arial" w:eastAsia="Calibri" w:hAnsi="Arial" w:cs="Arial"/>
          <w:color w:val="000000"/>
          <w:sz w:val="24"/>
          <w:szCs w:val="24"/>
        </w:rPr>
        <w:t xml:space="preserve">grant period. The ESC will score proposals based in part on the reasonableness of the proposed budget. </w:t>
      </w:r>
    </w:p>
    <w:p w:rsidR="001B7F54" w:rsidRDefault="001B7F54" w:rsidP="00210FCB">
      <w:pPr>
        <w:autoSpaceDE w:val="0"/>
        <w:autoSpaceDN w:val="0"/>
        <w:adjustRightInd w:val="0"/>
        <w:spacing w:after="0" w:line="240" w:lineRule="auto"/>
        <w:jc w:val="both"/>
        <w:rPr>
          <w:rFonts w:ascii="Arial" w:eastAsia="Calibri" w:hAnsi="Arial" w:cs="Arial"/>
          <w:color w:val="000000"/>
          <w:sz w:val="24"/>
          <w:szCs w:val="24"/>
        </w:rPr>
      </w:pPr>
    </w:p>
    <w:p w:rsidR="001B7F54" w:rsidRPr="00187B64" w:rsidRDefault="001B7F54" w:rsidP="001B7F54">
      <w:pPr>
        <w:tabs>
          <w:tab w:val="left" w:pos="3780"/>
        </w:tabs>
        <w:spacing w:after="0" w:line="240" w:lineRule="auto"/>
        <w:jc w:val="both"/>
        <w:rPr>
          <w:rFonts w:ascii="Arial" w:hAnsi="Arial" w:cs="Arial"/>
          <w:color w:val="000000" w:themeColor="text1"/>
          <w:sz w:val="24"/>
          <w:szCs w:val="24"/>
        </w:rPr>
      </w:pPr>
      <w:r w:rsidRPr="00187B64">
        <w:rPr>
          <w:rFonts w:ascii="Arial" w:hAnsi="Arial" w:cs="Arial"/>
          <w:b/>
          <w:color w:val="000000" w:themeColor="text1"/>
          <w:sz w:val="24"/>
          <w:szCs w:val="24"/>
        </w:rPr>
        <w:t xml:space="preserve">Note: </w:t>
      </w:r>
      <w:r w:rsidRPr="00187B64">
        <w:rPr>
          <w:rFonts w:ascii="Arial" w:hAnsi="Arial" w:cs="Arial"/>
          <w:color w:val="000000" w:themeColor="text1"/>
          <w:sz w:val="24"/>
          <w:szCs w:val="24"/>
        </w:rPr>
        <w:t xml:space="preserve">Applicants must earn at least </w:t>
      </w:r>
      <w:r w:rsidR="007C0F8B" w:rsidRPr="00187B64">
        <w:rPr>
          <w:rFonts w:ascii="Arial" w:hAnsi="Arial" w:cs="Arial"/>
          <w:color w:val="000000" w:themeColor="text1"/>
          <w:sz w:val="24"/>
          <w:szCs w:val="24"/>
        </w:rPr>
        <w:t>6</w:t>
      </w:r>
      <w:r w:rsidR="00BE6CAD">
        <w:rPr>
          <w:rFonts w:ascii="Arial" w:hAnsi="Arial" w:cs="Arial"/>
          <w:color w:val="000000" w:themeColor="text1"/>
          <w:sz w:val="24"/>
          <w:szCs w:val="24"/>
        </w:rPr>
        <w:t>5</w:t>
      </w:r>
      <w:r w:rsidRPr="00187B64">
        <w:rPr>
          <w:rFonts w:ascii="Arial" w:hAnsi="Arial" w:cs="Arial"/>
          <w:color w:val="000000" w:themeColor="text1"/>
          <w:sz w:val="24"/>
          <w:szCs w:val="24"/>
        </w:rPr>
        <w:t xml:space="preserve"> percent of the total weighted score in order to be considered for funding</w:t>
      </w:r>
      <w:r w:rsidR="007C0F8B" w:rsidRPr="00187B64">
        <w:rPr>
          <w:rFonts w:ascii="Arial" w:hAnsi="Arial" w:cs="Arial"/>
          <w:color w:val="000000" w:themeColor="text1"/>
          <w:sz w:val="24"/>
          <w:szCs w:val="24"/>
        </w:rPr>
        <w:t xml:space="preserve"> (see Rating Factors, page 2</w:t>
      </w:r>
      <w:r w:rsidR="006D035E" w:rsidRPr="00187B64">
        <w:rPr>
          <w:rFonts w:ascii="Arial" w:hAnsi="Arial" w:cs="Arial"/>
          <w:color w:val="000000" w:themeColor="text1"/>
          <w:sz w:val="24"/>
          <w:szCs w:val="24"/>
        </w:rPr>
        <w:t>0</w:t>
      </w:r>
      <w:r w:rsidRPr="00187B64">
        <w:rPr>
          <w:rFonts w:ascii="Arial" w:hAnsi="Arial" w:cs="Arial"/>
          <w:color w:val="000000" w:themeColor="text1"/>
          <w:sz w:val="24"/>
          <w:szCs w:val="24"/>
        </w:rPr>
        <w:t xml:space="preserve">). If there are not sufficient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one category to exhaust all funds, those funds will be recommended for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the other category.</w:t>
      </w:r>
    </w:p>
    <w:p w:rsidR="00966F91" w:rsidRPr="00187B64" w:rsidRDefault="00966F91" w:rsidP="001D7575">
      <w:pPr>
        <w:spacing w:after="0" w:line="240" w:lineRule="auto"/>
        <w:jc w:val="both"/>
        <w:rPr>
          <w:rFonts w:ascii="Arial" w:eastAsia="Calibri" w:hAnsi="Arial" w:cs="Arial"/>
          <w:b/>
          <w:color w:val="000000" w:themeColor="text1"/>
          <w:sz w:val="24"/>
          <w:szCs w:val="24"/>
        </w:rPr>
      </w:pPr>
    </w:p>
    <w:p w:rsidR="00435830" w:rsidRPr="00187B64" w:rsidRDefault="00435830" w:rsidP="001D7575">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 xml:space="preserve">Financial Leveraging </w:t>
      </w:r>
    </w:p>
    <w:p w:rsidR="00C77A50" w:rsidRPr="00187B64" w:rsidRDefault="0013046F" w:rsidP="001D7575">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This RFP does not have a match requirement</w:t>
      </w:r>
      <w:r w:rsidR="007F4C72" w:rsidRPr="00187B64">
        <w:rPr>
          <w:rFonts w:ascii="Arial" w:hAnsi="Arial" w:cs="Arial"/>
          <w:color w:val="000000" w:themeColor="text1"/>
          <w:sz w:val="24"/>
          <w:szCs w:val="24"/>
        </w:rPr>
        <w:t xml:space="preserve">. </w:t>
      </w:r>
      <w:r w:rsidR="005E06F9" w:rsidRPr="00187B64">
        <w:rPr>
          <w:rFonts w:ascii="Arial" w:hAnsi="Arial" w:cs="Arial"/>
          <w:color w:val="000000" w:themeColor="text1"/>
          <w:sz w:val="24"/>
          <w:szCs w:val="24"/>
        </w:rPr>
        <w:t>H</w:t>
      </w:r>
      <w:r w:rsidRPr="00187B64">
        <w:rPr>
          <w:rFonts w:ascii="Arial" w:hAnsi="Arial" w:cs="Arial"/>
          <w:color w:val="000000" w:themeColor="text1"/>
          <w:sz w:val="24"/>
          <w:szCs w:val="24"/>
        </w:rPr>
        <w:t xml:space="preserve">owever, </w:t>
      </w:r>
      <w:r w:rsidR="008F5D5E" w:rsidRPr="00187B64">
        <w:rPr>
          <w:rFonts w:ascii="Arial" w:hAnsi="Arial" w:cs="Arial"/>
          <w:color w:val="000000" w:themeColor="text1"/>
          <w:sz w:val="24"/>
          <w:szCs w:val="24"/>
        </w:rPr>
        <w:t xml:space="preserve">public agency applicants </w:t>
      </w:r>
      <w:r w:rsidR="008F5D5E" w:rsidRPr="00187B64">
        <w:rPr>
          <w:rFonts w:ascii="Arial" w:hAnsi="Arial" w:cs="Arial"/>
          <w:color w:val="000000" w:themeColor="text1"/>
          <w:sz w:val="24"/>
          <w:szCs w:val="24"/>
          <w:u w:val="single"/>
        </w:rPr>
        <w:t xml:space="preserve">must </w:t>
      </w:r>
      <w:r w:rsidRPr="00187B64">
        <w:rPr>
          <w:rFonts w:ascii="Arial" w:hAnsi="Arial" w:cs="Arial"/>
          <w:color w:val="000000" w:themeColor="text1"/>
          <w:sz w:val="24"/>
          <w:szCs w:val="24"/>
        </w:rPr>
        <w:t>demonstrate how they will leverage</w:t>
      </w:r>
      <w:r w:rsidR="00C77A50" w:rsidRPr="00187B64">
        <w:rPr>
          <w:rFonts w:ascii="Arial" w:hAnsi="Arial" w:cs="Arial"/>
          <w:color w:val="000000" w:themeColor="text1"/>
          <w:sz w:val="24"/>
          <w:szCs w:val="24"/>
        </w:rPr>
        <w:t xml:space="preserve"> other federal, state, and local funds or other social investments, such as the following </w:t>
      </w:r>
      <w:r w:rsidR="00456FBB" w:rsidRPr="00187B64">
        <w:rPr>
          <w:rFonts w:ascii="Arial" w:hAnsi="Arial" w:cs="Arial"/>
          <w:color w:val="000000" w:themeColor="text1"/>
          <w:sz w:val="24"/>
          <w:szCs w:val="24"/>
        </w:rPr>
        <w:t>(per Assembly Bill 1056)</w:t>
      </w:r>
      <w:r w:rsidR="00C77A50" w:rsidRPr="00187B64">
        <w:rPr>
          <w:rFonts w:ascii="Arial" w:hAnsi="Arial" w:cs="Arial"/>
          <w:color w:val="000000" w:themeColor="text1"/>
          <w:sz w:val="24"/>
          <w:szCs w:val="24"/>
        </w:rPr>
        <w:t>:</w:t>
      </w:r>
    </w:p>
    <w:p w:rsidR="00C77A50" w:rsidRPr="00187B64" w:rsidRDefault="00C77A50" w:rsidP="001D7575">
      <w:pPr>
        <w:spacing w:after="0" w:line="240" w:lineRule="auto"/>
        <w:jc w:val="both"/>
        <w:rPr>
          <w:rFonts w:ascii="Arial" w:hAnsi="Arial" w:cs="Arial"/>
          <w:color w:val="000000" w:themeColor="text1"/>
          <w:sz w:val="24"/>
          <w:szCs w:val="24"/>
        </w:rPr>
      </w:pPr>
    </w:p>
    <w:p w:rsidR="00C77A50" w:rsidRPr="00187B64" w:rsidRDefault="00C77A50" w:rsidP="001D7575">
      <w:pPr>
        <w:pStyle w:val="ListParagraph"/>
        <w:numPr>
          <w:ilvl w:val="0"/>
          <w:numId w:val="9"/>
        </w:num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The Drug Medi-Cal Treatment Program (22 Cal. Code Regs. 51341.1, 51490.1, and 51516.1).</w:t>
      </w:r>
    </w:p>
    <w:p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lastRenderedPageBreak/>
        <w:t>The Mental Health Services Act, enacted by Proposition 63 at the November 2, 2004, general election, as amended.</w:t>
      </w:r>
    </w:p>
    <w:p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Funds provided for in connection with the implementation of Chapter 15 of the Statutes of 2011.</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Community Corrections Performance Incentives Act (Stats. 2009, Ch. 608; Chapter 3 (commencing with Section 1228) of Title 8 of Part 2).</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tax credits established pursuant to Sections 12209, 17053.57, and 23657 of the Revenue and Taxation Code.</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Housing and Urban Development funds, such as the Emergency Solutions Grant program (42 U.S.C. Sec. 11371 et seq.).</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Veterans Affairs Supportive Services for Veteran Families program (38 U.S.C. Sec. 2044).</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Social Innovation Funds established by the Corporation for National and Community Service pursuant to Section 12653k of Title 42 of the United States Code.</w:t>
      </w:r>
    </w:p>
    <w:p w:rsidR="00C77A50" w:rsidRPr="00C77A50" w:rsidRDefault="00C77A50" w:rsidP="00B56926">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 xml:space="preserve">The Edward Byrne Memorial Justice Assistance Grant Program (42 U.S.C. Sec. 3750 et seq.). </w:t>
      </w:r>
    </w:p>
    <w:p w:rsidR="00B56926" w:rsidRDefault="00B56926" w:rsidP="00B56926">
      <w:pPr>
        <w:spacing w:after="0" w:line="240" w:lineRule="auto"/>
        <w:rPr>
          <w:rFonts w:ascii="Arial" w:hAnsi="Arial" w:cs="Arial"/>
          <w:b/>
          <w:bCs/>
          <w:color w:val="000000"/>
          <w:sz w:val="23"/>
          <w:szCs w:val="23"/>
        </w:rPr>
      </w:pPr>
    </w:p>
    <w:p w:rsidR="0072074B" w:rsidRPr="0072074B" w:rsidRDefault="0072074B" w:rsidP="00B56926">
      <w:pPr>
        <w:spacing w:after="0" w:line="240" w:lineRule="auto"/>
        <w:rPr>
          <w:rFonts w:ascii="Arial" w:hAnsi="Arial" w:cs="Arial"/>
          <w:b/>
          <w:sz w:val="24"/>
          <w:szCs w:val="24"/>
        </w:rPr>
      </w:pPr>
      <w:r w:rsidRPr="0072074B">
        <w:rPr>
          <w:rFonts w:ascii="Arial" w:hAnsi="Arial" w:cs="Arial"/>
          <w:b/>
          <w:sz w:val="24"/>
          <w:szCs w:val="24"/>
        </w:rPr>
        <w:t>Supplanting</w:t>
      </w:r>
    </w:p>
    <w:p w:rsidR="001B7FD5" w:rsidRDefault="001B7FD5" w:rsidP="00B5692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 xml:space="preserve">BSCC grant funds shall be used to support new program activities or to augment existing funds that expand current program activities. BSCC grant funds shall not be used to replace existing funds. </w:t>
      </w:r>
    </w:p>
    <w:p w:rsidR="001B7FD5" w:rsidRPr="0072074B" w:rsidRDefault="001B7FD5" w:rsidP="00B56926">
      <w:pPr>
        <w:autoSpaceDE w:val="0"/>
        <w:autoSpaceDN w:val="0"/>
        <w:adjustRightInd w:val="0"/>
        <w:spacing w:after="0" w:line="240" w:lineRule="auto"/>
        <w:jc w:val="both"/>
        <w:rPr>
          <w:rFonts w:ascii="Arial" w:hAnsi="Arial" w:cs="Arial"/>
          <w:color w:val="000000"/>
          <w:sz w:val="24"/>
          <w:szCs w:val="24"/>
        </w:rPr>
      </w:pPr>
    </w:p>
    <w:p w:rsidR="0072074B" w:rsidRPr="0072074B" w:rsidRDefault="0072074B" w:rsidP="00B56926">
      <w:pPr>
        <w:autoSpaceDE w:val="0"/>
        <w:autoSpaceDN w:val="0"/>
        <w:adjustRightInd w:val="0"/>
        <w:spacing w:after="0" w:line="240" w:lineRule="auto"/>
        <w:jc w:val="both"/>
        <w:rPr>
          <w:rFonts w:ascii="Arial" w:hAnsi="Arial" w:cs="Arial"/>
          <w:sz w:val="24"/>
          <w:szCs w:val="24"/>
        </w:rPr>
      </w:pPr>
      <w:r w:rsidRPr="0072074B">
        <w:rPr>
          <w:rFonts w:ascii="Arial" w:hAnsi="Arial" w:cs="Arial"/>
          <w:sz w:val="24"/>
          <w:szCs w:val="24"/>
        </w:rPr>
        <w:t xml:space="preserve">Supplanting is strictly prohibited for all BSCC grants. When leveraging outside funds, </w:t>
      </w:r>
      <w:r w:rsidR="00EE4C45">
        <w:rPr>
          <w:rFonts w:ascii="Arial" w:hAnsi="Arial" w:cs="Arial"/>
          <w:sz w:val="24"/>
          <w:szCs w:val="24"/>
        </w:rPr>
        <w:t xml:space="preserve">public agency </w:t>
      </w:r>
      <w:r w:rsidRPr="0072074B">
        <w:rPr>
          <w:rFonts w:ascii="Arial" w:hAnsi="Arial" w:cs="Arial"/>
          <w:sz w:val="24"/>
          <w:szCs w:val="24"/>
        </w:rPr>
        <w:t xml:space="preserve">applicants must be careful not to supplant. </w:t>
      </w: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rsidR="0072074B" w:rsidRDefault="0072074B" w:rsidP="00B56926">
      <w:pPr>
        <w:autoSpaceDE w:val="0"/>
        <w:autoSpaceDN w:val="0"/>
        <w:adjustRightInd w:val="0"/>
        <w:spacing w:after="0" w:line="240" w:lineRule="auto"/>
        <w:jc w:val="both"/>
        <w:rPr>
          <w:rFonts w:ascii="Arial" w:hAnsi="Arial" w:cs="Arial"/>
          <w:color w:val="000000"/>
          <w:sz w:val="24"/>
          <w:szCs w:val="24"/>
        </w:rPr>
      </w:pPr>
    </w:p>
    <w:p w:rsidR="00176971" w:rsidRPr="0072074B" w:rsidRDefault="0072074B" w:rsidP="00B56926">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rsidR="00C77A50" w:rsidRDefault="00C77A50" w:rsidP="00041249">
      <w:pPr>
        <w:spacing w:after="0" w:line="240" w:lineRule="auto"/>
        <w:rPr>
          <w:rFonts w:ascii="Arial" w:hAnsi="Arial" w:cs="Arial"/>
          <w:sz w:val="24"/>
          <w:szCs w:val="24"/>
        </w:rPr>
      </w:pPr>
    </w:p>
    <w:p w:rsidR="00C77A50" w:rsidRDefault="00C77A50" w:rsidP="00041249">
      <w:pPr>
        <w:spacing w:after="0" w:line="240" w:lineRule="auto"/>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F72F0E" w:rsidP="00041249">
            <w:pPr>
              <w:pStyle w:val="Heading1"/>
              <w:spacing w:after="0"/>
              <w:jc w:val="center"/>
              <w:rPr>
                <w:color w:val="FFFFFF"/>
              </w:rPr>
            </w:pPr>
            <w:r>
              <w:rPr>
                <w:color w:val="FFFFFF"/>
              </w:rPr>
              <w:t>Proposition 47 Local Advisory Committee</w:t>
            </w:r>
          </w:p>
        </w:tc>
      </w:tr>
    </w:tbl>
    <w:p w:rsidR="00CE1FF0" w:rsidRDefault="00CE1FF0" w:rsidP="00041249">
      <w:pPr>
        <w:spacing w:after="0" w:line="240" w:lineRule="auto"/>
        <w:rPr>
          <w:rFonts w:ascii="Arial" w:hAnsi="Arial" w:cs="Arial"/>
          <w:b/>
          <w:sz w:val="24"/>
          <w:szCs w:val="24"/>
        </w:rPr>
      </w:pPr>
    </w:p>
    <w:p w:rsidR="00D96C71" w:rsidRDefault="003752D0" w:rsidP="00041249">
      <w:pPr>
        <w:spacing w:after="0" w:line="240" w:lineRule="auto"/>
        <w:jc w:val="both"/>
        <w:rPr>
          <w:rFonts w:ascii="Arial" w:hAnsi="Arial" w:cs="Arial"/>
          <w:sz w:val="24"/>
          <w:szCs w:val="24"/>
        </w:rPr>
      </w:pPr>
      <w:r w:rsidRPr="00474ECD">
        <w:rPr>
          <w:rFonts w:ascii="Arial" w:hAnsi="Arial" w:cs="Arial"/>
          <w:sz w:val="24"/>
          <w:szCs w:val="24"/>
        </w:rPr>
        <w:t xml:space="preserve">In order to apply for </w:t>
      </w:r>
      <w:r w:rsidR="002127B0" w:rsidRPr="00474ECD">
        <w:rPr>
          <w:rFonts w:ascii="Arial" w:hAnsi="Arial" w:cs="Arial"/>
          <w:sz w:val="24"/>
          <w:szCs w:val="24"/>
        </w:rPr>
        <w:t xml:space="preserve">Proposition 47 </w:t>
      </w:r>
      <w:r w:rsidRPr="00474ECD">
        <w:rPr>
          <w:rFonts w:ascii="Arial" w:hAnsi="Arial" w:cs="Arial"/>
          <w:sz w:val="24"/>
          <w:szCs w:val="24"/>
        </w:rPr>
        <w:t xml:space="preserve">funding, </w:t>
      </w:r>
      <w:r w:rsidR="002127B0" w:rsidRPr="00474ECD">
        <w:rPr>
          <w:rFonts w:ascii="Arial" w:hAnsi="Arial" w:cs="Arial"/>
          <w:sz w:val="24"/>
          <w:szCs w:val="24"/>
        </w:rPr>
        <w:t xml:space="preserve">the Lead Agency </w:t>
      </w:r>
      <w:r w:rsidRPr="00474ECD">
        <w:rPr>
          <w:rFonts w:ascii="Arial" w:hAnsi="Arial" w:cs="Arial"/>
          <w:sz w:val="24"/>
          <w:szCs w:val="24"/>
        </w:rPr>
        <w:t xml:space="preserve">must </w:t>
      </w:r>
      <w:r w:rsidR="002127B0" w:rsidRPr="00474ECD">
        <w:rPr>
          <w:rFonts w:ascii="Arial" w:hAnsi="Arial" w:cs="Arial"/>
          <w:sz w:val="24"/>
          <w:szCs w:val="24"/>
        </w:rPr>
        <w:t xml:space="preserve">develop </w:t>
      </w:r>
      <w:r w:rsidR="005D77BB">
        <w:rPr>
          <w:rFonts w:ascii="Arial" w:hAnsi="Arial" w:cs="Arial"/>
          <w:sz w:val="24"/>
          <w:szCs w:val="24"/>
        </w:rPr>
        <w:t xml:space="preserve">a Proposition 47 </w:t>
      </w:r>
      <w:r w:rsidR="0063159F">
        <w:rPr>
          <w:rFonts w:ascii="Arial" w:hAnsi="Arial" w:cs="Arial"/>
          <w:sz w:val="24"/>
          <w:szCs w:val="24"/>
        </w:rPr>
        <w:t xml:space="preserve">Local </w:t>
      </w:r>
      <w:r w:rsidR="005D77BB">
        <w:rPr>
          <w:rFonts w:ascii="Arial" w:hAnsi="Arial" w:cs="Arial"/>
          <w:sz w:val="24"/>
          <w:szCs w:val="24"/>
        </w:rPr>
        <w:t>Advisory Committee</w:t>
      </w:r>
      <w:r w:rsidR="001515EE" w:rsidRPr="00474ECD">
        <w:rPr>
          <w:rFonts w:ascii="Arial" w:hAnsi="Arial" w:cs="Arial"/>
          <w:sz w:val="24"/>
          <w:szCs w:val="24"/>
        </w:rPr>
        <w:t xml:space="preserve"> </w:t>
      </w:r>
      <w:r w:rsidR="001B7FD5" w:rsidRPr="00474ECD">
        <w:rPr>
          <w:rFonts w:ascii="Arial" w:hAnsi="Arial" w:cs="Arial"/>
          <w:sz w:val="24"/>
          <w:szCs w:val="24"/>
        </w:rPr>
        <w:t xml:space="preserve">that includes </w:t>
      </w:r>
      <w:r w:rsidR="002127B0" w:rsidRPr="00474ECD">
        <w:rPr>
          <w:rFonts w:ascii="Arial" w:hAnsi="Arial" w:cs="Arial"/>
          <w:sz w:val="24"/>
          <w:szCs w:val="24"/>
        </w:rPr>
        <w:t xml:space="preserve">local </w:t>
      </w:r>
      <w:r w:rsidRPr="00474ECD">
        <w:rPr>
          <w:rFonts w:ascii="Arial" w:hAnsi="Arial" w:cs="Arial"/>
          <w:sz w:val="24"/>
          <w:szCs w:val="24"/>
        </w:rPr>
        <w:t xml:space="preserve">stakeholders who have experience and expertise in the prospective </w:t>
      </w:r>
      <w:r w:rsidR="00703B3D">
        <w:rPr>
          <w:rFonts w:ascii="Arial" w:hAnsi="Arial" w:cs="Arial"/>
          <w:sz w:val="24"/>
          <w:szCs w:val="24"/>
        </w:rPr>
        <w:t>programs and/or services</w:t>
      </w:r>
      <w:r w:rsidRPr="00474ECD">
        <w:rPr>
          <w:rFonts w:ascii="Arial" w:hAnsi="Arial" w:cs="Arial"/>
          <w:sz w:val="24"/>
          <w:szCs w:val="24"/>
        </w:rPr>
        <w:t xml:space="preserve"> to be </w:t>
      </w:r>
      <w:r w:rsidR="00703B3D">
        <w:rPr>
          <w:rFonts w:ascii="Arial" w:hAnsi="Arial" w:cs="Arial"/>
          <w:sz w:val="24"/>
          <w:szCs w:val="24"/>
        </w:rPr>
        <w:t>implemented</w:t>
      </w:r>
      <w:r w:rsidRPr="00474ECD">
        <w:rPr>
          <w:rFonts w:ascii="Arial" w:hAnsi="Arial" w:cs="Arial"/>
          <w:sz w:val="24"/>
          <w:szCs w:val="24"/>
        </w:rPr>
        <w:t xml:space="preserve"> by the </w:t>
      </w:r>
      <w:r w:rsidR="002127B0" w:rsidRPr="00474ECD">
        <w:rPr>
          <w:rFonts w:ascii="Arial" w:hAnsi="Arial" w:cs="Arial"/>
          <w:sz w:val="24"/>
          <w:szCs w:val="24"/>
        </w:rPr>
        <w:t xml:space="preserve">proposal. </w:t>
      </w:r>
      <w:r w:rsidR="002127B0">
        <w:rPr>
          <w:rFonts w:ascii="Arial" w:hAnsi="Arial" w:cs="Arial"/>
          <w:sz w:val="24"/>
          <w:szCs w:val="24"/>
        </w:rPr>
        <w:t>This</w:t>
      </w:r>
      <w:r w:rsidRPr="00622E0B">
        <w:rPr>
          <w:rFonts w:ascii="Arial" w:hAnsi="Arial" w:cs="Arial"/>
          <w:sz w:val="24"/>
          <w:szCs w:val="24"/>
        </w:rPr>
        <w:t xml:space="preserve"> advisory </w:t>
      </w:r>
      <w:r w:rsidR="00924263">
        <w:rPr>
          <w:rFonts w:ascii="Arial" w:hAnsi="Arial" w:cs="Arial"/>
          <w:sz w:val="24"/>
          <w:szCs w:val="24"/>
        </w:rPr>
        <w:t>committee</w:t>
      </w:r>
      <w:r w:rsidRPr="00622E0B">
        <w:rPr>
          <w:rFonts w:ascii="Arial" w:hAnsi="Arial" w:cs="Arial"/>
          <w:sz w:val="24"/>
          <w:szCs w:val="24"/>
        </w:rPr>
        <w:t xml:space="preserve"> will</w:t>
      </w:r>
      <w:r w:rsidR="00D96C71">
        <w:rPr>
          <w:rFonts w:ascii="Arial" w:hAnsi="Arial" w:cs="Arial"/>
          <w:sz w:val="24"/>
          <w:szCs w:val="24"/>
        </w:rPr>
        <w:t>, at a minimum</w:t>
      </w:r>
      <w:r w:rsidR="007160B4">
        <w:rPr>
          <w:rFonts w:ascii="Arial" w:hAnsi="Arial" w:cs="Arial"/>
          <w:sz w:val="24"/>
          <w:szCs w:val="24"/>
        </w:rPr>
        <w:t>,</w:t>
      </w:r>
      <w:r w:rsidR="00621ACD">
        <w:rPr>
          <w:rFonts w:ascii="Arial" w:hAnsi="Arial" w:cs="Arial"/>
          <w:sz w:val="24"/>
          <w:szCs w:val="24"/>
        </w:rPr>
        <w:t xml:space="preserve"> advise on</w:t>
      </w:r>
      <w:r w:rsidR="00D96C71">
        <w:rPr>
          <w:rFonts w:ascii="Arial" w:hAnsi="Arial" w:cs="Arial"/>
          <w:sz w:val="24"/>
          <w:szCs w:val="24"/>
        </w:rPr>
        <w:t>:</w:t>
      </w:r>
    </w:p>
    <w:p w:rsidR="00D96C71" w:rsidRDefault="00D96C71" w:rsidP="00041249">
      <w:pPr>
        <w:spacing w:after="0" w:line="240" w:lineRule="auto"/>
        <w:jc w:val="both"/>
        <w:rPr>
          <w:rFonts w:ascii="Arial" w:hAnsi="Arial" w:cs="Arial"/>
          <w:sz w:val="24"/>
          <w:szCs w:val="24"/>
        </w:rPr>
      </w:pPr>
    </w:p>
    <w:p w:rsidR="00D96C71" w:rsidRDefault="00621ACD"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2127B0" w:rsidRPr="00D96C71">
        <w:rPr>
          <w:rFonts w:ascii="Arial" w:hAnsi="Arial" w:cs="Arial"/>
          <w:sz w:val="24"/>
          <w:szCs w:val="24"/>
        </w:rPr>
        <w:t>dentify</w:t>
      </w:r>
      <w:r w:rsidR="001515EE" w:rsidRPr="00D96C71">
        <w:rPr>
          <w:rFonts w:ascii="Arial" w:hAnsi="Arial" w:cs="Arial"/>
          <w:sz w:val="24"/>
          <w:szCs w:val="24"/>
        </w:rPr>
        <w:t xml:space="preserve"> and prioritize</w:t>
      </w:r>
      <w:r w:rsidR="003752D0" w:rsidRPr="00D96C71">
        <w:rPr>
          <w:rFonts w:ascii="Arial" w:hAnsi="Arial" w:cs="Arial"/>
          <w:sz w:val="24"/>
          <w:szCs w:val="24"/>
        </w:rPr>
        <w:t xml:space="preserve"> the </w:t>
      </w:r>
      <w:r w:rsidR="002127B0" w:rsidRPr="00D96C71">
        <w:rPr>
          <w:rFonts w:ascii="Arial" w:hAnsi="Arial" w:cs="Arial"/>
          <w:sz w:val="24"/>
          <w:szCs w:val="24"/>
        </w:rPr>
        <w:t>most pressing needs to be addresse</w:t>
      </w:r>
      <w:r w:rsidR="001515EE" w:rsidRPr="00D96C71">
        <w:rPr>
          <w:rFonts w:ascii="Arial" w:hAnsi="Arial" w:cs="Arial"/>
          <w:sz w:val="24"/>
          <w:szCs w:val="24"/>
        </w:rPr>
        <w:t>d</w:t>
      </w:r>
      <w:r w:rsidR="00A23A90">
        <w:rPr>
          <w:rFonts w:ascii="Arial" w:hAnsi="Arial" w:cs="Arial"/>
          <w:sz w:val="24"/>
          <w:szCs w:val="24"/>
        </w:rPr>
        <w:t xml:space="preserve"> (to include target population, target area, etc.)</w:t>
      </w:r>
      <w:r w:rsidR="00D96C71">
        <w:rPr>
          <w:rFonts w:ascii="Arial" w:hAnsi="Arial" w:cs="Arial"/>
          <w:sz w:val="24"/>
          <w:szCs w:val="24"/>
        </w:rPr>
        <w:t>;</w:t>
      </w:r>
    </w:p>
    <w:p w:rsidR="00D96C71" w:rsidRDefault="00621ACD"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D96C71" w:rsidRPr="00D96C71">
        <w:rPr>
          <w:rFonts w:ascii="Arial" w:hAnsi="Arial" w:cs="Arial"/>
          <w:sz w:val="24"/>
          <w:szCs w:val="24"/>
        </w:rPr>
        <w:t xml:space="preserve">dentify the </w:t>
      </w:r>
      <w:r w:rsidR="00D96C71">
        <w:rPr>
          <w:rFonts w:ascii="Arial" w:hAnsi="Arial" w:cs="Arial"/>
          <w:sz w:val="24"/>
          <w:szCs w:val="24"/>
        </w:rPr>
        <w:t xml:space="preserve">strategies, </w:t>
      </w:r>
      <w:r w:rsidR="00A5001C">
        <w:rPr>
          <w:rFonts w:ascii="Arial" w:hAnsi="Arial" w:cs="Arial"/>
          <w:sz w:val="24"/>
          <w:szCs w:val="24"/>
        </w:rPr>
        <w:t>programs and/or services</w:t>
      </w:r>
      <w:r w:rsidR="00D96C71" w:rsidRPr="00D96C71">
        <w:rPr>
          <w:rFonts w:ascii="Arial" w:hAnsi="Arial" w:cs="Arial"/>
          <w:sz w:val="24"/>
          <w:szCs w:val="24"/>
        </w:rPr>
        <w:t xml:space="preserve"> to be</w:t>
      </w:r>
      <w:r w:rsidR="00D96C71">
        <w:rPr>
          <w:rFonts w:ascii="Arial" w:hAnsi="Arial" w:cs="Arial"/>
          <w:sz w:val="24"/>
          <w:szCs w:val="24"/>
        </w:rPr>
        <w:t xml:space="preserve"> undertaken</w:t>
      </w:r>
      <w:r w:rsidR="00A23A90">
        <w:rPr>
          <w:rFonts w:ascii="Arial" w:hAnsi="Arial" w:cs="Arial"/>
          <w:sz w:val="24"/>
          <w:szCs w:val="24"/>
        </w:rPr>
        <w:t xml:space="preserve"> to address those needs</w:t>
      </w:r>
      <w:r w:rsidR="00D96C71">
        <w:rPr>
          <w:rFonts w:ascii="Arial" w:hAnsi="Arial" w:cs="Arial"/>
          <w:sz w:val="24"/>
          <w:szCs w:val="24"/>
        </w:rPr>
        <w:t>;</w:t>
      </w:r>
    </w:p>
    <w:p w:rsidR="00D96C71" w:rsidRDefault="002F062C"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The</w:t>
      </w:r>
      <w:r w:rsidR="008153AA">
        <w:rPr>
          <w:rFonts w:ascii="Arial" w:hAnsi="Arial" w:cs="Arial"/>
          <w:sz w:val="24"/>
          <w:szCs w:val="24"/>
        </w:rPr>
        <w:t xml:space="preserve"> development of the grant project</w:t>
      </w:r>
      <w:r w:rsidR="009D6010">
        <w:rPr>
          <w:rFonts w:ascii="Arial" w:hAnsi="Arial" w:cs="Arial"/>
          <w:sz w:val="24"/>
          <w:szCs w:val="24"/>
        </w:rPr>
        <w:t>;</w:t>
      </w:r>
    </w:p>
    <w:p w:rsidR="00CE1FF0" w:rsidRPr="00187B64" w:rsidRDefault="009D6010"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Ongoing implementation of the grant project.</w:t>
      </w:r>
    </w:p>
    <w:p w:rsidR="001D30E2" w:rsidRDefault="001515EE" w:rsidP="00041249">
      <w:pPr>
        <w:spacing w:after="0" w:line="240" w:lineRule="auto"/>
        <w:jc w:val="both"/>
        <w:rPr>
          <w:rFonts w:ascii="Arial" w:hAnsi="Arial" w:cs="Arial"/>
          <w:sz w:val="24"/>
          <w:szCs w:val="24"/>
        </w:rPr>
      </w:pPr>
      <w:r>
        <w:rPr>
          <w:rFonts w:ascii="Arial" w:hAnsi="Arial" w:cs="Arial"/>
          <w:sz w:val="24"/>
          <w:szCs w:val="24"/>
        </w:rPr>
        <w:lastRenderedPageBreak/>
        <w:t xml:space="preserve">The Proposition </w:t>
      </w:r>
      <w:r w:rsidR="007D027B">
        <w:rPr>
          <w:rFonts w:ascii="Arial" w:hAnsi="Arial" w:cs="Arial"/>
          <w:sz w:val="24"/>
          <w:szCs w:val="24"/>
        </w:rPr>
        <w:t xml:space="preserve">47 </w:t>
      </w:r>
      <w:r w:rsidR="0063159F">
        <w:rPr>
          <w:rFonts w:ascii="Arial" w:hAnsi="Arial" w:cs="Arial"/>
          <w:sz w:val="24"/>
          <w:szCs w:val="24"/>
        </w:rPr>
        <w:t xml:space="preserve">Local </w:t>
      </w:r>
      <w:r w:rsidR="007D027B">
        <w:rPr>
          <w:rFonts w:ascii="Arial" w:hAnsi="Arial" w:cs="Arial"/>
          <w:sz w:val="24"/>
          <w:szCs w:val="24"/>
        </w:rPr>
        <w:t>A</w:t>
      </w:r>
      <w:r w:rsidR="003752D0" w:rsidRPr="00622E0B">
        <w:rPr>
          <w:rFonts w:ascii="Arial" w:hAnsi="Arial" w:cs="Arial"/>
          <w:sz w:val="24"/>
          <w:szCs w:val="24"/>
        </w:rPr>
        <w:t xml:space="preserve">dvisory </w:t>
      </w:r>
      <w:r w:rsidR="005D77BB">
        <w:rPr>
          <w:rFonts w:ascii="Arial" w:hAnsi="Arial" w:cs="Arial"/>
          <w:sz w:val="24"/>
          <w:szCs w:val="24"/>
        </w:rPr>
        <w:t>Committee</w:t>
      </w:r>
      <w:r w:rsidR="00123574">
        <w:rPr>
          <w:rFonts w:ascii="Arial" w:hAnsi="Arial" w:cs="Arial"/>
          <w:sz w:val="24"/>
          <w:szCs w:val="24"/>
        </w:rPr>
        <w:t xml:space="preserve"> </w:t>
      </w:r>
      <w:r>
        <w:rPr>
          <w:rFonts w:ascii="Arial" w:hAnsi="Arial" w:cs="Arial"/>
          <w:sz w:val="24"/>
          <w:szCs w:val="24"/>
        </w:rPr>
        <w:t xml:space="preserve">must include </w:t>
      </w:r>
      <w:r w:rsidR="001B7FD5">
        <w:rPr>
          <w:rFonts w:ascii="Arial" w:hAnsi="Arial" w:cs="Arial"/>
          <w:sz w:val="24"/>
          <w:szCs w:val="24"/>
        </w:rPr>
        <w:t xml:space="preserve">a broad range of </w:t>
      </w:r>
      <w:r w:rsidR="003752D0" w:rsidRPr="00622E0B">
        <w:rPr>
          <w:rFonts w:ascii="Arial" w:hAnsi="Arial" w:cs="Arial"/>
          <w:sz w:val="24"/>
          <w:szCs w:val="24"/>
        </w:rPr>
        <w:t>stakeholder</w:t>
      </w:r>
      <w:r>
        <w:rPr>
          <w:rFonts w:ascii="Arial" w:hAnsi="Arial" w:cs="Arial"/>
          <w:sz w:val="24"/>
          <w:szCs w:val="24"/>
        </w:rPr>
        <w:t>s</w:t>
      </w:r>
      <w:r w:rsidR="003752D0" w:rsidRPr="00622E0B">
        <w:rPr>
          <w:rFonts w:ascii="Arial" w:hAnsi="Arial" w:cs="Arial"/>
          <w:sz w:val="24"/>
          <w:szCs w:val="24"/>
        </w:rPr>
        <w:t xml:space="preserve"> from</w:t>
      </w:r>
      <w:r>
        <w:rPr>
          <w:rFonts w:ascii="Arial" w:hAnsi="Arial" w:cs="Arial"/>
          <w:sz w:val="24"/>
          <w:szCs w:val="24"/>
        </w:rPr>
        <w:t xml:space="preserve"> within the communities, organizations, departments, etc. impacted by </w:t>
      </w:r>
      <w:r w:rsidR="00621ACD">
        <w:rPr>
          <w:rFonts w:ascii="Arial" w:hAnsi="Arial" w:cs="Arial"/>
          <w:sz w:val="24"/>
          <w:szCs w:val="24"/>
        </w:rPr>
        <w:t>the proposal</w:t>
      </w:r>
      <w:r w:rsidR="003752D0" w:rsidRPr="00622E0B">
        <w:rPr>
          <w:rFonts w:ascii="Arial" w:hAnsi="Arial" w:cs="Arial"/>
          <w:sz w:val="24"/>
          <w:szCs w:val="24"/>
        </w:rPr>
        <w:t xml:space="preserve">. </w:t>
      </w:r>
    </w:p>
    <w:p w:rsidR="001D30E2" w:rsidRDefault="001D30E2" w:rsidP="00041249">
      <w:pPr>
        <w:spacing w:after="0" w:line="240" w:lineRule="auto"/>
        <w:jc w:val="both"/>
        <w:rPr>
          <w:rFonts w:ascii="Arial" w:hAnsi="Arial" w:cs="Arial"/>
          <w:sz w:val="24"/>
          <w:szCs w:val="24"/>
        </w:rPr>
      </w:pPr>
    </w:p>
    <w:p w:rsidR="003752D0" w:rsidRPr="00622E0B" w:rsidRDefault="003752D0" w:rsidP="00041249">
      <w:pPr>
        <w:spacing w:after="0" w:line="240" w:lineRule="auto"/>
        <w:jc w:val="both"/>
        <w:rPr>
          <w:rFonts w:ascii="Arial" w:hAnsi="Arial" w:cs="Arial"/>
          <w:sz w:val="24"/>
          <w:szCs w:val="24"/>
        </w:rPr>
      </w:pPr>
      <w:r w:rsidRPr="00622E0B">
        <w:rPr>
          <w:rFonts w:ascii="Arial" w:hAnsi="Arial" w:cs="Arial"/>
          <w:sz w:val="24"/>
          <w:szCs w:val="24"/>
        </w:rPr>
        <w:t xml:space="preserve">Examples </w:t>
      </w:r>
      <w:r w:rsidR="001515EE">
        <w:rPr>
          <w:rFonts w:ascii="Arial" w:hAnsi="Arial" w:cs="Arial"/>
          <w:sz w:val="24"/>
          <w:szCs w:val="24"/>
        </w:rPr>
        <w:t>include</w:t>
      </w:r>
      <w:r w:rsidR="001B7FD5">
        <w:rPr>
          <w:rFonts w:ascii="Arial" w:hAnsi="Arial" w:cs="Arial"/>
          <w:sz w:val="24"/>
          <w:szCs w:val="24"/>
        </w:rPr>
        <w:t>:</w:t>
      </w:r>
      <w:r w:rsidR="001515EE">
        <w:rPr>
          <w:rFonts w:ascii="Arial" w:hAnsi="Arial" w:cs="Arial"/>
          <w:sz w:val="24"/>
          <w:szCs w:val="24"/>
        </w:rPr>
        <w:t xml:space="preserve"> behavioral</w:t>
      </w:r>
      <w:r w:rsidR="001515EE" w:rsidRPr="00622E0B">
        <w:rPr>
          <w:rFonts w:ascii="Arial" w:hAnsi="Arial" w:cs="Arial"/>
          <w:sz w:val="24"/>
          <w:szCs w:val="24"/>
        </w:rPr>
        <w:t xml:space="preserve"> health</w:t>
      </w:r>
      <w:r w:rsidR="001515EE">
        <w:rPr>
          <w:rFonts w:ascii="Arial" w:hAnsi="Arial" w:cs="Arial"/>
          <w:sz w:val="24"/>
          <w:szCs w:val="24"/>
        </w:rPr>
        <w:t xml:space="preserve"> professionals</w:t>
      </w:r>
      <w:r w:rsidR="001515EE" w:rsidRPr="00622E0B">
        <w:rPr>
          <w:rFonts w:ascii="Arial" w:hAnsi="Arial" w:cs="Arial"/>
          <w:sz w:val="24"/>
          <w:szCs w:val="24"/>
        </w:rPr>
        <w:t xml:space="preserve">, </w:t>
      </w:r>
      <w:r w:rsidR="001515EE">
        <w:rPr>
          <w:rFonts w:ascii="Arial" w:hAnsi="Arial" w:cs="Arial"/>
          <w:sz w:val="24"/>
          <w:szCs w:val="24"/>
        </w:rPr>
        <w:t>educators, community-based and faith-</w:t>
      </w:r>
      <w:r w:rsidRPr="00622E0B">
        <w:rPr>
          <w:rFonts w:ascii="Arial" w:hAnsi="Arial" w:cs="Arial"/>
          <w:sz w:val="24"/>
          <w:szCs w:val="24"/>
        </w:rPr>
        <w:t xml:space="preserve">based organizations, </w:t>
      </w:r>
      <w:r w:rsidR="001515EE">
        <w:rPr>
          <w:rFonts w:ascii="Arial" w:hAnsi="Arial" w:cs="Arial"/>
          <w:sz w:val="24"/>
          <w:szCs w:val="24"/>
        </w:rPr>
        <w:t>individuals impacted by the justice system</w:t>
      </w:r>
      <w:r w:rsidRPr="00622E0B">
        <w:rPr>
          <w:rFonts w:ascii="Arial" w:hAnsi="Arial" w:cs="Arial"/>
          <w:sz w:val="24"/>
          <w:szCs w:val="24"/>
        </w:rPr>
        <w:t xml:space="preserve">, </w:t>
      </w:r>
      <w:r w:rsidR="005D77BB">
        <w:rPr>
          <w:rFonts w:ascii="Arial" w:hAnsi="Arial" w:cs="Arial"/>
          <w:sz w:val="24"/>
          <w:szCs w:val="24"/>
        </w:rPr>
        <w:t xml:space="preserve">law enforcement, </w:t>
      </w:r>
      <w:r w:rsidR="005D77BB" w:rsidRPr="00622E0B">
        <w:rPr>
          <w:rFonts w:ascii="Arial" w:hAnsi="Arial" w:cs="Arial"/>
          <w:sz w:val="24"/>
          <w:szCs w:val="24"/>
        </w:rPr>
        <w:t xml:space="preserve">probation, </w:t>
      </w:r>
      <w:r w:rsidR="005D77BB">
        <w:rPr>
          <w:rFonts w:ascii="Arial" w:hAnsi="Arial" w:cs="Arial"/>
          <w:sz w:val="24"/>
          <w:szCs w:val="24"/>
        </w:rPr>
        <w:t xml:space="preserve">prosecutors, defense attorneys, courts, </w:t>
      </w:r>
      <w:r w:rsidRPr="00622E0B">
        <w:rPr>
          <w:rFonts w:ascii="Arial" w:hAnsi="Arial" w:cs="Arial"/>
          <w:sz w:val="24"/>
          <w:szCs w:val="24"/>
        </w:rPr>
        <w:t>social service providers, advocacy groups</w:t>
      </w:r>
      <w:r w:rsidR="0016631E">
        <w:rPr>
          <w:rFonts w:ascii="Arial" w:hAnsi="Arial" w:cs="Arial"/>
          <w:sz w:val="24"/>
          <w:szCs w:val="24"/>
        </w:rPr>
        <w:t xml:space="preserve">, </w:t>
      </w:r>
      <w:r w:rsidR="0016631E" w:rsidRPr="00CE1FF0">
        <w:rPr>
          <w:rFonts w:ascii="Arial" w:hAnsi="Arial" w:cs="Arial"/>
          <w:sz w:val="24"/>
          <w:szCs w:val="24"/>
        </w:rPr>
        <w:t>housing providers, housing navigators</w:t>
      </w:r>
      <w:r w:rsidRPr="00CE1FF0">
        <w:rPr>
          <w:rFonts w:ascii="Arial" w:hAnsi="Arial" w:cs="Arial"/>
          <w:sz w:val="24"/>
          <w:szCs w:val="24"/>
        </w:rPr>
        <w:t xml:space="preserve"> </w:t>
      </w:r>
      <w:r w:rsidR="00621ACD">
        <w:rPr>
          <w:rFonts w:ascii="Arial" w:hAnsi="Arial" w:cs="Arial"/>
          <w:sz w:val="24"/>
          <w:szCs w:val="24"/>
        </w:rPr>
        <w:t>and</w:t>
      </w:r>
      <w:r w:rsidR="00123574">
        <w:rPr>
          <w:rFonts w:ascii="Arial" w:hAnsi="Arial" w:cs="Arial"/>
          <w:sz w:val="24"/>
          <w:szCs w:val="24"/>
        </w:rPr>
        <w:t xml:space="preserve"> </w:t>
      </w:r>
      <w:r w:rsidRPr="00622E0B">
        <w:rPr>
          <w:rFonts w:ascii="Arial" w:hAnsi="Arial" w:cs="Arial"/>
          <w:sz w:val="24"/>
          <w:szCs w:val="24"/>
        </w:rPr>
        <w:t xml:space="preserve">citizens. </w:t>
      </w:r>
    </w:p>
    <w:p w:rsidR="00622E0B" w:rsidRDefault="00622E0B" w:rsidP="00041249">
      <w:pPr>
        <w:spacing w:after="0" w:line="240" w:lineRule="auto"/>
        <w:jc w:val="both"/>
        <w:rPr>
          <w:rFonts w:ascii="Arial" w:hAnsi="Arial" w:cs="Arial"/>
          <w:sz w:val="24"/>
          <w:szCs w:val="24"/>
        </w:rPr>
      </w:pPr>
    </w:p>
    <w:p w:rsidR="007F4C72" w:rsidRDefault="00A23A90" w:rsidP="00041249">
      <w:pPr>
        <w:spacing w:after="0" w:line="240" w:lineRule="auto"/>
        <w:jc w:val="both"/>
        <w:rPr>
          <w:rFonts w:ascii="Arial" w:hAnsi="Arial" w:cs="Arial"/>
          <w:sz w:val="24"/>
          <w:szCs w:val="24"/>
        </w:rPr>
      </w:pPr>
      <w:r>
        <w:rPr>
          <w:rFonts w:ascii="Arial" w:hAnsi="Arial" w:cs="Arial"/>
          <w:sz w:val="24"/>
          <w:szCs w:val="24"/>
        </w:rPr>
        <w:t>Lead A</w:t>
      </w:r>
      <w:r w:rsidR="001515EE">
        <w:rPr>
          <w:rFonts w:ascii="Arial" w:hAnsi="Arial" w:cs="Arial"/>
          <w:sz w:val="24"/>
          <w:szCs w:val="24"/>
        </w:rPr>
        <w:t xml:space="preserve">gencies should consider </w:t>
      </w:r>
      <w:r w:rsidR="003A2FC8">
        <w:rPr>
          <w:rFonts w:ascii="Arial" w:hAnsi="Arial" w:cs="Arial"/>
          <w:sz w:val="24"/>
          <w:szCs w:val="24"/>
        </w:rPr>
        <w:t xml:space="preserve">state and local </w:t>
      </w:r>
      <w:r w:rsidR="001515EE">
        <w:rPr>
          <w:rFonts w:ascii="Arial" w:hAnsi="Arial" w:cs="Arial"/>
          <w:sz w:val="24"/>
          <w:szCs w:val="24"/>
        </w:rPr>
        <w:t>conflict of interest laws when selecting members of the Proposi</w:t>
      </w:r>
      <w:r w:rsidR="007D027B">
        <w:rPr>
          <w:rFonts w:ascii="Arial" w:hAnsi="Arial" w:cs="Arial"/>
          <w:sz w:val="24"/>
          <w:szCs w:val="24"/>
        </w:rPr>
        <w:t xml:space="preserve">tion 47 </w:t>
      </w:r>
      <w:r w:rsidR="0063159F">
        <w:rPr>
          <w:rFonts w:ascii="Arial" w:hAnsi="Arial" w:cs="Arial"/>
          <w:sz w:val="24"/>
          <w:szCs w:val="24"/>
        </w:rPr>
        <w:t xml:space="preserve">Local </w:t>
      </w:r>
      <w:r w:rsidR="007D027B">
        <w:rPr>
          <w:rFonts w:ascii="Arial" w:hAnsi="Arial" w:cs="Arial"/>
          <w:sz w:val="24"/>
          <w:szCs w:val="24"/>
        </w:rPr>
        <w:t xml:space="preserve">Advisory </w:t>
      </w:r>
      <w:r w:rsidR="005D77BB">
        <w:rPr>
          <w:rFonts w:ascii="Arial" w:hAnsi="Arial" w:cs="Arial"/>
          <w:sz w:val="24"/>
          <w:szCs w:val="24"/>
        </w:rPr>
        <w:t>Committee</w:t>
      </w:r>
      <w:r>
        <w:rPr>
          <w:rFonts w:ascii="Arial" w:hAnsi="Arial" w:cs="Arial"/>
          <w:sz w:val="24"/>
          <w:szCs w:val="24"/>
        </w:rPr>
        <w:t xml:space="preserve">. </w:t>
      </w:r>
      <w:r w:rsidR="003752D0" w:rsidRPr="00622E0B">
        <w:rPr>
          <w:rFonts w:ascii="Arial" w:hAnsi="Arial" w:cs="Arial"/>
          <w:sz w:val="24"/>
          <w:szCs w:val="24"/>
        </w:rPr>
        <w:t xml:space="preserve">The </w:t>
      </w:r>
      <w:r>
        <w:rPr>
          <w:rFonts w:ascii="Arial" w:hAnsi="Arial" w:cs="Arial"/>
          <w:sz w:val="24"/>
          <w:szCs w:val="24"/>
        </w:rPr>
        <w:t>Lead Agency</w:t>
      </w:r>
      <w:r w:rsidR="003752D0" w:rsidRPr="00622E0B">
        <w:rPr>
          <w:rFonts w:ascii="Arial" w:hAnsi="Arial" w:cs="Arial"/>
          <w:sz w:val="24"/>
          <w:szCs w:val="24"/>
        </w:rPr>
        <w:t xml:space="preserve"> is advised to check with </w:t>
      </w:r>
      <w:r w:rsidR="00621ACD">
        <w:rPr>
          <w:rFonts w:ascii="Arial" w:hAnsi="Arial" w:cs="Arial"/>
          <w:sz w:val="24"/>
          <w:szCs w:val="24"/>
        </w:rPr>
        <w:t xml:space="preserve">its </w:t>
      </w:r>
      <w:r w:rsidR="001B7FD5">
        <w:rPr>
          <w:rFonts w:ascii="Arial" w:hAnsi="Arial" w:cs="Arial"/>
          <w:sz w:val="24"/>
          <w:szCs w:val="24"/>
        </w:rPr>
        <w:t>counsel about potential conflicts</w:t>
      </w:r>
      <w:r w:rsidR="007F4C72">
        <w:rPr>
          <w:rFonts w:ascii="Arial" w:hAnsi="Arial" w:cs="Arial"/>
          <w:sz w:val="24"/>
          <w:szCs w:val="24"/>
        </w:rPr>
        <w:t xml:space="preserve">. </w:t>
      </w:r>
    </w:p>
    <w:p w:rsidR="00CE5FDD" w:rsidRDefault="00CE5FDD" w:rsidP="00041249">
      <w:pPr>
        <w:spacing w:after="0" w:line="240" w:lineRule="auto"/>
        <w:jc w:val="both"/>
        <w:rPr>
          <w:rFonts w:ascii="Arial" w:eastAsia="Times New Roman" w:hAnsi="Arial" w:cs="Arial"/>
          <w:color w:val="000000"/>
          <w:sz w:val="24"/>
          <w:szCs w:val="24"/>
        </w:rPr>
      </w:pPr>
    </w:p>
    <w:p w:rsidR="001A57BF" w:rsidRDefault="008817EF" w:rsidP="00463534">
      <w:pPr>
        <w:spacing w:after="0" w:line="240" w:lineRule="auto"/>
        <w:jc w:val="both"/>
        <w:rPr>
          <w:rFonts w:ascii="Arial" w:eastAsia="Times New Roman" w:hAnsi="Arial" w:cs="Arial"/>
          <w:color w:val="000000"/>
          <w:sz w:val="24"/>
          <w:szCs w:val="24"/>
        </w:rPr>
      </w:pPr>
      <w:r>
        <w:rPr>
          <w:rFonts w:ascii="Arial" w:hAnsi="Arial" w:cs="Arial"/>
          <w:sz w:val="24"/>
          <w:szCs w:val="24"/>
        </w:rPr>
        <w:t xml:space="preserve">The Lead Agency may use an existing body, but it must include individuals with the appropriate experience and expertise and </w:t>
      </w:r>
      <w:r w:rsidR="003752D0" w:rsidRPr="00622E0B">
        <w:rPr>
          <w:rFonts w:ascii="Arial" w:eastAsia="Times New Roman" w:hAnsi="Arial" w:cs="Arial"/>
          <w:color w:val="000000"/>
          <w:sz w:val="24"/>
          <w:szCs w:val="24"/>
        </w:rPr>
        <w:t>address all the requi</w:t>
      </w:r>
      <w:r w:rsidR="00463534">
        <w:rPr>
          <w:rFonts w:ascii="Arial" w:eastAsia="Times New Roman" w:hAnsi="Arial" w:cs="Arial"/>
          <w:color w:val="000000"/>
          <w:sz w:val="24"/>
          <w:szCs w:val="24"/>
        </w:rPr>
        <w:t>rements listed in this section</w:t>
      </w:r>
      <w:r w:rsidR="00463534" w:rsidRPr="00A15210">
        <w:rPr>
          <w:rFonts w:ascii="Arial" w:eastAsia="Times New Roman" w:hAnsi="Arial" w:cs="Arial"/>
          <w:sz w:val="24"/>
          <w:szCs w:val="24"/>
        </w:rPr>
        <w:t>.</w:t>
      </w:r>
      <w:r w:rsidR="00A15210" w:rsidRPr="00A15210">
        <w:rPr>
          <w:rFonts w:ascii="Arial" w:eastAsia="Times New Roman" w:hAnsi="Arial" w:cs="Arial"/>
          <w:color w:val="FF0000"/>
          <w:sz w:val="24"/>
          <w:szCs w:val="24"/>
        </w:rPr>
        <w:t xml:space="preserve"> </w:t>
      </w:r>
    </w:p>
    <w:p w:rsidR="005D77BB" w:rsidRDefault="005D77BB" w:rsidP="00463534">
      <w:pPr>
        <w:spacing w:after="0" w:line="240" w:lineRule="auto"/>
        <w:jc w:val="both"/>
        <w:rPr>
          <w:rFonts w:ascii="Arial" w:eastAsia="Times New Roman" w:hAnsi="Arial" w:cs="Arial"/>
          <w:color w:val="000000"/>
          <w:sz w:val="24"/>
          <w:szCs w:val="24"/>
        </w:rPr>
      </w:pPr>
    </w:p>
    <w:p w:rsidR="00D044C8" w:rsidRPr="00CE1FF0" w:rsidRDefault="005D77BB" w:rsidP="00463534">
      <w:pPr>
        <w:spacing w:after="0" w:line="240" w:lineRule="auto"/>
        <w:jc w:val="both"/>
        <w:rPr>
          <w:rFonts w:ascii="Arial" w:hAnsi="Arial" w:cs="Arial"/>
          <w:sz w:val="24"/>
          <w:szCs w:val="24"/>
        </w:rPr>
      </w:pPr>
      <w:r w:rsidRPr="00CE1FF0">
        <w:rPr>
          <w:rFonts w:ascii="Arial" w:hAnsi="Arial" w:cs="Arial"/>
          <w:sz w:val="24"/>
          <w:szCs w:val="24"/>
        </w:rPr>
        <w:t xml:space="preserve">The Lead Agency must host regular </w:t>
      </w:r>
      <w:r w:rsidR="009D6010">
        <w:rPr>
          <w:rFonts w:ascii="Arial" w:hAnsi="Arial" w:cs="Arial"/>
          <w:sz w:val="24"/>
          <w:szCs w:val="24"/>
        </w:rPr>
        <w:t xml:space="preserve">community </w:t>
      </w:r>
      <w:r w:rsidRPr="00CE1FF0">
        <w:rPr>
          <w:rFonts w:ascii="Arial" w:hAnsi="Arial" w:cs="Arial"/>
          <w:sz w:val="24"/>
          <w:szCs w:val="24"/>
        </w:rPr>
        <w:t xml:space="preserve">meetings to invite ongoing feedback and non-confidential updates from the Proposition 47 </w:t>
      </w:r>
      <w:r w:rsidR="0063159F" w:rsidRPr="00CE1FF0">
        <w:rPr>
          <w:rFonts w:ascii="Arial" w:hAnsi="Arial" w:cs="Arial"/>
          <w:sz w:val="24"/>
          <w:szCs w:val="24"/>
        </w:rPr>
        <w:t xml:space="preserve">Local </w:t>
      </w:r>
      <w:r w:rsidRPr="00CE1FF0">
        <w:rPr>
          <w:rFonts w:ascii="Arial" w:hAnsi="Arial" w:cs="Arial"/>
          <w:sz w:val="24"/>
          <w:szCs w:val="24"/>
        </w:rPr>
        <w:t xml:space="preserve">Advisory Committee and the community. </w:t>
      </w:r>
    </w:p>
    <w:p w:rsidR="00CE1FF0" w:rsidRPr="00CE1FF0" w:rsidRDefault="00CE1FF0" w:rsidP="00463534">
      <w:pPr>
        <w:spacing w:after="0" w:line="240" w:lineRule="auto"/>
        <w:jc w:val="both"/>
        <w:rPr>
          <w:rFonts w:ascii="Arial" w:hAnsi="Arial" w:cs="Arial"/>
          <w:sz w:val="24"/>
          <w:szCs w:val="24"/>
        </w:rPr>
      </w:pPr>
    </w:p>
    <w:p w:rsidR="00CE1FF0" w:rsidRPr="006D035E" w:rsidRDefault="00CE1FF0" w:rsidP="00CE1FF0">
      <w:p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Throughout the </w:t>
      </w:r>
      <w:r w:rsidR="009D6010" w:rsidRPr="006D035E">
        <w:rPr>
          <w:rFonts w:ascii="Arial" w:hAnsi="Arial" w:cs="Arial"/>
          <w:color w:val="000000" w:themeColor="text1"/>
          <w:sz w:val="24"/>
          <w:szCs w:val="24"/>
        </w:rPr>
        <w:t>duration of the grant</w:t>
      </w:r>
      <w:r w:rsidRPr="006D035E">
        <w:rPr>
          <w:rFonts w:ascii="Arial" w:hAnsi="Arial" w:cs="Arial"/>
          <w:color w:val="000000" w:themeColor="text1"/>
          <w:sz w:val="24"/>
          <w:szCs w:val="24"/>
        </w:rPr>
        <w:t>, Lead Agencies must maintain documentation of:</w:t>
      </w:r>
    </w:p>
    <w:p w:rsidR="00CE1FF0" w:rsidRPr="006D035E" w:rsidRDefault="00CE1FF0" w:rsidP="00CE1FF0">
      <w:pPr>
        <w:autoSpaceDE w:val="0"/>
        <w:autoSpaceDN w:val="0"/>
        <w:adjustRightInd w:val="0"/>
        <w:spacing w:after="0" w:line="240" w:lineRule="auto"/>
        <w:jc w:val="both"/>
        <w:rPr>
          <w:rFonts w:ascii="Arial" w:hAnsi="Arial" w:cs="Arial"/>
          <w:color w:val="000000" w:themeColor="text1"/>
          <w:sz w:val="24"/>
          <w:szCs w:val="24"/>
        </w:rPr>
      </w:pPr>
    </w:p>
    <w:p w:rsidR="00CE1FF0"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public outreach efforts soliciting committee membership and publicizing community meeting information;</w:t>
      </w:r>
    </w:p>
    <w:p w:rsidR="00891719"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attendance at both committee and community meetings; and</w:t>
      </w:r>
    </w:p>
    <w:p w:rsidR="00CE1FF0"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agendas and minutes of committee and community meetings. </w:t>
      </w:r>
    </w:p>
    <w:p w:rsidR="00CE1FF0" w:rsidRDefault="00CE1FF0" w:rsidP="00463534">
      <w:pPr>
        <w:spacing w:after="0" w:line="240" w:lineRule="auto"/>
        <w:jc w:val="both"/>
        <w:rPr>
          <w:rFonts w:ascii="Arial" w:hAnsi="Arial" w:cs="Arial"/>
          <w:sz w:val="24"/>
          <w:szCs w:val="24"/>
        </w:rPr>
      </w:pPr>
    </w:p>
    <w:p w:rsidR="00B41B67" w:rsidRDefault="00DE7FB1" w:rsidP="00463534">
      <w:pPr>
        <w:spacing w:after="0" w:line="240" w:lineRule="auto"/>
        <w:jc w:val="both"/>
        <w:rPr>
          <w:rFonts w:ascii="Arial" w:hAnsi="Arial" w:cs="Arial"/>
          <w:sz w:val="24"/>
          <w:szCs w:val="24"/>
        </w:rPr>
      </w:pPr>
      <w:r>
        <w:rPr>
          <w:rFonts w:ascii="Arial" w:hAnsi="Arial" w:cs="Arial"/>
          <w:sz w:val="24"/>
          <w:szCs w:val="24"/>
        </w:rPr>
        <w:t xml:space="preserve">As a part of the application, each Lead Agency will be required to complete a Membership Roster and include Letters of Agreement for the Proposition 47 Local Advisory Committee (see </w:t>
      </w:r>
      <w:r w:rsidRPr="00EF03E7">
        <w:rPr>
          <w:rFonts w:ascii="Arial" w:hAnsi="Arial" w:cs="Arial"/>
          <w:i/>
          <w:sz w:val="24"/>
          <w:szCs w:val="24"/>
        </w:rPr>
        <w:t xml:space="preserve">Attachments </w:t>
      </w:r>
      <w:r w:rsidR="00EF03E7">
        <w:rPr>
          <w:rFonts w:ascii="Arial" w:hAnsi="Arial" w:cs="Arial"/>
          <w:i/>
          <w:sz w:val="24"/>
          <w:szCs w:val="24"/>
        </w:rPr>
        <w:t>D</w:t>
      </w:r>
      <w:r w:rsidRPr="00EF03E7">
        <w:rPr>
          <w:rFonts w:ascii="Arial" w:hAnsi="Arial" w:cs="Arial"/>
          <w:i/>
          <w:sz w:val="24"/>
          <w:szCs w:val="24"/>
        </w:rPr>
        <w:t xml:space="preserve"> and </w:t>
      </w:r>
      <w:r w:rsidR="00EF03E7">
        <w:rPr>
          <w:rFonts w:ascii="Arial" w:hAnsi="Arial" w:cs="Arial"/>
          <w:i/>
          <w:sz w:val="24"/>
          <w:szCs w:val="24"/>
        </w:rPr>
        <w:t>E</w:t>
      </w:r>
      <w:r>
        <w:rPr>
          <w:rFonts w:ascii="Arial" w:hAnsi="Arial" w:cs="Arial"/>
          <w:sz w:val="24"/>
          <w:szCs w:val="24"/>
        </w:rPr>
        <w:t>).</w:t>
      </w:r>
    </w:p>
    <w:p w:rsidR="00DE7FB1" w:rsidRDefault="00DE7FB1" w:rsidP="00463534">
      <w:pPr>
        <w:spacing w:after="0" w:line="240" w:lineRule="auto"/>
        <w:jc w:val="both"/>
        <w:rPr>
          <w:rFonts w:ascii="Arial" w:hAnsi="Arial" w:cs="Arial"/>
          <w:sz w:val="24"/>
          <w:szCs w:val="24"/>
        </w:rPr>
      </w:pPr>
    </w:p>
    <w:p w:rsidR="00DE7FB1" w:rsidRPr="00CE1FF0" w:rsidRDefault="00DE7FB1" w:rsidP="00463534">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D044C8" w:rsidRPr="0023363A" w:rsidTr="00BE0991">
        <w:trPr>
          <w:trHeight w:val="504"/>
          <w:jc w:val="center"/>
        </w:trPr>
        <w:tc>
          <w:tcPr>
            <w:tcW w:w="9350" w:type="dxa"/>
            <w:shd w:val="clear" w:color="auto" w:fill="002060"/>
            <w:vAlign w:val="center"/>
          </w:tcPr>
          <w:p w:rsidR="00D044C8" w:rsidRPr="0023363A" w:rsidRDefault="00D044C8" w:rsidP="00373D17">
            <w:pPr>
              <w:pStyle w:val="Heading1"/>
              <w:spacing w:after="0"/>
              <w:jc w:val="center"/>
              <w:rPr>
                <w:color w:val="FFFFFF"/>
              </w:rPr>
            </w:pPr>
            <w:r w:rsidRPr="0023363A">
              <w:rPr>
                <w:color w:val="FFFFFF"/>
              </w:rPr>
              <w:t>Local Government Impacts</w:t>
            </w:r>
          </w:p>
        </w:tc>
      </w:tr>
    </w:tbl>
    <w:p w:rsidR="00D044C8" w:rsidRPr="0023363A" w:rsidRDefault="00D044C8" w:rsidP="00D044C8">
      <w:pPr>
        <w:pStyle w:val="Heading1"/>
        <w:spacing w:after="0"/>
        <w:jc w:val="both"/>
        <w:rPr>
          <w:rFonts w:eastAsiaTheme="minorHAnsi"/>
          <w:b w:val="0"/>
        </w:rPr>
      </w:pPr>
    </w:p>
    <w:p w:rsidR="00D044C8" w:rsidRPr="00FE3F53" w:rsidRDefault="00D044C8" w:rsidP="00D044C8">
      <w:pPr>
        <w:pStyle w:val="Heading1"/>
        <w:spacing w:after="0"/>
        <w:jc w:val="both"/>
        <w:rPr>
          <w:b w:val="0"/>
        </w:rPr>
      </w:pPr>
      <w:r>
        <w:rPr>
          <w:rFonts w:eastAsiaTheme="minorHAnsi"/>
          <w:b w:val="0"/>
        </w:rPr>
        <w:t>The Proposition 47 g</w:t>
      </w:r>
      <w:r w:rsidRPr="00FE3F53">
        <w:rPr>
          <w:rFonts w:eastAsiaTheme="minorHAnsi"/>
          <w:b w:val="0"/>
        </w:rPr>
        <w:t xml:space="preserve">rant </w:t>
      </w:r>
      <w:r>
        <w:rPr>
          <w:b w:val="0"/>
        </w:rPr>
        <w:t>encourages community engagement, i</w:t>
      </w:r>
      <w:r w:rsidRPr="00FE3F53">
        <w:rPr>
          <w:b w:val="0"/>
        </w:rPr>
        <w:t>nn</w:t>
      </w:r>
      <w:r>
        <w:rPr>
          <w:b w:val="0"/>
        </w:rPr>
        <w:t>ovation and financial l</w:t>
      </w:r>
      <w:r w:rsidRPr="00FE3F53">
        <w:rPr>
          <w:b w:val="0"/>
        </w:rPr>
        <w:t>everaging</w:t>
      </w:r>
      <w:r>
        <w:rPr>
          <w:b w:val="0"/>
        </w:rPr>
        <w:t xml:space="preserve"> as avenues for communities to develop projects that best fit their needs. In supporting this approach, </w:t>
      </w:r>
      <w:r w:rsidRPr="00FE3F53">
        <w:rPr>
          <w:b w:val="0"/>
        </w:rPr>
        <w:t xml:space="preserve">proposed projects </w:t>
      </w:r>
      <w:r>
        <w:rPr>
          <w:b w:val="0"/>
        </w:rPr>
        <w:t xml:space="preserve">may </w:t>
      </w:r>
      <w:r w:rsidRPr="00FE3F53">
        <w:rPr>
          <w:b w:val="0"/>
        </w:rPr>
        <w:t>have unforeseen or unintended impac</w:t>
      </w:r>
      <w:r>
        <w:rPr>
          <w:b w:val="0"/>
        </w:rPr>
        <w:t xml:space="preserve">ts on local government agencies that prevent </w:t>
      </w:r>
      <w:r w:rsidRPr="00FE3F53">
        <w:rPr>
          <w:b w:val="0"/>
        </w:rPr>
        <w:t>project</w:t>
      </w:r>
      <w:r>
        <w:rPr>
          <w:b w:val="0"/>
        </w:rPr>
        <w:t>s</w:t>
      </w:r>
      <w:r w:rsidRPr="00FE3F53">
        <w:rPr>
          <w:b w:val="0"/>
        </w:rPr>
        <w:t xml:space="preserve"> from operating as intended</w:t>
      </w:r>
      <w:r>
        <w:rPr>
          <w:b w:val="0"/>
        </w:rPr>
        <w:t xml:space="preserve"> </w:t>
      </w:r>
      <w:r w:rsidRPr="00FE3F53">
        <w:rPr>
          <w:b w:val="0"/>
        </w:rPr>
        <w:t xml:space="preserve">(e.g., a significant increase in referrals to county behavioral health, lack of coordination between local agencies that provide similar services, duplication of services, </w:t>
      </w:r>
      <w:r>
        <w:rPr>
          <w:b w:val="0"/>
        </w:rPr>
        <w:t>etc.)</w:t>
      </w:r>
      <w:r w:rsidRPr="00FE3F53">
        <w:rPr>
          <w:b w:val="0"/>
        </w:rPr>
        <w:t>.</w:t>
      </w:r>
    </w:p>
    <w:p w:rsidR="00D044C8" w:rsidRPr="00CE5FDD" w:rsidRDefault="00D044C8" w:rsidP="00D044C8">
      <w:pPr>
        <w:spacing w:after="0" w:line="240" w:lineRule="auto"/>
        <w:rPr>
          <w:rFonts w:ascii="Arial" w:hAnsi="Arial" w:cs="Arial"/>
          <w:sz w:val="24"/>
          <w:szCs w:val="24"/>
        </w:rPr>
      </w:pPr>
    </w:p>
    <w:p w:rsidR="00D044C8" w:rsidRPr="00CE1FF0" w:rsidRDefault="0065008E" w:rsidP="0065008E">
      <w:pPr>
        <w:spacing w:after="0" w:line="240" w:lineRule="auto"/>
        <w:jc w:val="both"/>
        <w:rPr>
          <w:rFonts w:ascii="Arial" w:hAnsi="Arial" w:cs="Arial"/>
          <w:sz w:val="24"/>
          <w:szCs w:val="24"/>
        </w:rPr>
      </w:pPr>
      <w:r>
        <w:rPr>
          <w:rFonts w:ascii="Arial" w:hAnsi="Arial" w:cs="Arial"/>
          <w:sz w:val="24"/>
          <w:szCs w:val="24"/>
        </w:rPr>
        <w:t xml:space="preserve">As a part of the </w:t>
      </w:r>
      <w:r w:rsidR="00DE7FB1">
        <w:rPr>
          <w:rFonts w:ascii="Arial" w:hAnsi="Arial" w:cs="Arial"/>
          <w:sz w:val="24"/>
          <w:szCs w:val="24"/>
        </w:rPr>
        <w:t>application</w:t>
      </w:r>
      <w:r>
        <w:rPr>
          <w:rFonts w:ascii="Arial" w:hAnsi="Arial" w:cs="Arial"/>
          <w:sz w:val="24"/>
          <w:szCs w:val="24"/>
        </w:rPr>
        <w:t>, e</w:t>
      </w:r>
      <w:r w:rsidR="00FA3A4F">
        <w:rPr>
          <w:rFonts w:ascii="Arial" w:hAnsi="Arial" w:cs="Arial"/>
          <w:sz w:val="24"/>
          <w:szCs w:val="24"/>
        </w:rPr>
        <w:t xml:space="preserve">ach Lead Agency </w:t>
      </w:r>
      <w:r>
        <w:rPr>
          <w:rFonts w:ascii="Arial" w:hAnsi="Arial" w:cs="Arial"/>
          <w:sz w:val="24"/>
          <w:szCs w:val="24"/>
        </w:rPr>
        <w:t>will be</w:t>
      </w:r>
      <w:r w:rsidR="00FA3A4F">
        <w:rPr>
          <w:rFonts w:ascii="Arial" w:hAnsi="Arial" w:cs="Arial"/>
          <w:sz w:val="24"/>
          <w:szCs w:val="24"/>
        </w:rPr>
        <w:t xml:space="preserve"> required to </w:t>
      </w:r>
      <w:r w:rsidR="00D044C8" w:rsidRPr="00CE5FDD">
        <w:rPr>
          <w:rFonts w:ascii="Arial" w:hAnsi="Arial" w:cs="Arial"/>
          <w:sz w:val="24"/>
          <w:szCs w:val="24"/>
        </w:rPr>
        <w:t>ackn</w:t>
      </w:r>
      <w:r>
        <w:rPr>
          <w:rFonts w:ascii="Arial" w:hAnsi="Arial" w:cs="Arial"/>
          <w:sz w:val="24"/>
          <w:szCs w:val="24"/>
        </w:rPr>
        <w:t xml:space="preserve">owledge </w:t>
      </w:r>
      <w:r w:rsidRPr="00CE1FF0">
        <w:rPr>
          <w:rFonts w:ascii="Arial" w:hAnsi="Arial" w:cs="Arial"/>
          <w:sz w:val="24"/>
          <w:szCs w:val="24"/>
        </w:rPr>
        <w:t xml:space="preserve">any </w:t>
      </w:r>
      <w:r w:rsidR="00E77F62" w:rsidRPr="00CE1FF0">
        <w:rPr>
          <w:rFonts w:ascii="Arial" w:hAnsi="Arial" w:cs="Arial"/>
          <w:sz w:val="24"/>
          <w:szCs w:val="24"/>
        </w:rPr>
        <w:t>anticipated</w:t>
      </w:r>
      <w:r w:rsidRPr="00CE1FF0">
        <w:rPr>
          <w:rFonts w:ascii="Arial" w:hAnsi="Arial" w:cs="Arial"/>
          <w:sz w:val="24"/>
          <w:szCs w:val="24"/>
        </w:rPr>
        <w:t xml:space="preserve"> impacts</w:t>
      </w:r>
      <w:r w:rsidR="008153AA">
        <w:rPr>
          <w:rFonts w:ascii="Arial" w:hAnsi="Arial" w:cs="Arial"/>
          <w:sz w:val="24"/>
          <w:szCs w:val="24"/>
        </w:rPr>
        <w:t xml:space="preserve"> (see </w:t>
      </w:r>
      <w:r w:rsidR="008153AA" w:rsidRPr="00EF03E7">
        <w:rPr>
          <w:rFonts w:ascii="Arial" w:hAnsi="Arial" w:cs="Arial"/>
          <w:i/>
          <w:sz w:val="24"/>
          <w:szCs w:val="24"/>
        </w:rPr>
        <w:t xml:space="preserve">Attachment </w:t>
      </w:r>
      <w:r w:rsidR="00EF03E7">
        <w:rPr>
          <w:rFonts w:ascii="Arial" w:hAnsi="Arial" w:cs="Arial"/>
          <w:i/>
          <w:sz w:val="24"/>
          <w:szCs w:val="24"/>
        </w:rPr>
        <w:t>F</w:t>
      </w:r>
      <w:r w:rsidR="00EF03E7" w:rsidRPr="00EF03E7">
        <w:rPr>
          <w:rFonts w:ascii="Arial" w:hAnsi="Arial" w:cs="Arial"/>
          <w:sz w:val="24"/>
          <w:szCs w:val="24"/>
        </w:rPr>
        <w:t>)</w:t>
      </w:r>
      <w:r w:rsidR="008153AA">
        <w:rPr>
          <w:rFonts w:ascii="Arial" w:hAnsi="Arial" w:cs="Arial"/>
          <w:sz w:val="24"/>
          <w:szCs w:val="24"/>
        </w:rPr>
        <w:t>.</w:t>
      </w:r>
    </w:p>
    <w:p w:rsidR="00B41B67" w:rsidRPr="00B41B67" w:rsidRDefault="00B41B67" w:rsidP="00B41B67">
      <w:pPr>
        <w:rPr>
          <w:rFonts w:ascii="Arial" w:hAnsi="Arial" w:cs="Arial"/>
          <w:b/>
          <w:sz w:val="24"/>
          <w:szCs w:val="24"/>
        </w:rPr>
      </w:pPr>
      <w:r>
        <w:rPr>
          <w:rFonts w:ascii="Arial" w:hAnsi="Arial" w:cs="Arial"/>
          <w:b/>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sidRPr="0023363A">
              <w:rPr>
                <w:color w:val="FFFFFF"/>
              </w:rPr>
              <w:lastRenderedPageBreak/>
              <w:t>Promising, Data-Driven and Innovative Approaches</w:t>
            </w:r>
          </w:p>
        </w:tc>
      </w:tr>
    </w:tbl>
    <w:p w:rsidR="0008231C" w:rsidRDefault="0008231C" w:rsidP="00041249">
      <w:pPr>
        <w:autoSpaceDE w:val="0"/>
        <w:autoSpaceDN w:val="0"/>
        <w:adjustRightInd w:val="0"/>
        <w:spacing w:after="0" w:line="240" w:lineRule="auto"/>
        <w:jc w:val="both"/>
        <w:rPr>
          <w:rFonts w:ascii="Arial" w:eastAsia="Calibri" w:hAnsi="Arial" w:cs="Arial"/>
          <w:color w:val="000000"/>
          <w:sz w:val="24"/>
          <w:szCs w:val="24"/>
        </w:rPr>
      </w:pPr>
    </w:p>
    <w:p w:rsidR="00E65317" w:rsidRDefault="00EE4C45" w:rsidP="0004124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Public agency a</w:t>
      </w:r>
      <w:r w:rsidR="00E65317" w:rsidRPr="00AC29B3">
        <w:rPr>
          <w:rFonts w:ascii="Arial" w:eastAsia="Calibri" w:hAnsi="Arial" w:cs="Arial"/>
          <w:color w:val="000000"/>
          <w:sz w:val="24"/>
          <w:szCs w:val="24"/>
        </w:rPr>
        <w:t xml:space="preserve">pplicants seeking funding through this grant process </w:t>
      </w:r>
      <w:r w:rsidR="00073188" w:rsidRPr="004723B0">
        <w:rPr>
          <w:rFonts w:ascii="Arial" w:eastAsia="Calibri" w:hAnsi="Arial" w:cs="Arial"/>
          <w:color w:val="000000"/>
          <w:sz w:val="24"/>
          <w:szCs w:val="24"/>
        </w:rPr>
        <w:t xml:space="preserve">are </w:t>
      </w:r>
      <w:r w:rsidR="00E65317" w:rsidRPr="004723B0">
        <w:rPr>
          <w:rFonts w:ascii="Arial" w:eastAsia="Calibri" w:hAnsi="Arial" w:cs="Arial"/>
          <w:color w:val="000000"/>
          <w:sz w:val="24"/>
          <w:szCs w:val="24"/>
        </w:rPr>
        <w:t xml:space="preserve">required to </w:t>
      </w:r>
      <w:r w:rsidR="004723B0">
        <w:rPr>
          <w:rFonts w:ascii="Arial" w:eastAsia="Calibri" w:hAnsi="Arial" w:cs="Arial"/>
          <w:color w:val="000000"/>
          <w:sz w:val="24"/>
          <w:szCs w:val="24"/>
        </w:rPr>
        <w:t>use</w:t>
      </w:r>
      <w:r w:rsidR="00E65317">
        <w:rPr>
          <w:rFonts w:ascii="Arial" w:eastAsia="Calibri" w:hAnsi="Arial" w:cs="Arial"/>
          <w:color w:val="000000"/>
          <w:sz w:val="24"/>
          <w:szCs w:val="24"/>
        </w:rPr>
        <w:t xml:space="preserve"> data and re</w:t>
      </w:r>
      <w:r w:rsidR="004723B0">
        <w:rPr>
          <w:rFonts w:ascii="Arial" w:eastAsia="Calibri" w:hAnsi="Arial" w:cs="Arial"/>
          <w:color w:val="000000"/>
          <w:sz w:val="24"/>
          <w:szCs w:val="24"/>
        </w:rPr>
        <w:t>search to drive decision-making</w:t>
      </w:r>
      <w:r w:rsidR="00E65317" w:rsidRPr="00AC29B3">
        <w:rPr>
          <w:rFonts w:ascii="Arial" w:eastAsia="Calibri" w:hAnsi="Arial" w:cs="Arial"/>
          <w:color w:val="000000"/>
          <w:sz w:val="24"/>
          <w:szCs w:val="24"/>
        </w:rPr>
        <w:t xml:space="preserve"> in the development, implementation and evaluation of </w:t>
      </w:r>
      <w:r w:rsidR="00E65317">
        <w:rPr>
          <w:rFonts w:ascii="Arial" w:eastAsia="Calibri" w:hAnsi="Arial" w:cs="Arial"/>
          <w:color w:val="000000"/>
          <w:sz w:val="24"/>
          <w:szCs w:val="24"/>
        </w:rPr>
        <w:t>their overall projects</w:t>
      </w:r>
      <w:r w:rsidR="004723B0">
        <w:rPr>
          <w:rFonts w:ascii="Arial" w:eastAsia="Calibri" w:hAnsi="Arial" w:cs="Arial"/>
          <w:color w:val="000000"/>
          <w:sz w:val="24"/>
          <w:szCs w:val="24"/>
        </w:rPr>
        <w:t>.</w:t>
      </w:r>
    </w:p>
    <w:p w:rsidR="00E65317" w:rsidRDefault="00E65317" w:rsidP="00041249">
      <w:pPr>
        <w:autoSpaceDE w:val="0"/>
        <w:autoSpaceDN w:val="0"/>
        <w:adjustRightInd w:val="0"/>
        <w:spacing w:after="0" w:line="240" w:lineRule="auto"/>
        <w:jc w:val="both"/>
        <w:rPr>
          <w:rFonts w:ascii="Arial" w:eastAsia="Calibri" w:hAnsi="Arial" w:cs="Arial"/>
          <w:color w:val="000000"/>
          <w:sz w:val="24"/>
          <w:szCs w:val="24"/>
        </w:rPr>
      </w:pPr>
    </w:p>
    <w:p w:rsidR="00E65317" w:rsidRPr="00AC29B3" w:rsidRDefault="00E65317" w:rsidP="00041249">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sidR="004723B0">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sidR="00073188">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 xml:space="preserve">or the purpose of this RFP, </w:t>
      </w:r>
      <w:r w:rsidR="00EE4C45">
        <w:rPr>
          <w:rFonts w:ascii="Arial" w:eastAsia="Calibri" w:hAnsi="Arial" w:cs="Arial"/>
          <w:color w:val="000000"/>
          <w:sz w:val="24"/>
          <w:szCs w:val="24"/>
        </w:rPr>
        <w:t xml:space="preserve">public agency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rsidR="00E65317" w:rsidRPr="00AC29B3" w:rsidRDefault="00E65317" w:rsidP="00041249">
      <w:pPr>
        <w:autoSpaceDE w:val="0"/>
        <w:autoSpaceDN w:val="0"/>
        <w:adjustRightInd w:val="0"/>
        <w:spacing w:after="0" w:line="240" w:lineRule="auto"/>
        <w:jc w:val="both"/>
        <w:rPr>
          <w:rFonts w:ascii="Arial" w:eastAsia="Calibri" w:hAnsi="Arial" w:cs="Arial"/>
          <w:b/>
          <w:color w:val="000000"/>
          <w:sz w:val="24"/>
          <w:szCs w:val="24"/>
        </w:rPr>
      </w:pPr>
    </w:p>
    <w:p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rsidR="00E65317" w:rsidRPr="00AC29B3" w:rsidRDefault="00E65317" w:rsidP="00041249">
      <w:pPr>
        <w:autoSpaceDE w:val="0"/>
        <w:autoSpaceDN w:val="0"/>
        <w:adjustRightInd w:val="0"/>
        <w:spacing w:after="0" w:line="240" w:lineRule="auto"/>
        <w:ind w:left="720"/>
        <w:jc w:val="both"/>
        <w:rPr>
          <w:rFonts w:ascii="Arial" w:eastAsia="Calibri" w:hAnsi="Arial" w:cs="Arial"/>
          <w:b/>
          <w:color w:val="000000"/>
          <w:sz w:val="24"/>
          <w:szCs w:val="24"/>
        </w:rPr>
      </w:pPr>
    </w:p>
    <w:p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are there procedures in place to ensure that that you are following the model closely (so that you are more likely to achieve the desired outcomes)? </w:t>
      </w:r>
    </w:p>
    <w:p w:rsidR="00E65317" w:rsidRPr="00B4752A" w:rsidRDefault="00E65317" w:rsidP="00041249">
      <w:pPr>
        <w:autoSpaceDE w:val="0"/>
        <w:autoSpaceDN w:val="0"/>
        <w:adjustRightInd w:val="0"/>
        <w:spacing w:after="0" w:line="240" w:lineRule="auto"/>
        <w:ind w:left="810"/>
        <w:jc w:val="both"/>
        <w:rPr>
          <w:rFonts w:ascii="Arial" w:eastAsia="Calibri" w:hAnsi="Arial" w:cs="Arial"/>
          <w:b/>
          <w:color w:val="000000"/>
          <w:sz w:val="24"/>
          <w:szCs w:val="24"/>
        </w:rPr>
      </w:pPr>
    </w:p>
    <w:p w:rsidR="00E65317" w:rsidRPr="001E4622" w:rsidRDefault="00E65317" w:rsidP="00E80C39">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Pr="00AC29B3">
        <w:rPr>
          <w:rFonts w:ascii="Arial" w:eastAsia="Calibri" w:hAnsi="Arial" w:cs="Arial"/>
          <w:b/>
          <w:color w:val="000000"/>
          <w:sz w:val="24"/>
          <w:szCs w:val="24"/>
        </w:rPr>
        <w:t xml:space="preserve">vidence </w:t>
      </w:r>
      <w:r>
        <w:rPr>
          <w:rFonts w:ascii="Arial" w:eastAsia="Calibri" w:hAnsi="Arial" w:cs="Arial"/>
          <w:b/>
          <w:color w:val="000000"/>
          <w:sz w:val="24"/>
          <w:szCs w:val="24"/>
        </w:rPr>
        <w:t xml:space="preserve">or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evaluation of whether the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rsidR="00E65317" w:rsidRPr="00AC29B3" w:rsidRDefault="00E65317" w:rsidP="00041249">
      <w:pPr>
        <w:autoSpaceDE w:val="0"/>
        <w:autoSpaceDN w:val="0"/>
        <w:adjustRightInd w:val="0"/>
        <w:spacing w:after="0" w:line="240" w:lineRule="auto"/>
        <w:jc w:val="both"/>
        <w:rPr>
          <w:rFonts w:ascii="Arial" w:eastAsia="Calibri" w:hAnsi="Arial" w:cs="Arial"/>
          <w:b/>
          <w:bCs/>
          <w:sz w:val="24"/>
          <w:szCs w:val="24"/>
        </w:rPr>
      </w:pPr>
    </w:p>
    <w:p w:rsidR="00E65317" w:rsidRDefault="00EE4C45" w:rsidP="0004124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Public agency a</w:t>
      </w:r>
      <w:r w:rsidR="00E65317">
        <w:rPr>
          <w:rFonts w:ascii="Arial" w:eastAsia="Calibri" w:hAnsi="Arial" w:cs="Arial"/>
          <w:bCs/>
          <w:sz w:val="24"/>
          <w:szCs w:val="24"/>
        </w:rPr>
        <w:t xml:space="preserve">pplicants are encouraged to develop an overall project that incorporates these principles, but is tailored </w:t>
      </w:r>
      <w:r w:rsidR="00E65317" w:rsidRPr="00DA2DD2">
        <w:rPr>
          <w:rFonts w:ascii="Arial" w:eastAsia="Calibri" w:hAnsi="Arial" w:cs="Arial"/>
          <w:bCs/>
          <w:sz w:val="24"/>
          <w:szCs w:val="24"/>
        </w:rPr>
        <w:t>to fit the needs of the commun</w:t>
      </w:r>
      <w:r w:rsidR="00900673">
        <w:rPr>
          <w:rFonts w:ascii="Arial" w:eastAsia="Calibri" w:hAnsi="Arial" w:cs="Arial"/>
          <w:bCs/>
          <w:sz w:val="24"/>
          <w:szCs w:val="24"/>
        </w:rPr>
        <w:t xml:space="preserve">ities </w:t>
      </w:r>
      <w:r w:rsidR="00E65317">
        <w:rPr>
          <w:rFonts w:ascii="Arial" w:eastAsia="Calibri" w:hAnsi="Arial" w:cs="Arial"/>
          <w:bCs/>
          <w:sz w:val="24"/>
          <w:szCs w:val="24"/>
        </w:rPr>
        <w:t xml:space="preserve">they serve. </w:t>
      </w:r>
      <w:r w:rsidR="00E65317" w:rsidRPr="00DA2DD2">
        <w:rPr>
          <w:rFonts w:ascii="Arial" w:eastAsia="Calibri" w:hAnsi="Arial" w:cs="Arial"/>
          <w:bCs/>
          <w:sz w:val="24"/>
          <w:szCs w:val="24"/>
        </w:rPr>
        <w:t xml:space="preserve">Innovation and creativity are encouraged, but </w:t>
      </w:r>
      <w:r w:rsidR="00073188">
        <w:rPr>
          <w:rFonts w:ascii="Arial" w:eastAsia="Calibri" w:hAnsi="Arial" w:cs="Arial"/>
          <w:bCs/>
          <w:sz w:val="24"/>
          <w:szCs w:val="24"/>
        </w:rPr>
        <w:t xml:space="preserve">projects that have not been validated must demonstrate a promising approach using existing data and research such as best practices in the field. </w:t>
      </w:r>
      <w:r w:rsidR="00E65317" w:rsidRPr="00DA2DD2">
        <w:rPr>
          <w:rFonts w:ascii="Arial" w:eastAsia="Calibri" w:hAnsi="Arial" w:cs="Arial"/>
          <w:bCs/>
          <w:sz w:val="24"/>
          <w:szCs w:val="24"/>
        </w:rPr>
        <w:t>Plans to measure the effectiveness of a project should include the use of both qualitative and quantitative research.</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While </w:t>
      </w:r>
      <w:r w:rsidR="00E65317" w:rsidRPr="00141DC6">
        <w:rPr>
          <w:rFonts w:ascii="Arial" w:eastAsia="Calibri" w:hAnsi="Arial" w:cs="Arial"/>
          <w:bCs/>
          <w:sz w:val="24"/>
          <w:szCs w:val="24"/>
        </w:rPr>
        <w:t>quantitative research</w:t>
      </w:r>
      <w:r w:rsidR="00E65317" w:rsidRPr="00DA2DD2">
        <w:rPr>
          <w:rFonts w:ascii="Arial" w:eastAsia="Calibri" w:hAnsi="Arial" w:cs="Arial"/>
          <w:bCs/>
          <w:sz w:val="24"/>
          <w:szCs w:val="24"/>
        </w:rPr>
        <w:t xml:space="preserve"> is based on numbers and mathematical calculations</w:t>
      </w:r>
      <w:r w:rsidR="00E65317">
        <w:rPr>
          <w:rFonts w:ascii="Arial" w:eastAsia="Calibri" w:hAnsi="Arial" w:cs="Arial"/>
          <w:bCs/>
          <w:sz w:val="24"/>
          <w:szCs w:val="24"/>
        </w:rPr>
        <w:t xml:space="preserve">, </w:t>
      </w:r>
      <w:r w:rsidR="00E65317" w:rsidRPr="00141DC6">
        <w:rPr>
          <w:rFonts w:ascii="Arial" w:eastAsia="Calibri" w:hAnsi="Arial" w:cs="Arial"/>
          <w:bCs/>
          <w:sz w:val="24"/>
          <w:szCs w:val="24"/>
        </w:rPr>
        <w:t>qualitative research</w:t>
      </w:r>
      <w:r w:rsidR="00E65317" w:rsidRPr="00DA2DD2">
        <w:rPr>
          <w:rFonts w:ascii="Arial" w:eastAsia="Calibri" w:hAnsi="Arial" w:cs="Arial"/>
          <w:bCs/>
          <w:sz w:val="24"/>
          <w:szCs w:val="24"/>
        </w:rPr>
        <w:t xml:space="preserve"> is based on written or spoken narratives.</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The purpose of quantitative research </w:t>
      </w:r>
      <w:r w:rsidR="00E65317">
        <w:rPr>
          <w:rFonts w:ascii="Arial" w:eastAsia="Calibri" w:hAnsi="Arial" w:cs="Arial"/>
          <w:bCs/>
          <w:sz w:val="24"/>
          <w:szCs w:val="24"/>
        </w:rPr>
        <w:t>is</w:t>
      </w:r>
      <w:r w:rsidR="00E65317" w:rsidRPr="00DA2DD2">
        <w:rPr>
          <w:rFonts w:ascii="Arial" w:eastAsia="Calibri" w:hAnsi="Arial" w:cs="Arial"/>
          <w:bCs/>
          <w:sz w:val="24"/>
          <w:szCs w:val="24"/>
        </w:rPr>
        <w:t xml:space="preserve"> to explain, predict and/or control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focused collection of numerical data</w:t>
      </w:r>
      <w:r w:rsidR="00E65317">
        <w:rPr>
          <w:rFonts w:ascii="Arial" w:eastAsia="Calibri" w:hAnsi="Arial" w:cs="Arial"/>
          <w:bCs/>
          <w:sz w:val="24"/>
          <w:szCs w:val="24"/>
        </w:rPr>
        <w:t xml:space="preserve">, while the purpose of qualitative research </w:t>
      </w:r>
      <w:r w:rsidR="00E65317" w:rsidRPr="00DA2DD2">
        <w:rPr>
          <w:rFonts w:ascii="Arial" w:eastAsia="Calibri" w:hAnsi="Arial" w:cs="Arial"/>
          <w:bCs/>
          <w:sz w:val="24"/>
          <w:szCs w:val="24"/>
        </w:rPr>
        <w:t xml:space="preserve">is to explain and gain insight and understanding of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intensi</w:t>
      </w:r>
      <w:r w:rsidR="00E65317">
        <w:rPr>
          <w:rFonts w:ascii="Arial" w:eastAsia="Calibri" w:hAnsi="Arial" w:cs="Arial"/>
          <w:bCs/>
          <w:sz w:val="24"/>
          <w:szCs w:val="24"/>
        </w:rPr>
        <w:t>ve collection of narrative data.</w:t>
      </w:r>
    </w:p>
    <w:p w:rsidR="00435830" w:rsidRPr="0023363A" w:rsidRDefault="00435830" w:rsidP="00041249">
      <w:pPr>
        <w:spacing w:after="0" w:line="240" w:lineRule="auto"/>
        <w:rPr>
          <w:rFonts w:ascii="Arial" w:hAnsi="Arial" w:cs="Arial"/>
          <w:sz w:val="24"/>
          <w:szCs w:val="24"/>
        </w:rPr>
      </w:pPr>
    </w:p>
    <w:p w:rsidR="00B41B67" w:rsidRDefault="00B41B67" w:rsidP="00F72F0E">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Pr>
                <w:color w:val="FFFFFF"/>
              </w:rPr>
              <w:lastRenderedPageBreak/>
              <w:t xml:space="preserve">Data Collection and Evaluation </w:t>
            </w:r>
          </w:p>
        </w:tc>
      </w:tr>
    </w:tbl>
    <w:p w:rsidR="00435830" w:rsidRDefault="00435830" w:rsidP="00041249">
      <w:pPr>
        <w:spacing w:after="0" w:line="240" w:lineRule="auto"/>
        <w:rPr>
          <w:rFonts w:ascii="Arial" w:hAnsi="Arial" w:cs="Arial"/>
          <w:b/>
          <w:sz w:val="24"/>
          <w:szCs w:val="24"/>
        </w:rPr>
      </w:pPr>
    </w:p>
    <w:p w:rsidR="00D74B0D" w:rsidRPr="00CE5FDD" w:rsidRDefault="0056256D" w:rsidP="00F72F0E">
      <w:pPr>
        <w:spacing w:after="0" w:line="240" w:lineRule="auto"/>
        <w:jc w:val="both"/>
        <w:rPr>
          <w:rFonts w:ascii="Arial" w:hAnsi="Arial" w:cs="Arial"/>
          <w:sz w:val="24"/>
          <w:szCs w:val="24"/>
        </w:rPr>
      </w:pPr>
      <w:r w:rsidRPr="00CE5FDD">
        <w:rPr>
          <w:rFonts w:ascii="Arial" w:hAnsi="Arial" w:cs="Arial"/>
          <w:sz w:val="24"/>
          <w:szCs w:val="24"/>
        </w:rPr>
        <w:t>Projects selected for funding will be required to submit a Local Evaluation Plan (at the conclusion of the first quarter) a Two-Year Preliminary Evaluation Report</w:t>
      </w:r>
      <w:r w:rsidR="00D74B0D" w:rsidRPr="00CE5FDD">
        <w:rPr>
          <w:rFonts w:ascii="Arial" w:hAnsi="Arial" w:cs="Arial"/>
          <w:sz w:val="24"/>
          <w:szCs w:val="24"/>
        </w:rPr>
        <w:t xml:space="preserve"> (at the conclusion of year two)</w:t>
      </w:r>
      <w:r w:rsidRPr="00CE5FDD">
        <w:rPr>
          <w:rFonts w:ascii="Arial" w:hAnsi="Arial" w:cs="Arial"/>
          <w:sz w:val="24"/>
          <w:szCs w:val="24"/>
        </w:rPr>
        <w:t>, and a Final Local Evaluation Report (</w:t>
      </w:r>
      <w:r w:rsidR="00D74B0D" w:rsidRPr="00CE5FDD">
        <w:rPr>
          <w:rFonts w:ascii="Arial" w:hAnsi="Arial" w:cs="Arial"/>
          <w:sz w:val="24"/>
          <w:szCs w:val="24"/>
        </w:rPr>
        <w:t>after</w:t>
      </w:r>
      <w:r w:rsidRPr="00CE5FDD">
        <w:rPr>
          <w:rFonts w:ascii="Arial" w:hAnsi="Arial" w:cs="Arial"/>
          <w:sz w:val="24"/>
          <w:szCs w:val="24"/>
        </w:rPr>
        <w:t xml:space="preserve"> the conclusion of the grant) to the BSCC. </w:t>
      </w:r>
      <w:r w:rsidR="00EF03E7">
        <w:rPr>
          <w:rFonts w:ascii="Arial" w:hAnsi="Arial" w:cs="Arial"/>
          <w:sz w:val="24"/>
          <w:szCs w:val="24"/>
        </w:rPr>
        <w:t xml:space="preserve">See </w:t>
      </w:r>
      <w:r w:rsidR="00EF03E7" w:rsidRPr="00EF03E7">
        <w:rPr>
          <w:rFonts w:ascii="Arial" w:hAnsi="Arial" w:cs="Arial"/>
          <w:i/>
          <w:sz w:val="24"/>
          <w:szCs w:val="24"/>
        </w:rPr>
        <w:t>Attachment C</w:t>
      </w:r>
      <w:r w:rsidR="00EF03E7">
        <w:rPr>
          <w:rFonts w:ascii="Arial" w:hAnsi="Arial" w:cs="Arial"/>
          <w:sz w:val="24"/>
          <w:szCs w:val="24"/>
        </w:rPr>
        <w:t xml:space="preserve"> for key definitions related to project evaluation.</w:t>
      </w:r>
    </w:p>
    <w:p w:rsidR="00D74B0D" w:rsidRDefault="00D74B0D" w:rsidP="00F72F0E">
      <w:pPr>
        <w:spacing w:after="0" w:line="240" w:lineRule="auto"/>
        <w:jc w:val="both"/>
        <w:rPr>
          <w:rFonts w:ascii="Arial" w:hAnsi="Arial" w:cs="Arial"/>
          <w:color w:val="000000" w:themeColor="text1"/>
          <w:sz w:val="24"/>
          <w:szCs w:val="24"/>
        </w:rPr>
      </w:pPr>
    </w:p>
    <w:p w:rsidR="00D74B0D" w:rsidRPr="001024BD" w:rsidRDefault="00D74B0D" w:rsidP="00F72F0E">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Public agency applicants are strongly encouraged to identify research partners early on and include them in the development of the proposal, so that the goals and objectives listed in the Proposition 47 </w:t>
      </w:r>
      <w:r w:rsidR="00803775">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are measurable. </w:t>
      </w:r>
    </w:p>
    <w:p w:rsidR="0056256D" w:rsidRDefault="0056256D" w:rsidP="00F72F0E">
      <w:pPr>
        <w:spacing w:after="0" w:line="240" w:lineRule="auto"/>
        <w:jc w:val="both"/>
        <w:rPr>
          <w:rFonts w:ascii="Arial" w:hAnsi="Arial" w:cs="Arial"/>
          <w:color w:val="000000" w:themeColor="text1"/>
          <w:sz w:val="24"/>
          <w:szCs w:val="24"/>
        </w:rPr>
      </w:pPr>
    </w:p>
    <w:p w:rsidR="00050A39" w:rsidRDefault="0056256D" w:rsidP="00F72F0E">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w:t>
      </w:r>
      <w:r w:rsidR="004723B0">
        <w:rPr>
          <w:rFonts w:ascii="Arial" w:hAnsi="Arial" w:cs="Arial"/>
          <w:b/>
          <w:color w:val="000000" w:themeColor="text1"/>
          <w:sz w:val="24"/>
          <w:szCs w:val="24"/>
        </w:rPr>
        <w:t>et-Aside for Evaluation Efforts</w:t>
      </w:r>
    </w:p>
    <w:p w:rsidR="00F73E41" w:rsidRPr="00187B64" w:rsidRDefault="0056256D" w:rsidP="00F72F0E">
      <w:pPr>
        <w:spacing w:after="0" w:line="240" w:lineRule="auto"/>
        <w:jc w:val="both"/>
        <w:rPr>
          <w:rFonts w:ascii="Arial" w:hAnsi="Arial" w:cs="Arial"/>
          <w:color w:val="000000" w:themeColor="text1"/>
          <w:sz w:val="24"/>
          <w:szCs w:val="24"/>
        </w:rPr>
      </w:pPr>
      <w:r w:rsidRPr="00813AD4">
        <w:rPr>
          <w:rFonts w:ascii="Arial" w:hAnsi="Arial" w:cs="Arial"/>
          <w:color w:val="000000" w:themeColor="text1"/>
          <w:sz w:val="24"/>
          <w:szCs w:val="24"/>
        </w:rPr>
        <w:t xml:space="preserve">Grantees are required to set </w:t>
      </w:r>
      <w:r w:rsidRPr="00CE5FDD">
        <w:rPr>
          <w:rFonts w:ascii="Arial" w:hAnsi="Arial" w:cs="Arial"/>
          <w:sz w:val="24"/>
          <w:szCs w:val="24"/>
        </w:rPr>
        <w:t xml:space="preserve">aside </w:t>
      </w:r>
      <w:r w:rsidR="009D6010">
        <w:rPr>
          <w:rFonts w:ascii="Arial" w:hAnsi="Arial" w:cs="Arial"/>
          <w:sz w:val="24"/>
          <w:szCs w:val="24"/>
        </w:rPr>
        <w:t xml:space="preserve">at least </w:t>
      </w:r>
      <w:r w:rsidR="009D6010" w:rsidRPr="001D7575">
        <w:rPr>
          <w:rFonts w:ascii="Arial" w:hAnsi="Arial" w:cs="Arial"/>
          <w:sz w:val="24"/>
          <w:szCs w:val="24"/>
          <w:u w:val="single"/>
        </w:rPr>
        <w:t xml:space="preserve">5 percent </w:t>
      </w:r>
      <w:r w:rsidR="00B41B67" w:rsidRPr="001D7575">
        <w:rPr>
          <w:rFonts w:ascii="Arial" w:hAnsi="Arial" w:cs="Arial"/>
          <w:sz w:val="24"/>
          <w:szCs w:val="24"/>
          <w:u w:val="single"/>
        </w:rPr>
        <w:t xml:space="preserve">(or $25,000, </w:t>
      </w:r>
      <w:r w:rsidR="009D6010" w:rsidRPr="001D7575">
        <w:rPr>
          <w:rFonts w:ascii="Arial" w:hAnsi="Arial" w:cs="Arial"/>
          <w:sz w:val="24"/>
          <w:szCs w:val="24"/>
          <w:u w:val="single"/>
        </w:rPr>
        <w:t>whichever is greater) but not more than 10 percent</w:t>
      </w:r>
      <w:r w:rsidR="009D6010">
        <w:rPr>
          <w:rFonts w:ascii="Arial" w:hAnsi="Arial" w:cs="Arial"/>
          <w:sz w:val="24"/>
          <w:szCs w:val="24"/>
        </w:rPr>
        <w:t xml:space="preserve"> of the total grant award for data collection and evaluation efforts, to include the </w:t>
      </w:r>
      <w:r w:rsidRPr="00CE5FDD">
        <w:rPr>
          <w:rFonts w:ascii="Arial" w:hAnsi="Arial" w:cs="Arial"/>
          <w:sz w:val="24"/>
          <w:szCs w:val="24"/>
        </w:rPr>
        <w:t xml:space="preserve">development of the Local Evaluation Plan, Two-Year Preliminary Evaluation Report, </w:t>
      </w:r>
      <w:r w:rsidR="00861836" w:rsidRPr="00CE5FDD">
        <w:rPr>
          <w:rFonts w:ascii="Arial" w:hAnsi="Arial" w:cs="Arial"/>
          <w:sz w:val="24"/>
          <w:szCs w:val="24"/>
        </w:rPr>
        <w:t>and Final</w:t>
      </w:r>
      <w:r w:rsidRPr="00CE5FDD">
        <w:rPr>
          <w:rFonts w:ascii="Arial" w:hAnsi="Arial" w:cs="Arial"/>
          <w:sz w:val="24"/>
          <w:szCs w:val="24"/>
        </w:rPr>
        <w:t xml:space="preserve"> Local </w:t>
      </w:r>
      <w:r w:rsidRPr="00187B64">
        <w:rPr>
          <w:rFonts w:ascii="Arial" w:hAnsi="Arial" w:cs="Arial"/>
          <w:color w:val="000000" w:themeColor="text1"/>
          <w:sz w:val="24"/>
          <w:szCs w:val="24"/>
        </w:rPr>
        <w:t>Evaluation Report</w:t>
      </w:r>
      <w:r w:rsidR="00EE4C45" w:rsidRPr="00187B64">
        <w:rPr>
          <w:rFonts w:ascii="Arial" w:hAnsi="Arial" w:cs="Arial"/>
          <w:color w:val="000000" w:themeColor="text1"/>
          <w:sz w:val="24"/>
          <w:szCs w:val="24"/>
        </w:rPr>
        <w:t xml:space="preserve">. </w:t>
      </w:r>
    </w:p>
    <w:p w:rsidR="00F73E41" w:rsidRPr="00187B64" w:rsidRDefault="00F73E41" w:rsidP="00F72F0E">
      <w:pPr>
        <w:spacing w:after="0" w:line="240" w:lineRule="auto"/>
        <w:jc w:val="both"/>
        <w:rPr>
          <w:rFonts w:ascii="Arial" w:hAnsi="Arial" w:cs="Arial"/>
          <w:color w:val="000000" w:themeColor="text1"/>
          <w:sz w:val="24"/>
          <w:szCs w:val="24"/>
        </w:rPr>
      </w:pPr>
    </w:p>
    <w:p w:rsidR="00F73E41" w:rsidRPr="003B361D" w:rsidRDefault="003B361D" w:rsidP="00F72F0E">
      <w:pPr>
        <w:spacing w:after="0" w:line="240" w:lineRule="auto"/>
        <w:jc w:val="both"/>
        <w:rPr>
          <w:rFonts w:ascii="Arial" w:hAnsi="Arial" w:cs="Arial"/>
          <w:sz w:val="24"/>
          <w:szCs w:val="24"/>
        </w:rPr>
      </w:pPr>
      <w:r>
        <w:rPr>
          <w:rFonts w:ascii="Arial" w:hAnsi="Arial" w:cs="Arial"/>
          <w:color w:val="000000" w:themeColor="text1"/>
          <w:sz w:val="24"/>
          <w:szCs w:val="24"/>
        </w:rPr>
        <w:t>Pub</w:t>
      </w:r>
      <w:r w:rsidR="00A012AF">
        <w:rPr>
          <w:rFonts w:ascii="Arial" w:hAnsi="Arial" w:cs="Arial"/>
          <w:color w:val="000000" w:themeColor="text1"/>
          <w:sz w:val="24"/>
          <w:szCs w:val="24"/>
        </w:rPr>
        <w:t>l</w:t>
      </w:r>
      <w:r>
        <w:rPr>
          <w:rFonts w:ascii="Arial" w:hAnsi="Arial" w:cs="Arial"/>
          <w:color w:val="000000" w:themeColor="text1"/>
          <w:sz w:val="24"/>
          <w:szCs w:val="24"/>
        </w:rPr>
        <w:t>ic agency a</w:t>
      </w:r>
      <w:r w:rsidR="00F73E41" w:rsidRPr="003B361D">
        <w:rPr>
          <w:rFonts w:ascii="Arial" w:hAnsi="Arial" w:cs="Arial"/>
          <w:color w:val="000000" w:themeColor="text1"/>
          <w:sz w:val="24"/>
          <w:szCs w:val="24"/>
        </w:rPr>
        <w:t xml:space="preserve">pplicants are strongly encouraged to use outside evaluators </w:t>
      </w:r>
      <w:r w:rsidR="009F19D6">
        <w:rPr>
          <w:rFonts w:ascii="Arial" w:hAnsi="Arial" w:cs="Arial"/>
          <w:color w:val="000000" w:themeColor="text1"/>
          <w:sz w:val="24"/>
          <w:szCs w:val="24"/>
        </w:rPr>
        <w:t>to ensure objective and impartial evaluations.</w:t>
      </w:r>
      <w:r w:rsidR="00527E60">
        <w:rPr>
          <w:rFonts w:ascii="Arial" w:hAnsi="Arial" w:cs="Arial"/>
          <w:color w:val="000000" w:themeColor="text1"/>
          <w:sz w:val="24"/>
          <w:szCs w:val="24"/>
        </w:rPr>
        <w:t xml:space="preserve"> </w:t>
      </w:r>
      <w:r>
        <w:rPr>
          <w:rFonts w:ascii="Arial" w:hAnsi="Arial" w:cs="Arial"/>
          <w:sz w:val="24"/>
          <w:szCs w:val="24"/>
        </w:rPr>
        <w:t>Specifically, public agency a</w:t>
      </w:r>
      <w:r w:rsidR="0056256D" w:rsidRPr="003B361D">
        <w:rPr>
          <w:rFonts w:ascii="Arial" w:hAnsi="Arial" w:cs="Arial"/>
          <w:sz w:val="24"/>
          <w:szCs w:val="24"/>
        </w:rPr>
        <w:t xml:space="preserve">pplicants are encouraged to partner with state universities or community </w:t>
      </w:r>
      <w:r w:rsidR="0056256D" w:rsidRPr="003B361D">
        <w:rPr>
          <w:rFonts w:ascii="Arial" w:hAnsi="Arial" w:cs="Arial"/>
          <w:color w:val="000000" w:themeColor="text1"/>
          <w:sz w:val="24"/>
          <w:szCs w:val="24"/>
        </w:rPr>
        <w:t>colleges</w:t>
      </w:r>
      <w:r w:rsidR="009F19D6">
        <w:rPr>
          <w:rFonts w:ascii="Arial" w:hAnsi="Arial" w:cs="Arial"/>
          <w:color w:val="000000" w:themeColor="text1"/>
          <w:sz w:val="24"/>
          <w:szCs w:val="24"/>
        </w:rPr>
        <w:t xml:space="preserve"> for evaluations.</w:t>
      </w:r>
    </w:p>
    <w:p w:rsidR="00EF5F20" w:rsidRDefault="00EF5F20" w:rsidP="00F72F0E">
      <w:pPr>
        <w:spacing w:after="0" w:line="240" w:lineRule="auto"/>
        <w:jc w:val="both"/>
        <w:rPr>
          <w:rFonts w:ascii="Arial" w:hAnsi="Arial" w:cs="Arial"/>
          <w:b/>
          <w:color w:val="000000" w:themeColor="text1"/>
          <w:sz w:val="24"/>
          <w:szCs w:val="24"/>
        </w:rPr>
      </w:pPr>
    </w:p>
    <w:p w:rsidR="0056256D" w:rsidRDefault="0056256D" w:rsidP="00F72F0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rsidR="00DF60A9" w:rsidRDefault="0056256D" w:rsidP="00F72F0E">
      <w:pPr>
        <w:spacing w:after="0" w:line="240" w:lineRule="auto"/>
        <w:jc w:val="both"/>
        <w:rPr>
          <w:rFonts w:ascii="Arial" w:hAnsi="Arial" w:cs="Arial"/>
          <w:sz w:val="24"/>
          <w:szCs w:val="24"/>
        </w:rPr>
      </w:pPr>
      <w:r w:rsidRPr="00900673">
        <w:rPr>
          <w:rFonts w:ascii="Arial" w:hAnsi="Arial" w:cs="Arial"/>
          <w:color w:val="000000" w:themeColor="text1"/>
          <w:sz w:val="24"/>
          <w:szCs w:val="24"/>
        </w:rPr>
        <w:t xml:space="preserve">The purpose of the Local Evaluation Plan is to ensure that projects funded by the BSCC can be evaluated. </w:t>
      </w:r>
      <w:r w:rsidR="000D0440" w:rsidRPr="00900673">
        <w:rPr>
          <w:rFonts w:ascii="Arial" w:hAnsi="Arial" w:cs="Arial"/>
          <w:color w:val="000000" w:themeColor="text1"/>
          <w:sz w:val="24"/>
          <w:szCs w:val="24"/>
        </w:rPr>
        <w:t xml:space="preserve">Grantees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 detailed description of how the </w:t>
      </w:r>
      <w:r w:rsidR="00EE4C45" w:rsidRPr="00900673">
        <w:rPr>
          <w:rFonts w:ascii="Arial" w:hAnsi="Arial" w:cs="Arial"/>
          <w:color w:val="000000" w:themeColor="text1"/>
          <w:sz w:val="24"/>
          <w:szCs w:val="24"/>
        </w:rPr>
        <w:t xml:space="preserve">public agency </w:t>
      </w:r>
      <w:r w:rsidRPr="00900673">
        <w:rPr>
          <w:rFonts w:ascii="Arial" w:hAnsi="Arial" w:cs="Arial"/>
          <w:color w:val="000000" w:themeColor="text1"/>
          <w:sz w:val="24"/>
          <w:szCs w:val="24"/>
        </w:rPr>
        <w:t>applicant will 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00527E60">
        <w:rPr>
          <w:rFonts w:ascii="Arial" w:hAnsi="Arial" w:cs="Arial"/>
          <w:color w:val="000000" w:themeColor="text1"/>
          <w:sz w:val="24"/>
          <w:szCs w:val="24"/>
        </w:rPr>
        <w:t xml:space="preserve"> </w:t>
      </w:r>
      <w:r w:rsidR="000D0440" w:rsidRPr="00900673">
        <w:rPr>
          <w:rFonts w:ascii="Arial" w:hAnsi="Arial" w:cs="Arial"/>
          <w:color w:val="000000" w:themeColor="text1"/>
          <w:sz w:val="24"/>
          <w:szCs w:val="24"/>
        </w:rPr>
        <w:t xml:space="preserve">A relationship </w:t>
      </w:r>
      <w:r w:rsidRPr="00900673">
        <w:rPr>
          <w:rFonts w:ascii="Arial" w:hAnsi="Arial" w:cs="Arial"/>
          <w:color w:val="000000" w:themeColor="text1"/>
          <w:sz w:val="24"/>
          <w:szCs w:val="24"/>
        </w:rPr>
        <w:t xml:space="preserve">between the goals and objectives identified in the </w:t>
      </w:r>
      <w:r w:rsidR="0080139C">
        <w:rPr>
          <w:rFonts w:ascii="Arial" w:hAnsi="Arial" w:cs="Arial"/>
          <w:color w:val="000000" w:themeColor="text1"/>
          <w:sz w:val="24"/>
          <w:szCs w:val="24"/>
        </w:rPr>
        <w:t xml:space="preserve">Proposition 47 </w:t>
      </w:r>
      <w:r w:rsidR="00803775">
        <w:rPr>
          <w:rFonts w:ascii="Arial" w:hAnsi="Arial" w:cs="Arial"/>
          <w:color w:val="000000" w:themeColor="text1"/>
          <w:sz w:val="24"/>
          <w:szCs w:val="24"/>
        </w:rPr>
        <w:t xml:space="preserve">Project </w:t>
      </w:r>
      <w:r w:rsidRPr="00900673">
        <w:rPr>
          <w:rFonts w:ascii="Arial" w:hAnsi="Arial" w:cs="Arial"/>
          <w:color w:val="000000" w:themeColor="text1"/>
          <w:sz w:val="24"/>
          <w:szCs w:val="24"/>
        </w:rPr>
        <w:t>Work Plan should be apparent in the Local Evaluation Plan.</w:t>
      </w:r>
      <w:r w:rsidR="0080139C">
        <w:rPr>
          <w:rFonts w:ascii="Arial" w:hAnsi="Arial" w:cs="Arial"/>
          <w:sz w:val="24"/>
          <w:szCs w:val="24"/>
        </w:rPr>
        <w:t xml:space="preserve"> </w:t>
      </w:r>
    </w:p>
    <w:p w:rsidR="00527E60" w:rsidRDefault="00527E60" w:rsidP="00F72F0E">
      <w:pPr>
        <w:spacing w:after="0" w:line="240" w:lineRule="auto"/>
        <w:jc w:val="both"/>
        <w:rPr>
          <w:rFonts w:ascii="Arial" w:hAnsi="Arial" w:cs="Arial"/>
          <w:color w:val="000000" w:themeColor="text1"/>
          <w:sz w:val="24"/>
          <w:szCs w:val="24"/>
        </w:rPr>
      </w:pPr>
    </w:p>
    <w:p w:rsidR="0056256D"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and the proj</w:t>
      </w:r>
      <w:r w:rsidR="00EE4C45">
        <w:rPr>
          <w:rFonts w:ascii="Arial" w:hAnsi="Arial" w:cs="Arial"/>
          <w:color w:val="000000" w:themeColor="text1"/>
          <w:sz w:val="24"/>
          <w:szCs w:val="24"/>
        </w:rPr>
        <w:t>ect objectives clearly stated. Public agency a</w:t>
      </w:r>
      <w:r w:rsidRPr="0046262A">
        <w:rPr>
          <w:rFonts w:ascii="Arial" w:hAnsi="Arial" w:cs="Arial"/>
          <w:color w:val="000000" w:themeColor="text1"/>
          <w:sz w:val="24"/>
          <w:szCs w:val="24"/>
        </w:rPr>
        <w:t xml:space="preserve">pplicants should also address process and outcome evaluations. </w:t>
      </w:r>
      <w:r w:rsidR="0080139C" w:rsidRPr="00900673">
        <w:rPr>
          <w:rFonts w:ascii="Arial" w:hAnsi="Arial" w:cs="Arial"/>
          <w:sz w:val="24"/>
          <w:szCs w:val="24"/>
        </w:rPr>
        <w:t>Once submitted, any modifications to the Local Evaluation Plan must be approved in advance by the BSCC.</w:t>
      </w:r>
    </w:p>
    <w:p w:rsidR="0056256D" w:rsidRDefault="0056256D" w:rsidP="00F72F0E">
      <w:pPr>
        <w:spacing w:after="0" w:line="240" w:lineRule="auto"/>
        <w:jc w:val="both"/>
        <w:rPr>
          <w:rFonts w:ascii="Arial" w:hAnsi="Arial" w:cs="Arial"/>
          <w:color w:val="000000" w:themeColor="text1"/>
          <w:sz w:val="24"/>
          <w:szCs w:val="24"/>
        </w:rPr>
      </w:pPr>
    </w:p>
    <w:p w:rsidR="0056256D" w:rsidRPr="00DF60A9" w:rsidRDefault="0056256D" w:rsidP="00F72F0E">
      <w:pPr>
        <w:spacing w:after="0" w:line="240" w:lineRule="auto"/>
        <w:rPr>
          <w:rFonts w:ascii="Arial" w:hAnsi="Arial" w:cs="Arial"/>
          <w:b/>
          <w:sz w:val="24"/>
          <w:szCs w:val="24"/>
        </w:rPr>
      </w:pPr>
      <w:r w:rsidRPr="00DF60A9">
        <w:rPr>
          <w:rFonts w:ascii="Arial" w:hAnsi="Arial" w:cs="Arial"/>
          <w:b/>
          <w:sz w:val="24"/>
          <w:szCs w:val="24"/>
        </w:rPr>
        <w:t>Two-Year Preliminary Evaluation Report</w:t>
      </w:r>
    </w:p>
    <w:p w:rsidR="00463534" w:rsidRPr="00463534" w:rsidRDefault="0056256D" w:rsidP="00F72F0E">
      <w:pPr>
        <w:spacing w:after="0" w:line="240" w:lineRule="auto"/>
        <w:jc w:val="both"/>
        <w:rPr>
          <w:rFonts w:ascii="Arial" w:hAnsi="Arial" w:cs="Arial"/>
          <w:sz w:val="24"/>
          <w:szCs w:val="24"/>
        </w:rPr>
      </w:pPr>
      <w:r w:rsidRPr="00DF60A9">
        <w:rPr>
          <w:rFonts w:ascii="Arial" w:hAnsi="Arial" w:cs="Arial"/>
          <w:sz w:val="24"/>
          <w:szCs w:val="24"/>
        </w:rPr>
        <w:t xml:space="preserve">The </w:t>
      </w:r>
      <w:r w:rsidR="00BC7D2D" w:rsidRPr="00DF60A9">
        <w:rPr>
          <w:rFonts w:ascii="Arial" w:hAnsi="Arial" w:cs="Arial"/>
          <w:sz w:val="24"/>
          <w:szCs w:val="24"/>
        </w:rPr>
        <w:t xml:space="preserve">purpose of the </w:t>
      </w:r>
      <w:r w:rsidRPr="00DF60A9">
        <w:rPr>
          <w:rFonts w:ascii="Arial" w:hAnsi="Arial" w:cs="Arial"/>
          <w:sz w:val="24"/>
          <w:szCs w:val="24"/>
        </w:rPr>
        <w:t>Two-Year Preliminary Local Evaluation Repor</w:t>
      </w:r>
      <w:r w:rsidR="00463534">
        <w:rPr>
          <w:rFonts w:ascii="Arial" w:hAnsi="Arial" w:cs="Arial"/>
          <w:sz w:val="24"/>
          <w:szCs w:val="24"/>
        </w:rPr>
        <w:t>t</w:t>
      </w:r>
      <w:r w:rsidR="00527E60">
        <w:rPr>
          <w:rFonts w:ascii="Arial" w:hAnsi="Arial" w:cs="Arial"/>
          <w:sz w:val="24"/>
          <w:szCs w:val="24"/>
        </w:rPr>
        <w:t xml:space="preserve"> </w:t>
      </w:r>
      <w:r w:rsidR="00BC7D2D" w:rsidRPr="00DF60A9">
        <w:rPr>
          <w:rFonts w:ascii="Arial" w:hAnsi="Arial" w:cs="Arial"/>
          <w:sz w:val="24"/>
          <w:szCs w:val="24"/>
        </w:rPr>
        <w:t xml:space="preserve">is to assess whether </w:t>
      </w:r>
      <w:r w:rsidR="005410FA" w:rsidRPr="00DF60A9">
        <w:rPr>
          <w:rFonts w:ascii="Arial" w:hAnsi="Arial" w:cs="Arial"/>
          <w:sz w:val="24"/>
          <w:szCs w:val="24"/>
        </w:rPr>
        <w:t xml:space="preserve">grantees are making sufficient progress toward the goals and objectives </w:t>
      </w:r>
      <w:r w:rsidR="000B3BC2" w:rsidRPr="00DF60A9">
        <w:rPr>
          <w:rFonts w:ascii="Arial" w:hAnsi="Arial" w:cs="Arial"/>
          <w:sz w:val="24"/>
          <w:szCs w:val="24"/>
        </w:rPr>
        <w:t>described</w:t>
      </w:r>
      <w:r w:rsidR="00527E60">
        <w:rPr>
          <w:rFonts w:ascii="Arial" w:hAnsi="Arial" w:cs="Arial"/>
          <w:sz w:val="24"/>
          <w:szCs w:val="24"/>
        </w:rPr>
        <w:t xml:space="preserve"> </w:t>
      </w:r>
      <w:r w:rsidR="005410FA" w:rsidRPr="00DF60A9">
        <w:rPr>
          <w:rFonts w:ascii="Arial" w:hAnsi="Arial" w:cs="Arial"/>
          <w:sz w:val="24"/>
          <w:szCs w:val="24"/>
        </w:rPr>
        <w:t xml:space="preserve">in the original proposal. Second, it will allow the grantee to </w:t>
      </w:r>
      <w:r w:rsidR="000B3BC2" w:rsidRPr="00DF60A9">
        <w:rPr>
          <w:rFonts w:ascii="Arial" w:hAnsi="Arial" w:cs="Arial"/>
          <w:sz w:val="24"/>
          <w:szCs w:val="24"/>
        </w:rPr>
        <w:t xml:space="preserve">ensure that </w:t>
      </w:r>
      <w:r w:rsidR="00BC7D2D" w:rsidRPr="00DF60A9">
        <w:rPr>
          <w:rFonts w:ascii="Arial" w:hAnsi="Arial" w:cs="Arial"/>
          <w:sz w:val="24"/>
          <w:szCs w:val="24"/>
        </w:rPr>
        <w:t>the</w:t>
      </w:r>
      <w:r w:rsidR="005410FA" w:rsidRPr="00DF60A9">
        <w:rPr>
          <w:rFonts w:ascii="Arial" w:hAnsi="Arial" w:cs="Arial"/>
          <w:sz w:val="24"/>
          <w:szCs w:val="24"/>
        </w:rPr>
        <w:t xml:space="preserve"> methodology </w:t>
      </w:r>
      <w:r w:rsidR="000B3BC2" w:rsidRPr="00DF60A9">
        <w:rPr>
          <w:rFonts w:ascii="Arial" w:hAnsi="Arial" w:cs="Arial"/>
          <w:sz w:val="24"/>
          <w:szCs w:val="24"/>
        </w:rPr>
        <w:t xml:space="preserve">described </w:t>
      </w:r>
      <w:r w:rsidR="005410FA" w:rsidRPr="00DF60A9">
        <w:rPr>
          <w:rFonts w:ascii="Arial" w:hAnsi="Arial" w:cs="Arial"/>
          <w:sz w:val="24"/>
          <w:szCs w:val="24"/>
        </w:rPr>
        <w:t xml:space="preserve">in the </w:t>
      </w:r>
      <w:r w:rsidR="000B3BC2" w:rsidRPr="00DF60A9">
        <w:rPr>
          <w:rFonts w:ascii="Arial" w:hAnsi="Arial" w:cs="Arial"/>
          <w:sz w:val="24"/>
          <w:szCs w:val="24"/>
        </w:rPr>
        <w:t xml:space="preserve">Local </w:t>
      </w:r>
      <w:r w:rsidR="005410FA" w:rsidRPr="00DF60A9">
        <w:rPr>
          <w:rFonts w:ascii="Arial" w:hAnsi="Arial" w:cs="Arial"/>
          <w:sz w:val="24"/>
          <w:szCs w:val="24"/>
        </w:rPr>
        <w:t xml:space="preserve">Evaluation Plan is still appropriate for measuring the intended </w:t>
      </w:r>
      <w:r w:rsidR="005410FA" w:rsidRPr="00463534">
        <w:rPr>
          <w:rFonts w:ascii="Arial" w:hAnsi="Arial" w:cs="Arial"/>
          <w:sz w:val="24"/>
          <w:szCs w:val="24"/>
        </w:rPr>
        <w:t xml:space="preserve">impact. </w:t>
      </w:r>
      <w:r w:rsidR="000B3BC2" w:rsidRPr="00463534">
        <w:rPr>
          <w:rFonts w:ascii="Arial" w:hAnsi="Arial" w:cs="Arial"/>
          <w:sz w:val="24"/>
          <w:szCs w:val="24"/>
        </w:rPr>
        <w:t xml:space="preserve">As noted </w:t>
      </w:r>
      <w:r w:rsidR="00E62A05" w:rsidRPr="00463534">
        <w:rPr>
          <w:rFonts w:ascii="Arial" w:hAnsi="Arial" w:cs="Arial"/>
          <w:sz w:val="24"/>
          <w:szCs w:val="24"/>
        </w:rPr>
        <w:t xml:space="preserve">in the </w:t>
      </w:r>
      <w:r w:rsidR="00EB498E" w:rsidRPr="00463534">
        <w:rPr>
          <w:rFonts w:ascii="Arial" w:hAnsi="Arial" w:cs="Arial"/>
          <w:sz w:val="24"/>
          <w:szCs w:val="24"/>
        </w:rPr>
        <w:t>“</w:t>
      </w:r>
      <w:r w:rsidR="003D1442">
        <w:rPr>
          <w:rFonts w:ascii="Arial" w:hAnsi="Arial" w:cs="Arial"/>
          <w:sz w:val="24"/>
          <w:szCs w:val="24"/>
        </w:rPr>
        <w:t>Funding</w:t>
      </w:r>
      <w:r w:rsidR="00EB498E" w:rsidRPr="00463534">
        <w:rPr>
          <w:rFonts w:ascii="Arial" w:hAnsi="Arial" w:cs="Arial"/>
          <w:sz w:val="24"/>
          <w:szCs w:val="24"/>
        </w:rPr>
        <w:t>”</w:t>
      </w:r>
      <w:r w:rsidR="00E62A05" w:rsidRPr="00463534">
        <w:rPr>
          <w:rFonts w:ascii="Arial" w:hAnsi="Arial" w:cs="Arial"/>
          <w:sz w:val="24"/>
          <w:szCs w:val="24"/>
        </w:rPr>
        <w:t xml:space="preserve"> section, </w:t>
      </w:r>
      <w:r w:rsidR="00092FFB">
        <w:rPr>
          <w:rFonts w:ascii="Arial" w:hAnsi="Arial" w:cs="Arial"/>
          <w:sz w:val="24"/>
          <w:szCs w:val="24"/>
        </w:rPr>
        <w:t xml:space="preserve">second and </w:t>
      </w:r>
      <w:r w:rsidR="00E62A05" w:rsidRPr="00463534">
        <w:rPr>
          <w:rFonts w:ascii="Arial" w:hAnsi="Arial" w:cs="Arial"/>
          <w:sz w:val="24"/>
          <w:szCs w:val="24"/>
        </w:rPr>
        <w:t>t</w:t>
      </w:r>
      <w:r w:rsidR="00BC7D2D" w:rsidRPr="00463534">
        <w:rPr>
          <w:rFonts w:ascii="Arial" w:hAnsi="Arial" w:cs="Arial"/>
          <w:sz w:val="24"/>
          <w:szCs w:val="24"/>
        </w:rPr>
        <w:t xml:space="preserve">hird year funding </w:t>
      </w:r>
      <w:r w:rsidR="000B3BC2" w:rsidRPr="00463534">
        <w:rPr>
          <w:rFonts w:ascii="Arial" w:hAnsi="Arial" w:cs="Arial"/>
          <w:sz w:val="24"/>
          <w:szCs w:val="24"/>
        </w:rPr>
        <w:t xml:space="preserve">is contingent on </w:t>
      </w:r>
      <w:r w:rsidR="000B3BC2" w:rsidRPr="00463534">
        <w:rPr>
          <w:rFonts w:ascii="Arial" w:eastAsia="Calibri" w:hAnsi="Arial" w:cs="Arial"/>
          <w:sz w:val="24"/>
          <w:szCs w:val="24"/>
        </w:rPr>
        <w:t>the grantee’s ability to demonstrate that annual implementation goa</w:t>
      </w:r>
      <w:r w:rsidR="00463534" w:rsidRPr="00463534">
        <w:rPr>
          <w:rFonts w:ascii="Arial" w:eastAsia="Calibri" w:hAnsi="Arial" w:cs="Arial"/>
          <w:sz w:val="24"/>
          <w:szCs w:val="24"/>
        </w:rPr>
        <w:t>ls and objectives have been met</w:t>
      </w:r>
      <w:r w:rsidR="00463534" w:rsidRPr="00463534">
        <w:rPr>
          <w:rFonts w:ascii="Arial" w:hAnsi="Arial" w:cs="Arial"/>
          <w:sz w:val="24"/>
          <w:szCs w:val="24"/>
        </w:rPr>
        <w:t>.</w:t>
      </w:r>
    </w:p>
    <w:p w:rsidR="00B41B67" w:rsidRDefault="00B41B67" w:rsidP="00F72F0E">
      <w:pPr>
        <w:spacing w:after="0" w:line="240" w:lineRule="auto"/>
        <w:jc w:val="both"/>
        <w:rPr>
          <w:rFonts w:ascii="Arial" w:hAnsi="Arial" w:cs="Arial"/>
          <w:b/>
          <w:sz w:val="24"/>
          <w:szCs w:val="24"/>
        </w:rPr>
      </w:pPr>
    </w:p>
    <w:p w:rsidR="0056256D" w:rsidRPr="00463534" w:rsidRDefault="0056256D" w:rsidP="00F72F0E">
      <w:pPr>
        <w:spacing w:after="0" w:line="240" w:lineRule="auto"/>
        <w:jc w:val="both"/>
        <w:rPr>
          <w:rFonts w:ascii="Arial" w:hAnsi="Arial" w:cs="Arial"/>
          <w:sz w:val="24"/>
          <w:szCs w:val="24"/>
        </w:rPr>
      </w:pPr>
      <w:r w:rsidRPr="00463534">
        <w:rPr>
          <w:rFonts w:ascii="Arial" w:hAnsi="Arial" w:cs="Arial"/>
          <w:b/>
          <w:sz w:val="24"/>
          <w:szCs w:val="24"/>
        </w:rPr>
        <w:t>Final Local Evaluation Report</w:t>
      </w:r>
    </w:p>
    <w:p w:rsidR="000D0440" w:rsidRDefault="000D0440" w:rsidP="00F72F0E">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Local Evaluation Report. The </w:t>
      </w:r>
      <w:r w:rsidR="00803775">
        <w:rPr>
          <w:rFonts w:ascii="Arial" w:hAnsi="Arial" w:cs="Arial"/>
          <w:sz w:val="24"/>
          <w:szCs w:val="24"/>
        </w:rPr>
        <w:t>Local Evaluation Report</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803775">
        <w:rPr>
          <w:rFonts w:ascii="Arial" w:hAnsi="Arial" w:cs="Arial"/>
          <w:sz w:val="24"/>
          <w:szCs w:val="24"/>
        </w:rPr>
        <w:t xml:space="preserve">Local </w:t>
      </w:r>
      <w:r w:rsidR="00803775">
        <w:rPr>
          <w:rFonts w:ascii="Arial" w:hAnsi="Arial" w:cs="Arial"/>
          <w:sz w:val="24"/>
          <w:szCs w:val="24"/>
        </w:rPr>
        <w:lastRenderedPageBreak/>
        <w:t>Evaluation Report</w:t>
      </w:r>
      <w:r w:rsidRPr="00900673">
        <w:rPr>
          <w:rFonts w:ascii="Arial" w:hAnsi="Arial" w:cs="Arial"/>
          <w:sz w:val="24"/>
          <w:szCs w:val="24"/>
        </w:rPr>
        <w:t>, an Executive Summary must be included that adheres to the format prescribed by the BSCC specifically for the Executive Summary.</w:t>
      </w:r>
    </w:p>
    <w:p w:rsidR="003D1442" w:rsidRPr="00900673" w:rsidRDefault="003D1442" w:rsidP="00F72F0E">
      <w:pPr>
        <w:spacing w:after="0" w:line="240" w:lineRule="auto"/>
        <w:jc w:val="both"/>
        <w:rPr>
          <w:rFonts w:ascii="Arial" w:hAnsi="Arial" w:cs="Arial"/>
          <w:sz w:val="24"/>
          <w:szCs w:val="24"/>
        </w:rPr>
      </w:pPr>
    </w:p>
    <w:p w:rsidR="009D6010"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purpose of the Final Local Evaluation</w:t>
      </w:r>
      <w:r>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p>
    <w:p w:rsidR="0056256D" w:rsidRDefault="0056256D" w:rsidP="00F72F0E">
      <w:pPr>
        <w:spacing w:after="0" w:line="240" w:lineRule="auto"/>
        <w:jc w:val="both"/>
        <w:rPr>
          <w:rFonts w:ascii="Arial" w:hAnsi="Arial" w:cs="Arial"/>
          <w:color w:val="000000" w:themeColor="text1"/>
          <w:sz w:val="24"/>
          <w:szCs w:val="24"/>
        </w:rPr>
      </w:pPr>
    </w:p>
    <w:p w:rsidR="0056256D" w:rsidRPr="00813AD4" w:rsidRDefault="0056256D" w:rsidP="00F72F0E">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rsidR="00BC7D2D" w:rsidRPr="00F60770" w:rsidRDefault="00BC7D2D" w:rsidP="00F72F0E">
      <w:pPr>
        <w:spacing w:after="0" w:line="240" w:lineRule="auto"/>
        <w:jc w:val="both"/>
        <w:rPr>
          <w:rFonts w:ascii="Arial" w:hAnsi="Arial" w:cs="Arial"/>
          <w:sz w:val="24"/>
          <w:szCs w:val="24"/>
        </w:rPr>
      </w:pPr>
      <w:r w:rsidRPr="00F60770">
        <w:rPr>
          <w:rFonts w:ascii="Arial" w:hAnsi="Arial" w:cs="Arial"/>
          <w:sz w:val="24"/>
          <w:szCs w:val="24"/>
        </w:rPr>
        <w:t xml:space="preserve">The BSCC </w:t>
      </w:r>
      <w:r w:rsidR="000D0440" w:rsidRPr="00F60770">
        <w:rPr>
          <w:rFonts w:ascii="Arial" w:hAnsi="Arial" w:cs="Arial"/>
          <w:sz w:val="24"/>
          <w:szCs w:val="24"/>
        </w:rPr>
        <w:t xml:space="preserve">will </w:t>
      </w:r>
      <w:r w:rsidRPr="00F60770">
        <w:rPr>
          <w:rFonts w:ascii="Arial" w:hAnsi="Arial" w:cs="Arial"/>
          <w:sz w:val="24"/>
          <w:szCs w:val="24"/>
        </w:rPr>
        <w:t>make public the Final Local Evalua</w:t>
      </w:r>
      <w:r w:rsidR="00900673" w:rsidRPr="00F60770">
        <w:rPr>
          <w:rFonts w:ascii="Arial" w:hAnsi="Arial" w:cs="Arial"/>
          <w:sz w:val="24"/>
          <w:szCs w:val="24"/>
        </w:rPr>
        <w:t xml:space="preserve">tion Report from each grantee. </w:t>
      </w:r>
      <w:r w:rsidRPr="00F60770">
        <w:rPr>
          <w:rFonts w:ascii="Arial" w:hAnsi="Arial" w:cs="Arial"/>
          <w:sz w:val="24"/>
          <w:szCs w:val="24"/>
        </w:rPr>
        <w:t>Reports may be posted to the BSCC website and/or develop</w:t>
      </w:r>
      <w:r w:rsidR="00796A26" w:rsidRPr="00F60770">
        <w:rPr>
          <w:rFonts w:ascii="Arial" w:hAnsi="Arial" w:cs="Arial"/>
          <w:sz w:val="24"/>
          <w:szCs w:val="24"/>
        </w:rPr>
        <w:t>ed into</w:t>
      </w:r>
      <w:r w:rsidRPr="00F60770">
        <w:rPr>
          <w:rFonts w:ascii="Arial" w:hAnsi="Arial" w:cs="Arial"/>
          <w:sz w:val="24"/>
          <w:szCs w:val="24"/>
        </w:rPr>
        <w:t xml:space="preserve"> a Summary Final Report to be shared with</w:t>
      </w:r>
      <w:r w:rsidR="00463534">
        <w:rPr>
          <w:rFonts w:ascii="Arial" w:hAnsi="Arial" w:cs="Arial"/>
          <w:sz w:val="24"/>
          <w:szCs w:val="24"/>
        </w:rPr>
        <w:t xml:space="preserve"> </w:t>
      </w:r>
      <w:r w:rsidR="000B3BC2" w:rsidRPr="00F60770">
        <w:rPr>
          <w:rFonts w:ascii="Arial" w:hAnsi="Arial" w:cs="Arial"/>
          <w:sz w:val="24"/>
          <w:szCs w:val="24"/>
        </w:rPr>
        <w:t>the Administration, the Legislature, and the public</w:t>
      </w:r>
      <w:r w:rsidRPr="00F60770">
        <w:rPr>
          <w:rFonts w:ascii="Arial" w:hAnsi="Arial" w:cs="Arial"/>
          <w:sz w:val="24"/>
          <w:szCs w:val="24"/>
        </w:rPr>
        <w:t>.</w:t>
      </w:r>
    </w:p>
    <w:p w:rsidR="00BC7D2D" w:rsidRPr="00F60770" w:rsidRDefault="00BC7D2D" w:rsidP="00F72F0E">
      <w:pPr>
        <w:spacing w:after="0" w:line="240" w:lineRule="auto"/>
        <w:jc w:val="both"/>
        <w:rPr>
          <w:rFonts w:ascii="Arial" w:hAnsi="Arial" w:cs="Arial"/>
          <w:sz w:val="24"/>
          <w:szCs w:val="24"/>
        </w:rPr>
      </w:pPr>
    </w:p>
    <w:p w:rsidR="0056256D" w:rsidRDefault="00BC7D2D" w:rsidP="00F72F0E">
      <w:pPr>
        <w:spacing w:after="0" w:line="240" w:lineRule="auto"/>
        <w:jc w:val="both"/>
        <w:rPr>
          <w:rFonts w:ascii="Arial" w:hAnsi="Arial" w:cs="Arial"/>
          <w:sz w:val="24"/>
          <w:szCs w:val="24"/>
        </w:rPr>
      </w:pPr>
      <w:r w:rsidRPr="00F60770">
        <w:rPr>
          <w:rFonts w:ascii="Arial" w:hAnsi="Arial" w:cs="Arial"/>
          <w:sz w:val="24"/>
          <w:szCs w:val="24"/>
        </w:rPr>
        <w:t>P</w:t>
      </w:r>
      <w:r w:rsidR="0056256D" w:rsidRPr="00F60770">
        <w:rPr>
          <w:rFonts w:ascii="Arial" w:hAnsi="Arial" w:cs="Arial"/>
          <w:sz w:val="24"/>
          <w:szCs w:val="24"/>
        </w:rPr>
        <w:t xml:space="preserve">rojects selected for funding </w:t>
      </w:r>
      <w:r w:rsidRPr="00F60770">
        <w:rPr>
          <w:rFonts w:ascii="Arial" w:hAnsi="Arial" w:cs="Arial"/>
          <w:sz w:val="24"/>
          <w:szCs w:val="24"/>
        </w:rPr>
        <w:t xml:space="preserve">will be </w:t>
      </w:r>
      <w:r w:rsidR="00F60770">
        <w:rPr>
          <w:rFonts w:ascii="Arial" w:hAnsi="Arial" w:cs="Arial"/>
          <w:sz w:val="24"/>
          <w:szCs w:val="24"/>
        </w:rPr>
        <w:t>en</w:t>
      </w:r>
      <w:r w:rsidR="0056256D" w:rsidRPr="00F60770">
        <w:rPr>
          <w:rFonts w:ascii="Arial" w:hAnsi="Arial" w:cs="Arial"/>
          <w:sz w:val="24"/>
          <w:szCs w:val="24"/>
        </w:rPr>
        <w:t xml:space="preserve">couraged to make public </w:t>
      </w:r>
      <w:r w:rsidRPr="00F60770">
        <w:rPr>
          <w:rFonts w:ascii="Arial" w:hAnsi="Arial" w:cs="Arial"/>
          <w:sz w:val="24"/>
          <w:szCs w:val="24"/>
        </w:rPr>
        <w:t>(e.g., post on</w:t>
      </w:r>
      <w:r w:rsidR="0056256D" w:rsidRPr="00F60770">
        <w:rPr>
          <w:rFonts w:ascii="Arial" w:hAnsi="Arial" w:cs="Arial"/>
          <w:sz w:val="24"/>
          <w:szCs w:val="24"/>
        </w:rPr>
        <w:t xml:space="preserve">line, disseminate, </w:t>
      </w:r>
      <w:r w:rsidR="00697341">
        <w:rPr>
          <w:rFonts w:ascii="Arial" w:hAnsi="Arial" w:cs="Arial"/>
          <w:sz w:val="24"/>
          <w:szCs w:val="24"/>
        </w:rPr>
        <w:t>share at meetings</w:t>
      </w:r>
      <w:r w:rsidR="0056256D" w:rsidRPr="00F60770">
        <w:rPr>
          <w:rFonts w:ascii="Arial" w:hAnsi="Arial" w:cs="Arial"/>
          <w:sz w:val="24"/>
          <w:szCs w:val="24"/>
        </w:rPr>
        <w:t xml:space="preserve">) the Final Local Evaluation Report to the community and the grantee’s Governing </w:t>
      </w:r>
      <w:r w:rsidR="00CF4102">
        <w:rPr>
          <w:rFonts w:ascii="Arial" w:hAnsi="Arial" w:cs="Arial"/>
          <w:sz w:val="24"/>
          <w:szCs w:val="24"/>
        </w:rPr>
        <w:t>Board</w:t>
      </w:r>
      <w:r w:rsidR="0056256D" w:rsidRPr="00F60770">
        <w:rPr>
          <w:rFonts w:ascii="Arial" w:hAnsi="Arial" w:cs="Arial"/>
          <w:sz w:val="24"/>
          <w:szCs w:val="24"/>
        </w:rPr>
        <w:t xml:space="preserve"> (e.g., Board of Supervisors</w:t>
      </w:r>
      <w:r w:rsidR="000D0440" w:rsidRPr="00F60770">
        <w:rPr>
          <w:rFonts w:ascii="Arial" w:hAnsi="Arial" w:cs="Arial"/>
          <w:sz w:val="24"/>
          <w:szCs w:val="24"/>
        </w:rPr>
        <w:t xml:space="preserve">, </w:t>
      </w:r>
      <w:r w:rsidR="0056256D" w:rsidRPr="00F60770">
        <w:rPr>
          <w:rFonts w:ascii="Arial" w:hAnsi="Arial" w:cs="Arial"/>
          <w:sz w:val="24"/>
          <w:szCs w:val="24"/>
        </w:rPr>
        <w:t>City Council</w:t>
      </w:r>
      <w:r w:rsidR="000D0440" w:rsidRPr="00F60770">
        <w:rPr>
          <w:rFonts w:ascii="Arial" w:hAnsi="Arial" w:cs="Arial"/>
          <w:sz w:val="24"/>
          <w:szCs w:val="24"/>
        </w:rPr>
        <w:t>, etc.</w:t>
      </w:r>
      <w:r w:rsidR="0056256D" w:rsidRPr="00F60770">
        <w:rPr>
          <w:rFonts w:ascii="Arial" w:hAnsi="Arial" w:cs="Arial"/>
          <w:sz w:val="24"/>
          <w:szCs w:val="24"/>
        </w:rPr>
        <w:t>).</w:t>
      </w:r>
    </w:p>
    <w:p w:rsidR="009D6010" w:rsidRPr="00B41B67" w:rsidRDefault="009D6010" w:rsidP="00F72F0E">
      <w:pPr>
        <w:spacing w:after="0" w:line="240" w:lineRule="auto"/>
        <w:jc w:val="both"/>
        <w:rPr>
          <w:rFonts w:ascii="Arial" w:hAnsi="Arial" w:cs="Arial"/>
          <w:sz w:val="24"/>
          <w:szCs w:val="24"/>
        </w:rPr>
      </w:pPr>
    </w:p>
    <w:p w:rsidR="008621C6" w:rsidRPr="00B41B67" w:rsidRDefault="009D6010" w:rsidP="00F72F0E">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w:t>
      </w:r>
      <w:r w:rsidR="00B41B67" w:rsidRPr="00B41B67">
        <w:rPr>
          <w:rFonts w:ascii="Arial" w:hAnsi="Arial" w:cs="Arial"/>
          <w:sz w:val="24"/>
          <w:szCs w:val="24"/>
        </w:rPr>
        <w:t>be submitted to the</w:t>
      </w:r>
      <w:r w:rsidRPr="00B41B67">
        <w:rPr>
          <w:rFonts w:ascii="Arial" w:hAnsi="Arial" w:cs="Arial"/>
          <w:sz w:val="24"/>
          <w:szCs w:val="24"/>
        </w:rPr>
        <w:t xml:space="preserve"> BSCC </w:t>
      </w:r>
      <w:r w:rsidR="00B41B67" w:rsidRPr="00B41B67">
        <w:rPr>
          <w:rFonts w:ascii="Arial" w:hAnsi="Arial" w:cs="Arial"/>
          <w:sz w:val="24"/>
          <w:szCs w:val="24"/>
        </w:rPr>
        <w:t>for review prior</w:t>
      </w:r>
      <w:r w:rsidRPr="00B41B67">
        <w:rPr>
          <w:rFonts w:ascii="Arial" w:hAnsi="Arial" w:cs="Arial"/>
          <w:sz w:val="24"/>
          <w:szCs w:val="24"/>
        </w:rPr>
        <w:t xml:space="preserve"> to publication. </w:t>
      </w:r>
    </w:p>
    <w:p w:rsidR="00B41B67" w:rsidRPr="00463534" w:rsidRDefault="00B41B67" w:rsidP="00041249">
      <w:pPr>
        <w:spacing w:after="0" w:line="240" w:lineRule="auto"/>
        <w:jc w:val="both"/>
        <w:rPr>
          <w:rFonts w:ascii="Arial" w:hAnsi="Arial" w:cs="Arial"/>
          <w:sz w:val="24"/>
          <w:szCs w:val="24"/>
        </w:rPr>
      </w:pPr>
    </w:p>
    <w:p w:rsidR="005C021B" w:rsidRPr="00463534" w:rsidRDefault="005C021B"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900673" w:rsidP="00041249">
            <w:pPr>
              <w:pStyle w:val="Heading1"/>
              <w:spacing w:after="0"/>
              <w:jc w:val="center"/>
              <w:rPr>
                <w:color w:val="FFFFFF"/>
              </w:rPr>
            </w:pPr>
            <w:r>
              <w:rPr>
                <w:b w:val="0"/>
              </w:rPr>
              <w:br w:type="page"/>
            </w:r>
            <w:r w:rsidR="00622E0B">
              <w:rPr>
                <w:color w:val="FFFFFF"/>
              </w:rPr>
              <w:t xml:space="preserve">General </w:t>
            </w:r>
            <w:r w:rsidR="00435830">
              <w:rPr>
                <w:color w:val="FFFFFF"/>
              </w:rPr>
              <w:t>G</w:t>
            </w:r>
            <w:r w:rsidR="00DE1341">
              <w:rPr>
                <w:color w:val="FFFFFF"/>
              </w:rPr>
              <w:t>rant</w:t>
            </w:r>
            <w:r w:rsidR="00435830">
              <w:rPr>
                <w:color w:val="FFFFFF"/>
              </w:rPr>
              <w:t xml:space="preserve"> Requirements</w:t>
            </w:r>
          </w:p>
        </w:tc>
      </w:tr>
    </w:tbl>
    <w:p w:rsidR="00B41B67" w:rsidRPr="00187B64" w:rsidRDefault="00B41B67" w:rsidP="00041249">
      <w:pPr>
        <w:spacing w:after="0" w:line="240" w:lineRule="auto"/>
        <w:rPr>
          <w:rFonts w:ascii="Arial" w:hAnsi="Arial" w:cs="Arial"/>
          <w:b/>
          <w:color w:val="000000" w:themeColor="text1"/>
          <w:sz w:val="24"/>
          <w:szCs w:val="24"/>
        </w:rPr>
      </w:pPr>
    </w:p>
    <w:p w:rsidR="00435830" w:rsidRPr="00187B64" w:rsidRDefault="00435830" w:rsidP="00041249">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Grant Agreement</w:t>
      </w:r>
    </w:p>
    <w:p w:rsidR="00435830" w:rsidRDefault="00EE4C45" w:rsidP="00041249">
      <w:pPr>
        <w:spacing w:after="0" w:line="240" w:lineRule="auto"/>
        <w:jc w:val="both"/>
        <w:rPr>
          <w:rFonts w:ascii="Arial" w:hAnsi="Arial" w:cs="Arial"/>
          <w:sz w:val="24"/>
          <w:szCs w:val="24"/>
        </w:rPr>
      </w:pPr>
      <w:r w:rsidRPr="00187B64">
        <w:rPr>
          <w:rFonts w:ascii="Arial" w:hAnsi="Arial" w:cs="Arial"/>
          <w:color w:val="000000" w:themeColor="text1"/>
          <w:sz w:val="24"/>
          <w:szCs w:val="24"/>
        </w:rPr>
        <w:t>Public agency a</w:t>
      </w:r>
      <w:r w:rsidR="00435830" w:rsidRPr="00187B64">
        <w:rPr>
          <w:rFonts w:ascii="Arial" w:hAnsi="Arial" w:cs="Arial"/>
          <w:color w:val="000000" w:themeColor="text1"/>
          <w:sz w:val="24"/>
          <w:szCs w:val="24"/>
        </w:rPr>
        <w:t xml:space="preserve">pplicants approved for funding by the BSCC Board are required to enter into </w:t>
      </w:r>
      <w:r w:rsidR="00435830" w:rsidRPr="004E2A37">
        <w:rPr>
          <w:rFonts w:ascii="Arial" w:hAnsi="Arial" w:cs="Arial"/>
          <w:sz w:val="24"/>
          <w:szCs w:val="24"/>
        </w:rPr>
        <w:t xml:space="preserve">a Grant Agreement with the BSCC. Grantees must agree to comply with all terms and conditions of the Grant Agreement. See </w:t>
      </w:r>
      <w:r w:rsidR="00755421" w:rsidRPr="00EF03E7">
        <w:rPr>
          <w:rFonts w:ascii="Arial" w:hAnsi="Arial" w:cs="Arial"/>
          <w:i/>
          <w:sz w:val="24"/>
          <w:szCs w:val="24"/>
        </w:rPr>
        <w:t>Attachment</w:t>
      </w:r>
      <w:r w:rsidR="00435830" w:rsidRPr="00EF03E7">
        <w:rPr>
          <w:rFonts w:ascii="Arial" w:hAnsi="Arial" w:cs="Arial"/>
          <w:i/>
          <w:sz w:val="24"/>
          <w:szCs w:val="24"/>
        </w:rPr>
        <w:t xml:space="preserve"> </w:t>
      </w:r>
      <w:r w:rsidR="00EF03E7">
        <w:rPr>
          <w:rFonts w:ascii="Arial" w:hAnsi="Arial" w:cs="Arial"/>
          <w:i/>
          <w:sz w:val="24"/>
          <w:szCs w:val="24"/>
        </w:rPr>
        <w:t>G</w:t>
      </w:r>
      <w:r w:rsidR="00527E60">
        <w:rPr>
          <w:rFonts w:ascii="Arial" w:hAnsi="Arial" w:cs="Arial"/>
          <w:sz w:val="24"/>
          <w:szCs w:val="24"/>
        </w:rPr>
        <w:t xml:space="preserve"> for the State of California: Contract and General Terms and Conditions</w:t>
      </w:r>
      <w:r w:rsidR="00435830" w:rsidRPr="004E2A37">
        <w:rPr>
          <w:rFonts w:ascii="Arial" w:hAnsi="Arial" w:cs="Arial"/>
          <w:sz w:val="24"/>
          <w:szCs w:val="24"/>
        </w:rPr>
        <w:t>.</w:t>
      </w:r>
    </w:p>
    <w:p w:rsidR="00435830" w:rsidRDefault="00435830" w:rsidP="00041249">
      <w:pPr>
        <w:spacing w:after="0" w:line="240" w:lineRule="auto"/>
        <w:rPr>
          <w:rFonts w:ascii="Arial" w:hAnsi="Arial" w:cs="Arial"/>
          <w:sz w:val="24"/>
          <w:szCs w:val="24"/>
        </w:rPr>
      </w:pPr>
    </w:p>
    <w:p w:rsidR="00435830" w:rsidRDefault="00435830" w:rsidP="00041249">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B41B67">
        <w:rPr>
          <w:rFonts w:ascii="Arial" w:hAnsi="Arial" w:cs="Arial"/>
          <w:sz w:val="24"/>
          <w:szCs w:val="24"/>
        </w:rPr>
        <w:t>June 16, 2017</w:t>
      </w:r>
      <w:r w:rsidRPr="004E2A37">
        <w:rPr>
          <w:rFonts w:ascii="Arial" w:hAnsi="Arial" w:cs="Arial"/>
          <w:sz w:val="24"/>
          <w:szCs w:val="24"/>
        </w:rPr>
        <w:t>. Contracts are considered fully executed only after they are signed by both the Grantee and the BSCC. Work, services and encumbrances cannot begin prior to the Grant Agreement start date. Work, services and encumbrances that occur after the start date but prior to contract execution may not be reimbursed. Grantees are responsible for maintaining their Grant Agreement, all invoices, records and relevant documentation for at least three years after the final payment under the contract.</w:t>
      </w:r>
    </w:p>
    <w:p w:rsidR="00DE1341" w:rsidRDefault="00DE1341" w:rsidP="00041249">
      <w:pPr>
        <w:spacing w:after="0" w:line="240" w:lineRule="auto"/>
        <w:rPr>
          <w:rFonts w:ascii="Arial" w:hAnsi="Arial" w:cs="Arial"/>
          <w:b/>
          <w:sz w:val="24"/>
          <w:szCs w:val="24"/>
        </w:rPr>
      </w:pPr>
    </w:p>
    <w:p w:rsidR="00435830" w:rsidRPr="004E2A37" w:rsidRDefault="00435830" w:rsidP="00744528">
      <w:pPr>
        <w:spacing w:after="0" w:line="240" w:lineRule="auto"/>
        <w:rPr>
          <w:rFonts w:ascii="Arial" w:hAnsi="Arial" w:cs="Arial"/>
          <w:b/>
          <w:sz w:val="24"/>
          <w:szCs w:val="24"/>
        </w:rPr>
      </w:pPr>
      <w:r w:rsidRPr="004E2A37">
        <w:rPr>
          <w:rFonts w:ascii="Arial" w:hAnsi="Arial" w:cs="Arial"/>
          <w:b/>
          <w:sz w:val="24"/>
          <w:szCs w:val="24"/>
        </w:rPr>
        <w:t>Governing Board Resolution</w:t>
      </w:r>
    </w:p>
    <w:p w:rsidR="00435830" w:rsidRDefault="00435830" w:rsidP="00744528">
      <w:pPr>
        <w:spacing w:after="0" w:line="240" w:lineRule="auto"/>
        <w:jc w:val="both"/>
        <w:rPr>
          <w:rFonts w:ascii="Arial" w:hAnsi="Arial" w:cs="Arial"/>
          <w:sz w:val="24"/>
          <w:szCs w:val="24"/>
        </w:rPr>
      </w:pPr>
      <w:r w:rsidRPr="004E2A37">
        <w:rPr>
          <w:rFonts w:ascii="Arial" w:hAnsi="Arial" w:cs="Arial"/>
          <w:sz w:val="24"/>
          <w:szCs w:val="24"/>
        </w:rPr>
        <w:t xml:space="preserve">Successful </w:t>
      </w:r>
      <w:r w:rsidR="00EE4C45">
        <w:rPr>
          <w:rFonts w:ascii="Arial" w:hAnsi="Arial" w:cs="Arial"/>
          <w:sz w:val="24"/>
          <w:szCs w:val="24"/>
        </w:rPr>
        <w:t xml:space="preserve">public agency </w:t>
      </w:r>
      <w:r w:rsidRPr="004E2A37">
        <w:rPr>
          <w:rFonts w:ascii="Arial" w:hAnsi="Arial" w:cs="Arial"/>
          <w:sz w:val="24"/>
          <w:szCs w:val="24"/>
        </w:rPr>
        <w:t>applicants will be required to submit a Resolution from</w:t>
      </w:r>
      <w:r w:rsidR="00707EB9">
        <w:rPr>
          <w:rFonts w:ascii="Arial" w:hAnsi="Arial" w:cs="Arial"/>
          <w:sz w:val="24"/>
          <w:szCs w:val="24"/>
        </w:rPr>
        <w:t xml:space="preserve"> </w:t>
      </w:r>
      <w:r w:rsidR="00900673">
        <w:rPr>
          <w:rFonts w:ascii="Arial" w:hAnsi="Arial" w:cs="Arial"/>
          <w:sz w:val="24"/>
          <w:szCs w:val="24"/>
        </w:rPr>
        <w:t xml:space="preserve">their </w:t>
      </w:r>
      <w:r w:rsidR="00900673" w:rsidRPr="004E2A37">
        <w:rPr>
          <w:rFonts w:ascii="Arial" w:hAnsi="Arial" w:cs="Arial"/>
          <w:sz w:val="24"/>
          <w:szCs w:val="24"/>
        </w:rPr>
        <w:t>Governing</w:t>
      </w:r>
      <w:r w:rsidRPr="004E2A37">
        <w:rPr>
          <w:rFonts w:ascii="Arial" w:hAnsi="Arial" w:cs="Arial"/>
          <w:sz w:val="24"/>
          <w:szCs w:val="24"/>
        </w:rPr>
        <w:t xml:space="preserve"> Board</w:t>
      </w:r>
      <w:r w:rsidR="00311C8F">
        <w:rPr>
          <w:rFonts w:ascii="Arial" w:hAnsi="Arial" w:cs="Arial"/>
          <w:sz w:val="24"/>
          <w:szCs w:val="24"/>
        </w:rPr>
        <w:t>s</w:t>
      </w:r>
      <w:r w:rsidRPr="004E2A37">
        <w:rPr>
          <w:rFonts w:ascii="Arial" w:hAnsi="Arial" w:cs="Arial"/>
          <w:sz w:val="24"/>
          <w:szCs w:val="24"/>
        </w:rPr>
        <w:t xml:space="preserve"> before the grant award can be finalized and funds awarded. A signed resolution is not required at the time of proposal submission, but </w:t>
      </w:r>
      <w:r w:rsidR="00EE4C45">
        <w:rPr>
          <w:rFonts w:ascii="Arial" w:hAnsi="Arial" w:cs="Arial"/>
          <w:sz w:val="24"/>
          <w:szCs w:val="24"/>
        </w:rPr>
        <w:t xml:space="preserve">public agency </w:t>
      </w:r>
      <w:r w:rsidRPr="004E2A37">
        <w:rPr>
          <w:rFonts w:ascii="Arial" w:hAnsi="Arial" w:cs="Arial"/>
          <w:sz w:val="24"/>
          <w:szCs w:val="24"/>
        </w:rPr>
        <w:t xml:space="preserve">applicants are advised that no financial invoices will be processed for reimbursement until the </w:t>
      </w:r>
      <w:r w:rsidR="00EB3EEF">
        <w:rPr>
          <w:rFonts w:ascii="Arial" w:hAnsi="Arial" w:cs="Arial"/>
          <w:sz w:val="24"/>
          <w:szCs w:val="24"/>
        </w:rPr>
        <w:t xml:space="preserve">Governing Board </w:t>
      </w:r>
      <w:r w:rsidRPr="004E2A37">
        <w:rPr>
          <w:rFonts w:ascii="Arial" w:hAnsi="Arial" w:cs="Arial"/>
          <w:sz w:val="24"/>
          <w:szCs w:val="24"/>
        </w:rPr>
        <w:t>Resolution has been received by the BSCC. A sample</w:t>
      </w:r>
      <w:r w:rsidR="00EB3EEF">
        <w:rPr>
          <w:rFonts w:ascii="Arial" w:hAnsi="Arial" w:cs="Arial"/>
          <w:sz w:val="24"/>
          <w:szCs w:val="24"/>
        </w:rPr>
        <w:t xml:space="preserve"> Governing </w:t>
      </w:r>
      <w:r w:rsidRPr="004E2A37">
        <w:rPr>
          <w:rFonts w:ascii="Arial" w:hAnsi="Arial" w:cs="Arial"/>
          <w:sz w:val="24"/>
          <w:szCs w:val="24"/>
        </w:rPr>
        <w:t xml:space="preserve">Board Resolution can be found in </w:t>
      </w:r>
      <w:r w:rsidR="00755421" w:rsidRPr="00EF03E7">
        <w:rPr>
          <w:rFonts w:ascii="Arial" w:hAnsi="Arial" w:cs="Arial"/>
          <w:i/>
          <w:sz w:val="24"/>
          <w:szCs w:val="24"/>
        </w:rPr>
        <w:t>Attachment</w:t>
      </w:r>
      <w:r w:rsidR="00527E60" w:rsidRPr="00EF03E7">
        <w:rPr>
          <w:rFonts w:ascii="Arial" w:hAnsi="Arial" w:cs="Arial"/>
          <w:i/>
          <w:sz w:val="24"/>
          <w:szCs w:val="24"/>
        </w:rPr>
        <w:t xml:space="preserve"> </w:t>
      </w:r>
      <w:r w:rsidR="00EF03E7">
        <w:rPr>
          <w:rFonts w:ascii="Arial" w:hAnsi="Arial" w:cs="Arial"/>
          <w:i/>
          <w:sz w:val="24"/>
          <w:szCs w:val="24"/>
        </w:rPr>
        <w:t>H</w:t>
      </w:r>
      <w:r w:rsidRPr="00744528">
        <w:rPr>
          <w:rFonts w:ascii="Arial" w:hAnsi="Arial" w:cs="Arial"/>
          <w:sz w:val="24"/>
          <w:szCs w:val="24"/>
        </w:rPr>
        <w:t>.</w:t>
      </w:r>
    </w:p>
    <w:p w:rsidR="00435830" w:rsidRDefault="00435830" w:rsidP="00744528">
      <w:pPr>
        <w:spacing w:after="0" w:line="240" w:lineRule="auto"/>
        <w:rPr>
          <w:rFonts w:ascii="Arial" w:hAnsi="Arial" w:cs="Arial"/>
          <w:sz w:val="24"/>
          <w:szCs w:val="24"/>
        </w:rPr>
      </w:pPr>
    </w:p>
    <w:p w:rsidR="00744528" w:rsidRDefault="00744528" w:rsidP="00744528">
      <w:pPr>
        <w:spacing w:after="0" w:line="240" w:lineRule="auto"/>
        <w:rPr>
          <w:rFonts w:ascii="Arial" w:hAnsi="Arial" w:cs="Arial"/>
          <w:b/>
          <w:sz w:val="24"/>
          <w:szCs w:val="24"/>
        </w:rPr>
      </w:pPr>
      <w:r>
        <w:rPr>
          <w:rFonts w:ascii="Arial" w:hAnsi="Arial" w:cs="Arial"/>
          <w:b/>
          <w:sz w:val="24"/>
          <w:szCs w:val="24"/>
        </w:rPr>
        <w:lastRenderedPageBreak/>
        <w:t>Audit</w:t>
      </w:r>
    </w:p>
    <w:p w:rsidR="00435830" w:rsidRPr="005F73DC" w:rsidRDefault="00435830" w:rsidP="00861836">
      <w:pPr>
        <w:spacing w:after="0" w:line="240" w:lineRule="auto"/>
        <w:jc w:val="both"/>
        <w:rPr>
          <w:rFonts w:ascii="Arial" w:hAnsi="Arial" w:cs="Arial"/>
          <w:b/>
          <w:strike/>
          <w:sz w:val="24"/>
          <w:szCs w:val="24"/>
        </w:rPr>
      </w:pPr>
      <w:r w:rsidRPr="00DF254B">
        <w:rPr>
          <w:rFonts w:ascii="Arial" w:hAnsi="Arial" w:cs="Arial"/>
          <w:sz w:val="24"/>
          <w:szCs w:val="24"/>
        </w:rPr>
        <w:t>Grantees must submit an audit of expenditures (either grant-specific or as part of a city/county single audit) within 120 days of the end of the grant period. Reasonable and necessary extensions to the due date may be granted</w:t>
      </w:r>
      <w:r w:rsidR="00311C8F">
        <w:rPr>
          <w:rFonts w:ascii="Arial" w:hAnsi="Arial" w:cs="Arial"/>
          <w:sz w:val="24"/>
          <w:szCs w:val="24"/>
        </w:rPr>
        <w:t xml:space="preserve"> by the BSCC</w:t>
      </w:r>
      <w:r w:rsidRPr="00DF254B">
        <w:rPr>
          <w:rFonts w:ascii="Arial" w:hAnsi="Arial" w:cs="Arial"/>
          <w:sz w:val="24"/>
          <w:szCs w:val="24"/>
        </w:rPr>
        <w:t xml:space="preserve"> if requested</w:t>
      </w:r>
      <w:r w:rsidR="006B2F40">
        <w:rPr>
          <w:rFonts w:ascii="Arial" w:hAnsi="Arial" w:cs="Arial"/>
          <w:sz w:val="24"/>
          <w:szCs w:val="24"/>
        </w:rPr>
        <w:t xml:space="preserve">. </w:t>
      </w:r>
      <w:r w:rsidR="005F73DC" w:rsidRPr="005F73DC">
        <w:rPr>
          <w:rFonts w:ascii="Arial" w:hAnsi="Arial" w:cs="Arial"/>
          <w:sz w:val="24"/>
          <w:szCs w:val="24"/>
        </w:rPr>
        <w:t xml:space="preserve">The BSCC reserves the right to call for a program or financial audit at any time between the execution of the contract and 3 years following the end of the grant period. </w:t>
      </w:r>
    </w:p>
    <w:p w:rsidR="00435830" w:rsidRDefault="00435830"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Invoices</w:t>
      </w:r>
    </w:p>
    <w:p w:rsidR="00435830" w:rsidRPr="00DF254B"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Grantees must submit invoices </w:t>
      </w:r>
      <w:r w:rsidR="004723B0">
        <w:rPr>
          <w:rFonts w:ascii="Arial" w:hAnsi="Arial" w:cs="Arial"/>
          <w:sz w:val="24"/>
          <w:szCs w:val="24"/>
        </w:rPr>
        <w:t xml:space="preserve">with supporting documentation </w:t>
      </w:r>
      <w:r w:rsidRPr="00DF254B">
        <w:rPr>
          <w:rFonts w:ascii="Arial" w:hAnsi="Arial" w:cs="Arial"/>
          <w:sz w:val="24"/>
          <w:szCs w:val="24"/>
        </w:rPr>
        <w:t>to the BSCC on a quarterly basis within 45 days following the end of the reporting period via the online process. Grantees must maintain adequate supporting documentation for all costs claimed on invoices for reimbursement.</w:t>
      </w:r>
    </w:p>
    <w:p w:rsidR="00435830" w:rsidRPr="00DF254B" w:rsidRDefault="00435830" w:rsidP="00744528">
      <w:pPr>
        <w:spacing w:after="0" w:line="240" w:lineRule="auto"/>
        <w:rPr>
          <w:rFonts w:ascii="Arial" w:hAnsi="Arial" w:cs="Arial"/>
          <w:sz w:val="24"/>
          <w:szCs w:val="24"/>
        </w:rPr>
      </w:pPr>
    </w:p>
    <w:p w:rsidR="00DE7FB1" w:rsidRDefault="00435830" w:rsidP="00744528">
      <w:pPr>
        <w:spacing w:after="0" w:line="240" w:lineRule="auto"/>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sidR="004723B0">
        <w:rPr>
          <w:rFonts w:ascii="Arial" w:hAnsi="Arial" w:cs="Arial"/>
          <w:sz w:val="24"/>
          <w:szCs w:val="24"/>
        </w:rPr>
        <w:t xml:space="preserve">, found on the BSCC </w:t>
      </w:r>
      <w:hyperlink r:id="rId18" w:history="1">
        <w:r w:rsidR="004723B0" w:rsidRPr="00DE7FB1">
          <w:rPr>
            <w:rStyle w:val="Hyperlink"/>
            <w:rFonts w:ascii="Arial" w:hAnsi="Arial" w:cs="Arial"/>
            <w:sz w:val="24"/>
            <w:szCs w:val="24"/>
          </w:rPr>
          <w:t>website</w:t>
        </w:r>
      </w:hyperlink>
      <w:r w:rsidR="00DE7FB1">
        <w:rPr>
          <w:rFonts w:ascii="Arial" w:hAnsi="Arial" w:cs="Arial"/>
          <w:sz w:val="24"/>
          <w:szCs w:val="24"/>
        </w:rPr>
        <w:t>.</w:t>
      </w:r>
    </w:p>
    <w:p w:rsidR="00DE7FB1" w:rsidRDefault="00DE7FB1"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Quarterly Progress Reports</w:t>
      </w:r>
    </w:p>
    <w:p w:rsidR="00C17457" w:rsidRPr="00DF254B" w:rsidRDefault="00435830" w:rsidP="00744528">
      <w:pPr>
        <w:spacing w:after="0" w:line="240" w:lineRule="auto"/>
        <w:jc w:val="both"/>
        <w:rPr>
          <w:rFonts w:ascii="Arial" w:hAnsi="Arial" w:cs="Arial"/>
          <w:sz w:val="24"/>
          <w:szCs w:val="24"/>
        </w:rPr>
      </w:pPr>
      <w:r w:rsidRPr="00DF254B">
        <w:rPr>
          <w:rFonts w:ascii="Arial" w:hAnsi="Arial" w:cs="Arial"/>
          <w:sz w:val="24"/>
          <w:szCs w:val="24"/>
        </w:rPr>
        <w:t>Grant award recipients are required to provide relevant program information and data by submitting quarterly progress reports to the BSCC. Applicable forms and instructions will be available to grantees on the BSCC’s website.</w:t>
      </w:r>
      <w:r w:rsidR="00527E60">
        <w:rPr>
          <w:rFonts w:ascii="Arial" w:hAnsi="Arial" w:cs="Arial"/>
          <w:sz w:val="24"/>
          <w:szCs w:val="24"/>
        </w:rPr>
        <w:t xml:space="preserve"> </w:t>
      </w:r>
      <w:r w:rsidR="00C17457"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project goals and objectives </w:t>
      </w:r>
      <w:r w:rsidR="00E81D1B" w:rsidRPr="00EB3EEF">
        <w:rPr>
          <w:rFonts w:ascii="Arial" w:hAnsi="Arial" w:cs="Arial"/>
          <w:sz w:val="24"/>
          <w:szCs w:val="24"/>
        </w:rPr>
        <w:t xml:space="preserve">and that funds are being spent down in accordance with the Grant Award Agreement and </w:t>
      </w:r>
      <w:r w:rsidR="00803775">
        <w:rPr>
          <w:rFonts w:ascii="Arial" w:hAnsi="Arial" w:cs="Arial"/>
          <w:sz w:val="24"/>
          <w:szCs w:val="24"/>
        </w:rPr>
        <w:t xml:space="preserve">Proposition 47 Project </w:t>
      </w:r>
      <w:r w:rsidR="00E81D1B" w:rsidRPr="00EB3EEF">
        <w:rPr>
          <w:rFonts w:ascii="Arial" w:hAnsi="Arial" w:cs="Arial"/>
          <w:sz w:val="24"/>
          <w:szCs w:val="24"/>
        </w:rPr>
        <w:t xml:space="preserve">Work Plan </w:t>
      </w:r>
      <w:r w:rsidR="00C17457" w:rsidRPr="00EB3EEF">
        <w:rPr>
          <w:rFonts w:ascii="Arial" w:hAnsi="Arial" w:cs="Arial"/>
          <w:sz w:val="24"/>
          <w:szCs w:val="24"/>
        </w:rPr>
        <w:t>could be subject to the withholding of funds.</w:t>
      </w:r>
    </w:p>
    <w:p w:rsidR="00435830" w:rsidRPr="00DF254B" w:rsidRDefault="00435830"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Grantee Orientation Process</w:t>
      </w:r>
    </w:p>
    <w:p w:rsidR="001D7575"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Following the start of the grant period, BSCC staff will conduct a Grantee Orientation in Sacramento (at a date to be determined). The purpose of this mandatory session is to review the </w:t>
      </w:r>
      <w:r w:rsidR="00E81D1B">
        <w:rPr>
          <w:rFonts w:ascii="Arial" w:hAnsi="Arial" w:cs="Arial"/>
          <w:sz w:val="24"/>
          <w:szCs w:val="24"/>
        </w:rPr>
        <w:t>program requirements</w:t>
      </w:r>
      <w:r w:rsidRPr="00DF254B">
        <w:rPr>
          <w:rFonts w:ascii="Arial" w:hAnsi="Arial" w:cs="Arial"/>
          <w:sz w:val="24"/>
          <w:szCs w:val="24"/>
        </w:rPr>
        <w:t>, i</w:t>
      </w:r>
      <w:r w:rsidR="00E81D1B">
        <w:rPr>
          <w:rFonts w:ascii="Arial" w:hAnsi="Arial" w:cs="Arial"/>
          <w:sz w:val="24"/>
          <w:szCs w:val="24"/>
        </w:rPr>
        <w:t>nvoicing and budget modification processes</w:t>
      </w:r>
      <w:r w:rsidRPr="00DF254B">
        <w:rPr>
          <w:rFonts w:ascii="Arial" w:hAnsi="Arial" w:cs="Arial"/>
          <w:sz w:val="24"/>
          <w:szCs w:val="24"/>
        </w:rPr>
        <w:t>, data collection and reporting requirements, as well as other grant managem</w:t>
      </w:r>
      <w:r w:rsidR="00E81D1B">
        <w:rPr>
          <w:rFonts w:ascii="Arial" w:hAnsi="Arial" w:cs="Arial"/>
          <w:sz w:val="24"/>
          <w:szCs w:val="24"/>
        </w:rPr>
        <w:t>ent and monitoring activities.</w:t>
      </w:r>
      <w:r w:rsidR="00EB3EEF">
        <w:rPr>
          <w:rFonts w:ascii="Arial" w:hAnsi="Arial" w:cs="Arial"/>
          <w:sz w:val="24"/>
          <w:szCs w:val="24"/>
        </w:rPr>
        <w:t xml:space="preserve"> Typically, the Project Director, </w:t>
      </w:r>
      <w:r w:rsidR="00311C8F">
        <w:rPr>
          <w:rFonts w:ascii="Arial" w:hAnsi="Arial" w:cs="Arial"/>
          <w:sz w:val="24"/>
          <w:szCs w:val="24"/>
        </w:rPr>
        <w:t xml:space="preserve">Financial </w:t>
      </w:r>
      <w:r w:rsidR="00EB3EEF">
        <w:rPr>
          <w:rFonts w:ascii="Arial" w:hAnsi="Arial" w:cs="Arial"/>
          <w:sz w:val="24"/>
          <w:szCs w:val="24"/>
        </w:rPr>
        <w:t xml:space="preserve">Officer, Day-to-Day Contact, individual tasked with Data Collection and Evaluation and a minimum of one </w:t>
      </w:r>
      <w:r w:rsidR="008621C6">
        <w:rPr>
          <w:rFonts w:ascii="Arial" w:hAnsi="Arial" w:cs="Arial"/>
          <w:sz w:val="24"/>
          <w:szCs w:val="24"/>
        </w:rPr>
        <w:t xml:space="preserve">Community Partner must attend. </w:t>
      </w:r>
      <w:r w:rsidR="00E81D1B">
        <w:rPr>
          <w:rFonts w:ascii="Arial" w:hAnsi="Arial" w:cs="Arial"/>
          <w:sz w:val="24"/>
          <w:szCs w:val="24"/>
        </w:rPr>
        <w:t xml:space="preserve">Grant recipients may use their </w:t>
      </w:r>
      <w:r>
        <w:rPr>
          <w:rFonts w:ascii="Arial" w:hAnsi="Arial" w:cs="Arial"/>
          <w:sz w:val="24"/>
          <w:szCs w:val="24"/>
        </w:rPr>
        <w:t xml:space="preserve">Proposition 47 </w:t>
      </w:r>
      <w:r w:rsidR="00E81D1B">
        <w:rPr>
          <w:rFonts w:ascii="Arial" w:hAnsi="Arial" w:cs="Arial"/>
          <w:sz w:val="24"/>
          <w:szCs w:val="24"/>
        </w:rPr>
        <w:t>g</w:t>
      </w:r>
      <w:r w:rsidRPr="00DF254B">
        <w:rPr>
          <w:rFonts w:ascii="Arial" w:hAnsi="Arial" w:cs="Arial"/>
          <w:sz w:val="24"/>
          <w:szCs w:val="24"/>
        </w:rPr>
        <w:t>rant funds for travel-related expenditures such as airfare, mileage, meals, lod</w:t>
      </w:r>
      <w:r w:rsidR="00EE4C45">
        <w:rPr>
          <w:rFonts w:ascii="Arial" w:hAnsi="Arial" w:cs="Arial"/>
          <w:sz w:val="24"/>
          <w:szCs w:val="24"/>
        </w:rPr>
        <w:t>ging and other per diem costs. Public agency a</w:t>
      </w:r>
      <w:r w:rsidRPr="00DF254B">
        <w:rPr>
          <w:rFonts w:ascii="Arial" w:hAnsi="Arial" w:cs="Arial"/>
          <w:sz w:val="24"/>
          <w:szCs w:val="24"/>
        </w:rPr>
        <w:t>pplicants should include anticipated costs in the budget section of th</w:t>
      </w:r>
      <w:r w:rsidR="00217E6F">
        <w:rPr>
          <w:rFonts w:ascii="Arial" w:hAnsi="Arial" w:cs="Arial"/>
          <w:sz w:val="24"/>
          <w:szCs w:val="24"/>
        </w:rPr>
        <w:t>e</w:t>
      </w:r>
      <w:r w:rsidR="00707EB9">
        <w:rPr>
          <w:rFonts w:ascii="Arial" w:hAnsi="Arial" w:cs="Arial"/>
          <w:sz w:val="24"/>
          <w:szCs w:val="24"/>
        </w:rPr>
        <w:t xml:space="preserve"> </w:t>
      </w:r>
      <w:r w:rsidR="00217E6F">
        <w:rPr>
          <w:rFonts w:ascii="Arial" w:hAnsi="Arial" w:cs="Arial"/>
          <w:sz w:val="24"/>
          <w:szCs w:val="24"/>
        </w:rPr>
        <w:t>proposal</w:t>
      </w:r>
      <w:r w:rsidRPr="00DF254B">
        <w:rPr>
          <w:rFonts w:ascii="Arial" w:hAnsi="Arial" w:cs="Arial"/>
          <w:sz w:val="24"/>
          <w:szCs w:val="24"/>
        </w:rPr>
        <w:t xml:space="preserve"> under the “Other” category.</w:t>
      </w:r>
    </w:p>
    <w:p w:rsidR="00744528" w:rsidRDefault="001D7575" w:rsidP="001D7575">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201F1B" w:rsidRPr="0023363A" w:rsidTr="00BE0991">
        <w:trPr>
          <w:trHeight w:val="504"/>
          <w:jc w:val="center"/>
        </w:trPr>
        <w:tc>
          <w:tcPr>
            <w:tcW w:w="9350" w:type="dxa"/>
            <w:shd w:val="clear" w:color="auto" w:fill="002060"/>
            <w:vAlign w:val="center"/>
          </w:tcPr>
          <w:p w:rsidR="00201F1B" w:rsidRPr="0023363A" w:rsidRDefault="00AE460D" w:rsidP="00041249">
            <w:pPr>
              <w:pStyle w:val="Heading1"/>
              <w:spacing w:after="0"/>
              <w:jc w:val="center"/>
              <w:rPr>
                <w:color w:val="FFFFFF"/>
              </w:rPr>
            </w:pPr>
            <w:r>
              <w:rPr>
                <w:color w:val="FFFFFF"/>
              </w:rPr>
              <w:lastRenderedPageBreak/>
              <w:t>Overview of the RFP Process</w:t>
            </w:r>
          </w:p>
        </w:tc>
      </w:tr>
    </w:tbl>
    <w:p w:rsidR="00AE460D" w:rsidRDefault="00AE460D" w:rsidP="00041249">
      <w:pPr>
        <w:spacing w:after="0" w:line="240" w:lineRule="auto"/>
        <w:jc w:val="both"/>
        <w:rPr>
          <w:rFonts w:ascii="Arial" w:hAnsi="Arial" w:cs="Arial"/>
          <w:sz w:val="24"/>
          <w:szCs w:val="24"/>
        </w:rPr>
      </w:pPr>
    </w:p>
    <w:p w:rsidR="00DB47D8" w:rsidRPr="00722683" w:rsidRDefault="001D7575" w:rsidP="00041249">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00DB47D8" w:rsidRPr="00722683">
        <w:rPr>
          <w:rFonts w:ascii="Arial" w:hAnsi="Arial" w:cs="Arial"/>
          <w:b/>
          <w:color w:val="000000" w:themeColor="text1"/>
          <w:sz w:val="24"/>
          <w:szCs w:val="24"/>
        </w:rPr>
        <w:t>Review</w:t>
      </w:r>
    </w:p>
    <w:p w:rsidR="00A553C4" w:rsidRDefault="00A553C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BSCC staff will conduct a technical review of each proposal to determine if it is in compliance with all technical requirements prior to being forwarded to the ESC for scoring. </w:t>
      </w:r>
    </w:p>
    <w:p w:rsidR="00A553C4" w:rsidRDefault="00A553C4" w:rsidP="00041249">
      <w:pPr>
        <w:spacing w:after="0" w:line="240" w:lineRule="auto"/>
        <w:jc w:val="both"/>
        <w:rPr>
          <w:rFonts w:ascii="Arial" w:hAnsi="Arial" w:cs="Arial"/>
          <w:color w:val="000000" w:themeColor="text1"/>
          <w:sz w:val="24"/>
          <w:szCs w:val="24"/>
        </w:rPr>
      </w:pPr>
    </w:p>
    <w:p w:rsidR="00113732" w:rsidRDefault="00A553C4" w:rsidP="0011373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Applicants will, therefore, have </w:t>
      </w:r>
      <w:r w:rsidR="004E0571">
        <w:rPr>
          <w:rFonts w:ascii="Arial" w:hAnsi="Arial" w:cs="Arial"/>
          <w:color w:val="000000" w:themeColor="text1"/>
          <w:sz w:val="24"/>
          <w:szCs w:val="24"/>
        </w:rPr>
        <w:t xml:space="preserve">an opportunity to </w:t>
      </w:r>
      <w:r>
        <w:rPr>
          <w:rFonts w:ascii="Arial" w:hAnsi="Arial" w:cs="Arial"/>
          <w:color w:val="000000" w:themeColor="text1"/>
          <w:sz w:val="24"/>
          <w:szCs w:val="24"/>
        </w:rPr>
        <w:t>respond to deficiencies identified during the technical review process</w:t>
      </w:r>
      <w:r w:rsidR="00744528">
        <w:rPr>
          <w:rFonts w:ascii="Arial" w:hAnsi="Arial" w:cs="Arial"/>
          <w:color w:val="000000" w:themeColor="text1"/>
          <w:sz w:val="24"/>
          <w:szCs w:val="24"/>
        </w:rPr>
        <w:t>, which will take place during the 2-3 weeks immediately following the proposal due date</w:t>
      </w:r>
      <w:r>
        <w:rPr>
          <w:rFonts w:ascii="Arial" w:hAnsi="Arial" w:cs="Arial"/>
          <w:color w:val="000000" w:themeColor="text1"/>
          <w:sz w:val="24"/>
          <w:szCs w:val="24"/>
        </w:rPr>
        <w:t xml:space="preserve">. If necessary, applicants will be allowed to make non-substantive changes that bring the proposal into technical compliance. </w:t>
      </w:r>
    </w:p>
    <w:p w:rsidR="00113732" w:rsidRDefault="00113732" w:rsidP="00113732">
      <w:pPr>
        <w:spacing w:after="0" w:line="240" w:lineRule="auto"/>
        <w:jc w:val="both"/>
        <w:rPr>
          <w:rFonts w:ascii="Arial" w:hAnsi="Arial" w:cs="Arial"/>
          <w:b/>
          <w:sz w:val="24"/>
        </w:rPr>
      </w:pPr>
    </w:p>
    <w:p w:rsidR="001D7575" w:rsidRDefault="00C34005" w:rsidP="001D7575">
      <w:pPr>
        <w:spacing w:after="0" w:line="240" w:lineRule="auto"/>
        <w:jc w:val="both"/>
        <w:rPr>
          <w:rFonts w:ascii="Arial" w:hAnsi="Arial" w:cs="Arial"/>
          <w:b/>
          <w:color w:val="000000" w:themeColor="text1"/>
          <w:sz w:val="24"/>
          <w:szCs w:val="24"/>
        </w:rPr>
      </w:pPr>
      <w:r w:rsidRPr="00C34005">
        <w:rPr>
          <w:rFonts w:ascii="Arial" w:hAnsi="Arial" w:cs="Arial"/>
          <w:noProof/>
          <w:color w:val="000000" w:themeColor="text1"/>
          <w:sz w:val="24"/>
          <w:szCs w:val="24"/>
        </w:rPr>
        <w:pict>
          <v:shape id="_x0000_s1043" type="#_x0000_t202" style="position:absolute;left:0;text-align:left;margin-left:0;margin-top:18.65pt;width:470.25pt;height:224.25pt;z-index:251707904;visibility:visible;mso-wrap-distance-top:3.6pt;mso-wrap-distance-bottom:3.6pt;mso-position-horizontal:center;mso-width-relative:margin;mso-height-relative:margin" fillcolor="white [3201]" strokecolor="#4f81bd [3204]" strokeweight="2pt">
            <v:textbox>
              <w:txbxContent>
                <w:p w:rsidR="008B0140" w:rsidRDefault="008B0140" w:rsidP="00113732">
                  <w:pPr>
                    <w:spacing w:after="0" w:line="240" w:lineRule="auto"/>
                    <w:rPr>
                      <w:rFonts w:ascii="Arial" w:hAnsi="Arial" w:cs="Arial"/>
                      <w:sz w:val="24"/>
                      <w:szCs w:val="24"/>
                    </w:rPr>
                  </w:pPr>
                </w:p>
                <w:p w:rsidR="008B0140" w:rsidRDefault="008B0140"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rsidR="008B0140" w:rsidRDefault="008B0140" w:rsidP="00DE7FB1">
                  <w:pPr>
                    <w:spacing w:after="0" w:line="240" w:lineRule="auto"/>
                    <w:ind w:left="630" w:right="255"/>
                    <w:rPr>
                      <w:rFonts w:ascii="Arial" w:hAnsi="Arial" w:cs="Arial"/>
                      <w:sz w:val="24"/>
                      <w:szCs w:val="24"/>
                    </w:rPr>
                  </w:pPr>
                </w:p>
                <w:p w:rsidR="008B0140" w:rsidRDefault="008B0140"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copy </w:t>
                  </w:r>
                  <w:r w:rsidRPr="00861836">
                    <w:rPr>
                      <w:rFonts w:ascii="Arial" w:hAnsi="Arial" w:cs="Arial"/>
                      <w:sz w:val="24"/>
                      <w:szCs w:val="24"/>
                      <w:u w:val="single"/>
                    </w:rPr>
                    <w:t>and</w:t>
                  </w:r>
                  <w:r w:rsidRPr="00360779">
                    <w:rPr>
                      <w:rFonts w:ascii="Arial" w:hAnsi="Arial" w:cs="Arial"/>
                      <w:sz w:val="24"/>
                      <w:szCs w:val="24"/>
                    </w:rPr>
                    <w:t xml:space="preserve"> electronic version of the Proposal are not received </w:t>
                  </w:r>
                  <w:r w:rsidRPr="00113732">
                    <w:rPr>
                      <w:rFonts w:ascii="Arial" w:hAnsi="Arial" w:cs="Arial"/>
                      <w:sz w:val="24"/>
                      <w:szCs w:val="24"/>
                    </w:rPr>
                    <w:t>by 5:00 p.m. on February 21, 2017.</w:t>
                  </w:r>
                </w:p>
                <w:p w:rsidR="008B0140" w:rsidRPr="00360779" w:rsidRDefault="008B0140"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Lead Agency A</w:t>
                  </w:r>
                  <w:r w:rsidRPr="00360779">
                    <w:rPr>
                      <w:rFonts w:ascii="Arial" w:hAnsi="Arial" w:cs="Arial"/>
                      <w:sz w:val="24"/>
                      <w:szCs w:val="24"/>
                    </w:rPr>
                    <w:t>pplicant is not a public agency as defined in Penal Code Section 6046.1 (d).</w:t>
                  </w:r>
                </w:p>
                <w:p w:rsidR="008B0140" w:rsidRDefault="008B0140"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rsidR="008B0140" w:rsidRPr="00CE249F" w:rsidRDefault="008B0140"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rsidR="008B0140" w:rsidRPr="00113732" w:rsidRDefault="008B0140" w:rsidP="00DE7FB1">
                  <w:pPr>
                    <w:pStyle w:val="ListParagraph"/>
                    <w:spacing w:after="0" w:line="240" w:lineRule="auto"/>
                    <w:ind w:left="630" w:right="255"/>
                    <w:jc w:val="both"/>
                    <w:rPr>
                      <w:rFonts w:ascii="Arial" w:hAnsi="Arial" w:cs="Arial"/>
                      <w:sz w:val="24"/>
                      <w:szCs w:val="24"/>
                    </w:rPr>
                  </w:pPr>
                </w:p>
                <w:p w:rsidR="008B0140" w:rsidRPr="00113732" w:rsidRDefault="008B0140"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ESC to be scored.</w:t>
                  </w:r>
                </w:p>
              </w:txbxContent>
            </v:textbox>
            <w10:wrap type="square"/>
          </v:shape>
        </w:pict>
      </w:r>
      <w:r w:rsidR="00360779">
        <w:rPr>
          <w:rFonts w:ascii="Arial" w:hAnsi="Arial" w:cs="Arial"/>
          <w:b/>
          <w:sz w:val="24"/>
        </w:rPr>
        <w:t>Disqualification</w:t>
      </w:r>
    </w:p>
    <w:p w:rsidR="001D7575" w:rsidRDefault="001D7575" w:rsidP="001D7575">
      <w:pPr>
        <w:spacing w:after="0" w:line="240" w:lineRule="auto"/>
        <w:jc w:val="both"/>
        <w:rPr>
          <w:rFonts w:ascii="Arial" w:hAnsi="Arial" w:cs="Arial"/>
          <w:b/>
          <w:color w:val="000000" w:themeColor="text1"/>
          <w:sz w:val="24"/>
          <w:szCs w:val="24"/>
        </w:rPr>
      </w:pPr>
    </w:p>
    <w:p w:rsidR="001D7575" w:rsidRPr="001D7575" w:rsidRDefault="001D7575" w:rsidP="001D7575">
      <w:pPr>
        <w:spacing w:after="0" w:line="240" w:lineRule="auto"/>
        <w:jc w:val="both"/>
        <w:rPr>
          <w:rFonts w:ascii="Arial" w:hAnsi="Arial" w:cs="Arial"/>
          <w:b/>
          <w:sz w:val="24"/>
        </w:rPr>
      </w:pPr>
      <w:r>
        <w:rPr>
          <w:rFonts w:ascii="Arial" w:hAnsi="Arial" w:cs="Arial"/>
          <w:b/>
          <w:color w:val="000000" w:themeColor="text1"/>
          <w:sz w:val="24"/>
          <w:szCs w:val="24"/>
        </w:rPr>
        <w:t>Notification</w:t>
      </w:r>
    </w:p>
    <w:p w:rsidR="00DB47D8" w:rsidRPr="001D7575" w:rsidRDefault="00DB47D8" w:rsidP="001D7575">
      <w:pPr>
        <w:spacing w:after="0" w:line="240" w:lineRule="auto"/>
        <w:rPr>
          <w:rFonts w:ascii="Arial" w:hAnsi="Arial" w:cs="Arial"/>
          <w:b/>
          <w:color w:val="000000" w:themeColor="text1"/>
          <w:sz w:val="24"/>
          <w:szCs w:val="24"/>
        </w:rPr>
      </w:pPr>
      <w:r>
        <w:rPr>
          <w:rFonts w:ascii="Arial" w:hAnsi="Arial" w:cs="Arial"/>
          <w:color w:val="000000" w:themeColor="text1"/>
          <w:sz w:val="24"/>
          <w:szCs w:val="24"/>
        </w:rPr>
        <w:t xml:space="preserve">Once BSCC staff complete the </w:t>
      </w:r>
      <w:r w:rsidR="00D14B04">
        <w:rPr>
          <w:rFonts w:ascii="Arial" w:hAnsi="Arial" w:cs="Arial"/>
          <w:color w:val="000000" w:themeColor="text1"/>
          <w:sz w:val="24"/>
          <w:szCs w:val="24"/>
        </w:rPr>
        <w:t xml:space="preserve">technical compliance </w:t>
      </w:r>
      <w:r>
        <w:rPr>
          <w:rFonts w:ascii="Arial" w:hAnsi="Arial" w:cs="Arial"/>
          <w:color w:val="000000" w:themeColor="text1"/>
          <w:sz w:val="24"/>
          <w:szCs w:val="24"/>
        </w:rPr>
        <w:t>review process, BSCC staff will contact applicants only under the following circumstances:</w:t>
      </w:r>
    </w:p>
    <w:p w:rsidR="00DB47D8" w:rsidRPr="00722683" w:rsidRDefault="00DB47D8" w:rsidP="001D7575">
      <w:pPr>
        <w:spacing w:after="0" w:line="240" w:lineRule="auto"/>
        <w:jc w:val="both"/>
        <w:rPr>
          <w:rFonts w:ascii="Arial" w:hAnsi="Arial" w:cs="Arial"/>
          <w:color w:val="000000" w:themeColor="text1"/>
          <w:sz w:val="24"/>
          <w:szCs w:val="24"/>
        </w:rPr>
      </w:pPr>
    </w:p>
    <w:p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 applicant has been disqualified due to one of the circumstances listed in the box above.</w:t>
      </w:r>
    </w:p>
    <w:p w:rsidR="00DB47D8" w:rsidRDefault="00DB47D8" w:rsidP="001D7575">
      <w:pPr>
        <w:pStyle w:val="ListParagraph"/>
        <w:spacing w:after="0" w:line="240" w:lineRule="auto"/>
        <w:ind w:left="1080"/>
        <w:jc w:val="both"/>
        <w:rPr>
          <w:rFonts w:ascii="Arial" w:hAnsi="Arial" w:cs="Arial"/>
          <w:color w:val="000000" w:themeColor="text1"/>
          <w:sz w:val="24"/>
          <w:szCs w:val="24"/>
        </w:rPr>
      </w:pPr>
    </w:p>
    <w:p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w:t>
      </w:r>
      <w:r w:rsidRPr="00722683">
        <w:rPr>
          <w:rFonts w:ascii="Arial" w:hAnsi="Arial" w:cs="Arial"/>
          <w:color w:val="000000" w:themeColor="text1"/>
          <w:sz w:val="24"/>
          <w:szCs w:val="24"/>
        </w:rPr>
        <w:t xml:space="preserve"> Proposal contain</w:t>
      </w:r>
      <w:r w:rsidR="004E0571">
        <w:rPr>
          <w:rFonts w:ascii="Arial" w:hAnsi="Arial" w:cs="Arial"/>
          <w:color w:val="000000" w:themeColor="text1"/>
          <w:sz w:val="24"/>
          <w:szCs w:val="24"/>
        </w:rPr>
        <w:t>s</w:t>
      </w:r>
      <w:r>
        <w:rPr>
          <w:rFonts w:ascii="Arial" w:hAnsi="Arial" w:cs="Arial"/>
          <w:color w:val="000000" w:themeColor="text1"/>
          <w:sz w:val="24"/>
          <w:szCs w:val="24"/>
        </w:rPr>
        <w:t xml:space="preserve"> minor technical deficiencies. </w:t>
      </w:r>
    </w:p>
    <w:p w:rsidR="00D14B04" w:rsidRDefault="00D14B04" w:rsidP="001D7575">
      <w:pPr>
        <w:spacing w:after="0" w:line="240" w:lineRule="auto"/>
        <w:jc w:val="both"/>
        <w:rPr>
          <w:rFonts w:ascii="Arial" w:hAnsi="Arial" w:cs="Arial"/>
          <w:color w:val="000000" w:themeColor="text1"/>
          <w:sz w:val="24"/>
          <w:szCs w:val="24"/>
        </w:rPr>
      </w:pPr>
    </w:p>
    <w:p w:rsidR="001D7575" w:rsidRPr="001D7575" w:rsidRDefault="001D7575" w:rsidP="00041249">
      <w:pPr>
        <w:spacing w:after="0" w:line="240" w:lineRule="auto"/>
        <w:jc w:val="both"/>
        <w:rPr>
          <w:rFonts w:ascii="Arial" w:hAnsi="Arial" w:cs="Arial"/>
          <w:b/>
          <w:sz w:val="24"/>
          <w:szCs w:val="24"/>
        </w:rPr>
      </w:pPr>
      <w:r w:rsidRPr="001D7575">
        <w:rPr>
          <w:rFonts w:ascii="Arial" w:hAnsi="Arial" w:cs="Arial"/>
          <w:b/>
          <w:sz w:val="24"/>
          <w:szCs w:val="24"/>
        </w:rPr>
        <w:t>ESC Rating Process</w:t>
      </w:r>
    </w:p>
    <w:p w:rsidR="00962794" w:rsidRDefault="00372F2E" w:rsidP="00041249">
      <w:pPr>
        <w:spacing w:after="0" w:line="240" w:lineRule="auto"/>
        <w:jc w:val="both"/>
        <w:rPr>
          <w:rFonts w:ascii="Arial" w:hAnsi="Arial" w:cs="Arial"/>
          <w:sz w:val="24"/>
          <w:szCs w:val="24"/>
        </w:rPr>
      </w:pPr>
      <w:r>
        <w:rPr>
          <w:rFonts w:ascii="Arial" w:hAnsi="Arial" w:cs="Arial"/>
          <w:sz w:val="24"/>
          <w:szCs w:val="24"/>
        </w:rPr>
        <w:t>Once a Proposal passes the Technical Compliance Review</w:t>
      </w:r>
      <w:r w:rsidR="00562D77">
        <w:rPr>
          <w:rFonts w:ascii="Arial" w:hAnsi="Arial" w:cs="Arial"/>
          <w:sz w:val="24"/>
          <w:szCs w:val="24"/>
        </w:rPr>
        <w:t xml:space="preserve">, </w:t>
      </w:r>
      <w:r>
        <w:rPr>
          <w:rFonts w:ascii="Arial" w:hAnsi="Arial" w:cs="Arial"/>
          <w:sz w:val="24"/>
          <w:szCs w:val="24"/>
        </w:rPr>
        <w:t xml:space="preserve">it </w:t>
      </w:r>
      <w:r w:rsidR="00C6793C">
        <w:rPr>
          <w:rFonts w:ascii="Arial" w:hAnsi="Arial" w:cs="Arial"/>
          <w:sz w:val="24"/>
          <w:szCs w:val="24"/>
        </w:rPr>
        <w:t xml:space="preserve">will </w:t>
      </w:r>
      <w:r w:rsidR="00C6793C" w:rsidRPr="00C6793C">
        <w:rPr>
          <w:rFonts w:ascii="Arial" w:hAnsi="Arial" w:cs="Arial"/>
          <w:sz w:val="24"/>
          <w:szCs w:val="24"/>
        </w:rPr>
        <w:t xml:space="preserve">advance </w:t>
      </w:r>
      <w:r w:rsidR="00C6793C">
        <w:rPr>
          <w:rFonts w:ascii="Arial" w:hAnsi="Arial" w:cs="Arial"/>
          <w:sz w:val="24"/>
          <w:szCs w:val="24"/>
        </w:rPr>
        <w:t>to the</w:t>
      </w:r>
      <w:r w:rsidR="00707EB9">
        <w:rPr>
          <w:rFonts w:ascii="Arial" w:hAnsi="Arial" w:cs="Arial"/>
          <w:sz w:val="24"/>
          <w:szCs w:val="24"/>
        </w:rPr>
        <w:t xml:space="preserve"> </w:t>
      </w:r>
      <w:r w:rsidR="00311C8F">
        <w:rPr>
          <w:rFonts w:ascii="Arial" w:hAnsi="Arial" w:cs="Arial"/>
          <w:sz w:val="24"/>
          <w:szCs w:val="24"/>
        </w:rPr>
        <w:t>ESC</w:t>
      </w:r>
      <w:r>
        <w:rPr>
          <w:rFonts w:ascii="Arial" w:hAnsi="Arial" w:cs="Arial"/>
          <w:sz w:val="24"/>
          <w:szCs w:val="24"/>
        </w:rPr>
        <w:t xml:space="preserve"> for the </w:t>
      </w:r>
      <w:r w:rsidR="0044732E">
        <w:rPr>
          <w:rFonts w:ascii="Arial" w:hAnsi="Arial" w:cs="Arial"/>
          <w:sz w:val="24"/>
          <w:szCs w:val="24"/>
        </w:rPr>
        <w:t>Proposal Rating Process</w:t>
      </w:r>
      <w:r w:rsidR="00C6793C">
        <w:rPr>
          <w:rFonts w:ascii="Arial" w:hAnsi="Arial" w:cs="Arial"/>
          <w:sz w:val="24"/>
          <w:szCs w:val="24"/>
        </w:rPr>
        <w:t>.</w:t>
      </w:r>
      <w:r w:rsidR="00707EB9">
        <w:rPr>
          <w:rFonts w:ascii="Arial" w:hAnsi="Arial" w:cs="Arial"/>
          <w:sz w:val="24"/>
          <w:szCs w:val="24"/>
        </w:rPr>
        <w:t xml:space="preserve"> </w:t>
      </w:r>
      <w:r w:rsidR="00C6793C">
        <w:rPr>
          <w:rFonts w:ascii="Arial" w:hAnsi="Arial" w:cs="Arial"/>
          <w:sz w:val="24"/>
          <w:szCs w:val="24"/>
        </w:rPr>
        <w:t>The ESC</w:t>
      </w:r>
      <w:r w:rsidR="00707EB9">
        <w:rPr>
          <w:rFonts w:ascii="Arial" w:hAnsi="Arial" w:cs="Arial"/>
          <w:sz w:val="24"/>
          <w:szCs w:val="24"/>
        </w:rPr>
        <w:t xml:space="preserve"> </w:t>
      </w:r>
      <w:r w:rsidR="00962794" w:rsidRPr="00962794">
        <w:rPr>
          <w:rFonts w:ascii="Arial" w:hAnsi="Arial" w:cs="Arial"/>
          <w:sz w:val="24"/>
          <w:szCs w:val="24"/>
        </w:rPr>
        <w:t xml:space="preserve">will </w:t>
      </w:r>
      <w:r w:rsidR="006B6860">
        <w:rPr>
          <w:rFonts w:ascii="Arial" w:hAnsi="Arial" w:cs="Arial"/>
          <w:sz w:val="24"/>
          <w:szCs w:val="24"/>
        </w:rPr>
        <w:t xml:space="preserve">then </w:t>
      </w:r>
      <w:r w:rsidR="00962794" w:rsidRPr="00962794">
        <w:rPr>
          <w:rFonts w:ascii="Arial" w:hAnsi="Arial" w:cs="Arial"/>
          <w:sz w:val="24"/>
          <w:szCs w:val="24"/>
        </w:rPr>
        <w:t xml:space="preserve">read and rate each </w:t>
      </w:r>
      <w:r w:rsidR="00962794">
        <w:rPr>
          <w:rFonts w:ascii="Arial" w:hAnsi="Arial" w:cs="Arial"/>
          <w:sz w:val="24"/>
          <w:szCs w:val="24"/>
        </w:rPr>
        <w:t>P</w:t>
      </w:r>
      <w:r w:rsidR="00962794" w:rsidRPr="00962794">
        <w:rPr>
          <w:rFonts w:ascii="Arial" w:hAnsi="Arial" w:cs="Arial"/>
          <w:sz w:val="24"/>
          <w:szCs w:val="24"/>
        </w:rPr>
        <w:t xml:space="preserve">roposal </w:t>
      </w:r>
      <w:r w:rsidR="00962794">
        <w:rPr>
          <w:rFonts w:ascii="Arial" w:hAnsi="Arial" w:cs="Arial"/>
          <w:sz w:val="24"/>
          <w:szCs w:val="24"/>
        </w:rPr>
        <w:t>in</w:t>
      </w:r>
      <w:r w:rsidR="00962794" w:rsidRPr="00962794">
        <w:rPr>
          <w:rFonts w:ascii="Arial" w:hAnsi="Arial" w:cs="Arial"/>
          <w:sz w:val="24"/>
          <w:szCs w:val="24"/>
        </w:rPr>
        <w:t xml:space="preserve"> accordance with the prescribed rating factors listed </w:t>
      </w:r>
      <w:r w:rsidR="00962794" w:rsidRPr="009B7057">
        <w:rPr>
          <w:rFonts w:ascii="Arial" w:hAnsi="Arial" w:cs="Arial"/>
          <w:sz w:val="24"/>
          <w:szCs w:val="24"/>
          <w:shd w:val="clear" w:color="auto" w:fill="FFFFFF" w:themeFill="background1"/>
        </w:rPr>
        <w:t xml:space="preserve">in </w:t>
      </w:r>
      <w:r w:rsidR="009B7057" w:rsidRPr="009B7057">
        <w:rPr>
          <w:rFonts w:ascii="Arial" w:hAnsi="Arial" w:cs="Arial"/>
          <w:sz w:val="24"/>
          <w:szCs w:val="24"/>
        </w:rPr>
        <w:t>t</w:t>
      </w:r>
      <w:r w:rsidR="009B7057">
        <w:rPr>
          <w:rFonts w:ascii="Arial" w:hAnsi="Arial" w:cs="Arial"/>
          <w:sz w:val="24"/>
          <w:szCs w:val="24"/>
        </w:rPr>
        <w:t>he table below</w:t>
      </w:r>
      <w:r w:rsidR="00962794" w:rsidRPr="00962794">
        <w:rPr>
          <w:rFonts w:ascii="Arial" w:hAnsi="Arial" w:cs="Arial"/>
          <w:sz w:val="24"/>
          <w:szCs w:val="24"/>
        </w:rPr>
        <w:t xml:space="preserve">. </w:t>
      </w:r>
    </w:p>
    <w:p w:rsidR="00962794" w:rsidRDefault="00962794" w:rsidP="00041249">
      <w:pPr>
        <w:spacing w:after="0" w:line="240" w:lineRule="auto"/>
        <w:jc w:val="both"/>
        <w:rPr>
          <w:rFonts w:ascii="Arial" w:hAnsi="Arial" w:cs="Arial"/>
          <w:sz w:val="24"/>
          <w:szCs w:val="24"/>
        </w:rPr>
      </w:pPr>
    </w:p>
    <w:p w:rsidR="00962794" w:rsidRDefault="0096279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ESC members will base their scores on</w:t>
      </w:r>
      <w:r w:rsidR="00EE4C45">
        <w:rPr>
          <w:rFonts w:ascii="Arial" w:hAnsi="Arial" w:cs="Arial"/>
          <w:color w:val="000000" w:themeColor="text1"/>
          <w:sz w:val="24"/>
          <w:szCs w:val="24"/>
        </w:rPr>
        <w:t xml:space="preserve"> how well a public agency a</w:t>
      </w:r>
      <w:r>
        <w:rPr>
          <w:rFonts w:ascii="Arial" w:hAnsi="Arial" w:cs="Arial"/>
          <w:color w:val="000000" w:themeColor="text1"/>
          <w:sz w:val="24"/>
          <w:szCs w:val="24"/>
        </w:rPr>
        <w:t xml:space="preserve">pplicant addresses the items listed under each rating factor within the Proposal Narrative and </w:t>
      </w:r>
      <w:r w:rsidRPr="009B7057">
        <w:rPr>
          <w:rFonts w:ascii="Arial" w:hAnsi="Arial" w:cs="Arial"/>
          <w:color w:val="000000" w:themeColor="text1"/>
          <w:sz w:val="24"/>
          <w:szCs w:val="24"/>
        </w:rPr>
        <w:t xml:space="preserve">Budget </w:t>
      </w:r>
      <w:r w:rsidR="005E2F8F">
        <w:rPr>
          <w:rFonts w:ascii="Arial" w:hAnsi="Arial" w:cs="Arial"/>
          <w:color w:val="000000" w:themeColor="text1"/>
          <w:sz w:val="24"/>
          <w:szCs w:val="24"/>
        </w:rPr>
        <w:t>Section</w:t>
      </w:r>
      <w:r w:rsidR="009B7057">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Following the </w:t>
      </w:r>
      <w:r w:rsidR="009B7057">
        <w:rPr>
          <w:rFonts w:ascii="Arial" w:hAnsi="Arial" w:cs="Arial"/>
          <w:color w:val="000000" w:themeColor="text1"/>
          <w:sz w:val="24"/>
          <w:szCs w:val="24"/>
        </w:rPr>
        <w:t>Proposal R</w:t>
      </w:r>
      <w:r>
        <w:rPr>
          <w:rFonts w:ascii="Arial" w:hAnsi="Arial" w:cs="Arial"/>
          <w:color w:val="000000" w:themeColor="text1"/>
          <w:sz w:val="24"/>
          <w:szCs w:val="24"/>
        </w:rPr>
        <w:t>ating</w:t>
      </w:r>
      <w:r w:rsidR="009B7057">
        <w:rPr>
          <w:rFonts w:ascii="Arial" w:hAnsi="Arial" w:cs="Arial"/>
          <w:color w:val="000000" w:themeColor="text1"/>
          <w:sz w:val="24"/>
          <w:szCs w:val="24"/>
        </w:rPr>
        <w:t xml:space="preserve">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 BSCC Board.</w:t>
      </w:r>
    </w:p>
    <w:p w:rsidR="00962794" w:rsidRDefault="00962794" w:rsidP="00041249">
      <w:pPr>
        <w:spacing w:after="0" w:line="240" w:lineRule="auto"/>
        <w:jc w:val="both"/>
        <w:rPr>
          <w:rFonts w:ascii="Arial" w:hAnsi="Arial" w:cs="Arial"/>
          <w:color w:val="000000" w:themeColor="text1"/>
          <w:sz w:val="24"/>
          <w:szCs w:val="24"/>
        </w:rPr>
      </w:pPr>
    </w:p>
    <w:p w:rsidR="00962794" w:rsidRDefault="0004430F"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At</w:t>
      </w:r>
      <w:r w:rsidR="006B6860">
        <w:rPr>
          <w:rFonts w:ascii="Arial" w:hAnsi="Arial" w:cs="Arial"/>
          <w:color w:val="000000" w:themeColor="text1"/>
          <w:sz w:val="24"/>
          <w:szCs w:val="24"/>
        </w:rPr>
        <w:t xml:space="preserve"> the conclusion of this process,</w:t>
      </w:r>
      <w:r>
        <w:rPr>
          <w:rFonts w:ascii="Arial" w:hAnsi="Arial" w:cs="Arial"/>
          <w:color w:val="000000" w:themeColor="text1"/>
          <w:sz w:val="24"/>
          <w:szCs w:val="24"/>
        </w:rPr>
        <w:t xml:space="preserve"> p</w:t>
      </w:r>
      <w:r w:rsidR="00EE4C45">
        <w:rPr>
          <w:rFonts w:ascii="Arial" w:hAnsi="Arial" w:cs="Arial"/>
          <w:color w:val="000000" w:themeColor="text1"/>
          <w:sz w:val="24"/>
          <w:szCs w:val="24"/>
        </w:rPr>
        <w:t>ublic agency a</w:t>
      </w:r>
      <w:r w:rsidR="00962794" w:rsidRPr="00B13EC2">
        <w:rPr>
          <w:rFonts w:ascii="Arial" w:hAnsi="Arial" w:cs="Arial"/>
          <w:color w:val="000000" w:themeColor="text1"/>
          <w:sz w:val="24"/>
          <w:szCs w:val="24"/>
        </w:rPr>
        <w:t xml:space="preserve">pplicants will be notified of the </w:t>
      </w:r>
      <w:r w:rsidR="00114BC8">
        <w:rPr>
          <w:rFonts w:ascii="Arial" w:hAnsi="Arial" w:cs="Arial"/>
          <w:color w:val="000000" w:themeColor="text1"/>
          <w:sz w:val="24"/>
          <w:szCs w:val="24"/>
        </w:rPr>
        <w:t xml:space="preserve">ESC’s funding recommendations. </w:t>
      </w:r>
      <w:r w:rsidR="00962794" w:rsidRPr="00B13EC2">
        <w:rPr>
          <w:rFonts w:ascii="Arial" w:hAnsi="Arial" w:cs="Arial"/>
          <w:color w:val="000000" w:themeColor="text1"/>
          <w:sz w:val="24"/>
          <w:szCs w:val="24"/>
        </w:rPr>
        <w:t xml:space="preserve">It is anticipated that the BSCC Board will act on the recommendations at </w:t>
      </w:r>
      <w:r w:rsidR="00962794">
        <w:rPr>
          <w:rFonts w:ascii="Arial" w:hAnsi="Arial" w:cs="Arial"/>
          <w:color w:val="000000" w:themeColor="text1"/>
          <w:sz w:val="24"/>
          <w:szCs w:val="24"/>
        </w:rPr>
        <w:t>its</w:t>
      </w:r>
      <w:r w:rsidR="00962794" w:rsidRPr="00B13EC2">
        <w:rPr>
          <w:rFonts w:ascii="Arial" w:hAnsi="Arial" w:cs="Arial"/>
          <w:color w:val="000000" w:themeColor="text1"/>
          <w:sz w:val="24"/>
          <w:szCs w:val="24"/>
        </w:rPr>
        <w:t xml:space="preserve"> meeting in</w:t>
      </w:r>
      <w:r w:rsidR="00707EB9">
        <w:rPr>
          <w:rFonts w:ascii="Arial" w:hAnsi="Arial" w:cs="Arial"/>
          <w:color w:val="000000" w:themeColor="text1"/>
          <w:sz w:val="24"/>
          <w:szCs w:val="24"/>
        </w:rPr>
        <w:t xml:space="preserve"> </w:t>
      </w:r>
      <w:r w:rsidR="00113732">
        <w:rPr>
          <w:rFonts w:ascii="Arial" w:hAnsi="Arial" w:cs="Arial"/>
          <w:color w:val="000000" w:themeColor="text1"/>
          <w:sz w:val="24"/>
          <w:szCs w:val="24"/>
        </w:rPr>
        <w:t>June 2017</w:t>
      </w:r>
      <w:r w:rsidR="00962794" w:rsidRPr="008621C6">
        <w:rPr>
          <w:rFonts w:ascii="Arial" w:hAnsi="Arial" w:cs="Arial"/>
          <w:color w:val="000000" w:themeColor="text1"/>
          <w:sz w:val="24"/>
          <w:szCs w:val="24"/>
        </w:rPr>
        <w:t xml:space="preserve">. </w:t>
      </w:r>
      <w:r w:rsidR="00EE4C45" w:rsidRPr="008621C6">
        <w:rPr>
          <w:rFonts w:ascii="Arial" w:hAnsi="Arial" w:cs="Arial"/>
          <w:color w:val="000000" w:themeColor="text1"/>
          <w:sz w:val="24"/>
          <w:szCs w:val="24"/>
        </w:rPr>
        <w:t>Public</w:t>
      </w:r>
      <w:r w:rsidR="00EE4C45">
        <w:rPr>
          <w:rFonts w:ascii="Arial" w:hAnsi="Arial" w:cs="Arial"/>
          <w:color w:val="000000" w:themeColor="text1"/>
          <w:sz w:val="24"/>
          <w:szCs w:val="24"/>
        </w:rPr>
        <w:t xml:space="preserve"> agency a</w:t>
      </w:r>
      <w:r w:rsidR="00962794" w:rsidRPr="00B13EC2">
        <w:rPr>
          <w:rFonts w:ascii="Arial" w:hAnsi="Arial" w:cs="Arial"/>
          <w:color w:val="000000" w:themeColor="text1"/>
          <w:sz w:val="24"/>
          <w:szCs w:val="24"/>
        </w:rPr>
        <w:t xml:space="preserve">pplicants </w:t>
      </w:r>
      <w:r>
        <w:rPr>
          <w:rFonts w:ascii="Arial" w:hAnsi="Arial" w:cs="Arial"/>
          <w:color w:val="000000" w:themeColor="text1"/>
          <w:sz w:val="24"/>
          <w:szCs w:val="24"/>
        </w:rPr>
        <w:t xml:space="preserve">and partners </w:t>
      </w:r>
      <w:r w:rsidR="00962794" w:rsidRPr="00B13EC2">
        <w:rPr>
          <w:rFonts w:ascii="Arial" w:hAnsi="Arial" w:cs="Arial"/>
          <w:color w:val="000000" w:themeColor="text1"/>
          <w:sz w:val="24"/>
          <w:szCs w:val="24"/>
        </w:rPr>
        <w:t xml:space="preserve">are not to contact members of the </w:t>
      </w:r>
      <w:r w:rsidR="00962794">
        <w:rPr>
          <w:rFonts w:ascii="Arial" w:hAnsi="Arial" w:cs="Arial"/>
          <w:color w:val="000000" w:themeColor="text1"/>
          <w:sz w:val="24"/>
          <w:szCs w:val="24"/>
        </w:rPr>
        <w:t xml:space="preserve">ESC or the BSCC Board </w:t>
      </w:r>
      <w:r w:rsidR="004E0571">
        <w:rPr>
          <w:rFonts w:ascii="Arial" w:hAnsi="Arial" w:cs="Arial"/>
          <w:color w:val="000000" w:themeColor="text1"/>
          <w:sz w:val="24"/>
          <w:szCs w:val="24"/>
        </w:rPr>
        <w:t xml:space="preserve">to discuss </w:t>
      </w:r>
      <w:r w:rsidR="00962794" w:rsidRPr="00B13EC2">
        <w:rPr>
          <w:rFonts w:ascii="Arial" w:hAnsi="Arial" w:cs="Arial"/>
          <w:color w:val="000000" w:themeColor="text1"/>
          <w:sz w:val="24"/>
          <w:szCs w:val="24"/>
        </w:rPr>
        <w:t>proposal</w:t>
      </w:r>
      <w:r w:rsidR="00962794">
        <w:rPr>
          <w:rFonts w:ascii="Arial" w:hAnsi="Arial" w:cs="Arial"/>
          <w:color w:val="000000" w:themeColor="text1"/>
          <w:sz w:val="24"/>
          <w:szCs w:val="24"/>
        </w:rPr>
        <w:t>s.</w:t>
      </w:r>
    </w:p>
    <w:p w:rsidR="00686FCD" w:rsidRDefault="00686FCD" w:rsidP="00041249">
      <w:pPr>
        <w:spacing w:after="0" w:line="240" w:lineRule="auto"/>
        <w:rPr>
          <w:rFonts w:ascii="Arial" w:hAnsi="Arial" w:cs="Arial"/>
          <w:b/>
          <w:color w:val="000000" w:themeColor="text1"/>
          <w:sz w:val="24"/>
          <w:szCs w:val="24"/>
        </w:rPr>
      </w:pPr>
    </w:p>
    <w:p w:rsidR="00697341" w:rsidRDefault="00962794" w:rsidP="00041249">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rsidR="00114BC8" w:rsidRDefault="00114BC8" w:rsidP="00114BC8">
      <w:pPr>
        <w:spacing w:after="0" w:line="240" w:lineRule="auto"/>
        <w:jc w:val="both"/>
        <w:rPr>
          <w:rFonts w:ascii="Arial" w:hAnsi="Arial" w:cs="Arial"/>
          <w:sz w:val="24"/>
          <w:szCs w:val="24"/>
        </w:rPr>
      </w:pPr>
      <w:r>
        <w:rPr>
          <w:rFonts w:ascii="Arial" w:hAnsi="Arial" w:cs="Arial"/>
          <w:sz w:val="24"/>
          <w:szCs w:val="24"/>
        </w:rPr>
        <w:t xml:space="preserve">The rating factors that will be used and the maximum points allocated to each factor are shown in the table below. Each rating factor will be scored on a scale of 0-12. Each rating factor </w:t>
      </w:r>
      <w:r w:rsidR="00BD6D8B">
        <w:rPr>
          <w:rFonts w:ascii="Arial" w:hAnsi="Arial" w:cs="Arial"/>
          <w:sz w:val="24"/>
          <w:szCs w:val="24"/>
        </w:rPr>
        <w:t>then will be</w:t>
      </w:r>
      <w:r>
        <w:rPr>
          <w:rFonts w:ascii="Arial" w:hAnsi="Arial" w:cs="Arial"/>
          <w:sz w:val="24"/>
          <w:szCs w:val="24"/>
        </w:rPr>
        <w:t xml:space="preserve"> weighted in the overall score as shown in the column titled Percentage of Total Value to arrive at the Maximum Point Value (Weighted Score). </w:t>
      </w:r>
    </w:p>
    <w:p w:rsidR="00114BC8" w:rsidRPr="0079152F" w:rsidRDefault="00114BC8" w:rsidP="00114BC8">
      <w:pPr>
        <w:spacing w:after="0" w:line="240" w:lineRule="auto"/>
        <w:rPr>
          <w:rFonts w:ascii="Arial" w:hAnsi="Arial" w:cs="Arial"/>
          <w:b/>
          <w:color w:val="000000" w:themeColor="text1"/>
          <w:sz w:val="24"/>
          <w:szCs w:val="24"/>
        </w:rPr>
      </w:pPr>
    </w:p>
    <w:tbl>
      <w:tblPr>
        <w:tblW w:w="5000" w:type="pct"/>
        <w:jc w:val="center"/>
        <w:tblCellMar>
          <w:left w:w="0" w:type="dxa"/>
          <w:right w:w="0" w:type="dxa"/>
        </w:tblCellMar>
        <w:tblLook w:val="04A0"/>
      </w:tblPr>
      <w:tblGrid>
        <w:gridCol w:w="936"/>
        <w:gridCol w:w="3212"/>
        <w:gridCol w:w="1166"/>
        <w:gridCol w:w="1508"/>
        <w:gridCol w:w="1425"/>
        <w:gridCol w:w="1421"/>
      </w:tblGrid>
      <w:tr w:rsidR="00114BC8" w:rsidTr="00114BC8">
        <w:trPr>
          <w:trHeight w:val="58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tcPr>
          <w:p w:rsidR="00114BC8" w:rsidRPr="00727F5E" w:rsidRDefault="00114BC8" w:rsidP="00041249">
            <w:pPr>
              <w:spacing w:after="0" w:line="240" w:lineRule="auto"/>
              <w:jc w:val="center"/>
              <w:rPr>
                <w:rFonts w:ascii="Arial" w:hAnsi="Arial" w:cs="Arial"/>
                <w:b/>
                <w:bCs/>
                <w:color w:val="000000" w:themeColor="text1"/>
              </w:rPr>
            </w:pPr>
          </w:p>
        </w:tc>
        <w:tc>
          <w:tcPr>
            <w:tcW w:w="166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041249">
            <w:pPr>
              <w:spacing w:after="0" w:line="240" w:lineRule="auto"/>
              <w:jc w:val="both"/>
              <w:rPr>
                <w:rFonts w:ascii="Arial" w:hAnsi="Arial" w:cs="Arial"/>
                <w:b/>
                <w:bCs/>
                <w:color w:val="000000" w:themeColor="text1"/>
                <w:sz w:val="24"/>
                <w:szCs w:val="24"/>
              </w:rPr>
            </w:pPr>
            <w:r w:rsidRPr="00187B64">
              <w:rPr>
                <w:rFonts w:ascii="Arial" w:hAnsi="Arial" w:cs="Arial"/>
                <w:b/>
                <w:bCs/>
                <w:color w:val="000000" w:themeColor="text1"/>
                <w:sz w:val="24"/>
                <w:szCs w:val="24"/>
              </w:rPr>
              <w:t>Rating Factors</w:t>
            </w:r>
          </w:p>
          <w:p w:rsidR="00114BC8" w:rsidRPr="00187B64" w:rsidRDefault="00114BC8" w:rsidP="001D7575">
            <w:pPr>
              <w:spacing w:after="0" w:line="240" w:lineRule="auto"/>
              <w:jc w:val="both"/>
              <w:rPr>
                <w:rFonts w:ascii="Arial" w:hAnsi="Arial" w:cs="Arial"/>
                <w:b/>
                <w:bCs/>
                <w:color w:val="000000" w:themeColor="text1"/>
                <w:sz w:val="24"/>
                <w:szCs w:val="24"/>
              </w:rPr>
            </w:pPr>
          </w:p>
        </w:tc>
        <w:tc>
          <w:tcPr>
            <w:tcW w:w="60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Point Range</w:t>
            </w:r>
          </w:p>
        </w:tc>
        <w:tc>
          <w:tcPr>
            <w:tcW w:w="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E63E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Percent of Total Value</w:t>
            </w:r>
          </w:p>
        </w:tc>
        <w:tc>
          <w:tcPr>
            <w:tcW w:w="737" w:type="pct"/>
            <w:tcBorders>
              <w:top w:val="single" w:sz="8" w:space="0" w:color="auto"/>
              <w:left w:val="nil"/>
              <w:bottom w:val="single" w:sz="8" w:space="0" w:color="auto"/>
              <w:right w:val="single" w:sz="8" w:space="0" w:color="auto"/>
            </w:tcBorders>
            <w:shd w:val="clear" w:color="auto" w:fill="D9D9D9"/>
            <w:vAlign w:val="center"/>
          </w:tcPr>
          <w:p w:rsidR="00114BC8" w:rsidRPr="00187B64" w:rsidRDefault="00114BC8" w:rsidP="00114BC8">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Maximum Points</w:t>
            </w:r>
          </w:p>
        </w:tc>
        <w:tc>
          <w:tcPr>
            <w:tcW w:w="735" w:type="pct"/>
            <w:tcBorders>
              <w:top w:val="single" w:sz="8" w:space="0" w:color="auto"/>
              <w:left w:val="nil"/>
              <w:bottom w:val="single" w:sz="8" w:space="0" w:color="auto"/>
              <w:right w:val="single" w:sz="8" w:space="0" w:color="auto"/>
            </w:tcBorders>
            <w:shd w:val="clear" w:color="auto" w:fill="D9D9D9"/>
            <w:vAlign w:val="center"/>
          </w:tcPr>
          <w:p w:rsidR="00114BC8" w:rsidRPr="00187B64" w:rsidRDefault="00114BC8" w:rsidP="001D75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Weighted Score*</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1</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371F7A">
            <w:pPr>
              <w:spacing w:after="0" w:line="240" w:lineRule="auto"/>
              <w:rPr>
                <w:rFonts w:ascii="Arial" w:hAnsi="Arial" w:cs="Arial"/>
                <w:sz w:val="24"/>
                <w:szCs w:val="24"/>
              </w:rPr>
            </w:pPr>
            <w:r w:rsidRPr="00187B64">
              <w:rPr>
                <w:rFonts w:ascii="Arial" w:hAnsi="Arial" w:cs="Arial"/>
                <w:sz w:val="24"/>
                <w:szCs w:val="24"/>
              </w:rPr>
              <w:t xml:space="preserve">Project Need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15%</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18</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36</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2</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Community Engagement</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24</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48</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3</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Project Description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25%</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30</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60</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4</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Project Evaluation Plan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12</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24</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5</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rPr>
                <w:rFonts w:ascii="Arial" w:hAnsi="Arial" w:cs="Arial"/>
                <w:sz w:val="24"/>
                <w:szCs w:val="24"/>
              </w:rPr>
            </w:pPr>
            <w:r w:rsidRPr="00187B64">
              <w:rPr>
                <w:rFonts w:ascii="Arial" w:hAnsi="Arial" w:cs="Arial"/>
                <w:sz w:val="24"/>
                <w:szCs w:val="24"/>
              </w:rPr>
              <w:t>Guiding Principles</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12</w:t>
            </w:r>
          </w:p>
        </w:tc>
        <w:tc>
          <w:tcPr>
            <w:tcW w:w="735" w:type="pct"/>
            <w:tcBorders>
              <w:top w:val="nil"/>
              <w:left w:val="nil"/>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24</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6</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rPr>
                <w:rFonts w:ascii="Arial" w:hAnsi="Arial" w:cs="Arial"/>
                <w:sz w:val="24"/>
                <w:szCs w:val="24"/>
              </w:rPr>
            </w:pPr>
            <w:r w:rsidRPr="00187B64">
              <w:rPr>
                <w:rFonts w:ascii="Arial" w:hAnsi="Arial" w:cs="Arial"/>
                <w:sz w:val="24"/>
                <w:szCs w:val="24"/>
              </w:rPr>
              <w:t xml:space="preserve">Budget Section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24</w:t>
            </w:r>
          </w:p>
        </w:tc>
        <w:tc>
          <w:tcPr>
            <w:tcW w:w="735" w:type="pct"/>
            <w:tcBorders>
              <w:top w:val="nil"/>
              <w:left w:val="nil"/>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48</w:t>
            </w:r>
          </w:p>
        </w:tc>
      </w:tr>
      <w:tr w:rsidR="00114BC8" w:rsidTr="00114BC8">
        <w:trPr>
          <w:trHeight w:val="40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vAlign w:val="center"/>
          </w:tcPr>
          <w:p w:rsidR="00114BC8" w:rsidRDefault="00114BC8" w:rsidP="00F36192">
            <w:pPr>
              <w:spacing w:after="0" w:line="240" w:lineRule="auto"/>
              <w:jc w:val="center"/>
              <w:rPr>
                <w:rFonts w:ascii="Arial" w:hAnsi="Arial" w:cs="Arial"/>
                <w:b/>
                <w:bCs/>
              </w:rPr>
            </w:pPr>
          </w:p>
        </w:tc>
        <w:tc>
          <w:tcPr>
            <w:tcW w:w="1661"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3E61CF">
            <w:pPr>
              <w:spacing w:after="0" w:line="240" w:lineRule="auto"/>
              <w:jc w:val="right"/>
              <w:rPr>
                <w:rFonts w:ascii="Arial" w:hAnsi="Arial" w:cs="Arial"/>
                <w:b/>
                <w:bCs/>
                <w:sz w:val="24"/>
                <w:szCs w:val="24"/>
              </w:rPr>
            </w:pPr>
            <w:r w:rsidRPr="00187B64">
              <w:rPr>
                <w:rFonts w:ascii="Arial" w:hAnsi="Arial" w:cs="Arial"/>
                <w:b/>
                <w:bCs/>
                <w:sz w:val="24"/>
                <w:szCs w:val="24"/>
              </w:rPr>
              <w:t>Total</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F36192">
            <w:pPr>
              <w:spacing w:after="0" w:line="240" w:lineRule="auto"/>
              <w:jc w:val="center"/>
              <w:rPr>
                <w:rFonts w:ascii="Arial" w:hAnsi="Arial" w:cs="Arial"/>
                <w:b/>
                <w:bCs/>
                <w:sz w:val="24"/>
                <w:szCs w:val="24"/>
              </w:rPr>
            </w:pPr>
          </w:p>
        </w:tc>
        <w:tc>
          <w:tcPr>
            <w:tcW w:w="78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100%</w:t>
            </w:r>
          </w:p>
        </w:tc>
        <w:tc>
          <w:tcPr>
            <w:tcW w:w="737"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120</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240</w:t>
            </w:r>
          </w:p>
        </w:tc>
      </w:tr>
      <w:tr w:rsidR="00114BC8" w:rsidTr="00114BC8">
        <w:trPr>
          <w:trHeight w:val="628"/>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4BC8" w:rsidRPr="00187B64" w:rsidRDefault="00114BC8" w:rsidP="00996A62">
            <w:pPr>
              <w:spacing w:after="0" w:line="240" w:lineRule="auto"/>
              <w:ind w:left="80" w:right="180"/>
              <w:jc w:val="both"/>
              <w:rPr>
                <w:rFonts w:ascii="Arial" w:hAnsi="Arial" w:cs="Arial"/>
                <w:b/>
                <w:i/>
                <w:color w:val="000000" w:themeColor="text1"/>
                <w:sz w:val="24"/>
                <w:szCs w:val="24"/>
              </w:rPr>
            </w:pPr>
            <w:r w:rsidRPr="00187B64">
              <w:rPr>
                <w:rFonts w:ascii="Arial" w:hAnsi="Arial" w:cs="Arial"/>
                <w:b/>
                <w:i/>
                <w:color w:val="000000" w:themeColor="text1"/>
                <w:sz w:val="24"/>
                <w:szCs w:val="24"/>
              </w:rPr>
              <w:t>*</w:t>
            </w:r>
            <w:r w:rsidRPr="00187B64">
              <w:rPr>
                <w:rFonts w:ascii="Arial" w:hAnsi="Arial" w:cs="Arial"/>
                <w:i/>
                <w:color w:val="000000" w:themeColor="text1"/>
                <w:sz w:val="24"/>
                <w:szCs w:val="24"/>
              </w:rPr>
              <w:t>Once Maximum Points are calculated for each rating factor, the score will be multiplied by two. This will allow for a larger point spread between applicants.</w:t>
            </w:r>
          </w:p>
        </w:tc>
      </w:tr>
      <w:tr w:rsidR="00114BC8" w:rsidTr="00114BC8">
        <w:trPr>
          <w:trHeight w:val="907"/>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4BC8" w:rsidRPr="00187B64" w:rsidRDefault="00114BC8" w:rsidP="00996A62">
            <w:pPr>
              <w:spacing w:after="0" w:line="240" w:lineRule="auto"/>
              <w:ind w:left="80" w:right="180"/>
              <w:jc w:val="both"/>
              <w:rPr>
                <w:rFonts w:ascii="Arial" w:hAnsi="Arial" w:cs="Arial"/>
                <w:b/>
                <w:color w:val="000000" w:themeColor="text1"/>
                <w:sz w:val="24"/>
                <w:szCs w:val="24"/>
              </w:rPr>
            </w:pPr>
            <w:r w:rsidRPr="00187B64">
              <w:rPr>
                <w:rFonts w:ascii="Arial" w:hAnsi="Arial" w:cs="Arial"/>
                <w:b/>
                <w:color w:val="000000" w:themeColor="text1"/>
                <w:sz w:val="24"/>
                <w:szCs w:val="24"/>
              </w:rPr>
              <w:t xml:space="preserve">Additional Points: </w:t>
            </w:r>
            <w:r w:rsidRPr="00187B64">
              <w:rPr>
                <w:rFonts w:ascii="Arial" w:hAnsi="Arial" w:cs="Arial"/>
                <w:color w:val="000000" w:themeColor="text1"/>
                <w:sz w:val="24"/>
                <w:szCs w:val="24"/>
              </w:rPr>
              <w:t xml:space="preserve">Applicants are required to dedicate a minimum of 50 percent of grant funds requested to subcontracts with non-governmental, community organizations. Additional points will be added to the final score if an applicant dedicates 60 percent or more, as follows: </w:t>
            </w:r>
          </w:p>
        </w:tc>
      </w:tr>
      <w:tr w:rsidR="00114BC8" w:rsidTr="005A39CB">
        <w:trPr>
          <w:trHeight w:val="583"/>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114BC8" w:rsidRPr="00187B64" w:rsidRDefault="00114BC8" w:rsidP="00996A62">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60-69 percent of grant funds = 2 additional points</w:t>
            </w:r>
          </w:p>
          <w:p w:rsidR="00114BC8" w:rsidRPr="00187B64" w:rsidRDefault="00114BC8" w:rsidP="00996A62">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 xml:space="preserve">70+ percent of grant funds = 4 additional points  </w:t>
            </w:r>
          </w:p>
        </w:tc>
      </w:tr>
      <w:tr w:rsidR="005A39CB" w:rsidTr="005A39CB">
        <w:trPr>
          <w:trHeight w:val="538"/>
          <w:jc w:val="center"/>
        </w:trPr>
        <w:tc>
          <w:tcPr>
            <w:tcW w:w="4265"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39CB" w:rsidRPr="000C0BEA" w:rsidRDefault="005A39CB" w:rsidP="00114BC8">
            <w:pPr>
              <w:spacing w:after="0" w:line="240" w:lineRule="auto"/>
              <w:ind w:right="179"/>
              <w:jc w:val="right"/>
              <w:rPr>
                <w:rFonts w:ascii="Arial" w:hAnsi="Arial" w:cs="Arial"/>
                <w:b/>
                <w:color w:val="000000" w:themeColor="text1"/>
              </w:rPr>
            </w:pPr>
            <w:r w:rsidRPr="000C0BEA">
              <w:rPr>
                <w:rFonts w:ascii="Arial" w:hAnsi="Arial" w:cs="Arial"/>
                <w:b/>
                <w:color w:val="000000" w:themeColor="text1"/>
              </w:rPr>
              <w:t>Total Possible Score with Additional Points</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5A39CB" w:rsidRPr="00187B64" w:rsidRDefault="005A39CB" w:rsidP="005A39CB">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244</w:t>
            </w:r>
          </w:p>
        </w:tc>
      </w:tr>
    </w:tbl>
    <w:p w:rsidR="001B7F54" w:rsidRPr="00187B64" w:rsidRDefault="001B7F54" w:rsidP="009D4C2B">
      <w:pPr>
        <w:tabs>
          <w:tab w:val="left" w:pos="3780"/>
        </w:tabs>
        <w:spacing w:after="0" w:line="240" w:lineRule="auto"/>
        <w:rPr>
          <w:rFonts w:ascii="Arial" w:hAnsi="Arial" w:cs="Arial"/>
          <w:b/>
          <w:color w:val="000000" w:themeColor="text1"/>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BE0991" w:rsidRDefault="00BE0991" w:rsidP="003E61CF">
      <w:pPr>
        <w:tabs>
          <w:tab w:val="left" w:pos="3780"/>
        </w:tabs>
        <w:spacing w:after="0" w:line="240" w:lineRule="auto"/>
        <w:jc w:val="both"/>
        <w:rPr>
          <w:rFonts w:ascii="Arial" w:hAnsi="Arial" w:cs="Arial"/>
          <w:b/>
          <w:color w:val="000000" w:themeColor="text1"/>
          <w:sz w:val="24"/>
          <w:szCs w:val="24"/>
        </w:rPr>
      </w:pPr>
    </w:p>
    <w:p w:rsidR="001B7F54" w:rsidRPr="00187B64" w:rsidRDefault="001B7F54" w:rsidP="003E61CF">
      <w:pPr>
        <w:tabs>
          <w:tab w:val="left" w:pos="3780"/>
        </w:tabs>
        <w:spacing w:after="0" w:line="240" w:lineRule="auto"/>
        <w:jc w:val="both"/>
        <w:rPr>
          <w:rFonts w:ascii="Arial" w:hAnsi="Arial" w:cs="Arial"/>
          <w:b/>
          <w:color w:val="000000" w:themeColor="text1"/>
          <w:sz w:val="24"/>
          <w:szCs w:val="24"/>
        </w:rPr>
      </w:pPr>
      <w:r w:rsidRPr="00187B64">
        <w:rPr>
          <w:rFonts w:ascii="Arial" w:hAnsi="Arial" w:cs="Arial"/>
          <w:b/>
          <w:color w:val="000000" w:themeColor="text1"/>
          <w:sz w:val="24"/>
          <w:szCs w:val="24"/>
        </w:rPr>
        <w:lastRenderedPageBreak/>
        <w:t>Minimum Scoring Threshold</w:t>
      </w:r>
    </w:p>
    <w:p w:rsidR="00187B64" w:rsidRPr="00A04009" w:rsidRDefault="00187B64" w:rsidP="003E61CF">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Proposals</w:t>
      </w:r>
      <w:r w:rsidR="000C0BEA" w:rsidRPr="00187B64">
        <w:rPr>
          <w:rFonts w:ascii="Arial" w:hAnsi="Arial" w:cs="Arial"/>
          <w:color w:val="000000" w:themeColor="text1"/>
          <w:sz w:val="24"/>
          <w:szCs w:val="24"/>
        </w:rPr>
        <w:t xml:space="preserve"> must </w:t>
      </w:r>
      <w:r w:rsidRPr="00187B64">
        <w:rPr>
          <w:rFonts w:ascii="Arial" w:hAnsi="Arial" w:cs="Arial"/>
          <w:color w:val="000000" w:themeColor="text1"/>
          <w:sz w:val="24"/>
          <w:szCs w:val="24"/>
        </w:rPr>
        <w:t xml:space="preserve">meet </w:t>
      </w:r>
      <w:r>
        <w:rPr>
          <w:rFonts w:ascii="Arial" w:hAnsi="Arial" w:cs="Arial"/>
          <w:color w:val="000000" w:themeColor="text1"/>
          <w:sz w:val="24"/>
          <w:szCs w:val="24"/>
        </w:rPr>
        <w:t xml:space="preserve">both </w:t>
      </w:r>
      <w:r w:rsidRPr="00187B64">
        <w:rPr>
          <w:rFonts w:ascii="Arial" w:hAnsi="Arial" w:cs="Arial"/>
          <w:color w:val="000000" w:themeColor="text1"/>
          <w:sz w:val="24"/>
          <w:szCs w:val="24"/>
        </w:rPr>
        <w:t xml:space="preserve">an individual </w:t>
      </w:r>
      <w:r w:rsidRPr="00A04009">
        <w:rPr>
          <w:rFonts w:ascii="Arial" w:hAnsi="Arial" w:cs="Arial"/>
          <w:color w:val="000000" w:themeColor="text1"/>
          <w:sz w:val="24"/>
          <w:szCs w:val="24"/>
          <w:u w:val="single"/>
        </w:rPr>
        <w:t>and</w:t>
      </w:r>
      <w:r w:rsidRPr="00187B64">
        <w:rPr>
          <w:rFonts w:ascii="Arial" w:hAnsi="Arial" w:cs="Arial"/>
          <w:color w:val="000000" w:themeColor="text1"/>
          <w:sz w:val="24"/>
          <w:szCs w:val="24"/>
        </w:rPr>
        <w:t xml:space="preserve"> </w:t>
      </w:r>
      <w:r>
        <w:rPr>
          <w:rFonts w:ascii="Arial" w:hAnsi="Arial" w:cs="Arial"/>
          <w:color w:val="000000" w:themeColor="text1"/>
          <w:sz w:val="24"/>
          <w:szCs w:val="24"/>
        </w:rPr>
        <w:t xml:space="preserve">an </w:t>
      </w:r>
      <w:r w:rsidRPr="00187B64">
        <w:rPr>
          <w:rFonts w:ascii="Arial" w:hAnsi="Arial" w:cs="Arial"/>
          <w:color w:val="000000" w:themeColor="text1"/>
          <w:sz w:val="24"/>
          <w:szCs w:val="24"/>
        </w:rPr>
        <w:t xml:space="preserve">overall minimum score threshold in order </w:t>
      </w:r>
      <w:r w:rsidRPr="00A04009">
        <w:rPr>
          <w:rFonts w:ascii="Arial" w:hAnsi="Arial" w:cs="Arial"/>
          <w:color w:val="000000" w:themeColor="text1"/>
          <w:sz w:val="24"/>
          <w:szCs w:val="24"/>
        </w:rPr>
        <w:t xml:space="preserve">to be considered for funding. </w:t>
      </w:r>
    </w:p>
    <w:p w:rsidR="00187B64" w:rsidRPr="00A04009" w:rsidRDefault="00187B64" w:rsidP="003E61CF">
      <w:pPr>
        <w:tabs>
          <w:tab w:val="left" w:pos="3780"/>
        </w:tabs>
        <w:spacing w:after="0" w:line="240" w:lineRule="auto"/>
        <w:jc w:val="both"/>
        <w:rPr>
          <w:rFonts w:ascii="Arial" w:hAnsi="Arial" w:cs="Arial"/>
          <w:color w:val="000000" w:themeColor="text1"/>
          <w:sz w:val="24"/>
          <w:szCs w:val="24"/>
        </w:rPr>
      </w:pPr>
    </w:p>
    <w:p w:rsidR="00A04009" w:rsidRDefault="00A04009" w:rsidP="003E61CF">
      <w:p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Applicants must</w:t>
      </w:r>
      <w:r>
        <w:rPr>
          <w:rFonts w:ascii="Arial" w:hAnsi="Arial" w:cs="Arial"/>
          <w:color w:val="000000" w:themeColor="text1"/>
          <w:sz w:val="24"/>
          <w:szCs w:val="24"/>
        </w:rPr>
        <w:t xml:space="preserve"> </w:t>
      </w:r>
      <w:r w:rsidRPr="00A04009">
        <w:rPr>
          <w:rFonts w:ascii="Arial" w:hAnsi="Arial" w:cs="Arial"/>
          <w:color w:val="000000" w:themeColor="text1"/>
          <w:sz w:val="24"/>
          <w:szCs w:val="24"/>
        </w:rPr>
        <w:t>earn a minimum</w:t>
      </w:r>
      <w:r>
        <w:rPr>
          <w:rFonts w:ascii="Arial" w:hAnsi="Arial" w:cs="Arial"/>
          <w:color w:val="000000" w:themeColor="text1"/>
          <w:sz w:val="24"/>
          <w:szCs w:val="24"/>
        </w:rPr>
        <w:t xml:space="preserve"> </w:t>
      </w:r>
      <w:r w:rsidRPr="00A04009">
        <w:rPr>
          <w:rFonts w:ascii="Arial" w:hAnsi="Arial" w:cs="Arial"/>
          <w:color w:val="000000" w:themeColor="text1"/>
          <w:sz w:val="24"/>
          <w:szCs w:val="24"/>
        </w:rPr>
        <w:t xml:space="preserve">of </w:t>
      </w:r>
      <w:r w:rsidR="00E37BC3">
        <w:rPr>
          <w:rFonts w:ascii="Arial" w:hAnsi="Arial" w:cs="Arial"/>
          <w:b/>
          <w:color w:val="000000" w:themeColor="text1"/>
          <w:sz w:val="24"/>
          <w:szCs w:val="24"/>
        </w:rPr>
        <w:t>50 percent</w:t>
      </w:r>
      <w:r w:rsidRPr="00A04009">
        <w:rPr>
          <w:rFonts w:ascii="Arial" w:hAnsi="Arial" w:cs="Arial"/>
          <w:color w:val="000000" w:themeColor="text1"/>
          <w:sz w:val="24"/>
          <w:szCs w:val="24"/>
        </w:rPr>
        <w:t xml:space="preserve"> of the Maximum Points in the </w:t>
      </w:r>
      <w:r w:rsidRPr="00A04009">
        <w:rPr>
          <w:rFonts w:ascii="Arial" w:hAnsi="Arial" w:cs="Arial"/>
          <w:i/>
          <w:color w:val="000000" w:themeColor="text1"/>
          <w:sz w:val="24"/>
          <w:szCs w:val="24"/>
        </w:rPr>
        <w:t>Community Engagement</w:t>
      </w:r>
      <w:r w:rsidRPr="00A04009">
        <w:rPr>
          <w:rFonts w:ascii="Arial" w:hAnsi="Arial" w:cs="Arial"/>
          <w:color w:val="000000" w:themeColor="text1"/>
          <w:sz w:val="24"/>
          <w:szCs w:val="24"/>
        </w:rPr>
        <w:t xml:space="preserve">, </w:t>
      </w:r>
      <w:r w:rsidRPr="00A04009">
        <w:rPr>
          <w:rFonts w:ascii="Arial" w:hAnsi="Arial" w:cs="Arial"/>
          <w:i/>
          <w:color w:val="000000" w:themeColor="text1"/>
          <w:sz w:val="24"/>
          <w:szCs w:val="24"/>
        </w:rPr>
        <w:t>Project Description</w:t>
      </w:r>
      <w:r w:rsidRPr="00A04009">
        <w:rPr>
          <w:rFonts w:ascii="Arial" w:hAnsi="Arial" w:cs="Arial"/>
          <w:color w:val="000000" w:themeColor="text1"/>
          <w:sz w:val="24"/>
          <w:szCs w:val="24"/>
        </w:rPr>
        <w:t xml:space="preserve"> and </w:t>
      </w:r>
      <w:r w:rsidRPr="00A04009">
        <w:rPr>
          <w:rFonts w:ascii="Arial" w:hAnsi="Arial" w:cs="Arial"/>
          <w:i/>
          <w:color w:val="000000" w:themeColor="text1"/>
          <w:sz w:val="24"/>
          <w:szCs w:val="24"/>
        </w:rPr>
        <w:t xml:space="preserve">Budget Section </w:t>
      </w:r>
      <w:r w:rsidRPr="00A04009">
        <w:rPr>
          <w:rFonts w:ascii="Arial" w:hAnsi="Arial" w:cs="Arial"/>
          <w:color w:val="000000" w:themeColor="text1"/>
          <w:sz w:val="24"/>
          <w:szCs w:val="24"/>
        </w:rPr>
        <w:t>Rating Factors</w:t>
      </w:r>
      <w:r w:rsidR="00E37BC3">
        <w:rPr>
          <w:rFonts w:ascii="Arial" w:hAnsi="Arial" w:cs="Arial"/>
          <w:color w:val="000000" w:themeColor="text1"/>
          <w:sz w:val="24"/>
          <w:szCs w:val="24"/>
        </w:rPr>
        <w:t>, as follows:</w:t>
      </w:r>
    </w:p>
    <w:p w:rsidR="00820048" w:rsidRDefault="00820048" w:rsidP="003E61CF">
      <w:pPr>
        <w:tabs>
          <w:tab w:val="left" w:pos="3780"/>
        </w:tabs>
        <w:spacing w:after="0" w:line="240" w:lineRule="auto"/>
        <w:jc w:val="both"/>
        <w:rPr>
          <w:rFonts w:ascii="Arial" w:hAnsi="Arial" w:cs="Arial"/>
          <w:color w:val="000000" w:themeColor="text1"/>
          <w:sz w:val="24"/>
          <w:szCs w:val="24"/>
        </w:rPr>
      </w:pPr>
    </w:p>
    <w:p w:rsid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Community Engagement</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Minimum score of 12</w:t>
      </w:r>
    </w:p>
    <w:p w:rsid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Project Description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Minimum score of 15</w:t>
      </w:r>
    </w:p>
    <w:p w:rsidR="00A04009" w:rsidRP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Budget Section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sidRPr="00A04009">
        <w:rPr>
          <w:rFonts w:ascii="Arial" w:hAnsi="Arial" w:cs="Arial"/>
          <w:color w:val="000000" w:themeColor="text1"/>
          <w:sz w:val="24"/>
          <w:szCs w:val="24"/>
        </w:rPr>
        <w:t>Minimum score of</w:t>
      </w:r>
      <w:r>
        <w:rPr>
          <w:rFonts w:ascii="Arial" w:hAnsi="Arial" w:cs="Arial"/>
          <w:color w:val="000000" w:themeColor="text1"/>
          <w:sz w:val="24"/>
          <w:szCs w:val="24"/>
        </w:rPr>
        <w:t xml:space="preserve"> 12</w:t>
      </w:r>
    </w:p>
    <w:p w:rsidR="00A04009" w:rsidRPr="00E64A24" w:rsidRDefault="00A04009" w:rsidP="00E64A24">
      <w:pPr>
        <w:tabs>
          <w:tab w:val="left" w:pos="3780"/>
        </w:tabs>
        <w:spacing w:after="0" w:line="240" w:lineRule="auto"/>
        <w:jc w:val="both"/>
        <w:rPr>
          <w:rFonts w:ascii="Arial" w:hAnsi="Arial" w:cs="Arial"/>
          <w:color w:val="000000" w:themeColor="text1"/>
          <w:sz w:val="24"/>
          <w:szCs w:val="24"/>
        </w:rPr>
      </w:pPr>
    </w:p>
    <w:p w:rsidR="007C0F8B" w:rsidRPr="00E64A24" w:rsidRDefault="00820048"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In addition</w:t>
      </w:r>
      <w:r w:rsidR="00E37BC3">
        <w:rPr>
          <w:rFonts w:ascii="Arial" w:hAnsi="Arial" w:cs="Arial"/>
          <w:color w:val="000000" w:themeColor="text1"/>
          <w:sz w:val="24"/>
          <w:szCs w:val="24"/>
        </w:rPr>
        <w:t xml:space="preserve"> to the individual minimum scoring</w:t>
      </w:r>
      <w:r w:rsidRPr="00E64A24">
        <w:rPr>
          <w:rFonts w:ascii="Arial" w:hAnsi="Arial" w:cs="Arial"/>
          <w:color w:val="000000" w:themeColor="text1"/>
          <w:sz w:val="24"/>
          <w:szCs w:val="24"/>
        </w:rPr>
        <w:t xml:space="preserve"> threshold</w:t>
      </w:r>
      <w:r w:rsidR="00E37BC3">
        <w:rPr>
          <w:rFonts w:ascii="Arial" w:hAnsi="Arial" w:cs="Arial"/>
          <w:color w:val="000000" w:themeColor="text1"/>
          <w:sz w:val="24"/>
          <w:szCs w:val="24"/>
        </w:rPr>
        <w:t>s for these three sections,</w:t>
      </w:r>
      <w:r w:rsidR="00A04009"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a</w:t>
      </w:r>
      <w:r w:rsidR="001B7F54" w:rsidRPr="00E64A24">
        <w:rPr>
          <w:rFonts w:ascii="Arial" w:hAnsi="Arial" w:cs="Arial"/>
          <w:color w:val="000000" w:themeColor="text1"/>
          <w:sz w:val="24"/>
          <w:szCs w:val="24"/>
        </w:rPr>
        <w:t xml:space="preserve">pplicants </w:t>
      </w:r>
      <w:r w:rsidR="003E61CF" w:rsidRPr="00E64A24">
        <w:rPr>
          <w:rFonts w:ascii="Arial" w:hAnsi="Arial" w:cs="Arial"/>
          <w:color w:val="000000" w:themeColor="text1"/>
          <w:sz w:val="24"/>
          <w:szCs w:val="24"/>
        </w:rPr>
        <w:t>must earn a</w:t>
      </w:r>
      <w:r w:rsidR="00E37BC3">
        <w:rPr>
          <w:rFonts w:ascii="Arial" w:hAnsi="Arial" w:cs="Arial"/>
          <w:color w:val="000000" w:themeColor="text1"/>
          <w:sz w:val="24"/>
          <w:szCs w:val="24"/>
        </w:rPr>
        <w:t>n overall</w:t>
      </w:r>
      <w:r w:rsidR="003E61CF" w:rsidRPr="00E64A24">
        <w:rPr>
          <w:rFonts w:ascii="Arial" w:hAnsi="Arial" w:cs="Arial"/>
          <w:color w:val="000000" w:themeColor="text1"/>
          <w:sz w:val="24"/>
          <w:szCs w:val="24"/>
        </w:rPr>
        <w:t xml:space="preserve"> </w:t>
      </w:r>
      <w:r w:rsidR="00856FB5">
        <w:rPr>
          <w:rFonts w:ascii="Arial" w:hAnsi="Arial" w:cs="Arial"/>
          <w:color w:val="000000" w:themeColor="text1"/>
          <w:sz w:val="24"/>
          <w:szCs w:val="24"/>
        </w:rPr>
        <w:t xml:space="preserve">weighted </w:t>
      </w:r>
      <w:r w:rsidR="003E61CF" w:rsidRPr="00E64A24">
        <w:rPr>
          <w:rFonts w:ascii="Arial" w:hAnsi="Arial" w:cs="Arial"/>
          <w:color w:val="000000" w:themeColor="text1"/>
          <w:sz w:val="24"/>
          <w:szCs w:val="24"/>
        </w:rPr>
        <w:t xml:space="preserve">score of </w:t>
      </w:r>
      <w:r w:rsidR="00114BC8" w:rsidRPr="00E64A24">
        <w:rPr>
          <w:rFonts w:ascii="Arial" w:hAnsi="Arial" w:cs="Arial"/>
          <w:b/>
          <w:color w:val="000000" w:themeColor="text1"/>
          <w:sz w:val="24"/>
          <w:szCs w:val="24"/>
          <w:u w:val="single"/>
        </w:rPr>
        <w:t>1</w:t>
      </w:r>
      <w:r w:rsidR="00BE6CAD">
        <w:rPr>
          <w:rFonts w:ascii="Arial" w:hAnsi="Arial" w:cs="Arial"/>
          <w:b/>
          <w:color w:val="000000" w:themeColor="text1"/>
          <w:sz w:val="24"/>
          <w:szCs w:val="24"/>
          <w:u w:val="single"/>
        </w:rPr>
        <w:t>56</w:t>
      </w:r>
      <w:r w:rsidR="003E61CF" w:rsidRPr="00E64A24">
        <w:rPr>
          <w:rFonts w:ascii="Arial" w:hAnsi="Arial" w:cs="Arial"/>
          <w:color w:val="000000" w:themeColor="text1"/>
          <w:sz w:val="24"/>
          <w:szCs w:val="24"/>
        </w:rPr>
        <w:t xml:space="preserve"> </w:t>
      </w:r>
      <w:r w:rsidR="0024749D" w:rsidRPr="00E64A24">
        <w:rPr>
          <w:rFonts w:ascii="Arial" w:hAnsi="Arial" w:cs="Arial"/>
          <w:color w:val="000000" w:themeColor="text1"/>
          <w:sz w:val="24"/>
          <w:szCs w:val="24"/>
        </w:rPr>
        <w:t xml:space="preserve">or higher </w:t>
      </w:r>
      <w:r w:rsidR="003E61CF" w:rsidRPr="00E64A24">
        <w:rPr>
          <w:rFonts w:ascii="Arial" w:hAnsi="Arial" w:cs="Arial"/>
          <w:color w:val="000000" w:themeColor="text1"/>
          <w:sz w:val="24"/>
          <w:szCs w:val="24"/>
        </w:rPr>
        <w:t>in order to be considered for funding (6</w:t>
      </w:r>
      <w:r w:rsidR="00622FC1" w:rsidRPr="00E64A24">
        <w:rPr>
          <w:rFonts w:ascii="Arial" w:hAnsi="Arial" w:cs="Arial"/>
          <w:color w:val="000000" w:themeColor="text1"/>
          <w:sz w:val="24"/>
          <w:szCs w:val="24"/>
        </w:rPr>
        <w:t>5</w:t>
      </w:r>
      <w:r w:rsidR="003E61CF" w:rsidRPr="00E64A24">
        <w:rPr>
          <w:rFonts w:ascii="Arial" w:hAnsi="Arial" w:cs="Arial"/>
          <w:color w:val="000000" w:themeColor="text1"/>
          <w:sz w:val="24"/>
          <w:szCs w:val="24"/>
        </w:rPr>
        <w:t xml:space="preserve"> percent of </w:t>
      </w:r>
      <w:r w:rsidR="00114BC8" w:rsidRPr="00E64A24">
        <w:rPr>
          <w:rFonts w:ascii="Arial" w:hAnsi="Arial" w:cs="Arial"/>
          <w:color w:val="000000" w:themeColor="text1"/>
          <w:sz w:val="24"/>
          <w:szCs w:val="24"/>
        </w:rPr>
        <w:t>240</w:t>
      </w:r>
      <w:r w:rsidR="003E61CF" w:rsidRPr="00E64A24">
        <w:rPr>
          <w:rFonts w:ascii="Arial" w:hAnsi="Arial" w:cs="Arial"/>
          <w:color w:val="000000" w:themeColor="text1"/>
          <w:sz w:val="24"/>
          <w:szCs w:val="24"/>
        </w:rPr>
        <w:t>).</w:t>
      </w:r>
      <w:r w:rsidR="00622FC1" w:rsidRPr="00E64A24">
        <w:rPr>
          <w:rFonts w:ascii="Arial" w:hAnsi="Arial" w:cs="Arial"/>
          <w:color w:val="000000" w:themeColor="text1"/>
          <w:sz w:val="24"/>
          <w:szCs w:val="24"/>
        </w:rPr>
        <w:t xml:space="preserve"> </w:t>
      </w:r>
    </w:p>
    <w:p w:rsidR="000C0BEA" w:rsidRPr="00E64A24" w:rsidRDefault="000C0BEA" w:rsidP="00E64A24">
      <w:pPr>
        <w:tabs>
          <w:tab w:val="left" w:pos="3780"/>
        </w:tabs>
        <w:spacing w:after="0" w:line="240" w:lineRule="auto"/>
        <w:jc w:val="both"/>
        <w:rPr>
          <w:rFonts w:ascii="Arial" w:hAnsi="Arial" w:cs="Arial"/>
          <w:b/>
          <w:color w:val="000000" w:themeColor="text1"/>
          <w:sz w:val="24"/>
          <w:szCs w:val="24"/>
        </w:rPr>
      </w:pPr>
    </w:p>
    <w:p w:rsidR="007C0F8B" w:rsidRPr="00E64A24" w:rsidRDefault="007C0F8B" w:rsidP="00E64A24">
      <w:pPr>
        <w:tabs>
          <w:tab w:val="left" w:pos="3780"/>
        </w:tabs>
        <w:spacing w:after="0" w:line="240" w:lineRule="auto"/>
        <w:jc w:val="both"/>
        <w:rPr>
          <w:rFonts w:ascii="Arial" w:hAnsi="Arial" w:cs="Arial"/>
          <w:b/>
          <w:color w:val="000000" w:themeColor="text1"/>
          <w:sz w:val="24"/>
          <w:szCs w:val="24"/>
        </w:rPr>
      </w:pPr>
      <w:r w:rsidRPr="00E64A24">
        <w:rPr>
          <w:rFonts w:ascii="Arial" w:hAnsi="Arial" w:cs="Arial"/>
          <w:b/>
          <w:color w:val="000000" w:themeColor="text1"/>
          <w:sz w:val="24"/>
          <w:szCs w:val="24"/>
        </w:rPr>
        <w:t>Funding Decisions</w:t>
      </w:r>
    </w:p>
    <w:p w:rsidR="007C0F8B" w:rsidRPr="00E64A24" w:rsidRDefault="003E61CF"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As </w:t>
      </w:r>
      <w:r w:rsidR="007C0F8B" w:rsidRPr="00E64A24">
        <w:rPr>
          <w:rFonts w:ascii="Arial" w:hAnsi="Arial" w:cs="Arial"/>
          <w:color w:val="000000" w:themeColor="text1"/>
          <w:sz w:val="24"/>
          <w:szCs w:val="24"/>
        </w:rPr>
        <w:t>explained on page 1</w:t>
      </w:r>
      <w:r w:rsidR="006C5F3E" w:rsidRPr="00E64A24">
        <w:rPr>
          <w:rFonts w:ascii="Arial" w:hAnsi="Arial" w:cs="Arial"/>
          <w:color w:val="000000" w:themeColor="text1"/>
          <w:sz w:val="24"/>
          <w:szCs w:val="24"/>
        </w:rPr>
        <w:t>2</w:t>
      </w:r>
      <w:r w:rsidRPr="00E64A24">
        <w:rPr>
          <w:rFonts w:ascii="Arial" w:hAnsi="Arial" w:cs="Arial"/>
          <w:color w:val="000000" w:themeColor="text1"/>
          <w:sz w:val="24"/>
          <w:szCs w:val="24"/>
        </w:rPr>
        <w:t>, applicants will compete for funds within either the Small or Large category. BSCC will move down the ranked list</w:t>
      </w:r>
      <w:r w:rsidR="00114BC8" w:rsidRPr="00E64A24">
        <w:rPr>
          <w:rFonts w:ascii="Arial" w:hAnsi="Arial" w:cs="Arial"/>
          <w:color w:val="000000" w:themeColor="text1"/>
          <w:sz w:val="24"/>
          <w:szCs w:val="24"/>
        </w:rPr>
        <w:t>s</w:t>
      </w:r>
      <w:r w:rsidRPr="00E64A24">
        <w:rPr>
          <w:rFonts w:ascii="Arial" w:hAnsi="Arial" w:cs="Arial"/>
          <w:color w:val="000000" w:themeColor="text1"/>
          <w:sz w:val="24"/>
          <w:szCs w:val="24"/>
        </w:rPr>
        <w:t xml:space="preserve"> to fund all qu</w:t>
      </w:r>
      <w:r w:rsidR="007C0F8B" w:rsidRPr="00E64A24">
        <w:rPr>
          <w:rFonts w:ascii="Arial" w:hAnsi="Arial" w:cs="Arial"/>
          <w:color w:val="000000" w:themeColor="text1"/>
          <w:sz w:val="24"/>
          <w:szCs w:val="24"/>
        </w:rPr>
        <w:t>alified applicants</w:t>
      </w:r>
      <w:r w:rsidR="00BE6CAD">
        <w:rPr>
          <w:rFonts w:ascii="Arial" w:hAnsi="Arial" w:cs="Arial"/>
          <w:color w:val="000000" w:themeColor="text1"/>
          <w:sz w:val="24"/>
          <w:szCs w:val="24"/>
        </w:rPr>
        <w:t xml:space="preserve"> (i.e., proposals</w:t>
      </w:r>
      <w:r w:rsidR="00114BC8" w:rsidRPr="00E64A24">
        <w:rPr>
          <w:rFonts w:ascii="Arial" w:hAnsi="Arial" w:cs="Arial"/>
          <w:color w:val="000000" w:themeColor="text1"/>
          <w:sz w:val="24"/>
          <w:szCs w:val="24"/>
        </w:rPr>
        <w:t xml:space="preserve"> that </w:t>
      </w:r>
      <w:r w:rsidR="00E64A24" w:rsidRPr="00E64A24">
        <w:rPr>
          <w:rFonts w:ascii="Arial" w:hAnsi="Arial" w:cs="Arial"/>
          <w:color w:val="000000" w:themeColor="text1"/>
          <w:sz w:val="24"/>
          <w:szCs w:val="24"/>
        </w:rPr>
        <w:t>meet</w:t>
      </w:r>
      <w:r w:rsidR="00114BC8" w:rsidRPr="00E64A24">
        <w:rPr>
          <w:rFonts w:ascii="Arial" w:hAnsi="Arial" w:cs="Arial"/>
          <w:color w:val="000000" w:themeColor="text1"/>
          <w:sz w:val="24"/>
          <w:szCs w:val="24"/>
        </w:rPr>
        <w:t xml:space="preserve"> </w:t>
      </w:r>
      <w:r w:rsidR="00E64A24" w:rsidRPr="00E64A24">
        <w:rPr>
          <w:rFonts w:ascii="Arial" w:hAnsi="Arial" w:cs="Arial"/>
          <w:color w:val="000000" w:themeColor="text1"/>
          <w:sz w:val="24"/>
          <w:szCs w:val="24"/>
        </w:rPr>
        <w:t>the scoring threshold requirements</w:t>
      </w:r>
      <w:r w:rsidR="00114BC8" w:rsidRPr="00E64A24">
        <w:rPr>
          <w:rFonts w:ascii="Arial" w:hAnsi="Arial" w:cs="Arial"/>
          <w:color w:val="000000" w:themeColor="text1"/>
          <w:sz w:val="24"/>
          <w:szCs w:val="24"/>
        </w:rPr>
        <w:t>)</w:t>
      </w:r>
      <w:r w:rsidR="007C0F8B" w:rsidRPr="00E64A24">
        <w:rPr>
          <w:rFonts w:ascii="Arial" w:hAnsi="Arial" w:cs="Arial"/>
          <w:color w:val="000000" w:themeColor="text1"/>
          <w:sz w:val="24"/>
          <w:szCs w:val="24"/>
        </w:rPr>
        <w:t xml:space="preserve"> in each category </w:t>
      </w:r>
      <w:r w:rsidRPr="00E64A24">
        <w:rPr>
          <w:rFonts w:ascii="Arial" w:hAnsi="Arial" w:cs="Arial"/>
          <w:color w:val="000000" w:themeColor="text1"/>
          <w:sz w:val="24"/>
          <w:szCs w:val="24"/>
        </w:rPr>
        <w:t xml:space="preserve">until </w:t>
      </w:r>
      <w:r w:rsidR="007C0F8B" w:rsidRPr="00E64A24">
        <w:rPr>
          <w:rFonts w:ascii="Arial" w:hAnsi="Arial" w:cs="Arial"/>
          <w:color w:val="000000" w:themeColor="text1"/>
          <w:sz w:val="24"/>
          <w:szCs w:val="24"/>
        </w:rPr>
        <w:t xml:space="preserve">all </w:t>
      </w:r>
      <w:r w:rsidRPr="00E64A24">
        <w:rPr>
          <w:rFonts w:ascii="Arial" w:hAnsi="Arial" w:cs="Arial"/>
          <w:color w:val="000000" w:themeColor="text1"/>
          <w:sz w:val="24"/>
          <w:szCs w:val="24"/>
        </w:rPr>
        <w:t xml:space="preserve">funds </w:t>
      </w:r>
      <w:r w:rsidR="007C0F8B" w:rsidRPr="00E64A24">
        <w:rPr>
          <w:rFonts w:ascii="Arial" w:hAnsi="Arial" w:cs="Arial"/>
          <w:color w:val="000000" w:themeColor="text1"/>
          <w:sz w:val="24"/>
          <w:szCs w:val="24"/>
        </w:rPr>
        <w:t xml:space="preserve">in that category </w:t>
      </w:r>
      <w:r w:rsidRPr="00E64A24">
        <w:rPr>
          <w:rFonts w:ascii="Arial" w:hAnsi="Arial" w:cs="Arial"/>
          <w:color w:val="000000" w:themeColor="text1"/>
          <w:sz w:val="24"/>
          <w:szCs w:val="24"/>
        </w:rPr>
        <w:t>are exhausted. Applicants that fall at the cut-off point</w:t>
      </w:r>
      <w:r w:rsidR="007C0F8B"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may be offered a partial award if there are not sufficient remain</w:t>
      </w:r>
      <w:r w:rsidR="007C0F8B" w:rsidRPr="00E64A24">
        <w:rPr>
          <w:rFonts w:ascii="Arial" w:hAnsi="Arial" w:cs="Arial"/>
          <w:color w:val="000000" w:themeColor="text1"/>
          <w:sz w:val="24"/>
          <w:szCs w:val="24"/>
        </w:rPr>
        <w:t>ing funds to make a full award.</w:t>
      </w:r>
    </w:p>
    <w:p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rsidR="0008231C" w:rsidRPr="00E64A24"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If there are not sufficient qualified applicants to exhaust all funds</w:t>
      </w:r>
      <w:r w:rsidR="00BD6D8B" w:rsidRPr="00E64A24">
        <w:rPr>
          <w:rFonts w:ascii="Arial" w:hAnsi="Arial" w:cs="Arial"/>
          <w:color w:val="000000" w:themeColor="text1"/>
          <w:sz w:val="24"/>
          <w:szCs w:val="24"/>
        </w:rPr>
        <w:t xml:space="preserve"> in one category</w:t>
      </w:r>
      <w:r w:rsidRPr="00E64A24">
        <w:rPr>
          <w:rFonts w:ascii="Arial" w:hAnsi="Arial" w:cs="Arial"/>
          <w:color w:val="000000" w:themeColor="text1"/>
          <w:sz w:val="24"/>
          <w:szCs w:val="24"/>
        </w:rPr>
        <w:t xml:space="preserve">, those funds will be recommended for qualified applicants in the other category. </w:t>
      </w:r>
      <w:r w:rsidR="003E61CF" w:rsidRPr="00E64A24">
        <w:rPr>
          <w:rFonts w:ascii="Arial" w:hAnsi="Arial" w:cs="Arial"/>
          <w:color w:val="000000" w:themeColor="text1"/>
          <w:sz w:val="24"/>
          <w:szCs w:val="24"/>
        </w:rPr>
        <w:t>Any funds remaining after all possible qualified applicants have been funded will be held for the next Proposition 47 Request for Proposal.</w:t>
      </w:r>
    </w:p>
    <w:p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rsidR="007C0F8B"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In the case of a tied score, the applicant with the highest score </w:t>
      </w:r>
      <w:r w:rsidR="00BD6D8B" w:rsidRPr="00E64A24">
        <w:rPr>
          <w:rFonts w:ascii="Arial" w:hAnsi="Arial" w:cs="Arial"/>
          <w:color w:val="000000" w:themeColor="text1"/>
          <w:sz w:val="24"/>
          <w:szCs w:val="24"/>
        </w:rPr>
        <w:t>in the Project Description section</w:t>
      </w:r>
      <w:r w:rsidRPr="00E64A24">
        <w:rPr>
          <w:rFonts w:ascii="Arial" w:hAnsi="Arial" w:cs="Arial"/>
          <w:color w:val="000000" w:themeColor="text1"/>
          <w:sz w:val="24"/>
          <w:szCs w:val="24"/>
        </w:rPr>
        <w:t xml:space="preserve"> will be awarded funds. </w:t>
      </w:r>
    </w:p>
    <w:p w:rsidR="00E64A24" w:rsidRPr="00E64A24" w:rsidRDefault="00E64A24" w:rsidP="00E64A24">
      <w:pPr>
        <w:tabs>
          <w:tab w:val="left" w:pos="3780"/>
        </w:tabs>
        <w:spacing w:after="0" w:line="240" w:lineRule="auto"/>
        <w:jc w:val="both"/>
        <w:rPr>
          <w:rFonts w:ascii="Arial" w:hAnsi="Arial" w:cs="Arial"/>
          <w:color w:val="000000" w:themeColor="text1"/>
          <w:sz w:val="24"/>
          <w:szCs w:val="24"/>
        </w:rPr>
      </w:pPr>
    </w:p>
    <w:p w:rsidR="00522176" w:rsidRPr="00E64A24" w:rsidRDefault="00522176" w:rsidP="00E64A24">
      <w:pPr>
        <w:shd w:val="clear" w:color="auto" w:fill="FFFFFF" w:themeFill="background1"/>
        <w:spacing w:after="0" w:line="240" w:lineRule="auto"/>
        <w:rPr>
          <w:rFonts w:ascii="Arial" w:hAnsi="Arial" w:cs="Arial"/>
          <w:b/>
          <w:color w:val="000000" w:themeColor="text1"/>
          <w:sz w:val="24"/>
          <w:szCs w:val="24"/>
          <w:shd w:val="clear" w:color="auto" w:fill="D9D9D9" w:themeFill="background1" w:themeFillShade="D9"/>
        </w:rPr>
      </w:pPr>
      <w:r w:rsidRPr="00E64A24">
        <w:rPr>
          <w:rFonts w:ascii="Arial" w:hAnsi="Arial" w:cs="Arial"/>
          <w:b/>
          <w:color w:val="000000" w:themeColor="text1"/>
          <w:sz w:val="24"/>
          <w:szCs w:val="24"/>
          <w:shd w:val="clear" w:color="auto" w:fill="FFFFFF" w:themeFill="background1"/>
        </w:rPr>
        <w:t>S</w:t>
      </w:r>
      <w:r w:rsidR="001D7575" w:rsidRPr="00E64A24">
        <w:rPr>
          <w:rFonts w:ascii="Arial" w:hAnsi="Arial" w:cs="Arial"/>
          <w:b/>
          <w:color w:val="000000" w:themeColor="text1"/>
          <w:sz w:val="24"/>
          <w:szCs w:val="24"/>
          <w:shd w:val="clear" w:color="auto" w:fill="FFFFFF" w:themeFill="background1"/>
        </w:rPr>
        <w:t>ample</w:t>
      </w:r>
      <w:r w:rsidRPr="00E64A24">
        <w:rPr>
          <w:rFonts w:ascii="Arial" w:hAnsi="Arial" w:cs="Arial"/>
          <w:b/>
          <w:color w:val="000000" w:themeColor="text1"/>
          <w:sz w:val="24"/>
          <w:szCs w:val="24"/>
          <w:shd w:val="clear" w:color="auto" w:fill="FFFFFF" w:themeFill="background1"/>
        </w:rPr>
        <w:t xml:space="preserve"> S</w:t>
      </w:r>
      <w:r w:rsidR="001D7575" w:rsidRPr="00E64A24">
        <w:rPr>
          <w:rFonts w:ascii="Arial" w:hAnsi="Arial" w:cs="Arial"/>
          <w:b/>
          <w:color w:val="000000" w:themeColor="text1"/>
          <w:sz w:val="24"/>
          <w:szCs w:val="24"/>
          <w:shd w:val="clear" w:color="auto" w:fill="FFFFFF" w:themeFill="background1"/>
        </w:rPr>
        <w:t>coring</w:t>
      </w:r>
      <w:r w:rsidRPr="00E64A24">
        <w:rPr>
          <w:rFonts w:ascii="Arial" w:hAnsi="Arial" w:cs="Arial"/>
          <w:b/>
          <w:color w:val="000000" w:themeColor="text1"/>
          <w:sz w:val="24"/>
          <w:szCs w:val="24"/>
          <w:shd w:val="clear" w:color="auto" w:fill="FFFFFF" w:themeFill="background1"/>
        </w:rPr>
        <w:t xml:space="preserve"> </w:t>
      </w:r>
      <w:r w:rsidR="001D7575" w:rsidRPr="00E64A24">
        <w:rPr>
          <w:rFonts w:ascii="Arial" w:hAnsi="Arial" w:cs="Arial"/>
          <w:b/>
          <w:color w:val="000000" w:themeColor="text1"/>
          <w:sz w:val="24"/>
          <w:szCs w:val="24"/>
          <w:shd w:val="clear" w:color="auto" w:fill="FFFFFF" w:themeFill="background1"/>
        </w:rPr>
        <w:t>Rubric for</w:t>
      </w:r>
      <w:r w:rsidRPr="00E64A24">
        <w:rPr>
          <w:rFonts w:ascii="Arial" w:hAnsi="Arial" w:cs="Arial"/>
          <w:b/>
          <w:color w:val="000000" w:themeColor="text1"/>
          <w:sz w:val="24"/>
          <w:szCs w:val="24"/>
          <w:shd w:val="clear" w:color="auto" w:fill="FFFFFF" w:themeFill="background1"/>
        </w:rPr>
        <w:t xml:space="preserve"> 0-12 </w:t>
      </w:r>
      <w:r w:rsidR="00F72F0E" w:rsidRPr="00E64A24">
        <w:rPr>
          <w:rFonts w:ascii="Arial" w:hAnsi="Arial" w:cs="Arial"/>
          <w:b/>
          <w:color w:val="000000" w:themeColor="text1"/>
          <w:sz w:val="24"/>
          <w:szCs w:val="24"/>
          <w:shd w:val="clear" w:color="auto" w:fill="FFFFFF" w:themeFill="background1"/>
        </w:rPr>
        <w:t xml:space="preserve">Point </w:t>
      </w:r>
      <w:r w:rsidR="001D7575" w:rsidRPr="00E64A24">
        <w:rPr>
          <w:rFonts w:ascii="Arial" w:hAnsi="Arial" w:cs="Arial"/>
          <w:b/>
          <w:color w:val="000000" w:themeColor="text1"/>
          <w:sz w:val="24"/>
          <w:szCs w:val="24"/>
          <w:shd w:val="clear" w:color="auto" w:fill="FFFFFF" w:themeFill="background1"/>
        </w:rPr>
        <w:t>Range</w:t>
      </w:r>
    </w:p>
    <w:p w:rsidR="00522176" w:rsidRDefault="00522176" w:rsidP="00041249">
      <w:pPr>
        <w:spacing w:after="0" w:line="240" w:lineRule="auto"/>
        <w:rPr>
          <w:rFonts w:ascii="Arial" w:hAnsi="Arial" w:cs="Arial"/>
          <w:b/>
          <w:color w:val="FF0000"/>
          <w:sz w:val="24"/>
          <w:szCs w:val="24"/>
          <w:shd w:val="clear" w:color="auto" w:fill="D9D9D9" w:themeFill="background1" w:themeFillShade="D9"/>
        </w:rPr>
      </w:pPr>
    </w:p>
    <w:tbl>
      <w:tblPr>
        <w:tblStyle w:val="TableGrid"/>
        <w:tblW w:w="9350" w:type="dxa"/>
        <w:jc w:val="center"/>
        <w:tblLook w:val="04A0"/>
      </w:tblPr>
      <w:tblGrid>
        <w:gridCol w:w="1705"/>
        <w:gridCol w:w="1800"/>
        <w:gridCol w:w="1710"/>
        <w:gridCol w:w="1890"/>
        <w:gridCol w:w="2245"/>
      </w:tblGrid>
      <w:tr w:rsidR="00522176" w:rsidRPr="00522176" w:rsidTr="00BE0991">
        <w:trPr>
          <w:trHeight w:val="323"/>
          <w:jc w:val="center"/>
        </w:trPr>
        <w:tc>
          <w:tcPr>
            <w:tcW w:w="1705" w:type="dxa"/>
            <w:shd w:val="clear" w:color="auto" w:fill="D6E3BC" w:themeFill="accent3"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No Evidence</w:t>
            </w:r>
          </w:p>
        </w:tc>
        <w:tc>
          <w:tcPr>
            <w:tcW w:w="1800" w:type="dxa"/>
            <w:shd w:val="clear" w:color="auto" w:fill="C6D9F1" w:themeFill="text2" w:themeFillTint="33"/>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Poor</w:t>
            </w:r>
          </w:p>
        </w:tc>
        <w:tc>
          <w:tcPr>
            <w:tcW w:w="1710" w:type="dxa"/>
            <w:shd w:val="clear" w:color="auto" w:fill="E5B8B7" w:themeFill="accent2"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Fair</w:t>
            </w:r>
          </w:p>
        </w:tc>
        <w:tc>
          <w:tcPr>
            <w:tcW w:w="1890" w:type="dxa"/>
            <w:shd w:val="clear" w:color="auto" w:fill="FBD4B4" w:themeFill="accent6"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Good</w:t>
            </w:r>
          </w:p>
        </w:tc>
        <w:tc>
          <w:tcPr>
            <w:tcW w:w="2245" w:type="dxa"/>
            <w:shd w:val="clear" w:color="auto" w:fill="CCC0D9" w:themeFill="accent4"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Very Good</w:t>
            </w:r>
          </w:p>
        </w:tc>
      </w:tr>
      <w:tr w:rsidR="00522176" w:rsidTr="00BE0991">
        <w:trPr>
          <w:jc w:val="center"/>
        </w:trPr>
        <w:tc>
          <w:tcPr>
            <w:tcW w:w="1705" w:type="dxa"/>
            <w:shd w:val="clear" w:color="auto" w:fill="D6E3BC" w:themeFill="accent3"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0</w:t>
            </w:r>
          </w:p>
        </w:tc>
        <w:tc>
          <w:tcPr>
            <w:tcW w:w="1800" w:type="dxa"/>
            <w:shd w:val="clear" w:color="auto" w:fill="C6D9F1" w:themeFill="text2" w:themeFillTint="33"/>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1 - 3 </w:t>
            </w:r>
          </w:p>
        </w:tc>
        <w:tc>
          <w:tcPr>
            <w:tcW w:w="1710" w:type="dxa"/>
            <w:shd w:val="clear" w:color="auto" w:fill="E5B8B7" w:themeFill="accent2"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4 - 6</w:t>
            </w:r>
          </w:p>
        </w:tc>
        <w:tc>
          <w:tcPr>
            <w:tcW w:w="1890" w:type="dxa"/>
            <w:shd w:val="clear" w:color="auto" w:fill="FBD4B4" w:themeFill="accent6"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7 - 9</w:t>
            </w:r>
          </w:p>
        </w:tc>
        <w:tc>
          <w:tcPr>
            <w:tcW w:w="2245" w:type="dxa"/>
            <w:shd w:val="clear" w:color="auto" w:fill="CCC0D9" w:themeFill="accent4"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10 - 12</w:t>
            </w:r>
          </w:p>
        </w:tc>
      </w:tr>
      <w:tr w:rsidR="00522176" w:rsidRPr="00522176" w:rsidTr="00BE0991">
        <w:trPr>
          <w:trHeight w:val="3617"/>
          <w:jc w:val="center"/>
        </w:trPr>
        <w:tc>
          <w:tcPr>
            <w:tcW w:w="1705" w:type="dxa"/>
            <w:hideMark/>
          </w:tcPr>
          <w:p w:rsidR="00522176" w:rsidRPr="00522176" w:rsidRDefault="00522176" w:rsidP="00522176">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does not address the rating criteria.</w:t>
            </w:r>
          </w:p>
        </w:tc>
        <w:tc>
          <w:tcPr>
            <w:tcW w:w="1800" w:type="dxa"/>
            <w:hideMark/>
          </w:tcPr>
          <w:p w:rsidR="00522176" w:rsidRDefault="00522176" w:rsidP="00522176">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 xml:space="preserve">The response is vague or incomplete and only partially addresses the rating criteria.  </w:t>
            </w:r>
          </w:p>
          <w:p w:rsidR="00522176" w:rsidRPr="001316EB" w:rsidRDefault="00522176" w:rsidP="001316EB">
            <w:pPr>
              <w:jc w:val="center"/>
              <w:rPr>
                <w:rFonts w:ascii="Arial" w:eastAsia="Times New Roman" w:hAnsi="Arial" w:cs="Arial"/>
                <w:i/>
                <w:color w:val="000000"/>
                <w:sz w:val="20"/>
                <w:szCs w:val="20"/>
              </w:rPr>
            </w:pPr>
            <w:r w:rsidRPr="001316EB">
              <w:rPr>
                <w:rFonts w:ascii="Arial" w:eastAsia="Times New Roman" w:hAnsi="Arial" w:cs="Arial"/>
                <w:i/>
                <w:color w:val="000000"/>
                <w:sz w:val="20"/>
                <w:szCs w:val="20"/>
              </w:rPr>
              <w:t xml:space="preserve">ADDITIONAL DETAIL </w:t>
            </w:r>
            <w:r w:rsidR="001316EB" w:rsidRPr="001316EB">
              <w:rPr>
                <w:rFonts w:ascii="Arial" w:eastAsia="Times New Roman" w:hAnsi="Arial" w:cs="Arial"/>
                <w:i/>
                <w:color w:val="000000"/>
                <w:sz w:val="20"/>
                <w:szCs w:val="20"/>
              </w:rPr>
              <w:t>SPE</w:t>
            </w:r>
            <w:r w:rsidR="00F07800">
              <w:rPr>
                <w:rFonts w:ascii="Arial" w:eastAsia="Times New Roman" w:hAnsi="Arial" w:cs="Arial"/>
                <w:i/>
                <w:color w:val="000000"/>
                <w:sz w:val="20"/>
                <w:szCs w:val="20"/>
              </w:rPr>
              <w:t xml:space="preserve">CIFIC TO EACH RATING FACTOR MAY </w:t>
            </w:r>
            <w:r w:rsidRPr="001316EB">
              <w:rPr>
                <w:rFonts w:ascii="Arial" w:eastAsia="Times New Roman" w:hAnsi="Arial" w:cs="Arial"/>
                <w:i/>
                <w:color w:val="000000"/>
                <w:sz w:val="20"/>
                <w:szCs w:val="20"/>
              </w:rPr>
              <w:t>BE ADDED HERE.</w:t>
            </w:r>
          </w:p>
        </w:tc>
        <w:tc>
          <w:tcPr>
            <w:tcW w:w="1710"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addresses some but not all of the rating criteria or is non-specific and lacking focus.</w:t>
            </w:r>
            <w:r>
              <w:rPr>
                <w:rFonts w:ascii="Arial" w:eastAsia="Times New Roman" w:hAnsi="Arial" w:cs="Arial"/>
                <w:color w:val="000000"/>
                <w:sz w:val="20"/>
                <w:szCs w:val="20"/>
              </w:rPr>
              <w:t xml:space="preserve"> </w:t>
            </w:r>
            <w:r w:rsidR="001316EB" w:rsidRPr="001316EB">
              <w:rPr>
                <w:rFonts w:ascii="Arial" w:eastAsia="Times New Roman" w:hAnsi="Arial" w:cs="Arial"/>
                <w:i/>
                <w:color w:val="000000"/>
                <w:sz w:val="20"/>
                <w:szCs w:val="20"/>
              </w:rPr>
              <w:t>ADDITIONAL DETAIL SPEC</w:t>
            </w:r>
            <w:r w:rsidR="00F07800">
              <w:rPr>
                <w:rFonts w:ascii="Arial" w:eastAsia="Times New Roman" w:hAnsi="Arial" w:cs="Arial"/>
                <w:i/>
                <w:color w:val="000000"/>
                <w:sz w:val="20"/>
                <w:szCs w:val="20"/>
              </w:rPr>
              <w:t xml:space="preserve">IFIC TO EACH RATING FACTOR MAY </w:t>
            </w:r>
            <w:r w:rsidR="001316EB" w:rsidRPr="001316EB">
              <w:rPr>
                <w:rFonts w:ascii="Arial" w:eastAsia="Times New Roman" w:hAnsi="Arial" w:cs="Arial"/>
                <w:i/>
                <w:color w:val="000000"/>
                <w:sz w:val="20"/>
                <w:szCs w:val="20"/>
              </w:rPr>
              <w:t>BE ADDED HERE.</w:t>
            </w:r>
          </w:p>
        </w:tc>
        <w:tc>
          <w:tcPr>
            <w:tcW w:w="1890"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 xml:space="preserve">The response is reasonably comprehensive and clearly addresses the majority of the rating criteria listed above. </w:t>
            </w:r>
            <w:r w:rsidR="001316EB" w:rsidRPr="001316EB">
              <w:rPr>
                <w:rFonts w:ascii="Arial" w:eastAsia="Times New Roman" w:hAnsi="Arial" w:cs="Arial"/>
                <w:i/>
                <w:color w:val="000000"/>
                <w:sz w:val="20"/>
                <w:szCs w:val="20"/>
              </w:rPr>
              <w:t>ADDITIONAL DETAIL SPECIFIC TO EACH RA</w:t>
            </w:r>
            <w:r w:rsidR="00F07800">
              <w:rPr>
                <w:rFonts w:ascii="Arial" w:eastAsia="Times New Roman" w:hAnsi="Arial" w:cs="Arial"/>
                <w:i/>
                <w:color w:val="000000"/>
                <w:sz w:val="20"/>
                <w:szCs w:val="20"/>
              </w:rPr>
              <w:t xml:space="preserve">TING FACTOR MAY </w:t>
            </w:r>
            <w:r w:rsidR="001316EB" w:rsidRPr="001316EB">
              <w:rPr>
                <w:rFonts w:ascii="Arial" w:eastAsia="Times New Roman" w:hAnsi="Arial" w:cs="Arial"/>
                <w:i/>
                <w:color w:val="000000"/>
                <w:sz w:val="20"/>
                <w:szCs w:val="20"/>
              </w:rPr>
              <w:t>BE ADDED HERE.</w:t>
            </w:r>
          </w:p>
        </w:tc>
        <w:tc>
          <w:tcPr>
            <w:tcW w:w="2245"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is detailed, comprehensive and addresses all of the rating criteria listed above in a way that demonstrates a thorough understanding of the intent of the project.</w:t>
            </w:r>
            <w:r>
              <w:rPr>
                <w:rFonts w:ascii="Arial" w:eastAsia="Times New Roman" w:hAnsi="Arial" w:cs="Arial"/>
                <w:color w:val="000000"/>
                <w:sz w:val="20"/>
                <w:szCs w:val="20"/>
              </w:rPr>
              <w:t xml:space="preserve"> </w:t>
            </w:r>
            <w:r w:rsidR="001316EB" w:rsidRPr="001316EB">
              <w:rPr>
                <w:rFonts w:ascii="Arial" w:eastAsia="Times New Roman" w:hAnsi="Arial" w:cs="Arial"/>
                <w:i/>
                <w:color w:val="000000"/>
                <w:sz w:val="20"/>
                <w:szCs w:val="20"/>
              </w:rPr>
              <w:t>ADDITIONAL DETAIL SPECIFIC TO EACH RATING FACTOR</w:t>
            </w:r>
            <w:r w:rsidR="00F07800">
              <w:rPr>
                <w:rFonts w:ascii="Arial" w:eastAsia="Times New Roman" w:hAnsi="Arial" w:cs="Arial"/>
                <w:i/>
                <w:color w:val="000000"/>
                <w:sz w:val="20"/>
                <w:szCs w:val="20"/>
              </w:rPr>
              <w:t xml:space="preserve"> MAY </w:t>
            </w:r>
            <w:r w:rsidR="001316EB" w:rsidRPr="001316EB">
              <w:rPr>
                <w:rFonts w:ascii="Arial" w:eastAsia="Times New Roman" w:hAnsi="Arial" w:cs="Arial"/>
                <w:i/>
                <w:color w:val="000000"/>
                <w:sz w:val="20"/>
                <w:szCs w:val="20"/>
              </w:rPr>
              <w:t>BE ADDED HERE.</w:t>
            </w:r>
          </w:p>
        </w:tc>
      </w:tr>
    </w:tbl>
    <w:p w:rsidR="001D027E" w:rsidRDefault="001D027E" w:rsidP="00041249">
      <w:pPr>
        <w:spacing w:after="0" w:line="240" w:lineRule="auto"/>
        <w:rPr>
          <w:rFonts w:ascii="Arial" w:hAnsi="Arial" w:cs="Arial"/>
          <w:sz w:val="24"/>
          <w:szCs w:val="24"/>
        </w:rPr>
      </w:pPr>
    </w:p>
    <w:p w:rsidR="00435830" w:rsidRDefault="00435830" w:rsidP="00041249">
      <w:pPr>
        <w:spacing w:after="0" w:line="240" w:lineRule="auto"/>
        <w:rPr>
          <w:rFonts w:ascii="Arial" w:hAnsi="Arial" w:cs="Arial"/>
          <w:b/>
          <w:sz w:val="24"/>
          <w:szCs w:val="24"/>
        </w:rPr>
      </w:pPr>
      <w:r w:rsidRPr="0024188C">
        <w:rPr>
          <w:rFonts w:ascii="Arial" w:hAnsi="Arial" w:cs="Arial"/>
          <w:b/>
          <w:sz w:val="24"/>
          <w:szCs w:val="24"/>
        </w:rPr>
        <w:t>Summary of Key Dates</w:t>
      </w:r>
    </w:p>
    <w:p w:rsidR="00E16C1E" w:rsidRDefault="008D1627" w:rsidP="00041249">
      <w:pPr>
        <w:spacing w:after="0" w:line="240" w:lineRule="auto"/>
        <w:jc w:val="both"/>
        <w:rPr>
          <w:rFonts w:ascii="Arial" w:hAnsi="Arial" w:cs="Arial"/>
          <w:sz w:val="24"/>
          <w:szCs w:val="24"/>
        </w:rPr>
      </w:pPr>
      <w:r>
        <w:rPr>
          <w:rFonts w:ascii="Arial" w:hAnsi="Arial" w:cs="Arial"/>
          <w:sz w:val="24"/>
          <w:szCs w:val="24"/>
        </w:rPr>
        <w:t>The table</w:t>
      </w:r>
      <w:r w:rsidR="002E306E" w:rsidRPr="002E306E">
        <w:rPr>
          <w:rFonts w:ascii="Arial" w:hAnsi="Arial" w:cs="Arial"/>
          <w:sz w:val="24"/>
          <w:szCs w:val="24"/>
        </w:rPr>
        <w:t xml:space="preserve"> below shows a timeline with key dates related to implementation of the </w:t>
      </w:r>
      <w:r w:rsidR="002E306E">
        <w:rPr>
          <w:rFonts w:ascii="Arial" w:hAnsi="Arial" w:cs="Arial"/>
          <w:sz w:val="24"/>
          <w:szCs w:val="24"/>
        </w:rPr>
        <w:t>Proposition 47</w:t>
      </w:r>
      <w:r w:rsidR="002E306E" w:rsidRPr="002E306E">
        <w:rPr>
          <w:rFonts w:ascii="Arial" w:hAnsi="Arial" w:cs="Arial"/>
          <w:sz w:val="24"/>
          <w:szCs w:val="24"/>
        </w:rPr>
        <w:t xml:space="preserve"> Grant.</w:t>
      </w:r>
    </w:p>
    <w:p w:rsidR="001D027E" w:rsidRPr="002E306E" w:rsidRDefault="001D027E" w:rsidP="00041249">
      <w:pPr>
        <w:spacing w:after="0" w:line="24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tblPr>
      <w:tblGrid>
        <w:gridCol w:w="7211"/>
        <w:gridCol w:w="2653"/>
      </w:tblGrid>
      <w:tr w:rsidR="002E306E" w:rsidRPr="004F5B70" w:rsidTr="00BE0991">
        <w:trPr>
          <w:cantSplit/>
          <w:trHeight w:val="432"/>
          <w:tblHeader/>
        </w:trPr>
        <w:tc>
          <w:tcPr>
            <w:tcW w:w="3655" w:type="pct"/>
            <w:tcBorders>
              <w:top w:val="single" w:sz="4" w:space="0" w:color="auto"/>
              <w:left w:val="single" w:sz="4" w:space="0" w:color="auto"/>
              <w:bottom w:val="single" w:sz="4" w:space="0" w:color="auto"/>
              <w:right w:val="single" w:sz="4" w:space="0" w:color="auto"/>
            </w:tcBorders>
            <w:shd w:val="clear" w:color="auto" w:fill="D9D9D9"/>
            <w:vAlign w:val="center"/>
          </w:tcPr>
          <w:p w:rsidR="002E306E" w:rsidRPr="004F5B70" w:rsidRDefault="00513D35" w:rsidP="00041249">
            <w:pPr>
              <w:spacing w:after="0" w:line="240" w:lineRule="auto"/>
              <w:rPr>
                <w:rFonts w:ascii="Arial" w:eastAsia="Calibri" w:hAnsi="Arial" w:cs="Arial"/>
                <w:b/>
                <w:bCs/>
                <w:sz w:val="24"/>
                <w:szCs w:val="24"/>
              </w:rPr>
            </w:pPr>
            <w:r>
              <w:rPr>
                <w:rFonts w:ascii="Arial" w:eastAsia="Calibri" w:hAnsi="Arial" w:cs="Arial"/>
                <w:b/>
                <w:bCs/>
                <w:sz w:val="24"/>
                <w:szCs w:val="24"/>
              </w:rPr>
              <w:t>Activity</w:t>
            </w:r>
          </w:p>
        </w:tc>
        <w:tc>
          <w:tcPr>
            <w:tcW w:w="1345" w:type="pct"/>
            <w:tcBorders>
              <w:top w:val="single" w:sz="4" w:space="0" w:color="auto"/>
              <w:left w:val="single" w:sz="4" w:space="0" w:color="auto"/>
              <w:bottom w:val="single" w:sz="4" w:space="0" w:color="auto"/>
              <w:right w:val="single" w:sz="4" w:space="0" w:color="auto"/>
            </w:tcBorders>
            <w:shd w:val="clear" w:color="auto" w:fill="D9D9D9"/>
            <w:vAlign w:val="center"/>
          </w:tcPr>
          <w:p w:rsidR="002E306E" w:rsidRPr="004F5B70" w:rsidRDefault="00513D35" w:rsidP="00041249">
            <w:pPr>
              <w:spacing w:after="0" w:line="240" w:lineRule="auto"/>
              <w:jc w:val="center"/>
              <w:rPr>
                <w:rFonts w:ascii="Arial" w:eastAsia="Calibri" w:hAnsi="Arial" w:cs="Arial"/>
                <w:b/>
                <w:bCs/>
                <w:sz w:val="24"/>
                <w:szCs w:val="24"/>
              </w:rPr>
            </w:pPr>
            <w:r>
              <w:rPr>
                <w:rFonts w:ascii="Arial" w:eastAsia="Calibri" w:hAnsi="Arial" w:cs="Arial"/>
                <w:b/>
                <w:bCs/>
                <w:sz w:val="24"/>
                <w:szCs w:val="24"/>
              </w:rPr>
              <w:t>Date</w:t>
            </w:r>
          </w:p>
        </w:tc>
      </w:tr>
      <w:tr w:rsidR="002E306E" w:rsidRPr="004F5B70" w:rsidTr="00BE0991">
        <w:trPr>
          <w:cantSplit/>
          <w:trHeight w:val="432"/>
        </w:trPr>
        <w:tc>
          <w:tcPr>
            <w:tcW w:w="3655" w:type="pct"/>
            <w:tcBorders>
              <w:top w:val="single" w:sz="4" w:space="0" w:color="auto"/>
            </w:tcBorders>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Pr>
                <w:rFonts w:ascii="Arial" w:eastAsia="Calibri" w:hAnsi="Arial" w:cs="Arial"/>
                <w:sz w:val="24"/>
                <w:szCs w:val="24"/>
              </w:rPr>
              <w:t>Release Request for Proposals</w:t>
            </w:r>
          </w:p>
        </w:tc>
        <w:tc>
          <w:tcPr>
            <w:tcW w:w="1345" w:type="pct"/>
            <w:tcBorders>
              <w:top w:val="single" w:sz="4" w:space="0" w:color="auto"/>
            </w:tcBorders>
            <w:shd w:val="clear" w:color="auto" w:fill="FFFFFF"/>
            <w:vAlign w:val="center"/>
          </w:tcPr>
          <w:p w:rsidR="002E306E" w:rsidRPr="004F5B70" w:rsidRDefault="007F4C72" w:rsidP="00041249">
            <w:pPr>
              <w:spacing w:after="0" w:line="240" w:lineRule="auto"/>
              <w:jc w:val="right"/>
              <w:rPr>
                <w:rFonts w:ascii="Arial" w:eastAsia="Calibri" w:hAnsi="Arial" w:cs="Arial"/>
                <w:sz w:val="24"/>
                <w:szCs w:val="24"/>
                <w:highlight w:val="yellow"/>
              </w:rPr>
            </w:pPr>
            <w:r w:rsidRPr="007F4C72">
              <w:rPr>
                <w:rFonts w:ascii="Arial" w:eastAsia="Calibri" w:hAnsi="Arial" w:cs="Arial"/>
                <w:sz w:val="24"/>
                <w:szCs w:val="24"/>
              </w:rPr>
              <w:t>November 18, 2016</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Times New Roman" w:hAnsi="Arial" w:cs="Arial"/>
                <w:sz w:val="24"/>
                <w:szCs w:val="24"/>
              </w:rPr>
            </w:pPr>
            <w:r w:rsidRPr="004F5B70">
              <w:rPr>
                <w:rFonts w:ascii="Arial" w:eastAsia="Times New Roman" w:hAnsi="Arial" w:cs="Arial"/>
                <w:sz w:val="24"/>
                <w:szCs w:val="24"/>
              </w:rPr>
              <w:t>Bidders’ Conferences</w:t>
            </w:r>
          </w:p>
        </w:tc>
        <w:tc>
          <w:tcPr>
            <w:tcW w:w="1345" w:type="pct"/>
            <w:shd w:val="clear" w:color="auto" w:fill="FFFFFF"/>
            <w:vAlign w:val="center"/>
          </w:tcPr>
          <w:p w:rsidR="002E306E" w:rsidRPr="00727F5E" w:rsidRDefault="00727F5E" w:rsidP="00041249">
            <w:pPr>
              <w:spacing w:after="0" w:line="240" w:lineRule="auto"/>
              <w:jc w:val="right"/>
              <w:rPr>
                <w:rFonts w:ascii="Arial" w:eastAsia="Calibri" w:hAnsi="Arial" w:cs="Arial"/>
                <w:sz w:val="24"/>
                <w:szCs w:val="24"/>
              </w:rPr>
            </w:pPr>
            <w:r w:rsidRPr="00727F5E">
              <w:rPr>
                <w:rFonts w:ascii="Arial" w:eastAsia="Calibri" w:hAnsi="Arial" w:cs="Arial"/>
                <w:sz w:val="24"/>
                <w:szCs w:val="24"/>
              </w:rPr>
              <w:t>December 2016</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January</w:t>
            </w:r>
            <w:r w:rsidR="001D7575" w:rsidRPr="00E64A24">
              <w:rPr>
                <w:rFonts w:ascii="Arial" w:eastAsia="Calibri" w:hAnsi="Arial" w:cs="Arial"/>
                <w:sz w:val="24"/>
                <w:szCs w:val="24"/>
              </w:rPr>
              <w:t xml:space="preserve"> 20,</w:t>
            </w:r>
            <w:r w:rsidRPr="00E64A24">
              <w:rPr>
                <w:rFonts w:ascii="Arial" w:eastAsia="Calibri" w:hAnsi="Arial" w:cs="Arial"/>
                <w:sz w:val="24"/>
                <w:szCs w:val="24"/>
              </w:rPr>
              <w:t xml:space="preserve"> 2017</w:t>
            </w:r>
          </w:p>
        </w:tc>
      </w:tr>
      <w:tr w:rsidR="002E306E" w:rsidRPr="004F5B70" w:rsidTr="00BE0991">
        <w:trPr>
          <w:cantSplit/>
          <w:trHeight w:val="432"/>
        </w:trPr>
        <w:tc>
          <w:tcPr>
            <w:tcW w:w="3655" w:type="pct"/>
            <w:shd w:val="clear" w:color="auto" w:fill="FFFFFF"/>
            <w:vAlign w:val="center"/>
          </w:tcPr>
          <w:p w:rsidR="002E306E" w:rsidRPr="004F5B70" w:rsidRDefault="00BE3234" w:rsidP="00041249">
            <w:pPr>
              <w:spacing w:after="0" w:line="240" w:lineRule="auto"/>
              <w:rPr>
                <w:rFonts w:ascii="Arial" w:eastAsia="Calibri" w:hAnsi="Arial" w:cs="Arial"/>
                <w:sz w:val="24"/>
                <w:szCs w:val="24"/>
              </w:rPr>
            </w:pPr>
            <w:r w:rsidRPr="00BE3234">
              <w:rPr>
                <w:rFonts w:ascii="Arial" w:eastAsia="Calibri" w:hAnsi="Arial" w:cs="Arial"/>
                <w:sz w:val="24"/>
                <w:szCs w:val="24"/>
              </w:rPr>
              <w:t>Proposal</w:t>
            </w:r>
            <w:r w:rsidR="004C30B1">
              <w:rPr>
                <w:rFonts w:ascii="Arial" w:eastAsia="Calibri" w:hAnsi="Arial" w:cs="Arial"/>
                <w:sz w:val="24"/>
                <w:szCs w:val="24"/>
              </w:rPr>
              <w:t>s</w:t>
            </w:r>
            <w:r w:rsidRPr="00BE3234">
              <w:rPr>
                <w:rFonts w:ascii="Arial" w:eastAsia="Calibri" w:hAnsi="Arial" w:cs="Arial"/>
                <w:sz w:val="24"/>
                <w:szCs w:val="24"/>
              </w:rPr>
              <w:t xml:space="preserve"> </w:t>
            </w:r>
            <w:r w:rsidR="002E306E" w:rsidRPr="004F5B70">
              <w:rPr>
                <w:rFonts w:ascii="Arial" w:eastAsia="Calibri" w:hAnsi="Arial" w:cs="Arial"/>
                <w:sz w:val="24"/>
                <w:szCs w:val="24"/>
              </w:rPr>
              <w:t xml:space="preserve">Due to </w:t>
            </w:r>
            <w:r w:rsidR="002E306E">
              <w:rPr>
                <w:rFonts w:ascii="Arial" w:eastAsia="Calibri" w:hAnsi="Arial" w:cs="Arial"/>
                <w:sz w:val="24"/>
                <w:szCs w:val="24"/>
              </w:rPr>
              <w:t xml:space="preserve">the </w:t>
            </w:r>
            <w:r w:rsidR="002E306E" w:rsidRPr="004F5B70">
              <w:rPr>
                <w:rFonts w:ascii="Arial" w:eastAsia="Calibri" w:hAnsi="Arial" w:cs="Arial"/>
                <w:sz w:val="24"/>
                <w:szCs w:val="24"/>
              </w:rPr>
              <w:t xml:space="preserve">BSCC </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February</w:t>
            </w:r>
            <w:r w:rsidR="001D7575" w:rsidRPr="00E64A24">
              <w:rPr>
                <w:rFonts w:ascii="Arial" w:eastAsia="Calibri" w:hAnsi="Arial" w:cs="Arial"/>
                <w:sz w:val="24"/>
                <w:szCs w:val="24"/>
              </w:rPr>
              <w:t xml:space="preserve"> 21,</w:t>
            </w:r>
            <w:r w:rsidRPr="00E64A24">
              <w:rPr>
                <w:rFonts w:ascii="Arial" w:eastAsia="Calibri" w:hAnsi="Arial" w:cs="Arial"/>
                <w:sz w:val="24"/>
                <w:szCs w:val="24"/>
              </w:rPr>
              <w:t xml:space="preserve"> 2017</w:t>
            </w:r>
          </w:p>
        </w:tc>
      </w:tr>
      <w:tr w:rsidR="002E306E" w:rsidRPr="004F5B70" w:rsidTr="00BE0991">
        <w:trPr>
          <w:cantSplit/>
          <w:trHeight w:val="432"/>
        </w:trPr>
        <w:tc>
          <w:tcPr>
            <w:tcW w:w="3655" w:type="pct"/>
            <w:shd w:val="clear" w:color="auto" w:fill="FFFFFF"/>
            <w:vAlign w:val="center"/>
          </w:tcPr>
          <w:p w:rsidR="002E306E" w:rsidRPr="004F5B70" w:rsidRDefault="00261F88" w:rsidP="00041249">
            <w:pPr>
              <w:spacing w:after="0" w:line="240" w:lineRule="auto"/>
              <w:rPr>
                <w:rFonts w:ascii="Arial" w:eastAsia="Calibri" w:hAnsi="Arial" w:cs="Arial"/>
                <w:sz w:val="24"/>
                <w:szCs w:val="24"/>
              </w:rPr>
            </w:pPr>
            <w:r>
              <w:rPr>
                <w:rFonts w:ascii="Arial" w:eastAsia="Calibri" w:hAnsi="Arial" w:cs="Arial"/>
                <w:sz w:val="24"/>
                <w:szCs w:val="24"/>
              </w:rPr>
              <w:t xml:space="preserve">Proposal </w:t>
            </w:r>
            <w:r w:rsidR="002E306E" w:rsidRPr="004F5B70">
              <w:rPr>
                <w:rFonts w:ascii="Arial" w:eastAsia="Calibri" w:hAnsi="Arial" w:cs="Arial"/>
                <w:sz w:val="24"/>
                <w:szCs w:val="24"/>
              </w:rPr>
              <w:t xml:space="preserve">Rating Process </w:t>
            </w:r>
            <w:r w:rsidR="002E306E">
              <w:rPr>
                <w:rFonts w:ascii="Arial" w:eastAsia="Calibri" w:hAnsi="Arial" w:cs="Arial"/>
                <w:sz w:val="24"/>
                <w:szCs w:val="24"/>
              </w:rPr>
              <w:t>and</w:t>
            </w:r>
            <w:r w:rsidR="002E306E" w:rsidRPr="004F5B70">
              <w:rPr>
                <w:rFonts w:ascii="Arial" w:eastAsia="Calibri" w:hAnsi="Arial" w:cs="Arial"/>
                <w:sz w:val="24"/>
                <w:szCs w:val="24"/>
              </w:rPr>
              <w:t xml:space="preserve"> Development of Funding Recommendations</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April-May 2017</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 2017</w:t>
            </w:r>
          </w:p>
        </w:tc>
      </w:tr>
      <w:tr w:rsidR="00261F88" w:rsidRPr="004F5B70" w:rsidTr="00BE0991">
        <w:trPr>
          <w:cantSplit/>
          <w:trHeight w:val="432"/>
        </w:trPr>
        <w:tc>
          <w:tcPr>
            <w:tcW w:w="3655" w:type="pct"/>
            <w:shd w:val="clear" w:color="auto" w:fill="FFFFFF"/>
            <w:vAlign w:val="center"/>
          </w:tcPr>
          <w:p w:rsidR="00261F88" w:rsidRPr="004F5B70" w:rsidRDefault="00261F88" w:rsidP="00041249">
            <w:pPr>
              <w:spacing w:after="0" w:line="240" w:lineRule="auto"/>
              <w:rPr>
                <w:rFonts w:ascii="Arial" w:eastAsia="Calibri" w:hAnsi="Arial" w:cs="Arial"/>
                <w:sz w:val="24"/>
                <w:szCs w:val="24"/>
              </w:rPr>
            </w:pPr>
            <w:r>
              <w:rPr>
                <w:rFonts w:ascii="Arial" w:eastAsia="Calibri" w:hAnsi="Arial" w:cs="Arial"/>
                <w:sz w:val="24"/>
                <w:szCs w:val="24"/>
              </w:rPr>
              <w:t>Notices to Public Agency Applicants</w:t>
            </w:r>
          </w:p>
        </w:tc>
        <w:tc>
          <w:tcPr>
            <w:tcW w:w="1345" w:type="pct"/>
            <w:shd w:val="clear" w:color="auto" w:fill="auto"/>
            <w:vAlign w:val="center"/>
          </w:tcPr>
          <w:p w:rsidR="00261F88"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 2017</w:t>
            </w:r>
          </w:p>
        </w:tc>
      </w:tr>
      <w:tr w:rsidR="002E306E" w:rsidRPr="004F5B70" w:rsidTr="00BE0991">
        <w:trPr>
          <w:cantSplit/>
          <w:trHeight w:val="432"/>
        </w:trPr>
        <w:tc>
          <w:tcPr>
            <w:tcW w:w="3655" w:type="pct"/>
            <w:tcBorders>
              <w:bottom w:val="single" w:sz="4" w:space="0" w:color="auto"/>
            </w:tcBorders>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sidRPr="004F5B70">
              <w:rPr>
                <w:rFonts w:ascii="Arial" w:eastAsia="Calibri" w:hAnsi="Arial" w:cs="Arial"/>
                <w:sz w:val="24"/>
                <w:szCs w:val="24"/>
              </w:rPr>
              <w:t>New Grants Begin</w:t>
            </w:r>
          </w:p>
        </w:tc>
        <w:tc>
          <w:tcPr>
            <w:tcW w:w="1345" w:type="pct"/>
            <w:tcBorders>
              <w:bottom w:val="single" w:sz="4" w:space="0" w:color="auto"/>
            </w:tcBorders>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w:t>
            </w:r>
            <w:r w:rsidR="001D7575" w:rsidRPr="00E64A24">
              <w:rPr>
                <w:rFonts w:ascii="Arial" w:eastAsia="Calibri" w:hAnsi="Arial" w:cs="Arial"/>
                <w:sz w:val="24"/>
                <w:szCs w:val="24"/>
              </w:rPr>
              <w:t xml:space="preserve"> 16,</w:t>
            </w:r>
            <w:r w:rsidRPr="00E64A24">
              <w:rPr>
                <w:rFonts w:ascii="Arial" w:eastAsia="Calibri" w:hAnsi="Arial" w:cs="Arial"/>
                <w:sz w:val="24"/>
                <w:szCs w:val="24"/>
              </w:rPr>
              <w:t xml:space="preserve"> 2017</w:t>
            </w:r>
          </w:p>
        </w:tc>
      </w:tr>
      <w:tr w:rsidR="002E306E" w:rsidRPr="00F848F6"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Pr>
                <w:rFonts w:ascii="Arial" w:eastAsia="Calibri" w:hAnsi="Arial" w:cs="Arial"/>
                <w:sz w:val="24"/>
                <w:szCs w:val="24"/>
              </w:rPr>
              <w:t>Mandatory New Grantee Orientation</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July</w:t>
            </w:r>
            <w:r w:rsidR="008F6D29" w:rsidRPr="00E64A24">
              <w:rPr>
                <w:rFonts w:ascii="Arial" w:eastAsia="Calibri" w:hAnsi="Arial" w:cs="Arial"/>
                <w:sz w:val="24"/>
                <w:szCs w:val="24"/>
              </w:rPr>
              <w:t xml:space="preserve"> 10-21,</w:t>
            </w:r>
            <w:r w:rsidRPr="00E64A24">
              <w:rPr>
                <w:rFonts w:ascii="Arial" w:eastAsia="Calibri" w:hAnsi="Arial" w:cs="Arial"/>
                <w:sz w:val="24"/>
                <w:szCs w:val="24"/>
              </w:rPr>
              <w:t xml:space="preserve"> 2017</w:t>
            </w:r>
            <w:r w:rsidR="008F6D29" w:rsidRPr="00E64A24">
              <w:rPr>
                <w:rFonts w:ascii="Arial" w:eastAsia="Calibri" w:hAnsi="Arial" w:cs="Arial"/>
                <w:sz w:val="24"/>
                <w:szCs w:val="24"/>
              </w:rPr>
              <w:t xml:space="preserve"> (TBD)</w:t>
            </w:r>
          </w:p>
        </w:tc>
      </w:tr>
    </w:tbl>
    <w:p w:rsidR="009C4834" w:rsidRDefault="009C4834" w:rsidP="00041249">
      <w:pPr>
        <w:spacing w:after="0" w:line="240" w:lineRule="auto"/>
        <w:jc w:val="both"/>
        <w:rPr>
          <w:rFonts w:ascii="Arial" w:hAnsi="Arial" w:cs="Arial"/>
          <w:sz w:val="24"/>
          <w:szCs w:val="24"/>
          <w:highlight w:val="yellow"/>
        </w:rPr>
      </w:pPr>
    </w:p>
    <w:p w:rsidR="00441881" w:rsidRDefault="00441881" w:rsidP="00441881">
      <w:pPr>
        <w:spacing w:after="0" w:line="240" w:lineRule="auto"/>
        <w:rPr>
          <w:rFonts w:ascii="Arial" w:hAnsi="Arial" w:cs="Arial"/>
          <w:color w:val="19285A"/>
          <w:sz w:val="24"/>
          <w:szCs w:val="24"/>
        </w:rPr>
      </w:pPr>
    </w:p>
    <w:p w:rsidR="00441881" w:rsidRDefault="00441881">
      <w:pPr>
        <w:rPr>
          <w:rFonts w:ascii="Arial" w:hAnsi="Arial" w:cs="Arial"/>
          <w:color w:val="19285A"/>
          <w:sz w:val="24"/>
          <w:szCs w:val="24"/>
        </w:rPr>
      </w:pPr>
      <w:r>
        <w:rPr>
          <w:rFonts w:ascii="Arial" w:hAnsi="Arial" w:cs="Arial"/>
          <w:color w:val="19285A"/>
          <w:sz w:val="24"/>
          <w:szCs w:val="24"/>
        </w:rPr>
        <w:br w:type="page"/>
      </w: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DE7FB1" w:rsidRDefault="00DE7FB1" w:rsidP="00441881">
      <w:pPr>
        <w:spacing w:after="0" w:line="240" w:lineRule="auto"/>
        <w:jc w:val="center"/>
        <w:rPr>
          <w:rFonts w:ascii="Arial" w:hAnsi="Arial" w:cs="Arial"/>
          <w:b/>
          <w:sz w:val="72"/>
          <w:szCs w:val="72"/>
        </w:rPr>
      </w:pPr>
    </w:p>
    <w:p w:rsidR="00441881" w:rsidRPr="00441881" w:rsidRDefault="00441881" w:rsidP="00441881">
      <w:pPr>
        <w:spacing w:after="0" w:line="240" w:lineRule="auto"/>
        <w:jc w:val="center"/>
        <w:rPr>
          <w:rFonts w:ascii="Arial" w:hAnsi="Arial" w:cs="Arial"/>
          <w:b/>
          <w:sz w:val="72"/>
          <w:szCs w:val="72"/>
        </w:rPr>
      </w:pPr>
      <w:r w:rsidRPr="00441881">
        <w:rPr>
          <w:rFonts w:ascii="Arial" w:hAnsi="Arial" w:cs="Arial"/>
          <w:b/>
          <w:sz w:val="72"/>
          <w:szCs w:val="72"/>
        </w:rPr>
        <w:t>ATTACHMENTS</w:t>
      </w:r>
    </w:p>
    <w:p w:rsidR="002E306E" w:rsidRDefault="00441881" w:rsidP="0063159F">
      <w:pPr>
        <w:rPr>
          <w:rFonts w:ascii="Arial" w:hAnsi="Arial" w:cs="Arial"/>
          <w:color w:val="19285A"/>
          <w:sz w:val="24"/>
          <w:szCs w:val="24"/>
        </w:rPr>
      </w:pPr>
      <w:r>
        <w:rPr>
          <w:rFonts w:ascii="Arial" w:hAnsi="Arial" w:cs="Arial"/>
          <w:color w:val="19285A"/>
          <w:sz w:val="24"/>
          <w:szCs w:val="24"/>
        </w:rPr>
        <w:br w:type="page"/>
      </w:r>
    </w:p>
    <w:p w:rsidR="009D73FC" w:rsidRPr="007801C3" w:rsidRDefault="009D73FC" w:rsidP="00041249">
      <w:pPr>
        <w:spacing w:after="0" w:line="240" w:lineRule="auto"/>
        <w:rPr>
          <w:rFonts w:ascii="Arial" w:hAnsi="Arial" w:cs="Arial"/>
          <w:b/>
          <w:bCs/>
          <w:color w:val="000000"/>
          <w:sz w:val="23"/>
          <w:szCs w:val="23"/>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9D73FC" w:rsidRPr="0023363A" w:rsidTr="00BE0991">
        <w:trPr>
          <w:trHeight w:val="504"/>
          <w:jc w:val="center"/>
        </w:trPr>
        <w:tc>
          <w:tcPr>
            <w:tcW w:w="9350" w:type="dxa"/>
            <w:shd w:val="clear" w:color="auto" w:fill="002060"/>
            <w:vAlign w:val="center"/>
          </w:tcPr>
          <w:p w:rsidR="009D73F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t>Attachment</w:t>
            </w:r>
            <w:r w:rsidR="009D73FC">
              <w:rPr>
                <w:rFonts w:ascii="Arial" w:hAnsi="Arial" w:cs="Arial"/>
                <w:b/>
                <w:color w:val="FFFFFF" w:themeColor="background1"/>
                <w:sz w:val="24"/>
                <w:szCs w:val="28"/>
              </w:rPr>
              <w:t xml:space="preserve"> A</w:t>
            </w:r>
          </w:p>
          <w:p w:rsidR="009D73FC" w:rsidRPr="0023363A" w:rsidRDefault="009D73FC" w:rsidP="00041249">
            <w:pPr>
              <w:pStyle w:val="Heading1"/>
              <w:spacing w:after="0"/>
              <w:jc w:val="center"/>
              <w:rPr>
                <w:color w:val="FFFFFF"/>
              </w:rPr>
            </w:pPr>
            <w:r>
              <w:rPr>
                <w:color w:val="FFFFFF"/>
              </w:rPr>
              <w:t>Proposition 47</w:t>
            </w:r>
          </w:p>
        </w:tc>
      </w:tr>
    </w:tbl>
    <w:p w:rsidR="00F93083" w:rsidRDefault="00F93083" w:rsidP="00041249">
      <w:pPr>
        <w:spacing w:after="0" w:line="240" w:lineRule="auto"/>
        <w:rPr>
          <w:rFonts w:ascii="Arial" w:hAnsi="Arial" w:cs="Arial"/>
          <w:sz w:val="24"/>
          <w:szCs w:val="24"/>
        </w:rPr>
      </w:pPr>
    </w:p>
    <w:p w:rsidR="009548FF" w:rsidRDefault="009548FF" w:rsidP="009548FF">
      <w:pPr>
        <w:autoSpaceDE w:val="0"/>
        <w:autoSpaceDN w:val="0"/>
        <w:adjustRightInd w:val="0"/>
        <w:spacing w:after="0" w:line="240" w:lineRule="auto"/>
        <w:rPr>
          <w:rFonts w:ascii="TradeGothic-BoldCondTwenty" w:hAnsi="TradeGothic-BoldCondTwenty" w:cs="TradeGothic-BoldCondTwenty"/>
          <w:b/>
          <w:bCs/>
          <w:sz w:val="25"/>
          <w:szCs w:val="25"/>
        </w:rPr>
      </w:pPr>
      <w:r>
        <w:rPr>
          <w:rFonts w:ascii="TradeGothic-BoldCondTwenty" w:hAnsi="TradeGothic-BoldCondTwenty" w:cs="TradeGothic-BoldCondTwenty"/>
          <w:b/>
          <w:bCs/>
          <w:sz w:val="25"/>
          <w:szCs w:val="25"/>
        </w:rPr>
        <w:t>Proposition 47</w:t>
      </w:r>
    </w:p>
    <w:p w:rsidR="009548FF" w:rsidRDefault="009548FF" w:rsidP="009548FF">
      <w:pPr>
        <w:autoSpaceDE w:val="0"/>
        <w:autoSpaceDN w:val="0"/>
        <w:adjustRightInd w:val="0"/>
        <w:spacing w:after="0" w:line="240" w:lineRule="auto"/>
        <w:rPr>
          <w:rFonts w:ascii="Arial" w:hAnsi="Arial" w:cs="Arial"/>
          <w:sz w:val="24"/>
          <w:szCs w:val="24"/>
        </w:rPr>
      </w:pPr>
    </w:p>
    <w:p w:rsidR="009548FF" w:rsidRDefault="009548FF" w:rsidP="004D55F7">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 xml:space="preserve">This initiative measure is submitted to the people in accordance with the provisions of Section 8 </w:t>
      </w:r>
      <w:r>
        <w:rPr>
          <w:rFonts w:ascii="Arial" w:hAnsi="Arial" w:cs="Arial"/>
          <w:sz w:val="24"/>
          <w:szCs w:val="24"/>
        </w:rPr>
        <w:t xml:space="preserve">of Article II of the California Constitution. </w:t>
      </w:r>
      <w:r w:rsidRPr="009F0B47">
        <w:rPr>
          <w:rFonts w:ascii="Arial" w:hAnsi="Arial" w:cs="Arial"/>
          <w:sz w:val="24"/>
          <w:szCs w:val="24"/>
        </w:rPr>
        <w:t>This initiative measure adds s</w:t>
      </w:r>
      <w:r>
        <w:rPr>
          <w:rFonts w:ascii="Arial" w:hAnsi="Arial" w:cs="Arial"/>
          <w:sz w:val="24"/>
          <w:szCs w:val="24"/>
        </w:rPr>
        <w:t xml:space="preserve">ections to the Government Code, </w:t>
      </w:r>
      <w:r w:rsidRPr="009F0B47">
        <w:rPr>
          <w:rFonts w:ascii="Arial" w:hAnsi="Arial" w:cs="Arial"/>
          <w:sz w:val="24"/>
          <w:szCs w:val="24"/>
        </w:rPr>
        <w:t>amends and adds sections to the Pen</w:t>
      </w:r>
      <w:r>
        <w:rPr>
          <w:rFonts w:ascii="Arial" w:hAnsi="Arial" w:cs="Arial"/>
          <w:sz w:val="24"/>
          <w:szCs w:val="24"/>
        </w:rPr>
        <w:t xml:space="preserve">al Code, and amends sections of </w:t>
      </w:r>
      <w:r w:rsidRPr="009F0B47">
        <w:rPr>
          <w:rFonts w:ascii="Arial" w:hAnsi="Arial" w:cs="Arial"/>
          <w:sz w:val="24"/>
          <w:szCs w:val="24"/>
        </w:rPr>
        <w:t>the Health and Safety Code; therefore, existing provisions proposed</w:t>
      </w:r>
      <w:r w:rsidR="004D55F7">
        <w:rPr>
          <w:rFonts w:ascii="Arial" w:hAnsi="Arial" w:cs="Arial"/>
          <w:sz w:val="24"/>
          <w:szCs w:val="24"/>
        </w:rPr>
        <w:t xml:space="preserve"> </w:t>
      </w:r>
      <w:r w:rsidRPr="009F0B47">
        <w:rPr>
          <w:rFonts w:ascii="Arial" w:hAnsi="Arial" w:cs="Arial"/>
          <w:sz w:val="24"/>
          <w:szCs w:val="24"/>
        </w:rPr>
        <w:t xml:space="preserve">to be deleted are printed in </w:t>
      </w:r>
      <w:r w:rsidRPr="00670D36">
        <w:rPr>
          <w:rFonts w:ascii="Arial" w:hAnsi="Arial" w:cs="Arial"/>
          <w:strike/>
          <w:sz w:val="24"/>
          <w:szCs w:val="24"/>
        </w:rPr>
        <w:t>strikeout type</w:t>
      </w:r>
      <w:r>
        <w:rPr>
          <w:rFonts w:ascii="Arial" w:hAnsi="Arial" w:cs="Arial"/>
          <w:sz w:val="24"/>
          <w:szCs w:val="24"/>
        </w:rPr>
        <w:t xml:space="preserve"> and new provisions </w:t>
      </w:r>
      <w:r w:rsidRPr="009F0B47">
        <w:rPr>
          <w:rFonts w:ascii="Arial" w:hAnsi="Arial" w:cs="Arial"/>
          <w:sz w:val="24"/>
          <w:szCs w:val="24"/>
        </w:rPr>
        <w:t xml:space="preserve">proposed to be added are printed in </w:t>
      </w:r>
      <w:r w:rsidRPr="009F0B47">
        <w:rPr>
          <w:rFonts w:ascii="Arial" w:hAnsi="Arial" w:cs="Arial"/>
          <w:i/>
          <w:iCs/>
          <w:sz w:val="24"/>
          <w:szCs w:val="24"/>
        </w:rPr>
        <w:t xml:space="preserve">italic type </w:t>
      </w:r>
      <w:r>
        <w:rPr>
          <w:rFonts w:ascii="Arial" w:hAnsi="Arial" w:cs="Arial"/>
          <w:sz w:val="24"/>
          <w:szCs w:val="24"/>
        </w:rPr>
        <w:t xml:space="preserve">to indicate that they </w:t>
      </w:r>
      <w:r w:rsidRPr="009F0B47">
        <w:rPr>
          <w:rFonts w:ascii="Arial" w:hAnsi="Arial" w:cs="Arial"/>
          <w:sz w:val="24"/>
          <w:szCs w:val="24"/>
        </w:rPr>
        <w:t>are new.</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b/>
          <w:bCs/>
          <w:sz w:val="24"/>
          <w:szCs w:val="24"/>
        </w:rPr>
      </w:pPr>
      <w:r w:rsidRPr="009F0B47">
        <w:rPr>
          <w:rFonts w:ascii="Arial" w:hAnsi="Arial" w:cs="Arial"/>
          <w:b/>
          <w:bCs/>
          <w:sz w:val="24"/>
          <w:szCs w:val="24"/>
        </w:rPr>
        <w:t>Proposed Law</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SAFE NEIGHBORHOODS AND SCHOOLS ACT</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SECTION 1. Title.</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This act shall be known as “the</w:t>
      </w:r>
      <w:r>
        <w:rPr>
          <w:rFonts w:ascii="Arial" w:hAnsi="Arial" w:cs="Arial"/>
          <w:sz w:val="24"/>
          <w:szCs w:val="24"/>
        </w:rPr>
        <w:t xml:space="preserve"> Safe Neighborhoods and Schools </w:t>
      </w:r>
      <w:r w:rsidRPr="009F0B47">
        <w:rPr>
          <w:rFonts w:ascii="Arial" w:hAnsi="Arial" w:cs="Arial"/>
          <w:sz w:val="24"/>
          <w:szCs w:val="24"/>
        </w:rPr>
        <w:t>Act.”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2. Findings and Declarations.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jc w:val="both"/>
        <w:rPr>
          <w:rFonts w:ascii="Arial" w:hAnsi="Arial" w:cs="Arial"/>
          <w:sz w:val="24"/>
          <w:szCs w:val="24"/>
        </w:rPr>
      </w:pPr>
      <w:r w:rsidRPr="009F0B47">
        <w:rPr>
          <w:rFonts w:ascii="Arial" w:hAnsi="Arial" w:cs="Arial"/>
          <w:sz w:val="24"/>
          <w:szCs w:val="24"/>
        </w:rPr>
        <w:t>The people of the State of California find and declare as follows: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people enact the Safe N</w:t>
      </w:r>
      <w:r>
        <w:rPr>
          <w:rFonts w:ascii="Arial" w:hAnsi="Arial" w:cs="Arial"/>
          <w:sz w:val="24"/>
          <w:szCs w:val="24"/>
        </w:rPr>
        <w:t xml:space="preserve">eighborhoods and Schools Act to </w:t>
      </w:r>
      <w:r w:rsidRPr="009F0B47">
        <w:rPr>
          <w:rFonts w:ascii="Arial" w:hAnsi="Arial" w:cs="Arial"/>
          <w:sz w:val="24"/>
          <w:szCs w:val="24"/>
        </w:rPr>
        <w:t>ensure that prison spending is focused o</w:t>
      </w:r>
      <w:r>
        <w:rPr>
          <w:rFonts w:ascii="Arial" w:hAnsi="Arial" w:cs="Arial"/>
          <w:sz w:val="24"/>
          <w:szCs w:val="24"/>
        </w:rPr>
        <w:t xml:space="preserve">n violent and serious offenses, to maximize alternatives for </w:t>
      </w:r>
      <w:r w:rsidRPr="009F0B47">
        <w:rPr>
          <w:rFonts w:ascii="Arial" w:hAnsi="Arial" w:cs="Arial"/>
          <w:sz w:val="24"/>
          <w:szCs w:val="24"/>
        </w:rPr>
        <w:t>nonse</w:t>
      </w:r>
      <w:r>
        <w:rPr>
          <w:rFonts w:ascii="Arial" w:hAnsi="Arial" w:cs="Arial"/>
          <w:sz w:val="24"/>
          <w:szCs w:val="24"/>
        </w:rPr>
        <w:t xml:space="preserve">rious, nonviolent crime, and to </w:t>
      </w:r>
      <w:r w:rsidRPr="009F0B47">
        <w:rPr>
          <w:rFonts w:ascii="Arial" w:hAnsi="Arial" w:cs="Arial"/>
          <w:sz w:val="24"/>
          <w:szCs w:val="24"/>
        </w:rPr>
        <w:t>invest the savings generated fr</w:t>
      </w:r>
      <w:r>
        <w:rPr>
          <w:rFonts w:ascii="Arial" w:hAnsi="Arial" w:cs="Arial"/>
          <w:sz w:val="24"/>
          <w:szCs w:val="24"/>
        </w:rPr>
        <w:t xml:space="preserve">om this act into prevention and </w:t>
      </w:r>
      <w:r w:rsidRPr="009F0B47">
        <w:rPr>
          <w:rFonts w:ascii="Arial" w:hAnsi="Arial" w:cs="Arial"/>
          <w:sz w:val="24"/>
          <w:szCs w:val="24"/>
        </w:rPr>
        <w:t>support programs in K–12 schools, victim services, and men</w:t>
      </w:r>
      <w:r>
        <w:rPr>
          <w:rFonts w:ascii="Arial" w:hAnsi="Arial" w:cs="Arial"/>
          <w:sz w:val="24"/>
          <w:szCs w:val="24"/>
        </w:rPr>
        <w:t xml:space="preserve">tal health </w:t>
      </w:r>
      <w:r w:rsidRPr="009F0B47">
        <w:rPr>
          <w:rFonts w:ascii="Arial" w:hAnsi="Arial" w:cs="Arial"/>
          <w:sz w:val="24"/>
          <w:szCs w:val="24"/>
        </w:rPr>
        <w:t>and drug treatment. This act en</w:t>
      </w:r>
      <w:r>
        <w:rPr>
          <w:rFonts w:ascii="Arial" w:hAnsi="Arial" w:cs="Arial"/>
          <w:sz w:val="24"/>
          <w:szCs w:val="24"/>
        </w:rPr>
        <w:t xml:space="preserve">sures that sentences for people </w:t>
      </w:r>
      <w:r w:rsidRPr="009F0B47">
        <w:rPr>
          <w:rFonts w:ascii="Arial" w:hAnsi="Arial" w:cs="Arial"/>
          <w:sz w:val="24"/>
          <w:szCs w:val="24"/>
        </w:rPr>
        <w:t>convicted of dangerous crim</w:t>
      </w:r>
      <w:r>
        <w:rPr>
          <w:rFonts w:ascii="Arial" w:hAnsi="Arial" w:cs="Arial"/>
          <w:sz w:val="24"/>
          <w:szCs w:val="24"/>
        </w:rPr>
        <w:t xml:space="preserve">es like rape, murder, and child </w:t>
      </w:r>
      <w:r w:rsidRPr="009F0B47">
        <w:rPr>
          <w:rFonts w:ascii="Arial" w:hAnsi="Arial" w:cs="Arial"/>
          <w:sz w:val="24"/>
          <w:szCs w:val="24"/>
        </w:rPr>
        <w:t>molestation are not changed.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3. Purpose and Intent.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In enacting this act, it is the purpose and intent of the people o</w:t>
      </w:r>
      <w:r>
        <w:rPr>
          <w:rFonts w:ascii="Arial" w:hAnsi="Arial" w:cs="Arial"/>
          <w:sz w:val="24"/>
          <w:szCs w:val="24"/>
        </w:rPr>
        <w:t xml:space="preserve">f </w:t>
      </w:r>
      <w:r w:rsidRPr="009F0B47">
        <w:rPr>
          <w:rFonts w:ascii="Arial" w:hAnsi="Arial" w:cs="Arial"/>
          <w:sz w:val="24"/>
          <w:szCs w:val="24"/>
        </w:rPr>
        <w:t>the State of California to:</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 Ensure that people convi</w:t>
      </w:r>
      <w:r>
        <w:rPr>
          <w:rFonts w:ascii="Arial" w:hAnsi="Arial" w:cs="Arial"/>
          <w:sz w:val="24"/>
          <w:szCs w:val="24"/>
        </w:rPr>
        <w:t xml:space="preserve">cted of murder, rape, and child </w:t>
      </w:r>
      <w:r w:rsidRPr="009F0B47">
        <w:rPr>
          <w:rFonts w:ascii="Arial" w:hAnsi="Arial" w:cs="Arial"/>
          <w:sz w:val="24"/>
          <w:szCs w:val="24"/>
        </w:rPr>
        <w:t>molestation will not benefit from this act.</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(2) Create the Safe Neighbor</w:t>
      </w:r>
      <w:r>
        <w:rPr>
          <w:rFonts w:ascii="Arial" w:hAnsi="Arial" w:cs="Arial"/>
          <w:sz w:val="24"/>
          <w:szCs w:val="24"/>
        </w:rPr>
        <w:t xml:space="preserve">hoods and Schools Fund, with 25 </w:t>
      </w:r>
      <w:r w:rsidRPr="009F0B47">
        <w:rPr>
          <w:rFonts w:ascii="Arial" w:hAnsi="Arial" w:cs="Arial"/>
          <w:sz w:val="24"/>
          <w:szCs w:val="24"/>
        </w:rPr>
        <w:t>percent of the funds to be provided to the State Department of</w:t>
      </w:r>
      <w:r>
        <w:rPr>
          <w:rFonts w:ascii="Arial" w:hAnsi="Arial" w:cs="Arial"/>
          <w:sz w:val="24"/>
          <w:szCs w:val="24"/>
        </w:rPr>
        <w:t xml:space="preserve"> </w:t>
      </w:r>
      <w:r w:rsidRPr="009F0B47">
        <w:rPr>
          <w:rFonts w:ascii="Arial" w:hAnsi="Arial" w:cs="Arial"/>
          <w:sz w:val="24"/>
          <w:szCs w:val="24"/>
        </w:rPr>
        <w:t>Education for crime preventi</w:t>
      </w:r>
      <w:r>
        <w:rPr>
          <w:rFonts w:ascii="Arial" w:hAnsi="Arial" w:cs="Arial"/>
          <w:sz w:val="24"/>
          <w:szCs w:val="24"/>
        </w:rPr>
        <w:t xml:space="preserve">on and support programs in K–12 </w:t>
      </w:r>
      <w:r w:rsidRPr="009F0B47">
        <w:rPr>
          <w:rFonts w:ascii="Arial" w:hAnsi="Arial" w:cs="Arial"/>
          <w:sz w:val="24"/>
          <w:szCs w:val="24"/>
        </w:rPr>
        <w:t>schools, 10 percent of the funds f</w:t>
      </w:r>
      <w:r>
        <w:rPr>
          <w:rFonts w:ascii="Arial" w:hAnsi="Arial" w:cs="Arial"/>
          <w:sz w:val="24"/>
          <w:szCs w:val="24"/>
        </w:rPr>
        <w:t xml:space="preserve">or trauma recovery services for </w:t>
      </w:r>
      <w:r w:rsidRPr="009F0B47">
        <w:rPr>
          <w:rFonts w:ascii="Arial" w:hAnsi="Arial" w:cs="Arial"/>
          <w:sz w:val="24"/>
          <w:szCs w:val="24"/>
        </w:rPr>
        <w:t xml:space="preserve">crime victims, and 65 percent of </w:t>
      </w:r>
      <w:r>
        <w:rPr>
          <w:rFonts w:ascii="Arial" w:hAnsi="Arial" w:cs="Arial"/>
          <w:sz w:val="24"/>
          <w:szCs w:val="24"/>
        </w:rPr>
        <w:t xml:space="preserve">the funds for mental health and </w:t>
      </w:r>
      <w:r w:rsidRPr="009F0B47">
        <w:rPr>
          <w:rFonts w:ascii="Arial" w:hAnsi="Arial" w:cs="Arial"/>
          <w:sz w:val="24"/>
          <w:szCs w:val="24"/>
        </w:rPr>
        <w:t>substance abuse treatment programs</w:t>
      </w:r>
      <w:r>
        <w:rPr>
          <w:rFonts w:ascii="Arial" w:hAnsi="Arial" w:cs="Arial"/>
          <w:sz w:val="24"/>
          <w:szCs w:val="24"/>
        </w:rPr>
        <w:t xml:space="preserve"> to reduce recidivism of people </w:t>
      </w:r>
      <w:r w:rsidRPr="009F0B47">
        <w:rPr>
          <w:rFonts w:ascii="Arial" w:hAnsi="Arial" w:cs="Arial"/>
          <w:sz w:val="24"/>
          <w:szCs w:val="24"/>
        </w:rPr>
        <w:t>in the justice system.</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(3) Require misdemeanors inst</w:t>
      </w:r>
      <w:r>
        <w:rPr>
          <w:rFonts w:ascii="Arial" w:hAnsi="Arial" w:cs="Arial"/>
          <w:sz w:val="24"/>
          <w:szCs w:val="24"/>
        </w:rPr>
        <w:t xml:space="preserve">ead of felonies for nonserious, </w:t>
      </w:r>
      <w:r w:rsidRPr="009F0B47">
        <w:rPr>
          <w:rFonts w:ascii="Arial" w:hAnsi="Arial" w:cs="Arial"/>
          <w:sz w:val="24"/>
          <w:szCs w:val="24"/>
        </w:rPr>
        <w:t xml:space="preserve">nonviolent crimes like petty theft </w:t>
      </w:r>
      <w:r>
        <w:rPr>
          <w:rFonts w:ascii="Arial" w:hAnsi="Arial" w:cs="Arial"/>
          <w:sz w:val="24"/>
          <w:szCs w:val="24"/>
        </w:rPr>
        <w:t xml:space="preserve">and drug possession, unless the </w:t>
      </w:r>
      <w:r w:rsidRPr="009F0B47">
        <w:rPr>
          <w:rFonts w:ascii="Arial" w:hAnsi="Arial" w:cs="Arial"/>
          <w:sz w:val="24"/>
          <w:szCs w:val="24"/>
        </w:rPr>
        <w:t>defendant has prior convictions for spe</w:t>
      </w:r>
      <w:r>
        <w:rPr>
          <w:rFonts w:ascii="Arial" w:hAnsi="Arial" w:cs="Arial"/>
          <w:sz w:val="24"/>
          <w:szCs w:val="24"/>
        </w:rPr>
        <w:t xml:space="preserve">cified violent or serious </w:t>
      </w:r>
      <w:r w:rsidRPr="009F0B47">
        <w:rPr>
          <w:rFonts w:ascii="Arial" w:hAnsi="Arial" w:cs="Arial"/>
          <w:sz w:val="24"/>
          <w:szCs w:val="24"/>
        </w:rPr>
        <w:t>crimes.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lastRenderedPageBreak/>
        <w:t>(4) Authorize consideration of</w:t>
      </w:r>
      <w:r>
        <w:rPr>
          <w:rFonts w:ascii="Arial" w:hAnsi="Arial" w:cs="Arial"/>
          <w:sz w:val="24"/>
          <w:szCs w:val="24"/>
        </w:rPr>
        <w:t xml:space="preserve"> resentencing for anyone who is </w:t>
      </w:r>
      <w:r w:rsidRPr="009F0B47">
        <w:rPr>
          <w:rFonts w:ascii="Arial" w:hAnsi="Arial" w:cs="Arial"/>
          <w:sz w:val="24"/>
          <w:szCs w:val="24"/>
        </w:rPr>
        <w:t xml:space="preserve">currently serving a sentence for any of </w:t>
      </w:r>
      <w:r>
        <w:rPr>
          <w:rFonts w:ascii="Arial" w:hAnsi="Arial" w:cs="Arial"/>
          <w:sz w:val="24"/>
          <w:szCs w:val="24"/>
        </w:rPr>
        <w:t xml:space="preserve">the offenses listed herein that </w:t>
      </w:r>
      <w:r w:rsidRPr="009F0B47">
        <w:rPr>
          <w:rFonts w:ascii="Arial" w:hAnsi="Arial" w:cs="Arial"/>
          <w:sz w:val="24"/>
          <w:szCs w:val="24"/>
        </w:rPr>
        <w:t>are now misdemeanors.</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(5) Require a thorough revi</w:t>
      </w:r>
      <w:r>
        <w:rPr>
          <w:rFonts w:ascii="Arial" w:hAnsi="Arial" w:cs="Arial"/>
          <w:sz w:val="24"/>
          <w:szCs w:val="24"/>
        </w:rPr>
        <w:t xml:space="preserve">ew of criminal history and risk </w:t>
      </w:r>
      <w:r w:rsidRPr="009F0B47">
        <w:rPr>
          <w:rFonts w:ascii="Arial" w:hAnsi="Arial" w:cs="Arial"/>
          <w:sz w:val="24"/>
          <w:szCs w:val="24"/>
        </w:rPr>
        <w:t>assessment of any individuals before r</w:t>
      </w:r>
      <w:r>
        <w:rPr>
          <w:rFonts w:ascii="Arial" w:hAnsi="Arial" w:cs="Arial"/>
          <w:sz w:val="24"/>
          <w:szCs w:val="24"/>
        </w:rPr>
        <w:t xml:space="preserve">esentencing to ensure that they </w:t>
      </w:r>
      <w:r w:rsidRPr="009F0B47">
        <w:rPr>
          <w:rFonts w:ascii="Arial" w:hAnsi="Arial" w:cs="Arial"/>
          <w:sz w:val="24"/>
          <w:szCs w:val="24"/>
        </w:rPr>
        <w:t>do not pose a risk to public safety.</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(6) This measure will save significa</w:t>
      </w:r>
      <w:r>
        <w:rPr>
          <w:rFonts w:ascii="Arial" w:hAnsi="Arial" w:cs="Arial"/>
          <w:sz w:val="24"/>
          <w:szCs w:val="24"/>
        </w:rPr>
        <w:t xml:space="preserve">nt state corrections dollars on </w:t>
      </w:r>
      <w:r w:rsidRPr="009F0B47">
        <w:rPr>
          <w:rFonts w:ascii="Arial" w:hAnsi="Arial" w:cs="Arial"/>
          <w:sz w:val="24"/>
          <w:szCs w:val="24"/>
        </w:rPr>
        <w:t>an annual basis. Preliminary estim</w:t>
      </w:r>
      <w:r>
        <w:rPr>
          <w:rFonts w:ascii="Arial" w:hAnsi="Arial" w:cs="Arial"/>
          <w:sz w:val="24"/>
          <w:szCs w:val="24"/>
        </w:rPr>
        <w:t xml:space="preserve">ates range from $150 million to </w:t>
      </w:r>
      <w:r w:rsidRPr="009F0B47">
        <w:rPr>
          <w:rFonts w:ascii="Arial" w:hAnsi="Arial" w:cs="Arial"/>
          <w:sz w:val="24"/>
          <w:szCs w:val="24"/>
        </w:rPr>
        <w:t>$250 million per year. This measu</w:t>
      </w:r>
      <w:r>
        <w:rPr>
          <w:rFonts w:ascii="Arial" w:hAnsi="Arial" w:cs="Arial"/>
          <w:sz w:val="24"/>
          <w:szCs w:val="24"/>
        </w:rPr>
        <w:t xml:space="preserve">re will increase investments in </w:t>
      </w:r>
      <w:r w:rsidRPr="009F0B47">
        <w:rPr>
          <w:rFonts w:ascii="Arial" w:hAnsi="Arial" w:cs="Arial"/>
          <w:sz w:val="24"/>
          <w:szCs w:val="24"/>
        </w:rPr>
        <w:t>programs that reduce crime and</w:t>
      </w:r>
      <w:r>
        <w:rPr>
          <w:rFonts w:ascii="Arial" w:hAnsi="Arial" w:cs="Arial"/>
          <w:sz w:val="24"/>
          <w:szCs w:val="24"/>
        </w:rPr>
        <w:t xml:space="preserve"> improve public safety, such as </w:t>
      </w:r>
      <w:r w:rsidRPr="009F0B47">
        <w:rPr>
          <w:rFonts w:ascii="Arial" w:hAnsi="Arial" w:cs="Arial"/>
          <w:sz w:val="24"/>
          <w:szCs w:val="24"/>
        </w:rPr>
        <w:t>prevention programs in K–12 schoo</w:t>
      </w:r>
      <w:r>
        <w:rPr>
          <w:rFonts w:ascii="Arial" w:hAnsi="Arial" w:cs="Arial"/>
          <w:sz w:val="24"/>
          <w:szCs w:val="24"/>
        </w:rPr>
        <w:t xml:space="preserve">ls, victim services, and mental </w:t>
      </w:r>
      <w:r w:rsidRPr="009F0B47">
        <w:rPr>
          <w:rFonts w:ascii="Arial" w:hAnsi="Arial" w:cs="Arial"/>
          <w:sz w:val="24"/>
          <w:szCs w:val="24"/>
        </w:rPr>
        <w:t xml:space="preserve">health and drug treatment, which </w:t>
      </w:r>
      <w:r>
        <w:rPr>
          <w:rFonts w:ascii="Arial" w:hAnsi="Arial" w:cs="Arial"/>
          <w:sz w:val="24"/>
          <w:szCs w:val="24"/>
        </w:rPr>
        <w:t xml:space="preserve">will reduce future expenditures </w:t>
      </w:r>
      <w:r w:rsidRPr="009F0B47">
        <w:rPr>
          <w:rFonts w:ascii="Arial" w:hAnsi="Arial" w:cs="Arial"/>
          <w:sz w:val="24"/>
          <w:szCs w:val="24"/>
        </w:rPr>
        <w:t>for corrections.</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4. Chapter 33 (commenc</w:t>
      </w:r>
      <w:r>
        <w:rPr>
          <w:rFonts w:ascii="Arial" w:hAnsi="Arial" w:cs="Arial"/>
          <w:sz w:val="24"/>
          <w:szCs w:val="24"/>
        </w:rPr>
        <w:t xml:space="preserve">ing with Section 7599) is added </w:t>
      </w:r>
      <w:r w:rsidRPr="009F0B47">
        <w:rPr>
          <w:rFonts w:ascii="Arial" w:hAnsi="Arial" w:cs="Arial"/>
          <w:sz w:val="24"/>
          <w:szCs w:val="24"/>
        </w:rPr>
        <w:t>to Division 7 of Title 1 of the Government Code,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Chapter 33. Creation of Safe N</w:t>
      </w:r>
      <w:r>
        <w:rPr>
          <w:rFonts w:ascii="Arial" w:hAnsi="Arial" w:cs="Arial"/>
          <w:i/>
          <w:iCs/>
          <w:sz w:val="24"/>
          <w:szCs w:val="24"/>
        </w:rPr>
        <w:t xml:space="preserve">eighborhoods </w:t>
      </w:r>
      <w:r w:rsidRPr="009F0B47">
        <w:rPr>
          <w:rFonts w:ascii="Arial" w:hAnsi="Arial" w:cs="Arial"/>
          <w:i/>
          <w:iCs/>
          <w:sz w:val="24"/>
          <w:szCs w:val="24"/>
        </w:rPr>
        <w:t>and Schools Fund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 (a) A fund to be known</w:t>
      </w:r>
      <w:r>
        <w:rPr>
          <w:rFonts w:ascii="Arial" w:hAnsi="Arial" w:cs="Arial"/>
          <w:i/>
          <w:iCs/>
          <w:sz w:val="24"/>
          <w:szCs w:val="24"/>
        </w:rPr>
        <w:t xml:space="preserve"> as the “Safe Neighborhoods and </w:t>
      </w:r>
      <w:r w:rsidRPr="009F0B47">
        <w:rPr>
          <w:rFonts w:ascii="Arial" w:hAnsi="Arial" w:cs="Arial"/>
          <w:i/>
          <w:iCs/>
          <w:sz w:val="24"/>
          <w:szCs w:val="24"/>
        </w:rPr>
        <w:t>Schools Fund” is hereby created</w:t>
      </w:r>
      <w:r>
        <w:rPr>
          <w:rFonts w:ascii="Arial" w:hAnsi="Arial" w:cs="Arial"/>
          <w:i/>
          <w:iCs/>
          <w:sz w:val="24"/>
          <w:szCs w:val="24"/>
        </w:rPr>
        <w:t xml:space="preserve"> within the State Treasury and, </w:t>
      </w:r>
      <w:r w:rsidRPr="009F0B47">
        <w:rPr>
          <w:rFonts w:ascii="Arial" w:hAnsi="Arial" w:cs="Arial"/>
          <w:i/>
          <w:iCs/>
          <w:sz w:val="24"/>
          <w:szCs w:val="24"/>
        </w:rPr>
        <w:t>notwithstanding Section 13340 of the G</w:t>
      </w:r>
      <w:r>
        <w:rPr>
          <w:rFonts w:ascii="Arial" w:hAnsi="Arial" w:cs="Arial"/>
          <w:i/>
          <w:iCs/>
          <w:sz w:val="24"/>
          <w:szCs w:val="24"/>
        </w:rPr>
        <w:t xml:space="preserve">overnment Code, is continuously </w:t>
      </w:r>
      <w:r w:rsidRPr="009F0B47">
        <w:rPr>
          <w:rFonts w:ascii="Arial" w:hAnsi="Arial" w:cs="Arial"/>
          <w:i/>
          <w:iCs/>
          <w:sz w:val="24"/>
          <w:szCs w:val="24"/>
        </w:rPr>
        <w:t>appropriated without regard to fiscal yea</w:t>
      </w:r>
      <w:r>
        <w:rPr>
          <w:rFonts w:ascii="Arial" w:hAnsi="Arial" w:cs="Arial"/>
          <w:i/>
          <w:iCs/>
          <w:sz w:val="24"/>
          <w:szCs w:val="24"/>
        </w:rPr>
        <w:t xml:space="preserve">r for carrying out the purposes </w:t>
      </w:r>
      <w:r w:rsidRPr="009F0B47">
        <w:rPr>
          <w:rFonts w:ascii="Arial" w:hAnsi="Arial" w:cs="Arial"/>
          <w:i/>
          <w:iCs/>
          <w:sz w:val="24"/>
          <w:szCs w:val="24"/>
        </w:rPr>
        <w:t>of this chapter.</w:t>
      </w:r>
    </w:p>
    <w:p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(b) For purposes of the calculations r</w:t>
      </w:r>
      <w:r>
        <w:rPr>
          <w:rFonts w:ascii="Arial" w:hAnsi="Arial" w:cs="Arial"/>
          <w:i/>
          <w:iCs/>
          <w:sz w:val="24"/>
          <w:szCs w:val="24"/>
        </w:rPr>
        <w:t xml:space="preserve">equired by Section 8 of Article </w:t>
      </w:r>
      <w:r w:rsidRPr="009F0B47">
        <w:rPr>
          <w:rFonts w:ascii="Arial" w:hAnsi="Arial" w:cs="Arial"/>
          <w:i/>
          <w:iCs/>
          <w:sz w:val="24"/>
          <w:szCs w:val="24"/>
        </w:rPr>
        <w:t>XVI of the California Constitution</w:t>
      </w:r>
      <w:r>
        <w:rPr>
          <w:rFonts w:ascii="Arial" w:hAnsi="Arial" w:cs="Arial"/>
          <w:i/>
          <w:iCs/>
          <w:sz w:val="24"/>
          <w:szCs w:val="24"/>
        </w:rPr>
        <w:t xml:space="preserve">, funds transferred to the Safe </w:t>
      </w:r>
      <w:r w:rsidRPr="009F0B47">
        <w:rPr>
          <w:rFonts w:ascii="Arial" w:hAnsi="Arial" w:cs="Arial"/>
          <w:i/>
          <w:iCs/>
          <w:sz w:val="24"/>
          <w:szCs w:val="24"/>
        </w:rPr>
        <w:t>Neighborhoods and Schools Fund s</w:t>
      </w:r>
      <w:r>
        <w:rPr>
          <w:rFonts w:ascii="Arial" w:hAnsi="Arial" w:cs="Arial"/>
          <w:i/>
          <w:iCs/>
          <w:sz w:val="24"/>
          <w:szCs w:val="24"/>
        </w:rPr>
        <w:t xml:space="preserve">hall be considered General Fund </w:t>
      </w:r>
      <w:r w:rsidRPr="009F0B47">
        <w:rPr>
          <w:rFonts w:ascii="Arial" w:hAnsi="Arial" w:cs="Arial"/>
          <w:i/>
          <w:iCs/>
          <w:sz w:val="24"/>
          <w:szCs w:val="24"/>
        </w:rPr>
        <w:t>revenues which may be appropriated pursuant to Article XIII B.</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7599.1. Funding Appropriation.</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On or before July 31, 2016, and on o</w:t>
      </w:r>
      <w:r>
        <w:rPr>
          <w:rFonts w:ascii="Arial" w:hAnsi="Arial" w:cs="Arial"/>
          <w:i/>
          <w:iCs/>
          <w:sz w:val="24"/>
          <w:szCs w:val="24"/>
        </w:rPr>
        <w:t xml:space="preserve">r before July 31 of each fiscal </w:t>
      </w:r>
      <w:r w:rsidRPr="009F0B47">
        <w:rPr>
          <w:rFonts w:ascii="Arial" w:hAnsi="Arial" w:cs="Arial"/>
          <w:i/>
          <w:iCs/>
          <w:sz w:val="24"/>
          <w:szCs w:val="24"/>
        </w:rPr>
        <w:t>year thereafter, the Director of Finance s</w:t>
      </w:r>
      <w:r>
        <w:rPr>
          <w:rFonts w:ascii="Arial" w:hAnsi="Arial" w:cs="Arial"/>
          <w:i/>
          <w:iCs/>
          <w:sz w:val="24"/>
          <w:szCs w:val="24"/>
        </w:rPr>
        <w:t xml:space="preserve">hall calculate the savings that </w:t>
      </w:r>
      <w:r w:rsidRPr="009F0B47">
        <w:rPr>
          <w:rFonts w:ascii="Arial" w:hAnsi="Arial" w:cs="Arial"/>
          <w:i/>
          <w:iCs/>
          <w:sz w:val="24"/>
          <w:szCs w:val="24"/>
        </w:rPr>
        <w:t>accrued to the state from the implem</w:t>
      </w:r>
      <w:r>
        <w:rPr>
          <w:rFonts w:ascii="Arial" w:hAnsi="Arial" w:cs="Arial"/>
          <w:i/>
          <w:iCs/>
          <w:sz w:val="24"/>
          <w:szCs w:val="24"/>
        </w:rPr>
        <w:t xml:space="preserve">entation of the act adding this </w:t>
      </w:r>
      <w:r w:rsidRPr="009F0B47">
        <w:rPr>
          <w:rFonts w:ascii="Arial" w:hAnsi="Arial" w:cs="Arial"/>
          <w:i/>
          <w:iCs/>
          <w:sz w:val="24"/>
          <w:szCs w:val="24"/>
        </w:rPr>
        <w:t>chapter (“this act”) during the fiscal y</w:t>
      </w:r>
      <w:r>
        <w:rPr>
          <w:rFonts w:ascii="Arial" w:hAnsi="Arial" w:cs="Arial"/>
          <w:i/>
          <w:iCs/>
          <w:sz w:val="24"/>
          <w:szCs w:val="24"/>
        </w:rPr>
        <w:t xml:space="preserve">ear ending June 30, as compared </w:t>
      </w:r>
      <w:r w:rsidRPr="009F0B47">
        <w:rPr>
          <w:rFonts w:ascii="Arial" w:hAnsi="Arial" w:cs="Arial"/>
          <w:i/>
          <w:iCs/>
          <w:sz w:val="24"/>
          <w:szCs w:val="24"/>
        </w:rPr>
        <w:t>to the fiscal year preceding the enact</w:t>
      </w:r>
      <w:r>
        <w:rPr>
          <w:rFonts w:ascii="Arial" w:hAnsi="Arial" w:cs="Arial"/>
          <w:i/>
          <w:iCs/>
          <w:sz w:val="24"/>
          <w:szCs w:val="24"/>
        </w:rPr>
        <w:t xml:space="preserve">ment of this act. In making the </w:t>
      </w:r>
      <w:r w:rsidRPr="009F0B47">
        <w:rPr>
          <w:rFonts w:ascii="Arial" w:hAnsi="Arial" w:cs="Arial"/>
          <w:i/>
          <w:iCs/>
          <w:sz w:val="24"/>
          <w:szCs w:val="24"/>
        </w:rPr>
        <w:t>calculation required by this subdivision</w:t>
      </w:r>
      <w:r>
        <w:rPr>
          <w:rFonts w:ascii="Arial" w:hAnsi="Arial" w:cs="Arial"/>
          <w:i/>
          <w:iCs/>
          <w:sz w:val="24"/>
          <w:szCs w:val="24"/>
        </w:rPr>
        <w:t xml:space="preserve">, the Director of Finance shall </w:t>
      </w:r>
      <w:r w:rsidRPr="009F0B47">
        <w:rPr>
          <w:rFonts w:ascii="Arial" w:hAnsi="Arial" w:cs="Arial"/>
          <w:i/>
          <w:iCs/>
          <w:sz w:val="24"/>
          <w:szCs w:val="24"/>
        </w:rPr>
        <w:t>use actual data or best available estimates wh</w:t>
      </w:r>
      <w:r>
        <w:rPr>
          <w:rFonts w:ascii="Arial" w:hAnsi="Arial" w:cs="Arial"/>
          <w:i/>
          <w:iCs/>
          <w:sz w:val="24"/>
          <w:szCs w:val="24"/>
        </w:rPr>
        <w:t xml:space="preserve">ere actual data is not </w:t>
      </w:r>
      <w:r w:rsidRPr="009F0B47">
        <w:rPr>
          <w:rFonts w:ascii="Arial" w:hAnsi="Arial" w:cs="Arial"/>
          <w:i/>
          <w:iCs/>
          <w:sz w:val="24"/>
          <w:szCs w:val="24"/>
        </w:rPr>
        <w:t>available. The calculation shall be fina</w:t>
      </w:r>
      <w:r>
        <w:rPr>
          <w:rFonts w:ascii="Arial" w:hAnsi="Arial" w:cs="Arial"/>
          <w:i/>
          <w:iCs/>
          <w:sz w:val="24"/>
          <w:szCs w:val="24"/>
        </w:rPr>
        <w:t xml:space="preserve">l and shall not be adjusted for </w:t>
      </w:r>
      <w:r w:rsidRPr="009F0B47">
        <w:rPr>
          <w:rFonts w:ascii="Arial" w:hAnsi="Arial" w:cs="Arial"/>
          <w:i/>
          <w:iCs/>
          <w:sz w:val="24"/>
          <w:szCs w:val="24"/>
        </w:rPr>
        <w:t>any subsequent changes in the underlyin</w:t>
      </w:r>
      <w:r>
        <w:rPr>
          <w:rFonts w:ascii="Arial" w:hAnsi="Arial" w:cs="Arial"/>
          <w:i/>
          <w:iCs/>
          <w:sz w:val="24"/>
          <w:szCs w:val="24"/>
        </w:rPr>
        <w:t xml:space="preserve">g data. The Director of Finance </w:t>
      </w:r>
      <w:r w:rsidRPr="009F0B47">
        <w:rPr>
          <w:rFonts w:ascii="Arial" w:hAnsi="Arial" w:cs="Arial"/>
          <w:i/>
          <w:iCs/>
          <w:sz w:val="24"/>
          <w:szCs w:val="24"/>
        </w:rPr>
        <w:t xml:space="preserve">shall certify the results of the calculation </w:t>
      </w:r>
      <w:r>
        <w:rPr>
          <w:rFonts w:ascii="Arial" w:hAnsi="Arial" w:cs="Arial"/>
          <w:i/>
          <w:iCs/>
          <w:sz w:val="24"/>
          <w:szCs w:val="24"/>
        </w:rPr>
        <w:t xml:space="preserve">to the Controller no later than </w:t>
      </w:r>
      <w:r w:rsidRPr="009F0B47">
        <w:rPr>
          <w:rFonts w:ascii="Arial" w:hAnsi="Arial" w:cs="Arial"/>
          <w:i/>
          <w:iCs/>
          <w:sz w:val="24"/>
          <w:szCs w:val="24"/>
        </w:rPr>
        <w:t>August 1 of each fiscal year.</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Before August 15, 2016, and befor</w:t>
      </w:r>
      <w:r>
        <w:rPr>
          <w:rFonts w:ascii="Arial" w:hAnsi="Arial" w:cs="Arial"/>
          <w:i/>
          <w:iCs/>
          <w:sz w:val="24"/>
          <w:szCs w:val="24"/>
        </w:rPr>
        <w:t xml:space="preserve">e August 15 of each fiscal year </w:t>
      </w:r>
      <w:r w:rsidRPr="009F0B47">
        <w:rPr>
          <w:rFonts w:ascii="Arial" w:hAnsi="Arial" w:cs="Arial"/>
          <w:i/>
          <w:iCs/>
          <w:sz w:val="24"/>
          <w:szCs w:val="24"/>
        </w:rPr>
        <w:t>thereafter, the Controller shall transf</w:t>
      </w:r>
      <w:r>
        <w:rPr>
          <w:rFonts w:ascii="Arial" w:hAnsi="Arial" w:cs="Arial"/>
          <w:i/>
          <w:iCs/>
          <w:sz w:val="24"/>
          <w:szCs w:val="24"/>
        </w:rPr>
        <w:t xml:space="preserve">er from the General Fund to the </w:t>
      </w:r>
      <w:r w:rsidRPr="009F0B47">
        <w:rPr>
          <w:rFonts w:ascii="Arial" w:hAnsi="Arial" w:cs="Arial"/>
          <w:i/>
          <w:iCs/>
          <w:sz w:val="24"/>
          <w:szCs w:val="24"/>
        </w:rPr>
        <w:t>Safe Neighborhoods and Schools F</w:t>
      </w:r>
      <w:r>
        <w:rPr>
          <w:rFonts w:ascii="Arial" w:hAnsi="Arial" w:cs="Arial"/>
          <w:i/>
          <w:iCs/>
          <w:sz w:val="24"/>
          <w:szCs w:val="24"/>
        </w:rPr>
        <w:t xml:space="preserve">und the total amount calculated </w:t>
      </w:r>
      <w:r w:rsidRPr="009F0B47">
        <w:rPr>
          <w:rFonts w:ascii="Arial" w:hAnsi="Arial" w:cs="Arial"/>
          <w:i/>
          <w:iCs/>
          <w:sz w:val="24"/>
          <w:szCs w:val="24"/>
        </w:rPr>
        <w:t>pursuant to subdivision (a).</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Moneys in the Safe Neighbor</w:t>
      </w:r>
      <w:r>
        <w:rPr>
          <w:rFonts w:ascii="Arial" w:hAnsi="Arial" w:cs="Arial"/>
          <w:i/>
          <w:iCs/>
          <w:sz w:val="24"/>
          <w:szCs w:val="24"/>
        </w:rPr>
        <w:t xml:space="preserve">hoods and Schools Fund shall be </w:t>
      </w:r>
      <w:r w:rsidRPr="009F0B47">
        <w:rPr>
          <w:rFonts w:ascii="Arial" w:hAnsi="Arial" w:cs="Arial"/>
          <w:i/>
          <w:iCs/>
          <w:sz w:val="24"/>
          <w:szCs w:val="24"/>
        </w:rPr>
        <w:t>continuously appropriated for the purposes</w:t>
      </w:r>
      <w:r>
        <w:rPr>
          <w:rFonts w:ascii="Arial" w:hAnsi="Arial" w:cs="Arial"/>
          <w:i/>
          <w:iCs/>
          <w:sz w:val="24"/>
          <w:szCs w:val="24"/>
        </w:rPr>
        <w:t xml:space="preserve"> of this act. Funds transferred </w:t>
      </w:r>
      <w:r w:rsidRPr="009F0B47">
        <w:rPr>
          <w:rFonts w:ascii="Arial" w:hAnsi="Arial" w:cs="Arial"/>
          <w:i/>
          <w:iCs/>
          <w:sz w:val="24"/>
          <w:szCs w:val="24"/>
        </w:rPr>
        <w:t>to the Safe Neighborhoods and Schools Fun</w:t>
      </w:r>
      <w:r>
        <w:rPr>
          <w:rFonts w:ascii="Arial" w:hAnsi="Arial" w:cs="Arial"/>
          <w:i/>
          <w:iCs/>
          <w:sz w:val="24"/>
          <w:szCs w:val="24"/>
        </w:rPr>
        <w:t xml:space="preserve">d shall be used exclusively for </w:t>
      </w:r>
      <w:r w:rsidRPr="009F0B47">
        <w:rPr>
          <w:rFonts w:ascii="Arial" w:hAnsi="Arial" w:cs="Arial"/>
          <w:i/>
          <w:iCs/>
          <w:sz w:val="24"/>
          <w:szCs w:val="24"/>
        </w:rPr>
        <w:t>the purposes of this act and shall not be subject to a</w:t>
      </w:r>
      <w:r>
        <w:rPr>
          <w:rFonts w:ascii="Arial" w:hAnsi="Arial" w:cs="Arial"/>
          <w:i/>
          <w:iCs/>
          <w:sz w:val="24"/>
          <w:szCs w:val="24"/>
        </w:rPr>
        <w:t xml:space="preserve">ppropriation or </w:t>
      </w:r>
      <w:r w:rsidRPr="009F0B47">
        <w:rPr>
          <w:rFonts w:ascii="Arial" w:hAnsi="Arial" w:cs="Arial"/>
          <w:i/>
          <w:iCs/>
          <w:sz w:val="24"/>
          <w:szCs w:val="24"/>
        </w:rPr>
        <w:t>transfer by the Legislature for any other</w:t>
      </w:r>
      <w:r>
        <w:rPr>
          <w:rFonts w:ascii="Arial" w:hAnsi="Arial" w:cs="Arial"/>
          <w:i/>
          <w:iCs/>
          <w:sz w:val="24"/>
          <w:szCs w:val="24"/>
        </w:rPr>
        <w:t xml:space="preserve"> purpose. The funds in the Safe </w:t>
      </w:r>
      <w:r w:rsidRPr="009F0B47">
        <w:rPr>
          <w:rFonts w:ascii="Arial" w:hAnsi="Arial" w:cs="Arial"/>
          <w:i/>
          <w:iCs/>
          <w:sz w:val="24"/>
          <w:szCs w:val="24"/>
        </w:rPr>
        <w:t>Neighborhoods and Schools Fund may b</w:t>
      </w:r>
      <w:r>
        <w:rPr>
          <w:rFonts w:ascii="Arial" w:hAnsi="Arial" w:cs="Arial"/>
          <w:i/>
          <w:iCs/>
          <w:sz w:val="24"/>
          <w:szCs w:val="24"/>
        </w:rPr>
        <w:t xml:space="preserve">e used without regard to fiscal </w:t>
      </w:r>
      <w:r w:rsidRPr="009F0B47">
        <w:rPr>
          <w:rFonts w:ascii="Arial" w:hAnsi="Arial" w:cs="Arial"/>
          <w:i/>
          <w:iCs/>
          <w:sz w:val="24"/>
          <w:szCs w:val="24"/>
        </w:rPr>
        <w:t>year.</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 xml:space="preserve">7599.2. Distribution of Moneys </w:t>
      </w:r>
      <w:r>
        <w:rPr>
          <w:rFonts w:ascii="Arial" w:hAnsi="Arial" w:cs="Arial"/>
          <w:i/>
          <w:iCs/>
          <w:sz w:val="24"/>
          <w:szCs w:val="24"/>
        </w:rPr>
        <w:t xml:space="preserve">from the Safe Neighborhoods and </w:t>
      </w:r>
      <w:r w:rsidRPr="009F0B47">
        <w:rPr>
          <w:rFonts w:ascii="Arial" w:hAnsi="Arial" w:cs="Arial"/>
          <w:i/>
          <w:iCs/>
          <w:sz w:val="24"/>
          <w:szCs w:val="24"/>
        </w:rPr>
        <w:t>Schools Fund.</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By August 15 of each fiscal year beginning in 2016, the Controller</w:t>
      </w:r>
      <w:r>
        <w:rPr>
          <w:rFonts w:ascii="Arial" w:hAnsi="Arial" w:cs="Arial"/>
          <w:i/>
          <w:iCs/>
          <w:sz w:val="24"/>
          <w:szCs w:val="24"/>
        </w:rPr>
        <w:t xml:space="preserve"> </w:t>
      </w:r>
      <w:r w:rsidRPr="009F0B47">
        <w:rPr>
          <w:rFonts w:ascii="Arial" w:hAnsi="Arial" w:cs="Arial"/>
          <w:i/>
          <w:iCs/>
          <w:sz w:val="24"/>
          <w:szCs w:val="24"/>
        </w:rPr>
        <w:t>shall disburse moneys deposited in the</w:t>
      </w:r>
      <w:r>
        <w:rPr>
          <w:rFonts w:ascii="Arial" w:hAnsi="Arial" w:cs="Arial"/>
          <w:i/>
          <w:iCs/>
          <w:sz w:val="24"/>
          <w:szCs w:val="24"/>
        </w:rPr>
        <w:t xml:space="preserve"> Safe Neighborhoods and Schools </w:t>
      </w:r>
      <w:r w:rsidRPr="009F0B47">
        <w:rPr>
          <w:rFonts w:ascii="Arial" w:hAnsi="Arial" w:cs="Arial"/>
          <w:i/>
          <w:iCs/>
          <w:sz w:val="24"/>
          <w:szCs w:val="24"/>
        </w:rPr>
        <w:t>Fund as follows: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Twenty</w:t>
      </w:r>
      <w:r w:rsidRPr="009F0B47">
        <w:rPr>
          <w:rFonts w:ascii="MS Gothic" w:eastAsia="MS Mincho" w:hAnsi="MS Gothic" w:cs="MS Gothic"/>
          <w:i/>
          <w:iCs/>
          <w:sz w:val="24"/>
          <w:szCs w:val="24"/>
        </w:rPr>
        <w:t>‑</w:t>
      </w:r>
      <w:r w:rsidRPr="009F0B47">
        <w:rPr>
          <w:rFonts w:ascii="Arial" w:hAnsi="Arial" w:cs="Arial"/>
          <w:i/>
          <w:iCs/>
          <w:sz w:val="24"/>
          <w:szCs w:val="24"/>
        </w:rPr>
        <w:t>five percent to the St</w:t>
      </w:r>
      <w:r>
        <w:rPr>
          <w:rFonts w:ascii="Arial" w:hAnsi="Arial" w:cs="Arial"/>
          <w:i/>
          <w:iCs/>
          <w:sz w:val="24"/>
          <w:szCs w:val="24"/>
        </w:rPr>
        <w:t xml:space="preserve">ate Department of Education, to </w:t>
      </w:r>
      <w:r w:rsidRPr="009F0B47">
        <w:rPr>
          <w:rFonts w:ascii="Arial" w:hAnsi="Arial" w:cs="Arial"/>
          <w:i/>
          <w:iCs/>
          <w:sz w:val="24"/>
          <w:szCs w:val="24"/>
        </w:rPr>
        <w:t>administer a grant program to pub</w:t>
      </w:r>
      <w:r>
        <w:rPr>
          <w:rFonts w:ascii="Arial" w:hAnsi="Arial" w:cs="Arial"/>
          <w:i/>
          <w:iCs/>
          <w:sz w:val="24"/>
          <w:szCs w:val="24"/>
        </w:rPr>
        <w:t xml:space="preserve">lic agencies aimed at improving </w:t>
      </w:r>
      <w:r w:rsidRPr="009F0B47">
        <w:rPr>
          <w:rFonts w:ascii="Arial" w:hAnsi="Arial" w:cs="Arial"/>
          <w:i/>
          <w:iCs/>
          <w:sz w:val="24"/>
          <w:szCs w:val="24"/>
        </w:rPr>
        <w:t xml:space="preserve">outcomes for public school pupils in </w:t>
      </w:r>
      <w:r w:rsidRPr="009F0B47">
        <w:rPr>
          <w:rFonts w:ascii="Arial" w:hAnsi="Arial" w:cs="Arial"/>
          <w:i/>
          <w:iCs/>
          <w:sz w:val="24"/>
          <w:szCs w:val="24"/>
        </w:rPr>
        <w:lastRenderedPageBreak/>
        <w:t>k</w:t>
      </w:r>
      <w:r>
        <w:rPr>
          <w:rFonts w:ascii="Arial" w:hAnsi="Arial" w:cs="Arial"/>
          <w:i/>
          <w:iCs/>
          <w:sz w:val="24"/>
          <w:szCs w:val="24"/>
        </w:rPr>
        <w:t xml:space="preserve">indergarten and grades 1 to 12, </w:t>
      </w:r>
      <w:r w:rsidRPr="009F0B47">
        <w:rPr>
          <w:rFonts w:ascii="Arial" w:hAnsi="Arial" w:cs="Arial"/>
          <w:i/>
          <w:iCs/>
          <w:sz w:val="24"/>
          <w:szCs w:val="24"/>
        </w:rPr>
        <w:t>inclusive, by reducing truancy and support</w:t>
      </w:r>
      <w:r>
        <w:rPr>
          <w:rFonts w:ascii="Arial" w:hAnsi="Arial" w:cs="Arial"/>
          <w:i/>
          <w:iCs/>
          <w:sz w:val="24"/>
          <w:szCs w:val="24"/>
        </w:rPr>
        <w:t xml:space="preserve">ing students who are at risk of </w:t>
      </w:r>
      <w:r w:rsidRPr="009F0B47">
        <w:rPr>
          <w:rFonts w:ascii="Arial" w:hAnsi="Arial" w:cs="Arial"/>
          <w:i/>
          <w:iCs/>
          <w:sz w:val="24"/>
          <w:szCs w:val="24"/>
        </w:rPr>
        <w:t>dropping out of school or are victims of crime.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Ten percent to the Californi</w:t>
      </w:r>
      <w:r>
        <w:rPr>
          <w:rFonts w:ascii="Arial" w:hAnsi="Arial" w:cs="Arial"/>
          <w:i/>
          <w:iCs/>
          <w:sz w:val="24"/>
          <w:szCs w:val="24"/>
        </w:rPr>
        <w:t xml:space="preserve">a Victim Compensation and </w:t>
      </w:r>
      <w:r w:rsidRPr="009F0B47">
        <w:rPr>
          <w:rFonts w:ascii="Arial" w:hAnsi="Arial" w:cs="Arial"/>
          <w:i/>
          <w:iCs/>
          <w:sz w:val="24"/>
          <w:szCs w:val="24"/>
        </w:rPr>
        <w:t>Government Claims Board, to make gr</w:t>
      </w:r>
      <w:r>
        <w:rPr>
          <w:rFonts w:ascii="Arial" w:hAnsi="Arial" w:cs="Arial"/>
          <w:i/>
          <w:iCs/>
          <w:sz w:val="24"/>
          <w:szCs w:val="24"/>
        </w:rPr>
        <w:t xml:space="preserve">ants to trauma recovery centers </w:t>
      </w:r>
      <w:r w:rsidRPr="009F0B47">
        <w:rPr>
          <w:rFonts w:ascii="Arial" w:hAnsi="Arial" w:cs="Arial"/>
          <w:i/>
          <w:iCs/>
          <w:sz w:val="24"/>
          <w:szCs w:val="24"/>
        </w:rPr>
        <w:t>to provide services to victims of crime pur</w:t>
      </w:r>
      <w:r>
        <w:rPr>
          <w:rFonts w:ascii="Arial" w:hAnsi="Arial" w:cs="Arial"/>
          <w:i/>
          <w:iCs/>
          <w:sz w:val="24"/>
          <w:szCs w:val="24"/>
        </w:rPr>
        <w:t xml:space="preserve">suant to Section 13963.1 of the </w:t>
      </w:r>
      <w:r w:rsidRPr="009F0B47">
        <w:rPr>
          <w:rFonts w:ascii="Arial" w:hAnsi="Arial" w:cs="Arial"/>
          <w:i/>
          <w:iCs/>
          <w:sz w:val="24"/>
          <w:szCs w:val="24"/>
        </w:rPr>
        <w:t>Government Code.</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(3) Sixty</w:t>
      </w:r>
      <w:r w:rsidRPr="009F0B47">
        <w:rPr>
          <w:rFonts w:ascii="MS Gothic" w:eastAsia="MS Mincho" w:hAnsi="MS Gothic" w:cs="MS Gothic"/>
          <w:i/>
          <w:iCs/>
          <w:sz w:val="24"/>
          <w:szCs w:val="24"/>
        </w:rPr>
        <w:t>‑</w:t>
      </w:r>
      <w:r w:rsidRPr="009F0B47">
        <w:rPr>
          <w:rFonts w:ascii="Arial" w:hAnsi="Arial" w:cs="Arial"/>
          <w:i/>
          <w:iCs/>
          <w:sz w:val="24"/>
          <w:szCs w:val="24"/>
        </w:rPr>
        <w:t>five percent to t</w:t>
      </w:r>
      <w:r>
        <w:rPr>
          <w:rFonts w:ascii="Arial" w:hAnsi="Arial" w:cs="Arial"/>
          <w:i/>
          <w:iCs/>
          <w:sz w:val="24"/>
          <w:szCs w:val="24"/>
        </w:rPr>
        <w:t xml:space="preserve">he Board of State and Community </w:t>
      </w:r>
      <w:r w:rsidRPr="009F0B47">
        <w:rPr>
          <w:rFonts w:ascii="Arial" w:hAnsi="Arial" w:cs="Arial"/>
          <w:i/>
          <w:iCs/>
          <w:sz w:val="24"/>
          <w:szCs w:val="24"/>
        </w:rPr>
        <w:t>Corrections, to administer a grant prog</w:t>
      </w:r>
      <w:r>
        <w:rPr>
          <w:rFonts w:ascii="Arial" w:hAnsi="Arial" w:cs="Arial"/>
          <w:i/>
          <w:iCs/>
          <w:sz w:val="24"/>
          <w:szCs w:val="24"/>
        </w:rPr>
        <w:t xml:space="preserve">ram to public agencies aimed at </w:t>
      </w:r>
      <w:r w:rsidRPr="009F0B47">
        <w:rPr>
          <w:rFonts w:ascii="Arial" w:hAnsi="Arial" w:cs="Arial"/>
          <w:i/>
          <w:iCs/>
          <w:sz w:val="24"/>
          <w:szCs w:val="24"/>
        </w:rPr>
        <w:t>supporting mental health treatment,</w:t>
      </w:r>
      <w:r>
        <w:rPr>
          <w:rFonts w:ascii="Arial" w:hAnsi="Arial" w:cs="Arial"/>
          <w:i/>
          <w:iCs/>
          <w:sz w:val="24"/>
          <w:szCs w:val="24"/>
        </w:rPr>
        <w:t xml:space="preserve"> substance abuse treatment, and </w:t>
      </w:r>
      <w:r w:rsidRPr="009F0B47">
        <w:rPr>
          <w:rFonts w:ascii="Arial" w:hAnsi="Arial" w:cs="Arial"/>
          <w:i/>
          <w:iCs/>
          <w:sz w:val="24"/>
          <w:szCs w:val="24"/>
        </w:rPr>
        <w:t>diversion programs for people in the c</w:t>
      </w:r>
      <w:r>
        <w:rPr>
          <w:rFonts w:ascii="Arial" w:hAnsi="Arial" w:cs="Arial"/>
          <w:i/>
          <w:iCs/>
          <w:sz w:val="24"/>
          <w:szCs w:val="24"/>
        </w:rPr>
        <w:t xml:space="preserve">riminal justice system, with an </w:t>
      </w:r>
      <w:r w:rsidRPr="009F0B47">
        <w:rPr>
          <w:rFonts w:ascii="Arial" w:hAnsi="Arial" w:cs="Arial"/>
          <w:i/>
          <w:iCs/>
          <w:sz w:val="24"/>
          <w:szCs w:val="24"/>
        </w:rPr>
        <w:t>emphasis on programs that reduce recidivism of people convic</w:t>
      </w:r>
      <w:r>
        <w:rPr>
          <w:rFonts w:ascii="Arial" w:hAnsi="Arial" w:cs="Arial"/>
          <w:i/>
          <w:iCs/>
          <w:sz w:val="24"/>
          <w:szCs w:val="24"/>
        </w:rPr>
        <w:t xml:space="preserve">ted of less </w:t>
      </w:r>
      <w:r w:rsidRPr="009F0B47">
        <w:rPr>
          <w:rFonts w:ascii="Arial" w:hAnsi="Arial" w:cs="Arial"/>
          <w:i/>
          <w:iCs/>
          <w:sz w:val="24"/>
          <w:szCs w:val="24"/>
        </w:rPr>
        <w:t>serious crimes, such as those covered by this measure, and those who have</w:t>
      </w:r>
      <w:r>
        <w:rPr>
          <w:rFonts w:ascii="Arial" w:hAnsi="Arial" w:cs="Arial"/>
          <w:i/>
          <w:iCs/>
          <w:sz w:val="24"/>
          <w:szCs w:val="24"/>
        </w:rPr>
        <w:t xml:space="preserve"> </w:t>
      </w:r>
      <w:r w:rsidRPr="009F0B47">
        <w:rPr>
          <w:rFonts w:ascii="Arial" w:hAnsi="Arial" w:cs="Arial"/>
          <w:i/>
          <w:iCs/>
          <w:sz w:val="24"/>
          <w:szCs w:val="24"/>
        </w:rPr>
        <w:t>substance ab</w:t>
      </w:r>
      <w:r>
        <w:rPr>
          <w:rFonts w:ascii="Arial" w:hAnsi="Arial" w:cs="Arial"/>
          <w:i/>
          <w:iCs/>
          <w:sz w:val="24"/>
          <w:szCs w:val="24"/>
        </w:rPr>
        <w:t xml:space="preserve">use and mental health problems. </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For each program set forth in parag</w:t>
      </w:r>
      <w:r>
        <w:rPr>
          <w:rFonts w:ascii="Arial" w:hAnsi="Arial" w:cs="Arial"/>
          <w:i/>
          <w:iCs/>
          <w:sz w:val="24"/>
          <w:szCs w:val="24"/>
        </w:rPr>
        <w:t xml:space="preserve">raphs (1) to (3), inclusive, of </w:t>
      </w:r>
      <w:r w:rsidRPr="009F0B47">
        <w:rPr>
          <w:rFonts w:ascii="Arial" w:hAnsi="Arial" w:cs="Arial"/>
          <w:i/>
          <w:iCs/>
          <w:sz w:val="24"/>
          <w:szCs w:val="24"/>
        </w:rPr>
        <w:t>subdivision (a), the agency responsible for administeri</w:t>
      </w:r>
      <w:r>
        <w:rPr>
          <w:rFonts w:ascii="Arial" w:hAnsi="Arial" w:cs="Arial"/>
          <w:i/>
          <w:iCs/>
          <w:sz w:val="24"/>
          <w:szCs w:val="24"/>
        </w:rPr>
        <w:t xml:space="preserve">ng the programs </w:t>
      </w:r>
      <w:r w:rsidRPr="009F0B47">
        <w:rPr>
          <w:rFonts w:ascii="Arial" w:hAnsi="Arial" w:cs="Arial"/>
          <w:i/>
          <w:iCs/>
          <w:sz w:val="24"/>
          <w:szCs w:val="24"/>
        </w:rPr>
        <w:t>shall not spend more than 5 percent of the t</w:t>
      </w:r>
      <w:r>
        <w:rPr>
          <w:rFonts w:ascii="Arial" w:hAnsi="Arial" w:cs="Arial"/>
          <w:i/>
          <w:iCs/>
          <w:sz w:val="24"/>
          <w:szCs w:val="24"/>
        </w:rPr>
        <w:t xml:space="preserve">otal funds it receives from the </w:t>
      </w:r>
      <w:r w:rsidRPr="009F0B47">
        <w:rPr>
          <w:rFonts w:ascii="Arial" w:hAnsi="Arial" w:cs="Arial"/>
          <w:i/>
          <w:iCs/>
          <w:sz w:val="24"/>
          <w:szCs w:val="24"/>
        </w:rPr>
        <w:t>Safe Neighborhoods and Schools Fund on an annual basis for</w:t>
      </w:r>
      <w:r>
        <w:rPr>
          <w:rFonts w:ascii="Arial" w:hAnsi="Arial" w:cs="Arial"/>
          <w:i/>
          <w:iCs/>
          <w:sz w:val="24"/>
          <w:szCs w:val="24"/>
        </w:rPr>
        <w:t xml:space="preserve"> </w:t>
      </w:r>
      <w:r w:rsidRPr="009F0B47">
        <w:rPr>
          <w:rFonts w:ascii="Arial" w:hAnsi="Arial" w:cs="Arial"/>
          <w:i/>
          <w:iCs/>
          <w:sz w:val="24"/>
          <w:szCs w:val="24"/>
        </w:rPr>
        <w:t>administrative costs.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Every two years, the Controller shal</w:t>
      </w:r>
      <w:r>
        <w:rPr>
          <w:rFonts w:ascii="Arial" w:hAnsi="Arial" w:cs="Arial"/>
          <w:i/>
          <w:iCs/>
          <w:sz w:val="24"/>
          <w:szCs w:val="24"/>
        </w:rPr>
        <w:t xml:space="preserve">l conduct an audit of the grant </w:t>
      </w:r>
      <w:r w:rsidRPr="009F0B47">
        <w:rPr>
          <w:rFonts w:ascii="Arial" w:hAnsi="Arial" w:cs="Arial"/>
          <w:i/>
          <w:iCs/>
          <w:sz w:val="24"/>
          <w:szCs w:val="24"/>
        </w:rPr>
        <w:t>programs operated by the agencies spec</w:t>
      </w:r>
      <w:r>
        <w:rPr>
          <w:rFonts w:ascii="Arial" w:hAnsi="Arial" w:cs="Arial"/>
          <w:i/>
          <w:iCs/>
          <w:sz w:val="24"/>
          <w:szCs w:val="24"/>
        </w:rPr>
        <w:t xml:space="preserve">ified in paragraphs (1) to (3), </w:t>
      </w:r>
      <w:r w:rsidRPr="009F0B47">
        <w:rPr>
          <w:rFonts w:ascii="Arial" w:hAnsi="Arial" w:cs="Arial"/>
          <w:i/>
          <w:iCs/>
          <w:sz w:val="24"/>
          <w:szCs w:val="24"/>
        </w:rPr>
        <w:t>inclusive, of subdivision (a) to ens</w:t>
      </w:r>
      <w:r>
        <w:rPr>
          <w:rFonts w:ascii="Arial" w:hAnsi="Arial" w:cs="Arial"/>
          <w:i/>
          <w:iCs/>
          <w:sz w:val="24"/>
          <w:szCs w:val="24"/>
        </w:rPr>
        <w:t xml:space="preserve">ure the funds are disbursed and </w:t>
      </w:r>
      <w:r w:rsidRPr="009F0B47">
        <w:rPr>
          <w:rFonts w:ascii="Arial" w:hAnsi="Arial" w:cs="Arial"/>
          <w:i/>
          <w:iCs/>
          <w:sz w:val="24"/>
          <w:szCs w:val="24"/>
        </w:rPr>
        <w:t>expended solely according to this chap</w:t>
      </w:r>
      <w:r>
        <w:rPr>
          <w:rFonts w:ascii="Arial" w:hAnsi="Arial" w:cs="Arial"/>
          <w:i/>
          <w:iCs/>
          <w:sz w:val="24"/>
          <w:szCs w:val="24"/>
        </w:rPr>
        <w:t xml:space="preserve">ter and shall report his or her </w:t>
      </w:r>
      <w:r w:rsidRPr="009F0B47">
        <w:rPr>
          <w:rFonts w:ascii="Arial" w:hAnsi="Arial" w:cs="Arial"/>
          <w:i/>
          <w:iCs/>
          <w:sz w:val="24"/>
          <w:szCs w:val="24"/>
        </w:rPr>
        <w:t>findings to the Legislature and the public.</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Any costs incurred by the Control</w:t>
      </w:r>
      <w:r>
        <w:rPr>
          <w:rFonts w:ascii="Arial" w:hAnsi="Arial" w:cs="Arial"/>
          <w:i/>
          <w:iCs/>
          <w:sz w:val="24"/>
          <w:szCs w:val="24"/>
        </w:rPr>
        <w:t xml:space="preserve">ler and the Director of Finance </w:t>
      </w:r>
      <w:r w:rsidRPr="009F0B47">
        <w:rPr>
          <w:rFonts w:ascii="Arial" w:hAnsi="Arial" w:cs="Arial"/>
          <w:i/>
          <w:iCs/>
          <w:sz w:val="24"/>
          <w:szCs w:val="24"/>
        </w:rPr>
        <w:t>in connection with the administratio</w:t>
      </w:r>
      <w:r>
        <w:rPr>
          <w:rFonts w:ascii="Arial" w:hAnsi="Arial" w:cs="Arial"/>
          <w:i/>
          <w:iCs/>
          <w:sz w:val="24"/>
          <w:szCs w:val="24"/>
        </w:rPr>
        <w:t xml:space="preserve">n of the Safe Neighborhoods and </w:t>
      </w:r>
      <w:r w:rsidRPr="009F0B47">
        <w:rPr>
          <w:rFonts w:ascii="Arial" w:hAnsi="Arial" w:cs="Arial"/>
          <w:i/>
          <w:iCs/>
          <w:sz w:val="24"/>
          <w:szCs w:val="24"/>
        </w:rPr>
        <w:t xml:space="preserve">Schools Fund, including the costs of the </w:t>
      </w:r>
      <w:r>
        <w:rPr>
          <w:rFonts w:ascii="Arial" w:hAnsi="Arial" w:cs="Arial"/>
          <w:i/>
          <w:iCs/>
          <w:sz w:val="24"/>
          <w:szCs w:val="24"/>
        </w:rPr>
        <w:t xml:space="preserve">calculation required by Section </w:t>
      </w:r>
      <w:r w:rsidRPr="009F0B47">
        <w:rPr>
          <w:rFonts w:ascii="Arial" w:hAnsi="Arial" w:cs="Arial"/>
          <w:i/>
          <w:iCs/>
          <w:sz w:val="24"/>
          <w:szCs w:val="24"/>
        </w:rPr>
        <w:t>7599.1 and the audit required by subdivision (</w:t>
      </w:r>
      <w:r>
        <w:rPr>
          <w:rFonts w:ascii="Arial" w:hAnsi="Arial" w:cs="Arial"/>
          <w:i/>
          <w:iCs/>
          <w:sz w:val="24"/>
          <w:szCs w:val="24"/>
        </w:rPr>
        <w:t xml:space="preserve">c), as determined by the </w:t>
      </w:r>
      <w:r w:rsidRPr="009F0B47">
        <w:rPr>
          <w:rFonts w:ascii="Arial" w:hAnsi="Arial" w:cs="Arial"/>
          <w:i/>
          <w:iCs/>
          <w:sz w:val="24"/>
          <w:szCs w:val="24"/>
        </w:rPr>
        <w:t xml:space="preserve">Director of Finance, shall be deducted </w:t>
      </w:r>
      <w:r>
        <w:rPr>
          <w:rFonts w:ascii="Arial" w:hAnsi="Arial" w:cs="Arial"/>
          <w:i/>
          <w:iCs/>
          <w:sz w:val="24"/>
          <w:szCs w:val="24"/>
        </w:rPr>
        <w:t xml:space="preserve">from the Safe Neighborhoods and </w:t>
      </w:r>
      <w:r w:rsidRPr="009F0B47">
        <w:rPr>
          <w:rFonts w:ascii="Arial" w:hAnsi="Arial" w:cs="Arial"/>
          <w:i/>
          <w:iCs/>
          <w:sz w:val="24"/>
          <w:szCs w:val="24"/>
        </w:rPr>
        <w:t>Schools Fund before the funds are disbursed pursuant to subdivision (a).</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The funding established pursua</w:t>
      </w:r>
      <w:r>
        <w:rPr>
          <w:rFonts w:ascii="Arial" w:hAnsi="Arial" w:cs="Arial"/>
          <w:i/>
          <w:iCs/>
          <w:sz w:val="24"/>
          <w:szCs w:val="24"/>
        </w:rPr>
        <w:t xml:space="preserve">nt to this act shall be used to </w:t>
      </w:r>
      <w:r w:rsidRPr="009F0B47">
        <w:rPr>
          <w:rFonts w:ascii="Arial" w:hAnsi="Arial" w:cs="Arial"/>
          <w:i/>
          <w:iCs/>
          <w:sz w:val="24"/>
          <w:szCs w:val="24"/>
        </w:rPr>
        <w:t>expand programs for public school pupi</w:t>
      </w:r>
      <w:r>
        <w:rPr>
          <w:rFonts w:ascii="Arial" w:hAnsi="Arial" w:cs="Arial"/>
          <w:i/>
          <w:iCs/>
          <w:sz w:val="24"/>
          <w:szCs w:val="24"/>
        </w:rPr>
        <w:t xml:space="preserve">ls in kindergarten and grades 1 </w:t>
      </w:r>
      <w:r w:rsidRPr="009F0B47">
        <w:rPr>
          <w:rFonts w:ascii="Arial" w:hAnsi="Arial" w:cs="Arial"/>
          <w:i/>
          <w:iCs/>
          <w:sz w:val="24"/>
          <w:szCs w:val="24"/>
        </w:rPr>
        <w:t xml:space="preserve">to 12, inclusive, victims of crime, </w:t>
      </w:r>
      <w:r>
        <w:rPr>
          <w:rFonts w:ascii="Arial" w:hAnsi="Arial" w:cs="Arial"/>
          <w:i/>
          <w:iCs/>
          <w:sz w:val="24"/>
          <w:szCs w:val="24"/>
        </w:rPr>
        <w:t xml:space="preserve">and mental health and substance </w:t>
      </w:r>
      <w:r w:rsidRPr="009F0B47">
        <w:rPr>
          <w:rFonts w:ascii="Arial" w:hAnsi="Arial" w:cs="Arial"/>
          <w:i/>
          <w:iCs/>
          <w:sz w:val="24"/>
          <w:szCs w:val="24"/>
        </w:rPr>
        <w:t>abuse treatment and diversion prog</w:t>
      </w:r>
      <w:r>
        <w:rPr>
          <w:rFonts w:ascii="Arial" w:hAnsi="Arial" w:cs="Arial"/>
          <w:i/>
          <w:iCs/>
          <w:sz w:val="24"/>
          <w:szCs w:val="24"/>
        </w:rPr>
        <w:t xml:space="preserve">rams for people in the criminal </w:t>
      </w:r>
      <w:r w:rsidRPr="009F0B47">
        <w:rPr>
          <w:rFonts w:ascii="Arial" w:hAnsi="Arial" w:cs="Arial"/>
          <w:i/>
          <w:iCs/>
          <w:sz w:val="24"/>
          <w:szCs w:val="24"/>
        </w:rPr>
        <w:t>justice system. These funds shall not be used to supplant existing state or</w:t>
      </w:r>
      <w:r>
        <w:rPr>
          <w:rFonts w:ascii="Arial" w:hAnsi="Arial" w:cs="Arial"/>
          <w:i/>
          <w:iCs/>
          <w:sz w:val="24"/>
          <w:szCs w:val="24"/>
        </w:rPr>
        <w:t xml:space="preserve"> </w:t>
      </w:r>
      <w:r w:rsidRPr="009F0B47">
        <w:rPr>
          <w:rFonts w:ascii="Arial" w:hAnsi="Arial" w:cs="Arial"/>
          <w:i/>
          <w:iCs/>
          <w:sz w:val="24"/>
          <w:szCs w:val="24"/>
        </w:rPr>
        <w:t>local funds utilized for these purposes.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Local agencies shall not be obligate</w:t>
      </w:r>
      <w:r>
        <w:rPr>
          <w:rFonts w:ascii="Arial" w:hAnsi="Arial" w:cs="Arial"/>
          <w:i/>
          <w:iCs/>
          <w:sz w:val="24"/>
          <w:szCs w:val="24"/>
        </w:rPr>
        <w:t xml:space="preserve">d to provide programs or levels </w:t>
      </w:r>
      <w:r w:rsidRPr="009F0B47">
        <w:rPr>
          <w:rFonts w:ascii="Arial" w:hAnsi="Arial" w:cs="Arial"/>
          <w:i/>
          <w:iCs/>
          <w:sz w:val="24"/>
          <w:szCs w:val="24"/>
        </w:rPr>
        <w:t xml:space="preserve">of service described in this chapter above </w:t>
      </w:r>
      <w:r>
        <w:rPr>
          <w:rFonts w:ascii="Arial" w:hAnsi="Arial" w:cs="Arial"/>
          <w:i/>
          <w:iCs/>
          <w:sz w:val="24"/>
          <w:szCs w:val="24"/>
        </w:rPr>
        <w:t xml:space="preserve">the level for which funding has </w:t>
      </w:r>
      <w:r w:rsidRPr="009F0B47">
        <w:rPr>
          <w:rFonts w:ascii="Arial" w:hAnsi="Arial" w:cs="Arial"/>
          <w:i/>
          <w:iCs/>
          <w:sz w:val="24"/>
          <w:szCs w:val="24"/>
        </w:rPr>
        <w:t>been provided.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5. Section 459.5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459.5. (a) Notwithstanding Section</w:t>
      </w:r>
      <w:r>
        <w:rPr>
          <w:rFonts w:ascii="Arial" w:hAnsi="Arial" w:cs="Arial"/>
          <w:i/>
          <w:iCs/>
          <w:sz w:val="24"/>
          <w:szCs w:val="24"/>
        </w:rPr>
        <w:t xml:space="preserve"> 459, shoplifting is defined as </w:t>
      </w:r>
      <w:r w:rsidRPr="009F0B47">
        <w:rPr>
          <w:rFonts w:ascii="Arial" w:hAnsi="Arial" w:cs="Arial"/>
          <w:i/>
          <w:iCs/>
          <w:sz w:val="24"/>
          <w:szCs w:val="24"/>
        </w:rPr>
        <w:t>entering a commercial establishmen</w:t>
      </w:r>
      <w:r>
        <w:rPr>
          <w:rFonts w:ascii="Arial" w:hAnsi="Arial" w:cs="Arial"/>
          <w:i/>
          <w:iCs/>
          <w:sz w:val="24"/>
          <w:szCs w:val="24"/>
        </w:rPr>
        <w:t xml:space="preserve">t with intent to commit larceny </w:t>
      </w:r>
      <w:r w:rsidRPr="009F0B47">
        <w:rPr>
          <w:rFonts w:ascii="Arial" w:hAnsi="Arial" w:cs="Arial"/>
          <w:i/>
          <w:iCs/>
          <w:sz w:val="24"/>
          <w:szCs w:val="24"/>
        </w:rPr>
        <w:t>while that establishment is open during re</w:t>
      </w:r>
      <w:r>
        <w:rPr>
          <w:rFonts w:ascii="Arial" w:hAnsi="Arial" w:cs="Arial"/>
          <w:i/>
          <w:iCs/>
          <w:sz w:val="24"/>
          <w:szCs w:val="24"/>
        </w:rPr>
        <w:t xml:space="preserve">gular business hours, where the </w:t>
      </w:r>
      <w:r w:rsidRPr="009F0B47">
        <w:rPr>
          <w:rFonts w:ascii="Arial" w:hAnsi="Arial" w:cs="Arial"/>
          <w:i/>
          <w:iCs/>
          <w:sz w:val="24"/>
          <w:szCs w:val="24"/>
        </w:rPr>
        <w:t>value of the property that is taken or inten</w:t>
      </w:r>
      <w:r>
        <w:rPr>
          <w:rFonts w:ascii="Arial" w:hAnsi="Arial" w:cs="Arial"/>
          <w:i/>
          <w:iCs/>
          <w:sz w:val="24"/>
          <w:szCs w:val="24"/>
        </w:rPr>
        <w:t xml:space="preserve">ded to be taken does not exceed </w:t>
      </w:r>
      <w:r w:rsidRPr="009F0B47">
        <w:rPr>
          <w:rFonts w:ascii="Arial" w:hAnsi="Arial" w:cs="Arial"/>
          <w:i/>
          <w:iCs/>
          <w:sz w:val="24"/>
          <w:szCs w:val="24"/>
        </w:rPr>
        <w:t>nine hundred fifty dollars ($950). An</w:t>
      </w:r>
      <w:r>
        <w:rPr>
          <w:rFonts w:ascii="Arial" w:hAnsi="Arial" w:cs="Arial"/>
          <w:i/>
          <w:iCs/>
          <w:sz w:val="24"/>
          <w:szCs w:val="24"/>
        </w:rPr>
        <w:t xml:space="preserve">y other entry into a commercial </w:t>
      </w:r>
      <w:r w:rsidRPr="009F0B47">
        <w:rPr>
          <w:rFonts w:ascii="Arial" w:hAnsi="Arial" w:cs="Arial"/>
          <w:i/>
          <w:iCs/>
          <w:sz w:val="24"/>
          <w:szCs w:val="24"/>
        </w:rPr>
        <w:t>establishment with intent to commit l</w:t>
      </w:r>
      <w:r>
        <w:rPr>
          <w:rFonts w:ascii="Arial" w:hAnsi="Arial" w:cs="Arial"/>
          <w:i/>
          <w:iCs/>
          <w:sz w:val="24"/>
          <w:szCs w:val="24"/>
        </w:rPr>
        <w:t xml:space="preserve">arceny is burglary. Shoplifting </w:t>
      </w:r>
      <w:r w:rsidRPr="009F0B47">
        <w:rPr>
          <w:rFonts w:ascii="Arial" w:hAnsi="Arial" w:cs="Arial"/>
          <w:i/>
          <w:iCs/>
          <w:sz w:val="24"/>
          <w:szCs w:val="24"/>
        </w:rPr>
        <w:t>shall be punished as a misdemeanor, e</w:t>
      </w:r>
      <w:r>
        <w:rPr>
          <w:rFonts w:ascii="Arial" w:hAnsi="Arial" w:cs="Arial"/>
          <w:i/>
          <w:iCs/>
          <w:sz w:val="24"/>
          <w:szCs w:val="24"/>
        </w:rPr>
        <w:t xml:space="preserve">xcept that a person with one or </w:t>
      </w:r>
      <w:r w:rsidRPr="009F0B47">
        <w:rPr>
          <w:rFonts w:ascii="Arial" w:hAnsi="Arial" w:cs="Arial"/>
          <w:i/>
          <w:iCs/>
          <w:sz w:val="24"/>
          <w:szCs w:val="24"/>
        </w:rPr>
        <w:t>more prior convictions for an offe</w:t>
      </w:r>
      <w:r>
        <w:rPr>
          <w:rFonts w:ascii="Arial" w:hAnsi="Arial" w:cs="Arial"/>
          <w:i/>
          <w:iCs/>
          <w:sz w:val="24"/>
          <w:szCs w:val="24"/>
        </w:rPr>
        <w:t xml:space="preserve">nse specified in clause (iv) of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 pursuant to subdivision (c) of</w:t>
      </w:r>
    </w:p>
    <w:p w:rsidR="009548FF" w:rsidRPr="004100D3"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Section 290 may be punished pursuant to subdivision (h) of Section1170.</w:t>
      </w:r>
    </w:p>
    <w:p w:rsidR="009548FF" w:rsidRPr="005F0278"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Any act of shoplifting as defi</w:t>
      </w:r>
      <w:r>
        <w:rPr>
          <w:rFonts w:ascii="Arial" w:hAnsi="Arial" w:cs="Arial"/>
          <w:i/>
          <w:iCs/>
          <w:sz w:val="24"/>
          <w:szCs w:val="24"/>
        </w:rPr>
        <w:t xml:space="preserve">ned in subdivision (a) shall be </w:t>
      </w:r>
      <w:r w:rsidRPr="009F0B47">
        <w:rPr>
          <w:rFonts w:ascii="Arial" w:hAnsi="Arial" w:cs="Arial"/>
          <w:i/>
          <w:iCs/>
          <w:sz w:val="24"/>
          <w:szCs w:val="24"/>
        </w:rPr>
        <w:t xml:space="preserve">charged as shoplifting. No person who </w:t>
      </w:r>
      <w:r>
        <w:rPr>
          <w:rFonts w:ascii="Arial" w:hAnsi="Arial" w:cs="Arial"/>
          <w:i/>
          <w:iCs/>
          <w:sz w:val="24"/>
          <w:szCs w:val="24"/>
        </w:rPr>
        <w:t xml:space="preserve">is charged with shoplifting may </w:t>
      </w:r>
      <w:r w:rsidRPr="009F0B47">
        <w:rPr>
          <w:rFonts w:ascii="Arial" w:hAnsi="Arial" w:cs="Arial"/>
          <w:i/>
          <w:iCs/>
          <w:sz w:val="24"/>
          <w:szCs w:val="24"/>
        </w:rPr>
        <w:t>also be charged with burglary or theft of the same property.</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6. Section 473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 xml:space="preserve">473. </w:t>
      </w:r>
      <w:r w:rsidRPr="009F0B47">
        <w:rPr>
          <w:rFonts w:ascii="Arial" w:hAnsi="Arial" w:cs="Arial"/>
          <w:i/>
          <w:iCs/>
          <w:sz w:val="24"/>
          <w:szCs w:val="24"/>
        </w:rPr>
        <w:t xml:space="preserve">(a) </w:t>
      </w:r>
      <w:r w:rsidRPr="009F0B47">
        <w:rPr>
          <w:rFonts w:ascii="Arial" w:hAnsi="Arial" w:cs="Arial"/>
          <w:sz w:val="24"/>
          <w:szCs w:val="24"/>
        </w:rPr>
        <w:t>Forgery is punishable b</w:t>
      </w:r>
      <w:r>
        <w:rPr>
          <w:rFonts w:ascii="Arial" w:hAnsi="Arial" w:cs="Arial"/>
          <w:sz w:val="24"/>
          <w:szCs w:val="24"/>
        </w:rPr>
        <w:t xml:space="preserve">y imprisonment in a county jail </w:t>
      </w:r>
      <w:r w:rsidRPr="009F0B47">
        <w:rPr>
          <w:rFonts w:ascii="Arial" w:hAnsi="Arial" w:cs="Arial"/>
          <w:sz w:val="24"/>
          <w:szCs w:val="24"/>
        </w:rPr>
        <w:t>for not more than one year,</w:t>
      </w:r>
      <w:r>
        <w:rPr>
          <w:rFonts w:ascii="Arial" w:hAnsi="Arial" w:cs="Arial"/>
          <w:sz w:val="24"/>
          <w:szCs w:val="24"/>
        </w:rPr>
        <w:t xml:space="preserve"> or by imprisonment pursuant to </w:t>
      </w:r>
      <w:r w:rsidRPr="009F0B47">
        <w:rPr>
          <w:rFonts w:ascii="Arial" w:hAnsi="Arial" w:cs="Arial"/>
          <w:sz w:val="24"/>
          <w:szCs w:val="24"/>
        </w:rPr>
        <w:t>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(b) Notwithstanding subdivision (</w:t>
      </w:r>
      <w:r>
        <w:rPr>
          <w:rFonts w:ascii="Arial" w:hAnsi="Arial" w:cs="Arial"/>
          <w:i/>
          <w:iCs/>
          <w:sz w:val="24"/>
          <w:szCs w:val="24"/>
        </w:rPr>
        <w:t xml:space="preserve">a), any person who is guilty of </w:t>
      </w:r>
      <w:r w:rsidRPr="009F0B47">
        <w:rPr>
          <w:rFonts w:ascii="Arial" w:hAnsi="Arial" w:cs="Arial"/>
          <w:i/>
          <w:iCs/>
          <w:sz w:val="24"/>
          <w:szCs w:val="24"/>
        </w:rPr>
        <w:t>forgery relating to a check, bond, ba</w:t>
      </w:r>
      <w:r>
        <w:rPr>
          <w:rFonts w:ascii="Arial" w:hAnsi="Arial" w:cs="Arial"/>
          <w:i/>
          <w:iCs/>
          <w:sz w:val="24"/>
          <w:szCs w:val="24"/>
        </w:rPr>
        <w:t xml:space="preserve">nk bill, note, cashier’s check, </w:t>
      </w:r>
      <w:r w:rsidRPr="009F0B47">
        <w:rPr>
          <w:rFonts w:ascii="Arial" w:hAnsi="Arial" w:cs="Arial"/>
          <w:i/>
          <w:iCs/>
          <w:sz w:val="24"/>
          <w:szCs w:val="24"/>
        </w:rPr>
        <w:t>traveler’s check, or money order, wher</w:t>
      </w:r>
      <w:r>
        <w:rPr>
          <w:rFonts w:ascii="Arial" w:hAnsi="Arial" w:cs="Arial"/>
          <w:i/>
          <w:iCs/>
          <w:sz w:val="24"/>
          <w:szCs w:val="24"/>
        </w:rPr>
        <w:t xml:space="preserve">e the value of the check, bond, </w:t>
      </w:r>
      <w:r w:rsidRPr="009F0B47">
        <w:rPr>
          <w:rFonts w:ascii="Arial" w:hAnsi="Arial" w:cs="Arial"/>
          <w:i/>
          <w:iCs/>
          <w:sz w:val="24"/>
          <w:szCs w:val="24"/>
        </w:rPr>
        <w:t>bank bill, note, cashier’s check, traveler’s</w:t>
      </w:r>
      <w:r>
        <w:rPr>
          <w:rFonts w:ascii="Arial" w:hAnsi="Arial" w:cs="Arial"/>
          <w:i/>
          <w:iCs/>
          <w:sz w:val="24"/>
          <w:szCs w:val="24"/>
        </w:rPr>
        <w:t xml:space="preserve"> check, or money order does not </w:t>
      </w:r>
      <w:r w:rsidRPr="009F0B47">
        <w:rPr>
          <w:rFonts w:ascii="Arial" w:hAnsi="Arial" w:cs="Arial"/>
          <w:i/>
          <w:iCs/>
          <w:sz w:val="24"/>
          <w:szCs w:val="24"/>
        </w:rPr>
        <w:t>exceed nine hundred fifty dollars</w:t>
      </w:r>
      <w:r>
        <w:rPr>
          <w:rFonts w:ascii="Arial" w:hAnsi="Arial" w:cs="Arial"/>
          <w:i/>
          <w:iCs/>
          <w:sz w:val="24"/>
          <w:szCs w:val="24"/>
        </w:rPr>
        <w:t xml:space="preserve"> ($950), shall be punishable by </w:t>
      </w:r>
      <w:r w:rsidRPr="009F0B47">
        <w:rPr>
          <w:rFonts w:ascii="Arial" w:hAnsi="Arial" w:cs="Arial"/>
          <w:i/>
          <w:iCs/>
          <w:sz w:val="24"/>
          <w:szCs w:val="24"/>
        </w:rPr>
        <w:t xml:space="preserve">imprisonment in a county jail for not </w:t>
      </w:r>
      <w:r>
        <w:rPr>
          <w:rFonts w:ascii="Arial" w:hAnsi="Arial" w:cs="Arial"/>
          <w:i/>
          <w:iCs/>
          <w:sz w:val="24"/>
          <w:szCs w:val="24"/>
        </w:rPr>
        <w:t xml:space="preserve">more than one year, except that </w:t>
      </w:r>
      <w:r w:rsidRPr="009F0B47">
        <w:rPr>
          <w:rFonts w:ascii="Arial" w:hAnsi="Arial" w:cs="Arial"/>
          <w:i/>
          <w:iCs/>
          <w:sz w:val="24"/>
          <w:szCs w:val="24"/>
        </w:rPr>
        <w:t>such person may instead be punished</w:t>
      </w:r>
      <w:r>
        <w:rPr>
          <w:rFonts w:ascii="Arial" w:hAnsi="Arial" w:cs="Arial"/>
          <w:i/>
          <w:iCs/>
          <w:sz w:val="24"/>
          <w:szCs w:val="24"/>
        </w:rPr>
        <w:t xml:space="preserve"> pursuant to subdivision (h) of </w:t>
      </w:r>
      <w:r w:rsidRPr="009F0B47">
        <w:rPr>
          <w:rFonts w:ascii="Arial" w:hAnsi="Arial" w:cs="Arial"/>
          <w:i/>
          <w:iCs/>
          <w:sz w:val="24"/>
          <w:szCs w:val="24"/>
        </w:rPr>
        <w:t>Section 1170 if that person has one or more prior convictio</w:t>
      </w:r>
      <w:r>
        <w:rPr>
          <w:rFonts w:ascii="Arial" w:hAnsi="Arial" w:cs="Arial"/>
          <w:i/>
          <w:iCs/>
          <w:sz w:val="24"/>
          <w:szCs w:val="24"/>
        </w:rPr>
        <w:t xml:space="preserve">ns for an </w:t>
      </w:r>
      <w:r w:rsidRPr="009F0B47">
        <w:rPr>
          <w:rFonts w:ascii="Arial" w:hAnsi="Arial" w:cs="Arial"/>
          <w:i/>
          <w:iCs/>
          <w:sz w:val="24"/>
          <w:szCs w:val="24"/>
        </w:rPr>
        <w:t>offense specified in clause (iv) of subpa</w:t>
      </w:r>
      <w:r>
        <w:rPr>
          <w:rFonts w:ascii="Arial" w:hAnsi="Arial" w:cs="Arial"/>
          <w:i/>
          <w:iCs/>
          <w:sz w:val="24"/>
          <w:szCs w:val="24"/>
        </w:rPr>
        <w:t xml:space="preserve">ragraph (C) of paragraph (2) of </w:t>
      </w:r>
      <w:r w:rsidRPr="009F0B47">
        <w:rPr>
          <w:rFonts w:ascii="Arial" w:hAnsi="Arial" w:cs="Arial"/>
          <w:i/>
          <w:iCs/>
          <w:sz w:val="24"/>
          <w:szCs w:val="24"/>
        </w:rPr>
        <w:t>subdivision (e) of Section 667 or for an offense requiring registration</w:t>
      </w:r>
    </w:p>
    <w:p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pursuant to subdivision (c) of Section 290</w:t>
      </w:r>
      <w:r>
        <w:rPr>
          <w:rFonts w:ascii="Arial" w:hAnsi="Arial" w:cs="Arial"/>
          <w:i/>
          <w:iCs/>
          <w:sz w:val="24"/>
          <w:szCs w:val="24"/>
        </w:rPr>
        <w:t xml:space="preserve">. This subdivision shall not be </w:t>
      </w:r>
      <w:r w:rsidRPr="009F0B47">
        <w:rPr>
          <w:rFonts w:ascii="Arial" w:hAnsi="Arial" w:cs="Arial"/>
          <w:i/>
          <w:iCs/>
          <w:sz w:val="24"/>
          <w:szCs w:val="24"/>
        </w:rPr>
        <w:t xml:space="preserve">applicable to any person who is convicted </w:t>
      </w:r>
      <w:r>
        <w:rPr>
          <w:rFonts w:ascii="Arial" w:hAnsi="Arial" w:cs="Arial"/>
          <w:i/>
          <w:iCs/>
          <w:sz w:val="24"/>
          <w:szCs w:val="24"/>
        </w:rPr>
        <w:t xml:space="preserve">both of forgery and of identity theft, as defined in Section </w:t>
      </w:r>
      <w:r w:rsidRPr="009F0B47">
        <w:rPr>
          <w:rFonts w:ascii="Arial" w:hAnsi="Arial" w:cs="Arial"/>
          <w:i/>
          <w:iCs/>
          <w:sz w:val="24"/>
          <w:szCs w:val="24"/>
        </w:rPr>
        <w:t>530.5.</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7. Section 476a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476a. (a) Any person who, for hims</w:t>
      </w:r>
      <w:r>
        <w:rPr>
          <w:rFonts w:ascii="Arial" w:hAnsi="Arial" w:cs="Arial"/>
          <w:sz w:val="24"/>
          <w:szCs w:val="24"/>
        </w:rPr>
        <w:t xml:space="preserve">elf or herself, as the agent or </w:t>
      </w:r>
      <w:r w:rsidRPr="009F0B47">
        <w:rPr>
          <w:rFonts w:ascii="Arial" w:hAnsi="Arial" w:cs="Arial"/>
          <w:sz w:val="24"/>
          <w:szCs w:val="24"/>
        </w:rPr>
        <w:t>representative of another, or as an officer of a</w:t>
      </w:r>
      <w:r>
        <w:rPr>
          <w:rFonts w:ascii="Arial" w:hAnsi="Arial" w:cs="Arial"/>
          <w:sz w:val="24"/>
          <w:szCs w:val="24"/>
        </w:rPr>
        <w:t xml:space="preserve"> corporation, willfully, </w:t>
      </w:r>
      <w:r w:rsidRPr="009F0B47">
        <w:rPr>
          <w:rFonts w:ascii="Arial" w:hAnsi="Arial" w:cs="Arial"/>
          <w:sz w:val="24"/>
          <w:szCs w:val="24"/>
        </w:rPr>
        <w:t>with intent to defraud, makes or draws</w:t>
      </w:r>
      <w:r>
        <w:rPr>
          <w:rFonts w:ascii="Arial" w:hAnsi="Arial" w:cs="Arial"/>
          <w:sz w:val="24"/>
          <w:szCs w:val="24"/>
        </w:rPr>
        <w:t xml:space="preserve"> or utters or delivers a check, </w:t>
      </w:r>
      <w:r w:rsidRPr="009F0B47">
        <w:rPr>
          <w:rFonts w:ascii="Arial" w:hAnsi="Arial" w:cs="Arial"/>
          <w:sz w:val="24"/>
          <w:szCs w:val="24"/>
        </w:rPr>
        <w:t>draft, or order upon a bank or dep</w:t>
      </w:r>
      <w:r>
        <w:rPr>
          <w:rFonts w:ascii="Arial" w:hAnsi="Arial" w:cs="Arial"/>
          <w:sz w:val="24"/>
          <w:szCs w:val="24"/>
        </w:rPr>
        <w:t xml:space="preserve">ositary, a person, a firm, or a </w:t>
      </w:r>
      <w:r w:rsidRPr="009F0B47">
        <w:rPr>
          <w:rFonts w:ascii="Arial" w:hAnsi="Arial" w:cs="Arial"/>
          <w:sz w:val="24"/>
          <w:szCs w:val="24"/>
        </w:rPr>
        <w:t>corporation, for the payment of mon</w:t>
      </w:r>
      <w:r>
        <w:rPr>
          <w:rFonts w:ascii="Arial" w:hAnsi="Arial" w:cs="Arial"/>
          <w:sz w:val="24"/>
          <w:szCs w:val="24"/>
        </w:rPr>
        <w:t xml:space="preserve">ey, knowing at the time of that </w:t>
      </w:r>
      <w:r w:rsidRPr="009F0B47">
        <w:rPr>
          <w:rFonts w:ascii="Arial" w:hAnsi="Arial" w:cs="Arial"/>
          <w:sz w:val="24"/>
          <w:szCs w:val="24"/>
        </w:rPr>
        <w:t>making, drawing, uttering, or deliver</w:t>
      </w:r>
      <w:r>
        <w:rPr>
          <w:rFonts w:ascii="Arial" w:hAnsi="Arial" w:cs="Arial"/>
          <w:sz w:val="24"/>
          <w:szCs w:val="24"/>
        </w:rPr>
        <w:t xml:space="preserve">ing that the maker or drawer or </w:t>
      </w:r>
      <w:r w:rsidRPr="009F0B47">
        <w:rPr>
          <w:rFonts w:ascii="Arial" w:hAnsi="Arial" w:cs="Arial"/>
          <w:sz w:val="24"/>
          <w:szCs w:val="24"/>
        </w:rPr>
        <w:t>the corporation has not sufficient fu</w:t>
      </w:r>
      <w:r>
        <w:rPr>
          <w:rFonts w:ascii="Arial" w:hAnsi="Arial" w:cs="Arial"/>
          <w:sz w:val="24"/>
          <w:szCs w:val="24"/>
        </w:rPr>
        <w:t xml:space="preserve">nds in, or credit with the bank </w:t>
      </w:r>
      <w:r w:rsidRPr="009F0B47">
        <w:rPr>
          <w:rFonts w:ascii="Arial" w:hAnsi="Arial" w:cs="Arial"/>
          <w:sz w:val="24"/>
          <w:szCs w:val="24"/>
        </w:rPr>
        <w:t>or depositary, person, firm, or corpo</w:t>
      </w:r>
      <w:r>
        <w:rPr>
          <w:rFonts w:ascii="Arial" w:hAnsi="Arial" w:cs="Arial"/>
          <w:sz w:val="24"/>
          <w:szCs w:val="24"/>
        </w:rPr>
        <w:t xml:space="preserve">ration, for the payment of that </w:t>
      </w:r>
      <w:r w:rsidRPr="009F0B47">
        <w:rPr>
          <w:rFonts w:ascii="Arial" w:hAnsi="Arial" w:cs="Arial"/>
          <w:sz w:val="24"/>
          <w:szCs w:val="24"/>
        </w:rPr>
        <w:t>check, draft, or order and all other checks, drafts, or order</w:t>
      </w:r>
      <w:r>
        <w:rPr>
          <w:rFonts w:ascii="Arial" w:hAnsi="Arial" w:cs="Arial"/>
          <w:sz w:val="24"/>
          <w:szCs w:val="24"/>
        </w:rPr>
        <w:t xml:space="preserve">s upon </w:t>
      </w:r>
      <w:r w:rsidRPr="009F0B47">
        <w:rPr>
          <w:rFonts w:ascii="Arial" w:hAnsi="Arial" w:cs="Arial"/>
          <w:sz w:val="24"/>
          <w:szCs w:val="24"/>
        </w:rPr>
        <w:t>funds then outstanding, in full upo</w:t>
      </w:r>
      <w:r>
        <w:rPr>
          <w:rFonts w:ascii="Arial" w:hAnsi="Arial" w:cs="Arial"/>
          <w:sz w:val="24"/>
          <w:szCs w:val="24"/>
        </w:rPr>
        <w:t xml:space="preserve">n its presentation, although no express representation is </w:t>
      </w:r>
      <w:r w:rsidRPr="009F0B47">
        <w:rPr>
          <w:rFonts w:ascii="Arial" w:hAnsi="Arial" w:cs="Arial"/>
          <w:sz w:val="24"/>
          <w:szCs w:val="24"/>
        </w:rPr>
        <w:t>made with r</w:t>
      </w:r>
      <w:r>
        <w:rPr>
          <w:rFonts w:ascii="Arial" w:hAnsi="Arial" w:cs="Arial"/>
          <w:sz w:val="24"/>
          <w:szCs w:val="24"/>
        </w:rPr>
        <w:t xml:space="preserve">eference thereto, is punishable </w:t>
      </w:r>
      <w:r w:rsidRPr="009F0B47">
        <w:rPr>
          <w:rFonts w:ascii="Arial" w:hAnsi="Arial" w:cs="Arial"/>
          <w:sz w:val="24"/>
          <w:szCs w:val="24"/>
        </w:rPr>
        <w:t>by imprisonment in a county jail</w:t>
      </w:r>
      <w:r>
        <w:rPr>
          <w:rFonts w:ascii="Arial" w:hAnsi="Arial" w:cs="Arial"/>
          <w:sz w:val="24"/>
          <w:szCs w:val="24"/>
        </w:rPr>
        <w:t xml:space="preserve"> for not more than one year, or </w:t>
      </w:r>
      <w:r w:rsidRPr="009F0B47">
        <w:rPr>
          <w:rFonts w:ascii="Arial" w:hAnsi="Arial" w:cs="Arial"/>
          <w:sz w:val="24"/>
          <w:szCs w:val="24"/>
        </w:rPr>
        <w:t>pursuant to 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(b) However, if the total amount o</w:t>
      </w:r>
      <w:r>
        <w:rPr>
          <w:rFonts w:ascii="Arial" w:hAnsi="Arial" w:cs="Arial"/>
          <w:sz w:val="24"/>
          <w:szCs w:val="24"/>
        </w:rPr>
        <w:t xml:space="preserve">f all checks, drafts, or orders </w:t>
      </w:r>
      <w:r w:rsidRPr="009F0B47">
        <w:rPr>
          <w:rFonts w:ascii="Arial" w:hAnsi="Arial" w:cs="Arial"/>
          <w:sz w:val="24"/>
          <w:szCs w:val="24"/>
        </w:rPr>
        <w:t>that the defendant is charge</w:t>
      </w:r>
      <w:r>
        <w:rPr>
          <w:rFonts w:ascii="Arial" w:hAnsi="Arial" w:cs="Arial"/>
          <w:sz w:val="24"/>
          <w:szCs w:val="24"/>
        </w:rPr>
        <w:t xml:space="preserve">d with and convicted of making, </w:t>
      </w:r>
      <w:r w:rsidRPr="009F0B47">
        <w:rPr>
          <w:rFonts w:ascii="Arial" w:hAnsi="Arial" w:cs="Arial"/>
          <w:sz w:val="24"/>
          <w:szCs w:val="24"/>
        </w:rPr>
        <w:t>drawing, or uttering does not ex</w:t>
      </w:r>
      <w:r>
        <w:rPr>
          <w:rFonts w:ascii="Arial" w:hAnsi="Arial" w:cs="Arial"/>
          <w:sz w:val="24"/>
          <w:szCs w:val="24"/>
        </w:rPr>
        <w:t xml:space="preserve">ceed </w:t>
      </w:r>
      <w:r w:rsidRPr="00346F06">
        <w:rPr>
          <w:rFonts w:ascii="Arial" w:hAnsi="Arial" w:cs="Arial"/>
          <w:strike/>
          <w:sz w:val="24"/>
          <w:szCs w:val="24"/>
        </w:rPr>
        <w:t>four hundred fifty dollars ($450)</w:t>
      </w:r>
      <w:r w:rsidRPr="009F0B47">
        <w:rPr>
          <w:rFonts w:ascii="Arial" w:hAnsi="Arial" w:cs="Arial"/>
          <w:sz w:val="24"/>
          <w:szCs w:val="24"/>
        </w:rPr>
        <w:t xml:space="preserve"> </w:t>
      </w:r>
      <w:r w:rsidRPr="009F0B47">
        <w:rPr>
          <w:rFonts w:ascii="Arial" w:hAnsi="Arial" w:cs="Arial"/>
          <w:i/>
          <w:iCs/>
          <w:sz w:val="24"/>
          <w:szCs w:val="24"/>
        </w:rPr>
        <w:t>nine hundred fifty dollars ($950)</w:t>
      </w:r>
      <w:r>
        <w:rPr>
          <w:rFonts w:ascii="Arial" w:hAnsi="Arial" w:cs="Arial"/>
          <w:sz w:val="24"/>
          <w:szCs w:val="24"/>
        </w:rPr>
        <w:t xml:space="preserve">, the offense is punishable </w:t>
      </w:r>
      <w:r w:rsidRPr="009F0B47">
        <w:rPr>
          <w:rFonts w:ascii="Arial" w:hAnsi="Arial" w:cs="Arial"/>
          <w:sz w:val="24"/>
          <w:szCs w:val="24"/>
        </w:rPr>
        <w:t>only by imprisonment in the county jail for not more than one year</w:t>
      </w:r>
      <w:r w:rsidRPr="009F0B47">
        <w:rPr>
          <w:rFonts w:ascii="Arial" w:hAnsi="Arial" w:cs="Arial"/>
          <w:i/>
          <w:iCs/>
          <w:sz w:val="24"/>
          <w:szCs w:val="24"/>
        </w:rPr>
        <w:t>,</w:t>
      </w:r>
      <w:r>
        <w:rPr>
          <w:rFonts w:ascii="Arial" w:hAnsi="Arial" w:cs="Arial"/>
          <w:sz w:val="24"/>
          <w:szCs w:val="24"/>
        </w:rPr>
        <w:t xml:space="preserve"> </w:t>
      </w:r>
      <w:r w:rsidRPr="009F0B47">
        <w:rPr>
          <w:rFonts w:ascii="Arial" w:hAnsi="Arial" w:cs="Arial"/>
          <w:i/>
          <w:iCs/>
          <w:sz w:val="24"/>
          <w:szCs w:val="24"/>
        </w:rPr>
        <w:t>except that such person may instead be punished pursuant to subdivision</w:t>
      </w:r>
      <w:r>
        <w:rPr>
          <w:rFonts w:ascii="Arial" w:hAnsi="Arial" w:cs="Arial"/>
          <w:sz w:val="24"/>
          <w:szCs w:val="24"/>
        </w:rPr>
        <w:t xml:space="preserve"> </w:t>
      </w:r>
      <w:r w:rsidRPr="009F0B47">
        <w:rPr>
          <w:rFonts w:ascii="Arial" w:hAnsi="Arial" w:cs="Arial"/>
          <w:i/>
          <w:iCs/>
          <w:sz w:val="24"/>
          <w:szCs w:val="24"/>
        </w:rPr>
        <w:t>(h) of Section 1170 if that person has one or more prior convictions for</w:t>
      </w:r>
      <w:r>
        <w:rPr>
          <w:rFonts w:ascii="Arial" w:hAnsi="Arial" w:cs="Arial"/>
          <w:sz w:val="24"/>
          <w:szCs w:val="24"/>
        </w:rPr>
        <w:t xml:space="preserve"> </w:t>
      </w:r>
      <w:r w:rsidRPr="009F0B47">
        <w:rPr>
          <w:rFonts w:ascii="Arial" w:hAnsi="Arial" w:cs="Arial"/>
          <w:i/>
          <w:iCs/>
          <w:sz w:val="24"/>
          <w:szCs w:val="24"/>
        </w:rPr>
        <w:t>an offense specified in clause (iv) of subparagraph (C) of paragraph (2)</w:t>
      </w:r>
      <w:r>
        <w:rPr>
          <w:rFonts w:ascii="Arial" w:hAnsi="Arial" w:cs="Arial"/>
          <w:sz w:val="24"/>
          <w:szCs w:val="24"/>
        </w:rPr>
        <w:t xml:space="preserve"> </w:t>
      </w:r>
      <w:r w:rsidRPr="009F0B47">
        <w:rPr>
          <w:rFonts w:ascii="Arial" w:hAnsi="Arial" w:cs="Arial"/>
          <w:i/>
          <w:iCs/>
          <w:sz w:val="24"/>
          <w:szCs w:val="24"/>
        </w:rPr>
        <w:t>of subdivision (e) of Section 667 or for an offense requiring registration</w:t>
      </w:r>
      <w:r>
        <w:rPr>
          <w:rFonts w:ascii="Arial" w:hAnsi="Arial" w:cs="Arial"/>
          <w:sz w:val="24"/>
          <w:szCs w:val="24"/>
        </w:rPr>
        <w:t xml:space="preserve"> </w:t>
      </w:r>
      <w:r w:rsidRPr="009F0B47">
        <w:rPr>
          <w:rFonts w:ascii="Arial" w:hAnsi="Arial" w:cs="Arial"/>
          <w:i/>
          <w:iCs/>
          <w:sz w:val="24"/>
          <w:szCs w:val="24"/>
        </w:rPr>
        <w:t>pursuant to subdivision (c) of Section 290</w:t>
      </w:r>
      <w:r>
        <w:rPr>
          <w:rFonts w:ascii="Arial" w:hAnsi="Arial" w:cs="Arial"/>
          <w:sz w:val="24"/>
          <w:szCs w:val="24"/>
        </w:rPr>
        <w:t xml:space="preserve">. This subdivision shall not </w:t>
      </w:r>
      <w:r w:rsidRPr="009F0B47">
        <w:rPr>
          <w:rFonts w:ascii="Arial" w:hAnsi="Arial" w:cs="Arial"/>
          <w:sz w:val="24"/>
          <w:szCs w:val="24"/>
        </w:rPr>
        <w:t>be applicable if the defendant has previously been convicted of a</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i/>
          <w:iCs/>
          <w:sz w:val="24"/>
          <w:szCs w:val="24"/>
        </w:rPr>
        <w:t xml:space="preserve">three or more </w:t>
      </w:r>
      <w:r w:rsidRPr="00346F06">
        <w:rPr>
          <w:rFonts w:ascii="Arial" w:hAnsi="Arial" w:cs="Arial"/>
          <w:strike/>
          <w:sz w:val="24"/>
          <w:szCs w:val="24"/>
        </w:rPr>
        <w:t>violation</w:t>
      </w:r>
      <w:r w:rsidRPr="009F0B47">
        <w:rPr>
          <w:rFonts w:ascii="Arial" w:hAnsi="Arial" w:cs="Arial"/>
          <w:sz w:val="24"/>
          <w:szCs w:val="24"/>
        </w:rPr>
        <w:t xml:space="preserve"> </w:t>
      </w:r>
      <w:r w:rsidRPr="009F0B47">
        <w:rPr>
          <w:rFonts w:ascii="Arial" w:hAnsi="Arial" w:cs="Arial"/>
          <w:i/>
          <w:iCs/>
          <w:sz w:val="24"/>
          <w:szCs w:val="24"/>
        </w:rPr>
        <w:t xml:space="preserve">violations </w:t>
      </w:r>
      <w:r w:rsidRPr="009F0B47">
        <w:rPr>
          <w:rFonts w:ascii="Arial" w:hAnsi="Arial" w:cs="Arial"/>
          <w:sz w:val="24"/>
          <w:szCs w:val="24"/>
        </w:rPr>
        <w:t xml:space="preserve">of </w:t>
      </w:r>
      <w:r>
        <w:rPr>
          <w:rFonts w:ascii="Arial" w:hAnsi="Arial" w:cs="Arial"/>
          <w:sz w:val="24"/>
          <w:szCs w:val="24"/>
        </w:rPr>
        <w:t xml:space="preserve">Section 470, 475, or 476, or of </w:t>
      </w:r>
      <w:r w:rsidRPr="009F0B47">
        <w:rPr>
          <w:rFonts w:ascii="Arial" w:hAnsi="Arial" w:cs="Arial"/>
          <w:sz w:val="24"/>
          <w:szCs w:val="24"/>
        </w:rPr>
        <w:t>this section, or of the crime of</w:t>
      </w:r>
      <w:r>
        <w:rPr>
          <w:rFonts w:ascii="Arial" w:hAnsi="Arial" w:cs="Arial"/>
          <w:sz w:val="24"/>
          <w:szCs w:val="24"/>
        </w:rPr>
        <w:t xml:space="preserve"> petty theft in a case in which </w:t>
      </w:r>
      <w:r w:rsidRPr="009F0B47">
        <w:rPr>
          <w:rFonts w:ascii="Arial" w:hAnsi="Arial" w:cs="Arial"/>
          <w:sz w:val="24"/>
          <w:szCs w:val="24"/>
        </w:rPr>
        <w:t>defendant’s offense was a violation also</w:t>
      </w:r>
      <w:r>
        <w:rPr>
          <w:rFonts w:ascii="Arial" w:hAnsi="Arial" w:cs="Arial"/>
          <w:sz w:val="24"/>
          <w:szCs w:val="24"/>
        </w:rPr>
        <w:t xml:space="preserve"> of Section 470, 475, or 476 or </w:t>
      </w:r>
      <w:r w:rsidRPr="009F0B47">
        <w:rPr>
          <w:rFonts w:ascii="Arial" w:hAnsi="Arial" w:cs="Arial"/>
          <w:sz w:val="24"/>
          <w:szCs w:val="24"/>
        </w:rPr>
        <w:t xml:space="preserve">of this section or if the defendant has previously been convicted </w:t>
      </w:r>
      <w:r>
        <w:rPr>
          <w:rFonts w:ascii="Arial" w:hAnsi="Arial" w:cs="Arial"/>
          <w:sz w:val="24"/>
          <w:szCs w:val="24"/>
        </w:rPr>
        <w:t xml:space="preserve">of </w:t>
      </w:r>
      <w:r w:rsidRPr="009F0B47">
        <w:rPr>
          <w:rFonts w:ascii="Arial" w:hAnsi="Arial" w:cs="Arial"/>
          <w:sz w:val="24"/>
          <w:szCs w:val="24"/>
        </w:rPr>
        <w:t>any offense under the laws of any othe</w:t>
      </w:r>
      <w:r>
        <w:rPr>
          <w:rFonts w:ascii="Arial" w:hAnsi="Arial" w:cs="Arial"/>
          <w:sz w:val="24"/>
          <w:szCs w:val="24"/>
        </w:rPr>
        <w:t xml:space="preserve">r state or of the United States </w:t>
      </w:r>
      <w:r w:rsidRPr="009F0B47">
        <w:rPr>
          <w:rFonts w:ascii="Arial" w:hAnsi="Arial" w:cs="Arial"/>
          <w:sz w:val="24"/>
          <w:szCs w:val="24"/>
        </w:rPr>
        <w:t xml:space="preserve">which, if committed in this state, </w:t>
      </w:r>
      <w:r>
        <w:rPr>
          <w:rFonts w:ascii="Arial" w:hAnsi="Arial" w:cs="Arial"/>
          <w:sz w:val="24"/>
          <w:szCs w:val="24"/>
        </w:rPr>
        <w:t xml:space="preserve">would have been punishable as a </w:t>
      </w:r>
      <w:r w:rsidRPr="009F0B47">
        <w:rPr>
          <w:rFonts w:ascii="Arial" w:hAnsi="Arial" w:cs="Arial"/>
          <w:sz w:val="24"/>
          <w:szCs w:val="24"/>
        </w:rPr>
        <w:t xml:space="preserve">violation of Section 470, 475 or 476 </w:t>
      </w:r>
      <w:r>
        <w:rPr>
          <w:rFonts w:ascii="Arial" w:hAnsi="Arial" w:cs="Arial"/>
          <w:sz w:val="24"/>
          <w:szCs w:val="24"/>
        </w:rPr>
        <w:t xml:space="preserve">or of this section or if he has </w:t>
      </w:r>
      <w:r w:rsidRPr="009F0B47">
        <w:rPr>
          <w:rFonts w:ascii="Arial" w:hAnsi="Arial" w:cs="Arial"/>
          <w:sz w:val="24"/>
          <w:szCs w:val="24"/>
        </w:rPr>
        <w:t>been so convicted of the crime of petty theft in a case in which, if</w:t>
      </w:r>
      <w:r>
        <w:rPr>
          <w:rFonts w:ascii="Arial" w:hAnsi="Arial" w:cs="Arial"/>
          <w:sz w:val="24"/>
          <w:szCs w:val="24"/>
        </w:rPr>
        <w:t xml:space="preserve"> </w:t>
      </w:r>
      <w:r w:rsidRPr="009F0B47">
        <w:rPr>
          <w:rFonts w:ascii="Arial" w:hAnsi="Arial" w:cs="Arial"/>
          <w:sz w:val="24"/>
          <w:szCs w:val="24"/>
        </w:rPr>
        <w:t>defendant’s offense had been committed in this state, it would have</w:t>
      </w:r>
      <w:r>
        <w:rPr>
          <w:rFonts w:ascii="Arial" w:hAnsi="Arial" w:cs="Arial"/>
          <w:sz w:val="24"/>
          <w:szCs w:val="24"/>
        </w:rPr>
        <w:t xml:space="preserve"> </w:t>
      </w:r>
      <w:r w:rsidRPr="009F0B47">
        <w:rPr>
          <w:rFonts w:ascii="Arial" w:hAnsi="Arial" w:cs="Arial"/>
          <w:sz w:val="24"/>
          <w:szCs w:val="24"/>
        </w:rPr>
        <w:t>been a violation also of Section 470, 4</w:t>
      </w:r>
      <w:r>
        <w:rPr>
          <w:rFonts w:ascii="Arial" w:hAnsi="Arial" w:cs="Arial"/>
          <w:sz w:val="24"/>
          <w:szCs w:val="24"/>
        </w:rPr>
        <w:t>75, or 476, or of this section.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(c) Where the check, draft, or o</w:t>
      </w:r>
      <w:r>
        <w:rPr>
          <w:rFonts w:ascii="Arial" w:hAnsi="Arial" w:cs="Arial"/>
          <w:sz w:val="24"/>
          <w:szCs w:val="24"/>
        </w:rPr>
        <w:t xml:space="preserve">rder is protested on the ground </w:t>
      </w:r>
      <w:r w:rsidRPr="009F0B47">
        <w:rPr>
          <w:rFonts w:ascii="Arial" w:hAnsi="Arial" w:cs="Arial"/>
          <w:sz w:val="24"/>
          <w:szCs w:val="24"/>
        </w:rPr>
        <w:t>of insufficiency of funds or credit,</w:t>
      </w:r>
      <w:r>
        <w:rPr>
          <w:rFonts w:ascii="Arial" w:hAnsi="Arial" w:cs="Arial"/>
          <w:sz w:val="24"/>
          <w:szCs w:val="24"/>
        </w:rPr>
        <w:t xml:space="preserve"> the notice of protest shall be </w:t>
      </w:r>
      <w:r w:rsidRPr="009F0B47">
        <w:rPr>
          <w:rFonts w:ascii="Arial" w:hAnsi="Arial" w:cs="Arial"/>
          <w:sz w:val="24"/>
          <w:szCs w:val="24"/>
        </w:rPr>
        <w:t>admissible as proof of presentati</w:t>
      </w:r>
      <w:r>
        <w:rPr>
          <w:rFonts w:ascii="Arial" w:hAnsi="Arial" w:cs="Arial"/>
          <w:sz w:val="24"/>
          <w:szCs w:val="24"/>
        </w:rPr>
        <w:t xml:space="preserve">on, nonpayment, and protest and </w:t>
      </w:r>
      <w:r w:rsidRPr="009F0B47">
        <w:rPr>
          <w:rFonts w:ascii="Arial" w:hAnsi="Arial" w:cs="Arial"/>
          <w:sz w:val="24"/>
          <w:szCs w:val="24"/>
        </w:rPr>
        <w:t>shall be presumptive evidence of know</w:t>
      </w:r>
      <w:r>
        <w:rPr>
          <w:rFonts w:ascii="Arial" w:hAnsi="Arial" w:cs="Arial"/>
          <w:sz w:val="24"/>
          <w:szCs w:val="24"/>
        </w:rPr>
        <w:t xml:space="preserve">ledge of insufficiency of funds </w:t>
      </w:r>
      <w:r w:rsidRPr="009F0B47">
        <w:rPr>
          <w:rFonts w:ascii="Arial" w:hAnsi="Arial" w:cs="Arial"/>
          <w:sz w:val="24"/>
          <w:szCs w:val="24"/>
        </w:rPr>
        <w:t>or credit with the bank or depositary, person, firm, or corporation.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(d) In any prosecution under thi</w:t>
      </w:r>
      <w:r>
        <w:rPr>
          <w:rFonts w:ascii="Arial" w:hAnsi="Arial" w:cs="Arial"/>
          <w:sz w:val="24"/>
          <w:szCs w:val="24"/>
        </w:rPr>
        <w:t xml:space="preserve">s section involving two or more checks, drafts, or orders, </w:t>
      </w:r>
      <w:r w:rsidRPr="009F0B47">
        <w:rPr>
          <w:rFonts w:ascii="Arial" w:hAnsi="Arial" w:cs="Arial"/>
          <w:sz w:val="24"/>
          <w:szCs w:val="24"/>
        </w:rPr>
        <w:t>it shall con</w:t>
      </w:r>
      <w:r>
        <w:rPr>
          <w:rFonts w:ascii="Arial" w:hAnsi="Arial" w:cs="Arial"/>
          <w:sz w:val="24"/>
          <w:szCs w:val="24"/>
        </w:rPr>
        <w:t xml:space="preserve">stitute prima facie evidence of </w:t>
      </w:r>
      <w:r w:rsidRPr="009F0B47">
        <w:rPr>
          <w:rFonts w:ascii="Arial" w:hAnsi="Arial" w:cs="Arial"/>
          <w:sz w:val="24"/>
          <w:szCs w:val="24"/>
        </w:rPr>
        <w:t>the identity of the drawer of a check,</w:t>
      </w:r>
      <w:r>
        <w:rPr>
          <w:rFonts w:ascii="Arial" w:hAnsi="Arial" w:cs="Arial"/>
          <w:sz w:val="24"/>
          <w:szCs w:val="24"/>
        </w:rPr>
        <w:t xml:space="preserve"> draft, or order if both of the </w:t>
      </w:r>
      <w:r w:rsidRPr="009F0B47">
        <w:rPr>
          <w:rFonts w:ascii="Arial" w:hAnsi="Arial" w:cs="Arial"/>
          <w:sz w:val="24"/>
          <w:szCs w:val="24"/>
        </w:rPr>
        <w:t>following occur:</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(1) When the payee accepts the check, draft, or order from the</w:t>
      </w:r>
      <w:r>
        <w:rPr>
          <w:rFonts w:ascii="Arial" w:hAnsi="Arial" w:cs="Arial"/>
          <w:sz w:val="24"/>
          <w:szCs w:val="24"/>
        </w:rPr>
        <w:t xml:space="preserve"> </w:t>
      </w:r>
      <w:r w:rsidRPr="009F0B47">
        <w:rPr>
          <w:rFonts w:ascii="Arial" w:hAnsi="Arial" w:cs="Arial"/>
          <w:sz w:val="24"/>
          <w:szCs w:val="24"/>
        </w:rPr>
        <w:t>drawer, he or she obtains from the dr</w:t>
      </w:r>
      <w:r>
        <w:rPr>
          <w:rFonts w:ascii="Arial" w:hAnsi="Arial" w:cs="Arial"/>
          <w:sz w:val="24"/>
          <w:szCs w:val="24"/>
        </w:rPr>
        <w:t xml:space="preserve">awer the following information:  </w:t>
      </w:r>
      <w:r w:rsidRPr="009F0B47">
        <w:rPr>
          <w:rFonts w:ascii="Arial" w:hAnsi="Arial" w:cs="Arial"/>
          <w:sz w:val="24"/>
          <w:szCs w:val="24"/>
        </w:rPr>
        <w:t xml:space="preserve">name and residence of the drawer, </w:t>
      </w:r>
      <w:r w:rsidRPr="009F0B47">
        <w:rPr>
          <w:rFonts w:ascii="Arial" w:hAnsi="Arial" w:cs="Arial"/>
          <w:sz w:val="24"/>
          <w:szCs w:val="24"/>
        </w:rPr>
        <w:lastRenderedPageBreak/>
        <w:t>business or mailing address, either</w:t>
      </w:r>
      <w:r>
        <w:rPr>
          <w:rFonts w:ascii="Arial" w:hAnsi="Arial" w:cs="Arial"/>
          <w:sz w:val="24"/>
          <w:szCs w:val="24"/>
        </w:rPr>
        <w:t xml:space="preserve"> </w:t>
      </w:r>
      <w:r w:rsidRPr="009F0B47">
        <w:rPr>
          <w:rFonts w:ascii="Arial" w:hAnsi="Arial" w:cs="Arial"/>
          <w:sz w:val="24"/>
          <w:szCs w:val="24"/>
        </w:rPr>
        <w:t xml:space="preserve">a valid driver’s license number </w:t>
      </w:r>
      <w:r>
        <w:rPr>
          <w:rFonts w:ascii="Arial" w:hAnsi="Arial" w:cs="Arial"/>
          <w:sz w:val="24"/>
          <w:szCs w:val="24"/>
        </w:rPr>
        <w:t xml:space="preserve">or Department of Motor Vehicles </w:t>
      </w:r>
      <w:r w:rsidRPr="009F0B47">
        <w:rPr>
          <w:rFonts w:ascii="Arial" w:hAnsi="Arial" w:cs="Arial"/>
          <w:sz w:val="24"/>
          <w:szCs w:val="24"/>
        </w:rPr>
        <w:t xml:space="preserve">identification card number, and </w:t>
      </w:r>
      <w:r>
        <w:rPr>
          <w:rFonts w:ascii="Arial" w:hAnsi="Arial" w:cs="Arial"/>
          <w:sz w:val="24"/>
          <w:szCs w:val="24"/>
        </w:rPr>
        <w:t xml:space="preserve">the drawer’s home or work phone </w:t>
      </w:r>
      <w:r w:rsidRPr="009F0B47">
        <w:rPr>
          <w:rFonts w:ascii="Arial" w:hAnsi="Arial" w:cs="Arial"/>
          <w:sz w:val="24"/>
          <w:szCs w:val="24"/>
        </w:rPr>
        <w:t>number or place of employment. T</w:t>
      </w:r>
      <w:r>
        <w:rPr>
          <w:rFonts w:ascii="Arial" w:hAnsi="Arial" w:cs="Arial"/>
          <w:sz w:val="24"/>
          <w:szCs w:val="24"/>
        </w:rPr>
        <w:t xml:space="preserve">hat information may be recorded </w:t>
      </w:r>
      <w:r w:rsidRPr="009F0B47">
        <w:rPr>
          <w:rFonts w:ascii="Arial" w:hAnsi="Arial" w:cs="Arial"/>
          <w:sz w:val="24"/>
          <w:szCs w:val="24"/>
        </w:rPr>
        <w:t>on the check, draft, or order itself or</w:t>
      </w:r>
      <w:r>
        <w:rPr>
          <w:rFonts w:ascii="Arial" w:hAnsi="Arial" w:cs="Arial"/>
          <w:sz w:val="24"/>
          <w:szCs w:val="24"/>
        </w:rPr>
        <w:t xml:space="preserve"> may be retained on file by the </w:t>
      </w:r>
      <w:r w:rsidRPr="009F0B47">
        <w:rPr>
          <w:rFonts w:ascii="Arial" w:hAnsi="Arial" w:cs="Arial"/>
          <w:sz w:val="24"/>
          <w:szCs w:val="24"/>
        </w:rPr>
        <w:t>payee and referred to on the check,</w:t>
      </w:r>
      <w:r>
        <w:rPr>
          <w:rFonts w:ascii="Arial" w:hAnsi="Arial" w:cs="Arial"/>
          <w:sz w:val="24"/>
          <w:szCs w:val="24"/>
        </w:rPr>
        <w:t xml:space="preserve"> draft, or order by identifying number or other similar means.</w:t>
      </w:r>
    </w:p>
    <w:p w:rsidR="009548FF" w:rsidRPr="009F0B47" w:rsidRDefault="009548FF" w:rsidP="009548FF">
      <w:pPr>
        <w:spacing w:after="0"/>
        <w:ind w:firstLine="720"/>
        <w:jc w:val="both"/>
        <w:rPr>
          <w:rFonts w:ascii="Arial" w:hAnsi="Arial" w:cs="Arial"/>
          <w:sz w:val="24"/>
          <w:szCs w:val="24"/>
        </w:rPr>
      </w:pPr>
      <w:r w:rsidRPr="009F0B47">
        <w:rPr>
          <w:rFonts w:ascii="Arial" w:hAnsi="Arial" w:cs="Arial"/>
          <w:sz w:val="24"/>
          <w:szCs w:val="24"/>
        </w:rPr>
        <w:t>(2) The person receiving the check</w:t>
      </w:r>
      <w:r>
        <w:rPr>
          <w:rFonts w:ascii="Arial" w:hAnsi="Arial" w:cs="Arial"/>
          <w:sz w:val="24"/>
          <w:szCs w:val="24"/>
        </w:rPr>
        <w:t xml:space="preserve">, draft, or order witnesses the </w:t>
      </w:r>
      <w:r w:rsidRPr="009F0B47">
        <w:rPr>
          <w:rFonts w:ascii="Arial" w:hAnsi="Arial" w:cs="Arial"/>
          <w:sz w:val="24"/>
          <w:szCs w:val="24"/>
        </w:rPr>
        <w:t>drawer’s signature or endorsement, and</w:t>
      </w:r>
      <w:r>
        <w:rPr>
          <w:rFonts w:ascii="Arial" w:hAnsi="Arial" w:cs="Arial"/>
          <w:sz w:val="24"/>
          <w:szCs w:val="24"/>
        </w:rPr>
        <w:t xml:space="preserve">, as evidence of that, initials </w:t>
      </w:r>
      <w:r w:rsidRPr="009F0B47">
        <w:rPr>
          <w:rFonts w:ascii="Arial" w:hAnsi="Arial" w:cs="Arial"/>
          <w:sz w:val="24"/>
          <w:szCs w:val="24"/>
        </w:rPr>
        <w:t>the check, draft, or order at the time of receipt.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(e) The word “credit” as used he</w:t>
      </w:r>
      <w:r>
        <w:rPr>
          <w:rFonts w:ascii="Arial" w:hAnsi="Arial" w:cs="Arial"/>
          <w:sz w:val="24"/>
          <w:szCs w:val="24"/>
        </w:rPr>
        <w:t xml:space="preserve">rein shall be construed to mean </w:t>
      </w:r>
      <w:r w:rsidRPr="009F0B47">
        <w:rPr>
          <w:rFonts w:ascii="Arial" w:hAnsi="Arial" w:cs="Arial"/>
          <w:sz w:val="24"/>
          <w:szCs w:val="24"/>
        </w:rPr>
        <w:t>an arrangement or understandi</w:t>
      </w:r>
      <w:r>
        <w:rPr>
          <w:rFonts w:ascii="Arial" w:hAnsi="Arial" w:cs="Arial"/>
          <w:sz w:val="24"/>
          <w:szCs w:val="24"/>
        </w:rPr>
        <w:t xml:space="preserve">ng with the bank or depositary, </w:t>
      </w:r>
      <w:r w:rsidRPr="009F0B47">
        <w:rPr>
          <w:rFonts w:ascii="Arial" w:hAnsi="Arial" w:cs="Arial"/>
          <w:sz w:val="24"/>
          <w:szCs w:val="24"/>
        </w:rPr>
        <w:t>person, firm, or corporation for th</w:t>
      </w:r>
      <w:r>
        <w:rPr>
          <w:rFonts w:ascii="Arial" w:hAnsi="Arial" w:cs="Arial"/>
          <w:sz w:val="24"/>
          <w:szCs w:val="24"/>
        </w:rPr>
        <w:t xml:space="preserve">e payment of a check, draft, or </w:t>
      </w:r>
      <w:r w:rsidRPr="009F0B47">
        <w:rPr>
          <w:rFonts w:ascii="Arial" w:hAnsi="Arial" w:cs="Arial"/>
          <w:sz w:val="24"/>
          <w:szCs w:val="24"/>
        </w:rPr>
        <w:t>order.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(f) If any of the preceding paragra</w:t>
      </w:r>
      <w:r>
        <w:rPr>
          <w:rFonts w:ascii="Arial" w:hAnsi="Arial" w:cs="Arial"/>
          <w:sz w:val="24"/>
          <w:szCs w:val="24"/>
        </w:rPr>
        <w:t xml:space="preserve">phs, or parts thereof, shall be </w:t>
      </w:r>
      <w:r w:rsidRPr="009F0B47">
        <w:rPr>
          <w:rFonts w:ascii="Arial" w:hAnsi="Arial" w:cs="Arial"/>
          <w:sz w:val="24"/>
          <w:szCs w:val="24"/>
        </w:rPr>
        <w:t>found unconstitutional or invalid, the remainder of this se</w:t>
      </w:r>
      <w:r>
        <w:rPr>
          <w:rFonts w:ascii="Arial" w:hAnsi="Arial" w:cs="Arial"/>
          <w:sz w:val="24"/>
          <w:szCs w:val="24"/>
        </w:rPr>
        <w:t xml:space="preserve">ction shall </w:t>
      </w:r>
      <w:r w:rsidRPr="009F0B47">
        <w:rPr>
          <w:rFonts w:ascii="Arial" w:hAnsi="Arial" w:cs="Arial"/>
          <w:sz w:val="24"/>
          <w:szCs w:val="24"/>
        </w:rPr>
        <w:t>not thereby be invalidated, but shall remain in full force and effect.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(g) A sheriff ’s department, </w:t>
      </w:r>
      <w:r>
        <w:rPr>
          <w:rFonts w:ascii="Arial" w:hAnsi="Arial" w:cs="Arial"/>
          <w:sz w:val="24"/>
          <w:szCs w:val="24"/>
        </w:rPr>
        <w:t xml:space="preserve">police department, or other law </w:t>
      </w:r>
      <w:r w:rsidRPr="009F0B47">
        <w:rPr>
          <w:rFonts w:ascii="Arial" w:hAnsi="Arial" w:cs="Arial"/>
          <w:sz w:val="24"/>
          <w:szCs w:val="24"/>
        </w:rPr>
        <w:t>enforcement agency may colle</w:t>
      </w:r>
      <w:r>
        <w:rPr>
          <w:rFonts w:ascii="Arial" w:hAnsi="Arial" w:cs="Arial"/>
          <w:sz w:val="24"/>
          <w:szCs w:val="24"/>
        </w:rPr>
        <w:t xml:space="preserve">ct a fee from the defendant for </w:t>
      </w:r>
      <w:r w:rsidRPr="009F0B47">
        <w:rPr>
          <w:rFonts w:ascii="Arial" w:hAnsi="Arial" w:cs="Arial"/>
          <w:sz w:val="24"/>
          <w:szCs w:val="24"/>
        </w:rPr>
        <w:t xml:space="preserve">investigation, collection, and processing of checks </w:t>
      </w:r>
      <w:r>
        <w:rPr>
          <w:rFonts w:ascii="Arial" w:hAnsi="Arial" w:cs="Arial"/>
          <w:sz w:val="24"/>
          <w:szCs w:val="24"/>
        </w:rPr>
        <w:t xml:space="preserve">referred to their </w:t>
      </w:r>
      <w:r w:rsidRPr="009F0B47">
        <w:rPr>
          <w:rFonts w:ascii="Arial" w:hAnsi="Arial" w:cs="Arial"/>
          <w:sz w:val="24"/>
          <w:szCs w:val="24"/>
        </w:rPr>
        <w:t>agency for investigation of alleged violations of this section or</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Section 476.</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(h) The amount of the fee shall not exceed twenty</w:t>
      </w:r>
      <w:r w:rsidRPr="009F0B47">
        <w:rPr>
          <w:rFonts w:ascii="MS Gothic" w:eastAsia="MS Gothic" w:hAnsi="MS Gothic" w:cs="MS Gothic" w:hint="eastAsia"/>
          <w:sz w:val="24"/>
          <w:szCs w:val="24"/>
        </w:rPr>
        <w:t>‑</w:t>
      </w:r>
      <w:r>
        <w:rPr>
          <w:rFonts w:ascii="Arial" w:hAnsi="Arial" w:cs="Arial"/>
          <w:sz w:val="24"/>
          <w:szCs w:val="24"/>
        </w:rPr>
        <w:t xml:space="preserve">five dollars </w:t>
      </w:r>
      <w:r w:rsidRPr="009F0B47">
        <w:rPr>
          <w:rFonts w:ascii="Arial" w:hAnsi="Arial" w:cs="Arial"/>
          <w:sz w:val="24"/>
          <w:szCs w:val="24"/>
        </w:rPr>
        <w:t>($25) for each bad check, in add</w:t>
      </w:r>
      <w:r>
        <w:rPr>
          <w:rFonts w:ascii="Arial" w:hAnsi="Arial" w:cs="Arial"/>
          <w:sz w:val="24"/>
          <w:szCs w:val="24"/>
        </w:rPr>
        <w:t xml:space="preserve">ition to the amount of any bank </w:t>
      </w:r>
      <w:r w:rsidRPr="009F0B47">
        <w:rPr>
          <w:rFonts w:ascii="Arial" w:hAnsi="Arial" w:cs="Arial"/>
          <w:sz w:val="24"/>
          <w:szCs w:val="24"/>
        </w:rPr>
        <w:t>charges incurred by the victim as a result</w:t>
      </w:r>
      <w:r>
        <w:rPr>
          <w:rFonts w:ascii="Arial" w:hAnsi="Arial" w:cs="Arial"/>
          <w:sz w:val="24"/>
          <w:szCs w:val="24"/>
        </w:rPr>
        <w:t xml:space="preserve"> of the alleged offense. If the sheriff</w:t>
      </w:r>
      <w:r w:rsidRPr="009F0B47">
        <w:rPr>
          <w:rFonts w:ascii="Arial" w:hAnsi="Arial" w:cs="Arial"/>
          <w:sz w:val="24"/>
          <w:szCs w:val="24"/>
        </w:rPr>
        <w:t>’s department, police depar</w:t>
      </w:r>
      <w:r>
        <w:rPr>
          <w:rFonts w:ascii="Arial" w:hAnsi="Arial" w:cs="Arial"/>
          <w:sz w:val="24"/>
          <w:szCs w:val="24"/>
        </w:rPr>
        <w:t xml:space="preserve">tment, or other law enforcement </w:t>
      </w:r>
      <w:r w:rsidRPr="009F0B47">
        <w:rPr>
          <w:rFonts w:ascii="Arial" w:hAnsi="Arial" w:cs="Arial"/>
          <w:sz w:val="24"/>
          <w:szCs w:val="24"/>
        </w:rPr>
        <w:t xml:space="preserve">agency collects a fee for bank charges </w:t>
      </w:r>
      <w:r>
        <w:rPr>
          <w:rFonts w:ascii="Arial" w:hAnsi="Arial" w:cs="Arial"/>
          <w:sz w:val="24"/>
          <w:szCs w:val="24"/>
        </w:rPr>
        <w:t xml:space="preserve">incurred by the victim pursuant </w:t>
      </w:r>
      <w:r w:rsidRPr="009F0B47">
        <w:rPr>
          <w:rFonts w:ascii="Arial" w:hAnsi="Arial" w:cs="Arial"/>
          <w:sz w:val="24"/>
          <w:szCs w:val="24"/>
        </w:rPr>
        <w:t xml:space="preserve">to this section, that fee shall be paid </w:t>
      </w:r>
      <w:r>
        <w:rPr>
          <w:rFonts w:ascii="Arial" w:hAnsi="Arial" w:cs="Arial"/>
          <w:sz w:val="24"/>
          <w:szCs w:val="24"/>
        </w:rPr>
        <w:t xml:space="preserve">to the victim for any bank fees </w:t>
      </w:r>
      <w:r w:rsidRPr="009F0B47">
        <w:rPr>
          <w:rFonts w:ascii="Arial" w:hAnsi="Arial" w:cs="Arial"/>
          <w:sz w:val="24"/>
          <w:szCs w:val="24"/>
        </w:rPr>
        <w:t xml:space="preserve">the victim may have been assessed. </w:t>
      </w:r>
      <w:r>
        <w:rPr>
          <w:rFonts w:ascii="Arial" w:hAnsi="Arial" w:cs="Arial"/>
          <w:sz w:val="24"/>
          <w:szCs w:val="24"/>
        </w:rPr>
        <w:t xml:space="preserve">In no event shall reimbursement </w:t>
      </w:r>
      <w:r w:rsidRPr="009F0B47">
        <w:rPr>
          <w:rFonts w:ascii="Arial" w:hAnsi="Arial" w:cs="Arial"/>
          <w:sz w:val="24"/>
          <w:szCs w:val="24"/>
        </w:rPr>
        <w:t>of the bank charge to the victim purs</w:t>
      </w:r>
      <w:r>
        <w:rPr>
          <w:rFonts w:ascii="Arial" w:hAnsi="Arial" w:cs="Arial"/>
          <w:sz w:val="24"/>
          <w:szCs w:val="24"/>
        </w:rPr>
        <w:t xml:space="preserve">uant to this section exceed ten </w:t>
      </w:r>
      <w:r w:rsidRPr="009F0B47">
        <w:rPr>
          <w:rFonts w:ascii="Arial" w:hAnsi="Arial" w:cs="Arial"/>
          <w:sz w:val="24"/>
          <w:szCs w:val="24"/>
        </w:rPr>
        <w:t>dollars ($10) per check.</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8. Section 490.2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490.2. (a) Notwithstanding Section 487 o</w:t>
      </w:r>
      <w:r>
        <w:rPr>
          <w:rFonts w:ascii="Arial" w:hAnsi="Arial" w:cs="Arial"/>
          <w:i/>
          <w:iCs/>
          <w:sz w:val="24"/>
          <w:szCs w:val="24"/>
        </w:rPr>
        <w:t xml:space="preserve">r any other provision of </w:t>
      </w:r>
      <w:r w:rsidRPr="009F0B47">
        <w:rPr>
          <w:rFonts w:ascii="Arial" w:hAnsi="Arial" w:cs="Arial"/>
          <w:i/>
          <w:iCs/>
          <w:sz w:val="24"/>
          <w:szCs w:val="24"/>
        </w:rPr>
        <w:t xml:space="preserve">law defining grand theft, obtaining </w:t>
      </w:r>
      <w:r>
        <w:rPr>
          <w:rFonts w:ascii="Arial" w:hAnsi="Arial" w:cs="Arial"/>
          <w:i/>
          <w:iCs/>
          <w:sz w:val="24"/>
          <w:szCs w:val="24"/>
        </w:rPr>
        <w:t xml:space="preserve">any property by theft where the </w:t>
      </w:r>
      <w:r w:rsidRPr="009F0B47">
        <w:rPr>
          <w:rFonts w:ascii="Arial" w:hAnsi="Arial" w:cs="Arial"/>
          <w:i/>
          <w:iCs/>
          <w:sz w:val="24"/>
          <w:szCs w:val="24"/>
        </w:rPr>
        <w:t>value of the money, labor, real or personal</w:t>
      </w:r>
      <w:r>
        <w:rPr>
          <w:rFonts w:ascii="Arial" w:hAnsi="Arial" w:cs="Arial"/>
          <w:i/>
          <w:iCs/>
          <w:sz w:val="24"/>
          <w:szCs w:val="24"/>
        </w:rPr>
        <w:t xml:space="preserve"> property taken does not exceed </w:t>
      </w:r>
      <w:r w:rsidRPr="009F0B47">
        <w:rPr>
          <w:rFonts w:ascii="Arial" w:hAnsi="Arial" w:cs="Arial"/>
          <w:i/>
          <w:iCs/>
          <w:sz w:val="24"/>
          <w:szCs w:val="24"/>
        </w:rPr>
        <w:t>nine hundred fifty dollars ($950) shal</w:t>
      </w:r>
      <w:r>
        <w:rPr>
          <w:rFonts w:ascii="Arial" w:hAnsi="Arial" w:cs="Arial"/>
          <w:i/>
          <w:iCs/>
          <w:sz w:val="24"/>
          <w:szCs w:val="24"/>
        </w:rPr>
        <w:t xml:space="preserve">l be considered petty theft and </w:t>
      </w:r>
      <w:r w:rsidRPr="009F0B47">
        <w:rPr>
          <w:rFonts w:ascii="Arial" w:hAnsi="Arial" w:cs="Arial"/>
          <w:i/>
          <w:iCs/>
          <w:sz w:val="24"/>
          <w:szCs w:val="24"/>
        </w:rPr>
        <w:t>shall be punished as a misdemeanor, exce</w:t>
      </w:r>
      <w:r>
        <w:rPr>
          <w:rFonts w:ascii="Arial" w:hAnsi="Arial" w:cs="Arial"/>
          <w:i/>
          <w:iCs/>
          <w:sz w:val="24"/>
          <w:szCs w:val="24"/>
        </w:rPr>
        <w:t xml:space="preserve">pt that such person may instead </w:t>
      </w:r>
      <w:r w:rsidRPr="009F0B47">
        <w:rPr>
          <w:rFonts w:ascii="Arial" w:hAnsi="Arial" w:cs="Arial"/>
          <w:i/>
          <w:iCs/>
          <w:sz w:val="24"/>
          <w:szCs w:val="24"/>
        </w:rPr>
        <w:t>be punished pursuant to subdivision (h)</w:t>
      </w:r>
      <w:r>
        <w:rPr>
          <w:rFonts w:ascii="Arial" w:hAnsi="Arial" w:cs="Arial"/>
          <w:i/>
          <w:iCs/>
          <w:sz w:val="24"/>
          <w:szCs w:val="24"/>
        </w:rPr>
        <w:t xml:space="preserve"> of Section 1170 if that person </w:t>
      </w:r>
      <w:r w:rsidRPr="009F0B47">
        <w:rPr>
          <w:rFonts w:ascii="Arial" w:hAnsi="Arial" w:cs="Arial"/>
          <w:i/>
          <w:iCs/>
          <w:sz w:val="24"/>
          <w:szCs w:val="24"/>
        </w:rPr>
        <w:t>has one or more prior convictions for an offe</w:t>
      </w:r>
      <w:r>
        <w:rPr>
          <w:rFonts w:ascii="Arial" w:hAnsi="Arial" w:cs="Arial"/>
          <w:i/>
          <w:iCs/>
          <w:sz w:val="24"/>
          <w:szCs w:val="24"/>
        </w:rPr>
        <w:t xml:space="preserve">nse specified in clause (iv) of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 pursuant to subdivision (c) of</w:t>
      </w:r>
      <w:r>
        <w:rPr>
          <w:rFonts w:ascii="Arial" w:hAnsi="Arial" w:cs="Arial"/>
          <w:i/>
          <w:iCs/>
          <w:sz w:val="24"/>
          <w:szCs w:val="24"/>
        </w:rPr>
        <w:t xml:space="preserve"> </w:t>
      </w:r>
      <w:r w:rsidRPr="009F0B47">
        <w:rPr>
          <w:rFonts w:ascii="Arial" w:hAnsi="Arial" w:cs="Arial"/>
          <w:i/>
          <w:iCs/>
          <w:sz w:val="24"/>
          <w:szCs w:val="24"/>
        </w:rPr>
        <w:t>Section 290.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This section shall not be appl</w:t>
      </w:r>
      <w:r>
        <w:rPr>
          <w:rFonts w:ascii="Arial" w:hAnsi="Arial" w:cs="Arial"/>
          <w:i/>
          <w:iCs/>
          <w:sz w:val="24"/>
          <w:szCs w:val="24"/>
        </w:rPr>
        <w:t xml:space="preserve">icable to any theft that may be </w:t>
      </w:r>
      <w:r w:rsidRPr="009F0B47">
        <w:rPr>
          <w:rFonts w:ascii="Arial" w:hAnsi="Arial" w:cs="Arial"/>
          <w:i/>
          <w:iCs/>
          <w:sz w:val="24"/>
          <w:szCs w:val="24"/>
        </w:rPr>
        <w:t>charged as an infraction pursuant to any other provision of law.</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9. Section 496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496. (a) Every person who buy</w:t>
      </w:r>
      <w:r>
        <w:rPr>
          <w:rFonts w:ascii="Arial" w:hAnsi="Arial" w:cs="Arial"/>
          <w:sz w:val="24"/>
          <w:szCs w:val="24"/>
        </w:rPr>
        <w:t xml:space="preserve">s or receives any property that </w:t>
      </w:r>
      <w:r w:rsidRPr="009F0B47">
        <w:rPr>
          <w:rFonts w:ascii="Arial" w:hAnsi="Arial" w:cs="Arial"/>
          <w:sz w:val="24"/>
          <w:szCs w:val="24"/>
        </w:rPr>
        <w:t>has been stolen or that has been obta</w:t>
      </w:r>
      <w:r>
        <w:rPr>
          <w:rFonts w:ascii="Arial" w:hAnsi="Arial" w:cs="Arial"/>
          <w:sz w:val="24"/>
          <w:szCs w:val="24"/>
        </w:rPr>
        <w:t xml:space="preserve">ined in any manner constituting </w:t>
      </w:r>
      <w:r w:rsidRPr="009F0B47">
        <w:rPr>
          <w:rFonts w:ascii="Arial" w:hAnsi="Arial" w:cs="Arial"/>
          <w:sz w:val="24"/>
          <w:szCs w:val="24"/>
        </w:rPr>
        <w:t>theft or extortion, knowing the proper</w:t>
      </w:r>
      <w:r>
        <w:rPr>
          <w:rFonts w:ascii="Arial" w:hAnsi="Arial" w:cs="Arial"/>
          <w:sz w:val="24"/>
          <w:szCs w:val="24"/>
        </w:rPr>
        <w:t xml:space="preserve">ty to be so stolen or obtained, </w:t>
      </w:r>
      <w:r w:rsidRPr="009F0B47">
        <w:rPr>
          <w:rFonts w:ascii="Arial" w:hAnsi="Arial" w:cs="Arial"/>
          <w:sz w:val="24"/>
          <w:szCs w:val="24"/>
        </w:rPr>
        <w:t xml:space="preserve">or who conceals, sells, withholds, or </w:t>
      </w:r>
      <w:r>
        <w:rPr>
          <w:rFonts w:ascii="Arial" w:hAnsi="Arial" w:cs="Arial"/>
          <w:sz w:val="24"/>
          <w:szCs w:val="24"/>
        </w:rPr>
        <w:t xml:space="preserve">aids in concealing, selling, or </w:t>
      </w:r>
      <w:r w:rsidRPr="009F0B47">
        <w:rPr>
          <w:rFonts w:ascii="Arial" w:hAnsi="Arial" w:cs="Arial"/>
          <w:sz w:val="24"/>
          <w:szCs w:val="24"/>
        </w:rPr>
        <w:t>withholding any property from the</w:t>
      </w:r>
      <w:r>
        <w:rPr>
          <w:rFonts w:ascii="Arial" w:hAnsi="Arial" w:cs="Arial"/>
          <w:sz w:val="24"/>
          <w:szCs w:val="24"/>
        </w:rPr>
        <w:t xml:space="preserve"> owner, knowing the property to </w:t>
      </w:r>
      <w:r w:rsidRPr="009F0B47">
        <w:rPr>
          <w:rFonts w:ascii="Arial" w:hAnsi="Arial" w:cs="Arial"/>
          <w:sz w:val="24"/>
          <w:szCs w:val="24"/>
        </w:rPr>
        <w:t>be so stolen or obtained, shall b</w:t>
      </w:r>
      <w:r>
        <w:rPr>
          <w:rFonts w:ascii="Arial" w:hAnsi="Arial" w:cs="Arial"/>
          <w:sz w:val="24"/>
          <w:szCs w:val="24"/>
        </w:rPr>
        <w:t xml:space="preserve">e punished by imprisonment in a </w:t>
      </w:r>
      <w:r w:rsidRPr="009F0B47">
        <w:rPr>
          <w:rFonts w:ascii="Arial" w:hAnsi="Arial" w:cs="Arial"/>
          <w:sz w:val="24"/>
          <w:szCs w:val="24"/>
        </w:rPr>
        <w:t>county jail for not more than one year, or imprisonment pursua</w:t>
      </w:r>
      <w:r>
        <w:rPr>
          <w:rFonts w:ascii="Arial" w:hAnsi="Arial" w:cs="Arial"/>
          <w:sz w:val="24"/>
          <w:szCs w:val="24"/>
        </w:rPr>
        <w:t xml:space="preserve">nt to </w:t>
      </w:r>
      <w:r w:rsidRPr="009F0B47">
        <w:rPr>
          <w:rFonts w:ascii="Arial" w:hAnsi="Arial" w:cs="Arial"/>
          <w:sz w:val="24"/>
          <w:szCs w:val="24"/>
        </w:rPr>
        <w:t>subdivision (h) of Section 1170. Howev</w:t>
      </w:r>
      <w:r>
        <w:rPr>
          <w:rFonts w:ascii="Arial" w:hAnsi="Arial" w:cs="Arial"/>
          <w:sz w:val="24"/>
          <w:szCs w:val="24"/>
        </w:rPr>
        <w:t xml:space="preserve">er, </w:t>
      </w:r>
      <w:r w:rsidRPr="00F46EFF">
        <w:rPr>
          <w:rFonts w:ascii="Arial" w:hAnsi="Arial" w:cs="Arial"/>
          <w:strike/>
          <w:sz w:val="24"/>
          <w:szCs w:val="24"/>
        </w:rPr>
        <w:t>if the district attorney or the grand jury determines that this action would be in the interests of justice, the district attorney or the grand jury, as the case may be, may,</w:t>
      </w:r>
      <w:r w:rsidRPr="009F0B47">
        <w:rPr>
          <w:rFonts w:ascii="Arial" w:hAnsi="Arial" w:cs="Arial"/>
          <w:sz w:val="24"/>
          <w:szCs w:val="24"/>
        </w:rPr>
        <w:t xml:space="preserve"> if the value of the property does</w:t>
      </w:r>
      <w:r>
        <w:rPr>
          <w:rFonts w:ascii="Arial" w:hAnsi="Arial" w:cs="Arial"/>
          <w:sz w:val="24"/>
          <w:szCs w:val="24"/>
        </w:rPr>
        <w:t xml:space="preserve"> not </w:t>
      </w:r>
      <w:r>
        <w:rPr>
          <w:rFonts w:ascii="Arial" w:hAnsi="Arial" w:cs="Arial"/>
          <w:sz w:val="24"/>
          <w:szCs w:val="24"/>
        </w:rPr>
        <w:lastRenderedPageBreak/>
        <w:t xml:space="preserve">exceed nine hundred fifty </w:t>
      </w:r>
      <w:r w:rsidRPr="009F0B47">
        <w:rPr>
          <w:rFonts w:ascii="Arial" w:hAnsi="Arial" w:cs="Arial"/>
          <w:sz w:val="24"/>
          <w:szCs w:val="24"/>
        </w:rPr>
        <w:t xml:space="preserve">dollars ($950), </w:t>
      </w:r>
      <w:r w:rsidRPr="00F46EFF">
        <w:rPr>
          <w:rFonts w:ascii="Arial" w:hAnsi="Arial" w:cs="Arial"/>
          <w:strike/>
          <w:sz w:val="24"/>
          <w:szCs w:val="24"/>
        </w:rPr>
        <w:t>specify in the accusatory pleading that</w:t>
      </w:r>
      <w:r>
        <w:rPr>
          <w:rFonts w:ascii="Arial" w:hAnsi="Arial" w:cs="Arial"/>
          <w:sz w:val="24"/>
          <w:szCs w:val="24"/>
        </w:rPr>
        <w:t xml:space="preserve"> the offense </w:t>
      </w:r>
      <w:r w:rsidRPr="009F0B47">
        <w:rPr>
          <w:rFonts w:ascii="Arial" w:hAnsi="Arial" w:cs="Arial"/>
          <w:sz w:val="24"/>
          <w:szCs w:val="24"/>
        </w:rPr>
        <w:t>shall be a misdemeanor, punis</w:t>
      </w:r>
      <w:r>
        <w:rPr>
          <w:rFonts w:ascii="Arial" w:hAnsi="Arial" w:cs="Arial"/>
          <w:sz w:val="24"/>
          <w:szCs w:val="24"/>
        </w:rPr>
        <w:t xml:space="preserve">hable only by imprisonment in a </w:t>
      </w:r>
      <w:r w:rsidRPr="009F0B47">
        <w:rPr>
          <w:rFonts w:ascii="Arial" w:hAnsi="Arial" w:cs="Arial"/>
          <w:sz w:val="24"/>
          <w:szCs w:val="24"/>
        </w:rPr>
        <w:t>county jail not exceeding one year</w:t>
      </w:r>
      <w:r>
        <w:rPr>
          <w:rFonts w:ascii="Arial" w:hAnsi="Arial" w:cs="Arial"/>
          <w:i/>
          <w:iCs/>
          <w:sz w:val="24"/>
          <w:szCs w:val="24"/>
        </w:rPr>
        <w:t xml:space="preserve">, if such person has no prior </w:t>
      </w:r>
      <w:r w:rsidRPr="009F0B47">
        <w:rPr>
          <w:rFonts w:ascii="Arial" w:hAnsi="Arial" w:cs="Arial"/>
          <w:i/>
          <w:iCs/>
          <w:sz w:val="24"/>
          <w:szCs w:val="24"/>
        </w:rPr>
        <w:t>convictions for an offense specified in cla</w:t>
      </w:r>
      <w:r>
        <w:rPr>
          <w:rFonts w:ascii="Arial" w:hAnsi="Arial" w:cs="Arial"/>
          <w:i/>
          <w:iCs/>
          <w:sz w:val="24"/>
          <w:szCs w:val="24"/>
        </w:rPr>
        <w:t xml:space="preserve">use (iv) of subparagraph (C) of </w:t>
      </w:r>
      <w:r w:rsidRPr="009F0B47">
        <w:rPr>
          <w:rFonts w:ascii="Arial" w:hAnsi="Arial" w:cs="Arial"/>
          <w:i/>
          <w:iCs/>
          <w:sz w:val="24"/>
          <w:szCs w:val="24"/>
        </w:rPr>
        <w:t>paragraph (2) of subdivision (e) of Section 667 or for an offense requiring</w:t>
      </w:r>
      <w:r>
        <w:rPr>
          <w:rFonts w:ascii="Arial" w:hAnsi="Arial" w:cs="Arial"/>
          <w:sz w:val="24"/>
          <w:szCs w:val="24"/>
        </w:rPr>
        <w:t xml:space="preserve"> </w:t>
      </w:r>
      <w:r w:rsidRPr="009F0B47">
        <w:rPr>
          <w:rFonts w:ascii="Arial" w:hAnsi="Arial" w:cs="Arial"/>
          <w:i/>
          <w:iCs/>
          <w:sz w:val="24"/>
          <w:szCs w:val="24"/>
        </w:rPr>
        <w:t>registration pursuant to subdivision (c) of Section 290</w:t>
      </w:r>
      <w:r>
        <w:rPr>
          <w:rFonts w:ascii="Arial" w:hAnsi="Arial" w:cs="Arial"/>
          <w:sz w:val="24"/>
          <w:szCs w:val="24"/>
        </w:rPr>
        <w:t xml:space="preserve">. </w:t>
      </w:r>
      <w:r w:rsidRPr="009F0B47">
        <w:rPr>
          <w:rFonts w:ascii="Arial" w:hAnsi="Arial" w:cs="Arial"/>
          <w:sz w:val="24"/>
          <w:szCs w:val="24"/>
        </w:rPr>
        <w:t>A principal in the actual theft o</w:t>
      </w:r>
      <w:r>
        <w:rPr>
          <w:rFonts w:ascii="Arial" w:hAnsi="Arial" w:cs="Arial"/>
          <w:sz w:val="24"/>
          <w:szCs w:val="24"/>
        </w:rPr>
        <w:t xml:space="preserve">f the property may be convicted </w:t>
      </w:r>
      <w:r w:rsidRPr="009F0B47">
        <w:rPr>
          <w:rFonts w:ascii="Arial" w:hAnsi="Arial" w:cs="Arial"/>
          <w:sz w:val="24"/>
          <w:szCs w:val="24"/>
        </w:rPr>
        <w:t xml:space="preserve">pursuant to this section. However, </w:t>
      </w:r>
      <w:r>
        <w:rPr>
          <w:rFonts w:ascii="Arial" w:hAnsi="Arial" w:cs="Arial"/>
          <w:sz w:val="24"/>
          <w:szCs w:val="24"/>
        </w:rPr>
        <w:t xml:space="preserve">no person may be convicted both </w:t>
      </w:r>
      <w:r w:rsidRPr="009F0B47">
        <w:rPr>
          <w:rFonts w:ascii="Arial" w:hAnsi="Arial" w:cs="Arial"/>
          <w:sz w:val="24"/>
          <w:szCs w:val="24"/>
        </w:rPr>
        <w:t>pursuant to this section and of the theft of the same property.</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(b) Every swap meet vendor, as </w:t>
      </w:r>
      <w:r>
        <w:rPr>
          <w:rFonts w:ascii="Arial" w:hAnsi="Arial" w:cs="Arial"/>
          <w:sz w:val="24"/>
          <w:szCs w:val="24"/>
        </w:rPr>
        <w:t xml:space="preserve">defined in Section 21661 of the </w:t>
      </w:r>
      <w:r w:rsidRPr="009F0B47">
        <w:rPr>
          <w:rFonts w:ascii="Arial" w:hAnsi="Arial" w:cs="Arial"/>
          <w:sz w:val="24"/>
          <w:szCs w:val="24"/>
        </w:rPr>
        <w:t>Business and Professions Code, and every person whose principa</w:t>
      </w:r>
      <w:r>
        <w:rPr>
          <w:rFonts w:ascii="Arial" w:hAnsi="Arial" w:cs="Arial"/>
          <w:sz w:val="24"/>
          <w:szCs w:val="24"/>
        </w:rPr>
        <w:t xml:space="preserve">l </w:t>
      </w:r>
      <w:r w:rsidRPr="009F0B47">
        <w:rPr>
          <w:rFonts w:ascii="Arial" w:hAnsi="Arial" w:cs="Arial"/>
          <w:sz w:val="24"/>
          <w:szCs w:val="24"/>
        </w:rPr>
        <w:t>business is dealing in, or collecting, merchandise or personal</w:t>
      </w:r>
      <w:r>
        <w:rPr>
          <w:rFonts w:ascii="Arial" w:hAnsi="Arial" w:cs="Arial"/>
          <w:sz w:val="24"/>
          <w:szCs w:val="24"/>
        </w:rPr>
        <w:t xml:space="preserve"> </w:t>
      </w:r>
      <w:r w:rsidRPr="009F0B47">
        <w:rPr>
          <w:rFonts w:ascii="Arial" w:hAnsi="Arial" w:cs="Arial"/>
          <w:sz w:val="24"/>
          <w:szCs w:val="24"/>
        </w:rPr>
        <w:t>property, and every agent, employee, or</w:t>
      </w:r>
      <w:r>
        <w:rPr>
          <w:rFonts w:ascii="Arial" w:hAnsi="Arial" w:cs="Arial"/>
          <w:sz w:val="24"/>
          <w:szCs w:val="24"/>
        </w:rPr>
        <w:t xml:space="preserve"> representative of that person, </w:t>
      </w:r>
      <w:r w:rsidRPr="009F0B47">
        <w:rPr>
          <w:rFonts w:ascii="Arial" w:hAnsi="Arial" w:cs="Arial"/>
          <w:sz w:val="24"/>
          <w:szCs w:val="24"/>
        </w:rPr>
        <w:t xml:space="preserve">who buys or receives any property of a </w:t>
      </w:r>
      <w:r>
        <w:rPr>
          <w:rFonts w:ascii="Arial" w:hAnsi="Arial" w:cs="Arial"/>
          <w:sz w:val="24"/>
          <w:szCs w:val="24"/>
        </w:rPr>
        <w:t xml:space="preserve">value in excess of nine hundred </w:t>
      </w:r>
      <w:r w:rsidRPr="009F0B47">
        <w:rPr>
          <w:rFonts w:ascii="Arial" w:hAnsi="Arial" w:cs="Arial"/>
          <w:sz w:val="24"/>
          <w:szCs w:val="24"/>
        </w:rPr>
        <w:t>fifty dollars ($950) that has been stolen or obtai</w:t>
      </w:r>
      <w:r>
        <w:rPr>
          <w:rFonts w:ascii="Arial" w:hAnsi="Arial" w:cs="Arial"/>
          <w:sz w:val="24"/>
          <w:szCs w:val="24"/>
        </w:rPr>
        <w:t xml:space="preserve">ned in any manner </w:t>
      </w:r>
      <w:r w:rsidRPr="009F0B47">
        <w:rPr>
          <w:rFonts w:ascii="Arial" w:hAnsi="Arial" w:cs="Arial"/>
          <w:sz w:val="24"/>
          <w:szCs w:val="24"/>
        </w:rPr>
        <w:t xml:space="preserve">constituting theft or extortion, </w:t>
      </w:r>
      <w:r>
        <w:rPr>
          <w:rFonts w:ascii="Arial" w:hAnsi="Arial" w:cs="Arial"/>
          <w:sz w:val="24"/>
          <w:szCs w:val="24"/>
        </w:rPr>
        <w:t xml:space="preserve">under circumstances that should </w:t>
      </w:r>
      <w:r w:rsidRPr="009F0B47">
        <w:rPr>
          <w:rFonts w:ascii="Arial" w:hAnsi="Arial" w:cs="Arial"/>
          <w:sz w:val="24"/>
          <w:szCs w:val="24"/>
        </w:rPr>
        <w:t>cause the person, agent, empl</w:t>
      </w:r>
      <w:r>
        <w:rPr>
          <w:rFonts w:ascii="Arial" w:hAnsi="Arial" w:cs="Arial"/>
          <w:sz w:val="24"/>
          <w:szCs w:val="24"/>
        </w:rPr>
        <w:t xml:space="preserve">oyee, or representative to make </w:t>
      </w:r>
      <w:r w:rsidRPr="009F0B47">
        <w:rPr>
          <w:rFonts w:ascii="Arial" w:hAnsi="Arial" w:cs="Arial"/>
          <w:sz w:val="24"/>
          <w:szCs w:val="24"/>
        </w:rPr>
        <w:t>reasonable inquiry to ascertai</w:t>
      </w:r>
      <w:r>
        <w:rPr>
          <w:rFonts w:ascii="Arial" w:hAnsi="Arial" w:cs="Arial"/>
          <w:sz w:val="24"/>
          <w:szCs w:val="24"/>
        </w:rPr>
        <w:t xml:space="preserve">n that the person from whom the </w:t>
      </w:r>
      <w:r w:rsidRPr="009F0B47">
        <w:rPr>
          <w:rFonts w:ascii="Arial" w:hAnsi="Arial" w:cs="Arial"/>
          <w:sz w:val="24"/>
          <w:szCs w:val="24"/>
        </w:rPr>
        <w:t>property was bought or received had the legal righ</w:t>
      </w:r>
      <w:r>
        <w:rPr>
          <w:rFonts w:ascii="Arial" w:hAnsi="Arial" w:cs="Arial"/>
          <w:sz w:val="24"/>
          <w:szCs w:val="24"/>
        </w:rPr>
        <w:t xml:space="preserve">t to sell or deliver </w:t>
      </w:r>
      <w:r w:rsidRPr="009F0B47">
        <w:rPr>
          <w:rFonts w:ascii="Arial" w:hAnsi="Arial" w:cs="Arial"/>
          <w:sz w:val="24"/>
          <w:szCs w:val="24"/>
        </w:rPr>
        <w:t>it, without making a reasonabl</w:t>
      </w:r>
      <w:r>
        <w:rPr>
          <w:rFonts w:ascii="Arial" w:hAnsi="Arial" w:cs="Arial"/>
          <w:sz w:val="24"/>
          <w:szCs w:val="24"/>
        </w:rPr>
        <w:t xml:space="preserve">e inquiry, shall be punished by </w:t>
      </w:r>
      <w:r w:rsidRPr="009F0B47">
        <w:rPr>
          <w:rFonts w:ascii="Arial" w:hAnsi="Arial" w:cs="Arial"/>
          <w:sz w:val="24"/>
          <w:szCs w:val="24"/>
        </w:rPr>
        <w:t>imprisonment in a county jail</w:t>
      </w:r>
      <w:r>
        <w:rPr>
          <w:rFonts w:ascii="Arial" w:hAnsi="Arial" w:cs="Arial"/>
          <w:sz w:val="24"/>
          <w:szCs w:val="24"/>
        </w:rPr>
        <w:t xml:space="preserve"> for not more than one year, or </w:t>
      </w:r>
      <w:r w:rsidRPr="009F0B47">
        <w:rPr>
          <w:rFonts w:ascii="Arial" w:hAnsi="Arial" w:cs="Arial"/>
          <w:sz w:val="24"/>
          <w:szCs w:val="24"/>
        </w:rPr>
        <w:t>imprisonment pursuant to s</w:t>
      </w:r>
      <w:r>
        <w:rPr>
          <w:rFonts w:ascii="Arial" w:hAnsi="Arial" w:cs="Arial"/>
          <w:sz w:val="24"/>
          <w:szCs w:val="24"/>
        </w:rPr>
        <w:t xml:space="preserve">ubdivision (h) of Section 1170. </w:t>
      </w:r>
      <w:r w:rsidRPr="009F0B47">
        <w:rPr>
          <w:rFonts w:ascii="Arial" w:hAnsi="Arial" w:cs="Arial"/>
          <w:sz w:val="24"/>
          <w:szCs w:val="24"/>
        </w:rPr>
        <w:t>Every swap meet vendor, as defined in Section 21661 of</w:t>
      </w:r>
      <w:r>
        <w:rPr>
          <w:rFonts w:ascii="Arial" w:hAnsi="Arial" w:cs="Arial"/>
          <w:sz w:val="24"/>
          <w:szCs w:val="24"/>
        </w:rPr>
        <w:t xml:space="preserve"> the </w:t>
      </w:r>
      <w:r w:rsidRPr="009F0B47">
        <w:rPr>
          <w:rFonts w:ascii="Arial" w:hAnsi="Arial" w:cs="Arial"/>
          <w:sz w:val="24"/>
          <w:szCs w:val="24"/>
        </w:rPr>
        <w:t>Business and Professions Code, a</w:t>
      </w:r>
      <w:r>
        <w:rPr>
          <w:rFonts w:ascii="Arial" w:hAnsi="Arial" w:cs="Arial"/>
          <w:sz w:val="24"/>
          <w:szCs w:val="24"/>
        </w:rPr>
        <w:t xml:space="preserve">nd every person whose principal </w:t>
      </w:r>
      <w:r w:rsidRPr="009F0B47">
        <w:rPr>
          <w:rFonts w:ascii="Arial" w:hAnsi="Arial" w:cs="Arial"/>
          <w:sz w:val="24"/>
          <w:szCs w:val="24"/>
        </w:rPr>
        <w:t>business is dealing in, or coll</w:t>
      </w:r>
      <w:r>
        <w:rPr>
          <w:rFonts w:ascii="Arial" w:hAnsi="Arial" w:cs="Arial"/>
          <w:sz w:val="24"/>
          <w:szCs w:val="24"/>
        </w:rPr>
        <w:t xml:space="preserve">ecting, merchandise or personal </w:t>
      </w:r>
      <w:r w:rsidRPr="009F0B47">
        <w:rPr>
          <w:rFonts w:ascii="Arial" w:hAnsi="Arial" w:cs="Arial"/>
          <w:sz w:val="24"/>
          <w:szCs w:val="24"/>
        </w:rPr>
        <w:t>property, and every agent, employee, or</w:t>
      </w:r>
      <w:r>
        <w:rPr>
          <w:rFonts w:ascii="Arial" w:hAnsi="Arial" w:cs="Arial"/>
          <w:sz w:val="24"/>
          <w:szCs w:val="24"/>
        </w:rPr>
        <w:t xml:space="preserve"> representative of that person, </w:t>
      </w:r>
      <w:r w:rsidRPr="009F0B47">
        <w:rPr>
          <w:rFonts w:ascii="Arial" w:hAnsi="Arial" w:cs="Arial"/>
          <w:sz w:val="24"/>
          <w:szCs w:val="24"/>
        </w:rPr>
        <w:t xml:space="preserve">who buys or receives any property of a value of nine </w:t>
      </w:r>
      <w:r>
        <w:rPr>
          <w:rFonts w:ascii="Arial" w:hAnsi="Arial" w:cs="Arial"/>
          <w:sz w:val="24"/>
          <w:szCs w:val="24"/>
        </w:rPr>
        <w:t xml:space="preserve">hundred fifty </w:t>
      </w:r>
      <w:r w:rsidRPr="009F0B47">
        <w:rPr>
          <w:rFonts w:ascii="Arial" w:hAnsi="Arial" w:cs="Arial"/>
          <w:sz w:val="24"/>
          <w:szCs w:val="24"/>
        </w:rPr>
        <w:t>dollars ($950) or less that has been s</w:t>
      </w:r>
      <w:r>
        <w:rPr>
          <w:rFonts w:ascii="Arial" w:hAnsi="Arial" w:cs="Arial"/>
          <w:sz w:val="24"/>
          <w:szCs w:val="24"/>
        </w:rPr>
        <w:t xml:space="preserve">tolen or obtained in any manner </w:t>
      </w:r>
      <w:r w:rsidRPr="009F0B47">
        <w:rPr>
          <w:rFonts w:ascii="Arial" w:hAnsi="Arial" w:cs="Arial"/>
          <w:sz w:val="24"/>
          <w:szCs w:val="24"/>
        </w:rPr>
        <w:t xml:space="preserve">constituting theft or extortion, </w:t>
      </w:r>
      <w:r>
        <w:rPr>
          <w:rFonts w:ascii="Arial" w:hAnsi="Arial" w:cs="Arial"/>
          <w:sz w:val="24"/>
          <w:szCs w:val="24"/>
        </w:rPr>
        <w:t xml:space="preserve">under circumstances that should </w:t>
      </w:r>
      <w:r w:rsidRPr="009F0B47">
        <w:rPr>
          <w:rFonts w:ascii="Arial" w:hAnsi="Arial" w:cs="Arial"/>
          <w:sz w:val="24"/>
          <w:szCs w:val="24"/>
        </w:rPr>
        <w:t>cause the person, agent, empl</w:t>
      </w:r>
      <w:r>
        <w:rPr>
          <w:rFonts w:ascii="Arial" w:hAnsi="Arial" w:cs="Arial"/>
          <w:sz w:val="24"/>
          <w:szCs w:val="24"/>
        </w:rPr>
        <w:t xml:space="preserve">oyee, or representative to make </w:t>
      </w:r>
      <w:r w:rsidRPr="009F0B47">
        <w:rPr>
          <w:rFonts w:ascii="Arial" w:hAnsi="Arial" w:cs="Arial"/>
          <w:sz w:val="24"/>
          <w:szCs w:val="24"/>
        </w:rPr>
        <w:t>reasonable inquiry to ascertain that the perso</w:t>
      </w:r>
      <w:r>
        <w:rPr>
          <w:rFonts w:ascii="Arial" w:hAnsi="Arial" w:cs="Arial"/>
          <w:sz w:val="24"/>
          <w:szCs w:val="24"/>
        </w:rPr>
        <w:t xml:space="preserve">n from whom the </w:t>
      </w:r>
      <w:r w:rsidRPr="009F0B47">
        <w:rPr>
          <w:rFonts w:ascii="Arial" w:hAnsi="Arial" w:cs="Arial"/>
          <w:sz w:val="24"/>
          <w:szCs w:val="24"/>
        </w:rPr>
        <w:t>property was bought or received had the legal right to sell or deliver</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it, without making a reasonabl</w:t>
      </w:r>
      <w:r>
        <w:rPr>
          <w:rFonts w:ascii="Arial" w:hAnsi="Arial" w:cs="Arial"/>
          <w:sz w:val="24"/>
          <w:szCs w:val="24"/>
        </w:rPr>
        <w:t xml:space="preserve">e inquiry, shall be guilty of a </w:t>
      </w:r>
      <w:r w:rsidRPr="009F0B47">
        <w:rPr>
          <w:rFonts w:ascii="Arial" w:hAnsi="Arial" w:cs="Arial"/>
          <w:sz w:val="24"/>
          <w:szCs w:val="24"/>
        </w:rPr>
        <w:t>misdemeanor.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(c) Any person who has been injure</w:t>
      </w:r>
      <w:r>
        <w:rPr>
          <w:rFonts w:ascii="Arial" w:hAnsi="Arial" w:cs="Arial"/>
          <w:sz w:val="24"/>
          <w:szCs w:val="24"/>
        </w:rPr>
        <w:t xml:space="preserve">d by a violation of subdivision </w:t>
      </w:r>
      <w:r w:rsidRPr="009F0B47">
        <w:rPr>
          <w:rFonts w:ascii="Arial" w:hAnsi="Arial" w:cs="Arial"/>
          <w:sz w:val="24"/>
          <w:szCs w:val="24"/>
        </w:rPr>
        <w:t>(a) or (b) may bring an action for t</w:t>
      </w:r>
      <w:r>
        <w:rPr>
          <w:rFonts w:ascii="Arial" w:hAnsi="Arial" w:cs="Arial"/>
          <w:sz w:val="24"/>
          <w:szCs w:val="24"/>
        </w:rPr>
        <w:t xml:space="preserve">hree times the amount of actual </w:t>
      </w:r>
      <w:r w:rsidRPr="009F0B47">
        <w:rPr>
          <w:rFonts w:ascii="Arial" w:hAnsi="Arial" w:cs="Arial"/>
          <w:sz w:val="24"/>
          <w:szCs w:val="24"/>
        </w:rPr>
        <w:t>damages, if any, sustained by th</w:t>
      </w:r>
      <w:r>
        <w:rPr>
          <w:rFonts w:ascii="Arial" w:hAnsi="Arial" w:cs="Arial"/>
          <w:sz w:val="24"/>
          <w:szCs w:val="24"/>
        </w:rPr>
        <w:t xml:space="preserve">e plaintiff, costs of suit, and </w:t>
      </w:r>
      <w:r w:rsidRPr="009F0B47">
        <w:rPr>
          <w:rFonts w:ascii="Arial" w:hAnsi="Arial" w:cs="Arial"/>
          <w:sz w:val="24"/>
          <w:szCs w:val="24"/>
        </w:rPr>
        <w:t>reasonable attorney’s fees.</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(d) Notwithstanding Section 664</w:t>
      </w:r>
      <w:r>
        <w:rPr>
          <w:rFonts w:ascii="Arial" w:hAnsi="Arial" w:cs="Arial"/>
          <w:sz w:val="24"/>
          <w:szCs w:val="24"/>
        </w:rPr>
        <w:t xml:space="preserve">, any attempt to commit any act </w:t>
      </w:r>
      <w:r w:rsidRPr="009F0B47">
        <w:rPr>
          <w:rFonts w:ascii="Arial" w:hAnsi="Arial" w:cs="Arial"/>
          <w:sz w:val="24"/>
          <w:szCs w:val="24"/>
        </w:rPr>
        <w:t>prohibited by this section, exc</w:t>
      </w:r>
      <w:r>
        <w:rPr>
          <w:rFonts w:ascii="Arial" w:hAnsi="Arial" w:cs="Arial"/>
          <w:sz w:val="24"/>
          <w:szCs w:val="24"/>
        </w:rPr>
        <w:t xml:space="preserve">ept an offense specified in the </w:t>
      </w:r>
      <w:r w:rsidRPr="009F0B47">
        <w:rPr>
          <w:rFonts w:ascii="Arial" w:hAnsi="Arial" w:cs="Arial"/>
          <w:sz w:val="24"/>
          <w:szCs w:val="24"/>
        </w:rPr>
        <w:t>accusatory pleading as a misdemeanor</w:t>
      </w:r>
      <w:r>
        <w:rPr>
          <w:rFonts w:ascii="Arial" w:hAnsi="Arial" w:cs="Arial"/>
          <w:sz w:val="24"/>
          <w:szCs w:val="24"/>
        </w:rPr>
        <w:t xml:space="preserve">, is punishable by imprisonment </w:t>
      </w:r>
      <w:r w:rsidRPr="009F0B47">
        <w:rPr>
          <w:rFonts w:ascii="Arial" w:hAnsi="Arial" w:cs="Arial"/>
          <w:sz w:val="24"/>
          <w:szCs w:val="24"/>
        </w:rPr>
        <w:t>in a county jail for not more than one year, or by imprisonment</w:t>
      </w:r>
      <w:r>
        <w:rPr>
          <w:rFonts w:ascii="Arial" w:hAnsi="Arial" w:cs="Arial"/>
          <w:sz w:val="24"/>
          <w:szCs w:val="24"/>
        </w:rPr>
        <w:t xml:space="preserve"> </w:t>
      </w:r>
      <w:r w:rsidRPr="009F0B47">
        <w:rPr>
          <w:rFonts w:ascii="Arial" w:hAnsi="Arial" w:cs="Arial"/>
          <w:sz w:val="24"/>
          <w:szCs w:val="24"/>
        </w:rPr>
        <w:t>pursuant to 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10. Section 666 of the Penal Code is amended to read:</w:t>
      </w:r>
    </w:p>
    <w:p w:rsidR="009548FF" w:rsidRPr="00F46EFF" w:rsidRDefault="009548FF" w:rsidP="009548FF">
      <w:pPr>
        <w:autoSpaceDE w:val="0"/>
        <w:autoSpaceDN w:val="0"/>
        <w:adjustRightInd w:val="0"/>
        <w:spacing w:after="0" w:line="240" w:lineRule="auto"/>
        <w:jc w:val="both"/>
        <w:rPr>
          <w:rFonts w:ascii="Arial" w:hAnsi="Arial" w:cs="Arial"/>
          <w:strike/>
          <w:sz w:val="24"/>
          <w:szCs w:val="24"/>
        </w:rPr>
      </w:pPr>
      <w:r w:rsidRPr="009F0B47">
        <w:rPr>
          <w:rFonts w:ascii="Arial" w:hAnsi="Arial" w:cs="Arial"/>
          <w:sz w:val="24"/>
          <w:szCs w:val="24"/>
        </w:rPr>
        <w:t xml:space="preserve">666. </w:t>
      </w:r>
      <w:r w:rsidRPr="00F46EFF">
        <w:rPr>
          <w:rFonts w:ascii="Arial" w:hAnsi="Arial" w:cs="Arial"/>
          <w:strike/>
          <w:sz w:val="24"/>
          <w:szCs w:val="24"/>
        </w:rPr>
        <w:t>(a) Notwithstanding Section 490, every person who, having been convicted three or more times of petty theft, grand theft, a conviction pursuant to subdivision (d) or (e) of Section 368, auto theft under Section 10851 of the Vehicle Code, burglary, carjacking, robbery, or a felony violation of Section 496 and having served a term therefor in any penal institution or having been imprisoned therein as a condition of probation for that offense, and who is subsequently convicted of petty theft, is punishable by imprisonment in a county jail not exceeding one year, or imprisonment pursuant to subdivision (h) of Section 1170.</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t>(b)</w:t>
      </w:r>
      <w:r w:rsidRPr="009F0B47">
        <w:rPr>
          <w:rFonts w:ascii="Arial" w:hAnsi="Arial" w:cs="Arial"/>
          <w:sz w:val="24"/>
          <w:szCs w:val="24"/>
        </w:rPr>
        <w:t xml:space="preserve"> </w:t>
      </w:r>
      <w:r w:rsidRPr="009F0B47">
        <w:rPr>
          <w:rFonts w:ascii="Arial" w:hAnsi="Arial" w:cs="Arial"/>
          <w:i/>
          <w:iCs/>
          <w:sz w:val="24"/>
          <w:szCs w:val="24"/>
        </w:rPr>
        <w:t xml:space="preserve">(a) </w:t>
      </w:r>
      <w:r w:rsidRPr="009F0B47">
        <w:rPr>
          <w:rFonts w:ascii="Arial" w:hAnsi="Arial" w:cs="Arial"/>
          <w:sz w:val="24"/>
          <w:szCs w:val="24"/>
        </w:rPr>
        <w:t>Notwithstanding Secti</w:t>
      </w:r>
      <w:r>
        <w:rPr>
          <w:rFonts w:ascii="Arial" w:hAnsi="Arial" w:cs="Arial"/>
          <w:sz w:val="24"/>
          <w:szCs w:val="24"/>
        </w:rPr>
        <w:t xml:space="preserve">on 490, any person described in </w:t>
      </w:r>
      <w:r w:rsidRPr="009F0B47">
        <w:rPr>
          <w:rFonts w:ascii="Arial" w:hAnsi="Arial" w:cs="Arial"/>
          <w:i/>
          <w:iCs/>
          <w:sz w:val="24"/>
          <w:szCs w:val="24"/>
        </w:rPr>
        <w:t xml:space="preserve">subdivision (b) </w:t>
      </w:r>
      <w:r w:rsidRPr="00F46EFF">
        <w:rPr>
          <w:rFonts w:ascii="Arial" w:hAnsi="Arial" w:cs="Arial"/>
          <w:strike/>
          <w:sz w:val="24"/>
          <w:szCs w:val="24"/>
        </w:rPr>
        <w:t>paragraph (1)</w:t>
      </w:r>
      <w:r w:rsidRPr="009F0B47">
        <w:rPr>
          <w:rFonts w:ascii="Arial" w:hAnsi="Arial" w:cs="Arial"/>
          <w:sz w:val="24"/>
          <w:szCs w:val="24"/>
        </w:rPr>
        <w:t xml:space="preserve"> who,</w:t>
      </w:r>
      <w:r>
        <w:rPr>
          <w:rFonts w:ascii="Arial" w:hAnsi="Arial" w:cs="Arial"/>
          <w:sz w:val="24"/>
          <w:szCs w:val="24"/>
        </w:rPr>
        <w:t xml:space="preserve"> having been convicted of petty </w:t>
      </w:r>
      <w:r w:rsidRPr="009F0B47">
        <w:rPr>
          <w:rFonts w:ascii="Arial" w:hAnsi="Arial" w:cs="Arial"/>
          <w:sz w:val="24"/>
          <w:szCs w:val="24"/>
        </w:rPr>
        <w:t>theft, grand theft, a conviction pursua</w:t>
      </w:r>
      <w:r>
        <w:rPr>
          <w:rFonts w:ascii="Arial" w:hAnsi="Arial" w:cs="Arial"/>
          <w:sz w:val="24"/>
          <w:szCs w:val="24"/>
        </w:rPr>
        <w:t xml:space="preserve">nt to subdivision (d) or (e) of </w:t>
      </w:r>
      <w:r w:rsidRPr="009F0B47">
        <w:rPr>
          <w:rFonts w:ascii="Arial" w:hAnsi="Arial" w:cs="Arial"/>
          <w:sz w:val="24"/>
          <w:szCs w:val="24"/>
        </w:rPr>
        <w:t>Section 368, auto theft under Sec</w:t>
      </w:r>
      <w:r>
        <w:rPr>
          <w:rFonts w:ascii="Arial" w:hAnsi="Arial" w:cs="Arial"/>
          <w:sz w:val="24"/>
          <w:szCs w:val="24"/>
        </w:rPr>
        <w:t xml:space="preserve">tion 10851 of the Vehicle Code, </w:t>
      </w:r>
      <w:r w:rsidRPr="009F0B47">
        <w:rPr>
          <w:rFonts w:ascii="Arial" w:hAnsi="Arial" w:cs="Arial"/>
          <w:sz w:val="24"/>
          <w:szCs w:val="24"/>
        </w:rPr>
        <w:t>burglary, carjacking, robbery, or a f</w:t>
      </w:r>
      <w:r>
        <w:rPr>
          <w:rFonts w:ascii="Arial" w:hAnsi="Arial" w:cs="Arial"/>
          <w:sz w:val="24"/>
          <w:szCs w:val="24"/>
        </w:rPr>
        <w:t xml:space="preserve">elony violation of Section 496, </w:t>
      </w:r>
      <w:r w:rsidRPr="009F0B47">
        <w:rPr>
          <w:rFonts w:ascii="Arial" w:hAnsi="Arial" w:cs="Arial"/>
          <w:sz w:val="24"/>
          <w:szCs w:val="24"/>
        </w:rPr>
        <w:t>and having served a term of imp</w:t>
      </w:r>
      <w:r>
        <w:rPr>
          <w:rFonts w:ascii="Arial" w:hAnsi="Arial" w:cs="Arial"/>
          <w:sz w:val="24"/>
          <w:szCs w:val="24"/>
        </w:rPr>
        <w:t xml:space="preserve">risonment therefor in any penal </w:t>
      </w:r>
      <w:r w:rsidRPr="009F0B47">
        <w:rPr>
          <w:rFonts w:ascii="Arial" w:hAnsi="Arial" w:cs="Arial"/>
          <w:sz w:val="24"/>
          <w:szCs w:val="24"/>
        </w:rPr>
        <w:t>institution or having been impri</w:t>
      </w:r>
      <w:r>
        <w:rPr>
          <w:rFonts w:ascii="Arial" w:hAnsi="Arial" w:cs="Arial"/>
          <w:sz w:val="24"/>
          <w:szCs w:val="24"/>
        </w:rPr>
        <w:t xml:space="preserve">soned therein as a condition of </w:t>
      </w:r>
      <w:r w:rsidRPr="009F0B47">
        <w:rPr>
          <w:rFonts w:ascii="Arial" w:hAnsi="Arial" w:cs="Arial"/>
          <w:sz w:val="24"/>
          <w:szCs w:val="24"/>
        </w:rPr>
        <w:t>probation for that offense, and w</w:t>
      </w:r>
      <w:r>
        <w:rPr>
          <w:rFonts w:ascii="Arial" w:hAnsi="Arial" w:cs="Arial"/>
          <w:sz w:val="24"/>
          <w:szCs w:val="24"/>
        </w:rPr>
        <w:t xml:space="preserve">ho is subsequently convicted of </w:t>
      </w:r>
      <w:r w:rsidRPr="009F0B47">
        <w:rPr>
          <w:rFonts w:ascii="Arial" w:hAnsi="Arial" w:cs="Arial"/>
          <w:sz w:val="24"/>
          <w:szCs w:val="24"/>
        </w:rPr>
        <w:t xml:space="preserve">petty </w:t>
      </w:r>
      <w:r w:rsidRPr="009F0B47">
        <w:rPr>
          <w:rFonts w:ascii="Arial" w:hAnsi="Arial" w:cs="Arial"/>
          <w:sz w:val="24"/>
          <w:szCs w:val="24"/>
        </w:rPr>
        <w:lastRenderedPageBreak/>
        <w:t>theft, is punishable by impr</w:t>
      </w:r>
      <w:r>
        <w:rPr>
          <w:rFonts w:ascii="Arial" w:hAnsi="Arial" w:cs="Arial"/>
          <w:sz w:val="24"/>
          <w:szCs w:val="24"/>
        </w:rPr>
        <w:t xml:space="preserve">isonment in the county jail not </w:t>
      </w:r>
      <w:r w:rsidRPr="009F0B47">
        <w:rPr>
          <w:rFonts w:ascii="Arial" w:hAnsi="Arial" w:cs="Arial"/>
          <w:sz w:val="24"/>
          <w:szCs w:val="24"/>
        </w:rPr>
        <w:t>exceeding one y</w:t>
      </w:r>
      <w:r>
        <w:rPr>
          <w:rFonts w:ascii="Arial" w:hAnsi="Arial" w:cs="Arial"/>
          <w:sz w:val="24"/>
          <w:szCs w:val="24"/>
        </w:rPr>
        <w:t xml:space="preserve">ear, or in the state prison. </w:t>
      </w:r>
    </w:p>
    <w:p w:rsidR="009548FF" w:rsidRPr="00E44E8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t>(1)</w:t>
      </w:r>
      <w:r w:rsidRPr="009F0B47">
        <w:rPr>
          <w:rFonts w:ascii="Arial" w:hAnsi="Arial" w:cs="Arial"/>
          <w:sz w:val="24"/>
          <w:szCs w:val="24"/>
        </w:rPr>
        <w:t xml:space="preserve"> </w:t>
      </w:r>
      <w:r w:rsidRPr="009F0B47">
        <w:rPr>
          <w:rFonts w:ascii="Arial" w:hAnsi="Arial" w:cs="Arial"/>
          <w:i/>
          <w:iCs/>
          <w:sz w:val="24"/>
          <w:szCs w:val="24"/>
        </w:rPr>
        <w:t xml:space="preserve">(b) </w:t>
      </w:r>
      <w:r w:rsidRPr="00F46EFF">
        <w:rPr>
          <w:rFonts w:ascii="Arial" w:hAnsi="Arial" w:cs="Arial"/>
          <w:strike/>
          <w:sz w:val="24"/>
          <w:szCs w:val="24"/>
        </w:rPr>
        <w:t xml:space="preserve">This subdivision </w:t>
      </w:r>
      <w:r w:rsidRPr="009F0B47">
        <w:rPr>
          <w:rFonts w:ascii="Arial" w:hAnsi="Arial" w:cs="Arial"/>
          <w:i/>
          <w:iCs/>
          <w:sz w:val="24"/>
          <w:szCs w:val="24"/>
        </w:rPr>
        <w:t xml:space="preserve">Subdivision (a) </w:t>
      </w:r>
      <w:r>
        <w:rPr>
          <w:rFonts w:ascii="Arial" w:hAnsi="Arial" w:cs="Arial"/>
          <w:sz w:val="24"/>
          <w:szCs w:val="24"/>
        </w:rPr>
        <w:t xml:space="preserve">shall apply to any person </w:t>
      </w:r>
      <w:r w:rsidRPr="009F0B47">
        <w:rPr>
          <w:rFonts w:ascii="Arial" w:hAnsi="Arial" w:cs="Arial"/>
          <w:sz w:val="24"/>
          <w:szCs w:val="24"/>
        </w:rPr>
        <w:t>who is required to register pursuant t</w:t>
      </w:r>
      <w:r>
        <w:rPr>
          <w:rFonts w:ascii="Arial" w:hAnsi="Arial" w:cs="Arial"/>
          <w:sz w:val="24"/>
          <w:szCs w:val="24"/>
        </w:rPr>
        <w:t xml:space="preserve">o the Sex Offender Registration </w:t>
      </w:r>
      <w:r w:rsidRPr="009F0B47">
        <w:rPr>
          <w:rFonts w:ascii="Arial" w:hAnsi="Arial" w:cs="Arial"/>
          <w:sz w:val="24"/>
          <w:szCs w:val="24"/>
        </w:rPr>
        <w:t>Act, or who has a prior violent o</w:t>
      </w:r>
      <w:r>
        <w:rPr>
          <w:rFonts w:ascii="Arial" w:hAnsi="Arial" w:cs="Arial"/>
          <w:sz w:val="24"/>
          <w:szCs w:val="24"/>
        </w:rPr>
        <w:t xml:space="preserve">r serious felony conviction, as </w:t>
      </w:r>
      <w:r w:rsidRPr="009F0B47">
        <w:rPr>
          <w:rFonts w:ascii="Arial" w:hAnsi="Arial" w:cs="Arial"/>
          <w:sz w:val="24"/>
          <w:szCs w:val="24"/>
        </w:rPr>
        <w:t xml:space="preserve">specified in </w:t>
      </w:r>
      <w:r w:rsidRPr="00F46EFF">
        <w:rPr>
          <w:rFonts w:ascii="Arial" w:hAnsi="Arial" w:cs="Arial"/>
          <w:strike/>
          <w:sz w:val="24"/>
          <w:szCs w:val="24"/>
        </w:rPr>
        <w:t>subdivision (c) of Section 667.5 or subdivision (c) of Section 1192.7</w:t>
      </w:r>
      <w:r w:rsidRPr="009F0B47">
        <w:rPr>
          <w:rFonts w:ascii="Arial" w:hAnsi="Arial" w:cs="Arial"/>
          <w:sz w:val="24"/>
          <w:szCs w:val="24"/>
        </w:rPr>
        <w:t xml:space="preserve"> </w:t>
      </w:r>
      <w:r w:rsidRPr="009F0B47">
        <w:rPr>
          <w:rFonts w:ascii="Arial" w:hAnsi="Arial" w:cs="Arial"/>
          <w:i/>
          <w:iCs/>
          <w:sz w:val="24"/>
          <w:szCs w:val="24"/>
        </w:rPr>
        <w:t>clause (iv) of subparagraph (C) of paragraph (2) of</w:t>
      </w:r>
      <w:r>
        <w:rPr>
          <w:rFonts w:ascii="Arial" w:hAnsi="Arial" w:cs="Arial"/>
          <w:sz w:val="24"/>
          <w:szCs w:val="24"/>
        </w:rPr>
        <w:t xml:space="preserve"> </w:t>
      </w:r>
      <w:r w:rsidRPr="009F0B47">
        <w:rPr>
          <w:rFonts w:ascii="Arial" w:hAnsi="Arial" w:cs="Arial"/>
          <w:i/>
          <w:iCs/>
          <w:sz w:val="24"/>
          <w:szCs w:val="24"/>
        </w:rPr>
        <w:t>subdivision (e) of Section 667, or has a con</w:t>
      </w:r>
      <w:r>
        <w:rPr>
          <w:rFonts w:ascii="Arial" w:hAnsi="Arial" w:cs="Arial"/>
          <w:i/>
          <w:iCs/>
          <w:sz w:val="24"/>
          <w:szCs w:val="24"/>
        </w:rPr>
        <w:t xml:space="preserve">viction pursuant to subdivision </w:t>
      </w:r>
      <w:r w:rsidRPr="009F0B47">
        <w:rPr>
          <w:rFonts w:ascii="Arial" w:hAnsi="Arial" w:cs="Arial"/>
          <w:i/>
          <w:iCs/>
          <w:sz w:val="24"/>
          <w:szCs w:val="24"/>
        </w:rPr>
        <w:t>(d) or (e) of Section 368.</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t>(2)</w:t>
      </w:r>
      <w:r w:rsidRPr="009F0B47">
        <w:rPr>
          <w:rFonts w:ascii="Arial" w:hAnsi="Arial" w:cs="Arial"/>
          <w:sz w:val="24"/>
          <w:szCs w:val="24"/>
        </w:rPr>
        <w:t xml:space="preserve"> </w:t>
      </w:r>
      <w:r w:rsidRPr="009F0B47">
        <w:rPr>
          <w:rFonts w:ascii="Arial" w:hAnsi="Arial" w:cs="Arial"/>
          <w:i/>
          <w:iCs/>
          <w:sz w:val="24"/>
          <w:szCs w:val="24"/>
        </w:rPr>
        <w:t xml:space="preserve">(c) </w:t>
      </w:r>
      <w:r w:rsidRPr="009F0B47">
        <w:rPr>
          <w:rFonts w:ascii="Arial" w:hAnsi="Arial" w:cs="Arial"/>
          <w:sz w:val="24"/>
          <w:szCs w:val="24"/>
        </w:rPr>
        <w:t xml:space="preserve">This </w:t>
      </w:r>
      <w:r w:rsidRPr="00F46EFF">
        <w:rPr>
          <w:rFonts w:ascii="Arial" w:hAnsi="Arial" w:cs="Arial"/>
          <w:strike/>
          <w:sz w:val="24"/>
          <w:szCs w:val="24"/>
        </w:rPr>
        <w:t>subdivision</w:t>
      </w:r>
      <w:r w:rsidRPr="009F0B47">
        <w:rPr>
          <w:rFonts w:ascii="Arial" w:hAnsi="Arial" w:cs="Arial"/>
          <w:sz w:val="24"/>
          <w:szCs w:val="24"/>
        </w:rPr>
        <w:t xml:space="preserve"> </w:t>
      </w:r>
      <w:r w:rsidRPr="009F0B47">
        <w:rPr>
          <w:rFonts w:ascii="Arial" w:hAnsi="Arial" w:cs="Arial"/>
          <w:i/>
          <w:iCs/>
          <w:sz w:val="24"/>
          <w:szCs w:val="24"/>
        </w:rPr>
        <w:t xml:space="preserve">section </w:t>
      </w:r>
      <w:r w:rsidRPr="009F0B47">
        <w:rPr>
          <w:rFonts w:ascii="Arial" w:hAnsi="Arial" w:cs="Arial"/>
          <w:sz w:val="24"/>
          <w:szCs w:val="24"/>
        </w:rPr>
        <w:t>sha</w:t>
      </w:r>
      <w:r>
        <w:rPr>
          <w:rFonts w:ascii="Arial" w:hAnsi="Arial" w:cs="Arial"/>
          <w:sz w:val="24"/>
          <w:szCs w:val="24"/>
        </w:rPr>
        <w:t xml:space="preserve">ll not be construed to preclude </w:t>
      </w:r>
      <w:r w:rsidRPr="009F0B47">
        <w:rPr>
          <w:rFonts w:ascii="Arial" w:hAnsi="Arial" w:cs="Arial"/>
          <w:sz w:val="24"/>
          <w:szCs w:val="24"/>
        </w:rPr>
        <w:t>prosecution or punishment pursu</w:t>
      </w:r>
      <w:r>
        <w:rPr>
          <w:rFonts w:ascii="Arial" w:hAnsi="Arial" w:cs="Arial"/>
          <w:sz w:val="24"/>
          <w:szCs w:val="24"/>
        </w:rPr>
        <w:t xml:space="preserve">ant to subdivisions (b) to (i), </w:t>
      </w:r>
      <w:r w:rsidRPr="009F0B47">
        <w:rPr>
          <w:rFonts w:ascii="Arial" w:hAnsi="Arial" w:cs="Arial"/>
          <w:sz w:val="24"/>
          <w:szCs w:val="24"/>
        </w:rPr>
        <w:t>inclusive, of Section 667, or Section 1170.12.</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11. Section 11350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11350. (a) Except as otherwise p</w:t>
      </w:r>
      <w:r>
        <w:rPr>
          <w:rFonts w:ascii="Arial" w:hAnsi="Arial" w:cs="Arial"/>
          <w:sz w:val="24"/>
          <w:szCs w:val="24"/>
        </w:rPr>
        <w:t xml:space="preserve">rovided in this division, every </w:t>
      </w:r>
      <w:r w:rsidRPr="009F0B47">
        <w:rPr>
          <w:rFonts w:ascii="Arial" w:hAnsi="Arial" w:cs="Arial"/>
          <w:sz w:val="24"/>
          <w:szCs w:val="24"/>
        </w:rPr>
        <w:t>person who possesses (1) any co</w:t>
      </w:r>
      <w:r>
        <w:rPr>
          <w:rFonts w:ascii="Arial" w:hAnsi="Arial" w:cs="Arial"/>
          <w:sz w:val="24"/>
          <w:szCs w:val="24"/>
        </w:rPr>
        <w:t xml:space="preserve">ntrolled substance specified in </w:t>
      </w:r>
      <w:r w:rsidRPr="009F0B47">
        <w:rPr>
          <w:rFonts w:ascii="Arial" w:hAnsi="Arial" w:cs="Arial"/>
          <w:sz w:val="24"/>
          <w:szCs w:val="24"/>
        </w:rPr>
        <w:t>subdivision (b)</w:t>
      </w:r>
      <w:r w:rsidRPr="009F0B47">
        <w:rPr>
          <w:rFonts w:ascii="Arial" w:hAnsi="Arial" w:cs="Arial"/>
          <w:i/>
          <w:iCs/>
          <w:sz w:val="24"/>
          <w:szCs w:val="24"/>
        </w:rPr>
        <w:t xml:space="preserve">, </w:t>
      </w:r>
      <w:r w:rsidRPr="00665BFD">
        <w:rPr>
          <w:rFonts w:ascii="Arial" w:hAnsi="Arial" w:cs="Arial"/>
          <w:strike/>
          <w:sz w:val="24"/>
          <w:szCs w:val="24"/>
        </w:rPr>
        <w:t>or</w:t>
      </w:r>
      <w:r w:rsidRPr="009F0B47">
        <w:rPr>
          <w:rFonts w:ascii="Arial" w:hAnsi="Arial" w:cs="Arial"/>
          <w:sz w:val="24"/>
          <w:szCs w:val="24"/>
        </w:rPr>
        <w:t xml:space="preserve"> (c), </w:t>
      </w:r>
      <w:r w:rsidRPr="009F0B47">
        <w:rPr>
          <w:rFonts w:ascii="Arial" w:hAnsi="Arial" w:cs="Arial"/>
          <w:i/>
          <w:iCs/>
          <w:sz w:val="24"/>
          <w:szCs w:val="24"/>
        </w:rPr>
        <w:t xml:space="preserve">(e), </w:t>
      </w:r>
      <w:r w:rsidRPr="009F0B47">
        <w:rPr>
          <w:rFonts w:ascii="Arial" w:hAnsi="Arial" w:cs="Arial"/>
          <w:sz w:val="24"/>
          <w:szCs w:val="24"/>
        </w:rPr>
        <w:t>or paragraph (1) of subdivision (f) of</w:t>
      </w:r>
      <w:r>
        <w:rPr>
          <w:rFonts w:ascii="Arial" w:hAnsi="Arial" w:cs="Arial"/>
          <w:sz w:val="24"/>
          <w:szCs w:val="24"/>
        </w:rPr>
        <w:t xml:space="preserve"> </w:t>
      </w:r>
      <w:r w:rsidRPr="009F0B47">
        <w:rPr>
          <w:rFonts w:ascii="Arial" w:hAnsi="Arial" w:cs="Arial"/>
          <w:sz w:val="24"/>
          <w:szCs w:val="24"/>
        </w:rPr>
        <w:t>Section 11054, specified in p</w:t>
      </w:r>
      <w:r>
        <w:rPr>
          <w:rFonts w:ascii="Arial" w:hAnsi="Arial" w:cs="Arial"/>
          <w:sz w:val="24"/>
          <w:szCs w:val="24"/>
        </w:rPr>
        <w:t xml:space="preserve">aragraph (14), (15), or (20) of </w:t>
      </w:r>
      <w:r w:rsidRPr="009F0B47">
        <w:rPr>
          <w:rFonts w:ascii="Arial" w:hAnsi="Arial" w:cs="Arial"/>
          <w:sz w:val="24"/>
          <w:szCs w:val="24"/>
        </w:rPr>
        <w:t xml:space="preserve">subdivision (d) of Section 11054, or </w:t>
      </w:r>
      <w:r>
        <w:rPr>
          <w:rFonts w:ascii="Arial" w:hAnsi="Arial" w:cs="Arial"/>
          <w:sz w:val="24"/>
          <w:szCs w:val="24"/>
        </w:rPr>
        <w:t xml:space="preserve">specified in subdivision (b) or </w:t>
      </w:r>
      <w:r w:rsidRPr="009F0B47">
        <w:rPr>
          <w:rFonts w:ascii="Arial" w:hAnsi="Arial" w:cs="Arial"/>
          <w:sz w:val="24"/>
          <w:szCs w:val="24"/>
        </w:rPr>
        <w:t>(c) of Section 11055, or specified in su</w:t>
      </w:r>
      <w:r>
        <w:rPr>
          <w:rFonts w:ascii="Arial" w:hAnsi="Arial" w:cs="Arial"/>
          <w:sz w:val="24"/>
          <w:szCs w:val="24"/>
        </w:rPr>
        <w:t xml:space="preserve">bdivision (h) of Section 11056, </w:t>
      </w:r>
      <w:r w:rsidRPr="009F0B47">
        <w:rPr>
          <w:rFonts w:ascii="Arial" w:hAnsi="Arial" w:cs="Arial"/>
          <w:sz w:val="24"/>
          <w:szCs w:val="24"/>
        </w:rPr>
        <w:t>or (2) any controlled substance class</w:t>
      </w:r>
      <w:r>
        <w:rPr>
          <w:rFonts w:ascii="Arial" w:hAnsi="Arial" w:cs="Arial"/>
          <w:sz w:val="24"/>
          <w:szCs w:val="24"/>
        </w:rPr>
        <w:t xml:space="preserve">ified in Schedule III, IV, or V </w:t>
      </w:r>
      <w:r w:rsidRPr="009F0B47">
        <w:rPr>
          <w:rFonts w:ascii="Arial" w:hAnsi="Arial" w:cs="Arial"/>
          <w:sz w:val="24"/>
          <w:szCs w:val="24"/>
        </w:rPr>
        <w:t>which is a narcotic drug, unless upo</w:t>
      </w:r>
      <w:r>
        <w:rPr>
          <w:rFonts w:ascii="Arial" w:hAnsi="Arial" w:cs="Arial"/>
          <w:sz w:val="24"/>
          <w:szCs w:val="24"/>
        </w:rPr>
        <w:t xml:space="preserve">n the written prescription of a </w:t>
      </w:r>
      <w:r w:rsidRPr="009F0B47">
        <w:rPr>
          <w:rFonts w:ascii="Arial" w:hAnsi="Arial" w:cs="Arial"/>
          <w:sz w:val="24"/>
          <w:szCs w:val="24"/>
        </w:rPr>
        <w:t>physician, dentist, podiatrist, or veter</w:t>
      </w:r>
      <w:r>
        <w:rPr>
          <w:rFonts w:ascii="Arial" w:hAnsi="Arial" w:cs="Arial"/>
          <w:sz w:val="24"/>
          <w:szCs w:val="24"/>
        </w:rPr>
        <w:t xml:space="preserve">inarian licensed to practice in </w:t>
      </w:r>
      <w:r w:rsidRPr="009F0B47">
        <w:rPr>
          <w:rFonts w:ascii="Arial" w:hAnsi="Arial" w:cs="Arial"/>
          <w:sz w:val="24"/>
          <w:szCs w:val="24"/>
        </w:rPr>
        <w:t xml:space="preserve">this state, shall be punished by imprisonment </w:t>
      </w:r>
      <w:r w:rsidRPr="009F0B47">
        <w:rPr>
          <w:rFonts w:ascii="Arial" w:hAnsi="Arial" w:cs="Arial"/>
          <w:i/>
          <w:iCs/>
          <w:sz w:val="24"/>
          <w:szCs w:val="24"/>
        </w:rPr>
        <w:t>in a county jail for not</w:t>
      </w:r>
      <w:r>
        <w:rPr>
          <w:rFonts w:ascii="Arial" w:hAnsi="Arial" w:cs="Arial"/>
          <w:sz w:val="24"/>
          <w:szCs w:val="24"/>
        </w:rPr>
        <w:t xml:space="preserve"> </w:t>
      </w:r>
      <w:r w:rsidRPr="009F0B47">
        <w:rPr>
          <w:rFonts w:ascii="Arial" w:hAnsi="Arial" w:cs="Arial"/>
          <w:i/>
          <w:iCs/>
          <w:sz w:val="24"/>
          <w:szCs w:val="24"/>
        </w:rPr>
        <w:t>more than one year, except that such person shall instead be punished</w:t>
      </w:r>
      <w:r>
        <w:rPr>
          <w:rFonts w:ascii="Arial" w:hAnsi="Arial" w:cs="Arial"/>
          <w:sz w:val="24"/>
          <w:szCs w:val="24"/>
        </w:rPr>
        <w:t xml:space="preserve"> </w:t>
      </w:r>
      <w:r w:rsidRPr="009F0B47">
        <w:rPr>
          <w:rFonts w:ascii="Arial" w:hAnsi="Arial" w:cs="Arial"/>
          <w:sz w:val="24"/>
          <w:szCs w:val="24"/>
        </w:rPr>
        <w:t xml:space="preserve">pursuant to subdivision (h) of Section 1170 of the Penal Code </w:t>
      </w:r>
      <w:r w:rsidRPr="009F0B47">
        <w:rPr>
          <w:rFonts w:ascii="Arial" w:hAnsi="Arial" w:cs="Arial"/>
          <w:i/>
          <w:iCs/>
          <w:sz w:val="24"/>
          <w:szCs w:val="24"/>
        </w:rPr>
        <w:t>if that</w:t>
      </w:r>
      <w:r>
        <w:rPr>
          <w:rFonts w:ascii="Arial" w:hAnsi="Arial" w:cs="Arial"/>
          <w:sz w:val="24"/>
          <w:szCs w:val="24"/>
        </w:rPr>
        <w:t xml:space="preserve"> </w:t>
      </w:r>
      <w:r w:rsidRPr="009F0B47">
        <w:rPr>
          <w:rFonts w:ascii="Arial" w:hAnsi="Arial" w:cs="Arial"/>
          <w:i/>
          <w:iCs/>
          <w:sz w:val="24"/>
          <w:szCs w:val="24"/>
        </w:rPr>
        <w:t>person has one or more prior convictions for an offense specified in clause</w:t>
      </w:r>
      <w:r>
        <w:rPr>
          <w:rFonts w:ascii="Arial" w:hAnsi="Arial" w:cs="Arial"/>
          <w:sz w:val="24"/>
          <w:szCs w:val="24"/>
        </w:rPr>
        <w:t xml:space="preserve"> </w:t>
      </w:r>
      <w:r w:rsidRPr="009F0B47">
        <w:rPr>
          <w:rFonts w:ascii="Arial" w:hAnsi="Arial" w:cs="Arial"/>
          <w:i/>
          <w:iCs/>
          <w:sz w:val="24"/>
          <w:szCs w:val="24"/>
        </w:rPr>
        <w:t>(iv) of subparagraph (C) of paragraph (2) of subdivision (e) of Section</w:t>
      </w:r>
      <w:r>
        <w:rPr>
          <w:rFonts w:ascii="Arial" w:hAnsi="Arial" w:cs="Arial"/>
          <w:sz w:val="24"/>
          <w:szCs w:val="24"/>
        </w:rPr>
        <w:t xml:space="preserve"> </w:t>
      </w:r>
      <w:r w:rsidRPr="009F0B47">
        <w:rPr>
          <w:rFonts w:ascii="Arial" w:hAnsi="Arial" w:cs="Arial"/>
          <w:i/>
          <w:iCs/>
          <w:sz w:val="24"/>
          <w:szCs w:val="24"/>
        </w:rPr>
        <w:t>667 of the Penal Code or for an offense requiring registration pursuant</w:t>
      </w:r>
      <w:r>
        <w:rPr>
          <w:rFonts w:ascii="Arial" w:hAnsi="Arial" w:cs="Arial"/>
          <w:sz w:val="24"/>
          <w:szCs w:val="24"/>
        </w:rPr>
        <w:t xml:space="preserve"> </w:t>
      </w:r>
      <w:r w:rsidRPr="009F0B47">
        <w:rPr>
          <w:rFonts w:ascii="Arial" w:hAnsi="Arial" w:cs="Arial"/>
          <w:i/>
          <w:iCs/>
          <w:sz w:val="24"/>
          <w:szCs w:val="24"/>
        </w:rPr>
        <w:t>to subdivision (c) of Section 290 of the Penal Code</w:t>
      </w:r>
      <w:r w:rsidRPr="009F0B47">
        <w:rPr>
          <w:rFonts w:ascii="Arial" w:hAnsi="Arial" w:cs="Arial"/>
          <w:sz w:val="24"/>
          <w:szCs w:val="24"/>
        </w:rPr>
        <w:t>.</w:t>
      </w:r>
    </w:p>
    <w:p w:rsidR="009548FF" w:rsidRPr="00665BFD" w:rsidRDefault="009548FF" w:rsidP="009548FF">
      <w:pPr>
        <w:autoSpaceDE w:val="0"/>
        <w:autoSpaceDN w:val="0"/>
        <w:adjustRightInd w:val="0"/>
        <w:spacing w:after="0" w:line="240" w:lineRule="auto"/>
        <w:jc w:val="both"/>
        <w:rPr>
          <w:rFonts w:ascii="Arial" w:hAnsi="Arial" w:cs="Arial"/>
          <w:strike/>
          <w:sz w:val="24"/>
          <w:szCs w:val="24"/>
        </w:rPr>
      </w:pPr>
      <w:r w:rsidRPr="00665BFD">
        <w:rPr>
          <w:rFonts w:ascii="Arial" w:hAnsi="Arial" w:cs="Arial"/>
          <w:strike/>
          <w:sz w:val="24"/>
          <w:szCs w:val="24"/>
        </w:rPr>
        <w:t>(b) Except as otherwise provided in this division, every person who possesses any controlled substance specified in subdivision (e) of Section 11054 shall be punished by imprisonment in a county jail for not more than one year or pursuant to subdivision (h) of Section 1170 of the Penal Code.</w:t>
      </w:r>
    </w:p>
    <w:p w:rsidR="009548FF" w:rsidRPr="009F0B47" w:rsidRDefault="009548FF" w:rsidP="001B3E43">
      <w:pPr>
        <w:autoSpaceDE w:val="0"/>
        <w:autoSpaceDN w:val="0"/>
        <w:adjustRightInd w:val="0"/>
        <w:spacing w:after="0" w:line="240" w:lineRule="auto"/>
        <w:ind w:firstLine="720"/>
        <w:jc w:val="both"/>
        <w:rPr>
          <w:rFonts w:ascii="Arial" w:hAnsi="Arial" w:cs="Arial"/>
          <w:sz w:val="24"/>
          <w:szCs w:val="24"/>
        </w:rPr>
      </w:pPr>
      <w:r w:rsidRPr="00665BFD">
        <w:rPr>
          <w:rFonts w:ascii="Arial" w:hAnsi="Arial" w:cs="Arial"/>
          <w:strike/>
          <w:sz w:val="24"/>
          <w:szCs w:val="24"/>
        </w:rPr>
        <w:t>(c)</w:t>
      </w:r>
      <w:r w:rsidRPr="009F0B47">
        <w:rPr>
          <w:rFonts w:ascii="Arial" w:hAnsi="Arial" w:cs="Arial"/>
          <w:sz w:val="24"/>
          <w:szCs w:val="24"/>
        </w:rPr>
        <w:t xml:space="preserve"> </w:t>
      </w:r>
      <w:r w:rsidRPr="009F0B47">
        <w:rPr>
          <w:rFonts w:ascii="Arial" w:hAnsi="Arial" w:cs="Arial"/>
          <w:i/>
          <w:iCs/>
          <w:sz w:val="24"/>
          <w:szCs w:val="24"/>
        </w:rPr>
        <w:t xml:space="preserve">(b) </w:t>
      </w:r>
      <w:r w:rsidRPr="009F0B47">
        <w:rPr>
          <w:rFonts w:ascii="Arial" w:hAnsi="Arial" w:cs="Arial"/>
          <w:sz w:val="24"/>
          <w:szCs w:val="24"/>
        </w:rPr>
        <w:t>Except as otherwise provid</w:t>
      </w:r>
      <w:r>
        <w:rPr>
          <w:rFonts w:ascii="Arial" w:hAnsi="Arial" w:cs="Arial"/>
          <w:sz w:val="24"/>
          <w:szCs w:val="24"/>
        </w:rPr>
        <w:t xml:space="preserve">ed in this division, whenever a </w:t>
      </w:r>
      <w:r w:rsidRPr="009F0B47">
        <w:rPr>
          <w:rFonts w:ascii="Arial" w:hAnsi="Arial" w:cs="Arial"/>
          <w:sz w:val="24"/>
          <w:szCs w:val="24"/>
        </w:rPr>
        <w:t>person who possesses any of the controlled substances specified in</w:t>
      </w:r>
      <w:r>
        <w:rPr>
          <w:rFonts w:ascii="Arial" w:hAnsi="Arial" w:cs="Arial"/>
          <w:sz w:val="24"/>
          <w:szCs w:val="24"/>
        </w:rPr>
        <w:t xml:space="preserve"> </w:t>
      </w:r>
      <w:r w:rsidRPr="009F0B47">
        <w:rPr>
          <w:rFonts w:ascii="Arial" w:hAnsi="Arial" w:cs="Arial"/>
          <w:sz w:val="24"/>
          <w:szCs w:val="24"/>
        </w:rPr>
        <w:t xml:space="preserve">subdivision (a) </w:t>
      </w:r>
      <w:r w:rsidRPr="00665BFD">
        <w:rPr>
          <w:rFonts w:ascii="Arial" w:hAnsi="Arial" w:cs="Arial"/>
          <w:strike/>
          <w:sz w:val="24"/>
          <w:szCs w:val="24"/>
        </w:rPr>
        <w:t>or (b)</w:t>
      </w:r>
      <w:r w:rsidRPr="009F0B47">
        <w:rPr>
          <w:rFonts w:ascii="Arial" w:hAnsi="Arial" w:cs="Arial"/>
          <w:sz w:val="24"/>
          <w:szCs w:val="24"/>
        </w:rPr>
        <w:t>, the judge may</w:t>
      </w:r>
      <w:r>
        <w:rPr>
          <w:rFonts w:ascii="Arial" w:hAnsi="Arial" w:cs="Arial"/>
          <w:sz w:val="24"/>
          <w:szCs w:val="24"/>
        </w:rPr>
        <w:t xml:space="preserve">, in addition to any punishment </w:t>
      </w:r>
      <w:r w:rsidRPr="009F0B47">
        <w:rPr>
          <w:rFonts w:ascii="Arial" w:hAnsi="Arial" w:cs="Arial"/>
          <w:sz w:val="24"/>
          <w:szCs w:val="24"/>
        </w:rPr>
        <w:t xml:space="preserve">provided for pursuant to subdivision </w:t>
      </w:r>
      <w:r>
        <w:rPr>
          <w:rFonts w:ascii="Arial" w:hAnsi="Arial" w:cs="Arial"/>
          <w:sz w:val="24"/>
          <w:szCs w:val="24"/>
        </w:rPr>
        <w:t xml:space="preserve">(a) </w:t>
      </w:r>
      <w:r w:rsidRPr="00665BFD">
        <w:rPr>
          <w:rFonts w:ascii="Arial" w:hAnsi="Arial" w:cs="Arial"/>
          <w:strike/>
          <w:sz w:val="24"/>
          <w:szCs w:val="24"/>
        </w:rPr>
        <w:t>or (b)</w:t>
      </w:r>
      <w:r>
        <w:rPr>
          <w:rFonts w:ascii="Arial" w:hAnsi="Arial" w:cs="Arial"/>
          <w:sz w:val="24"/>
          <w:szCs w:val="24"/>
        </w:rPr>
        <w:t xml:space="preserve">, assess against that </w:t>
      </w:r>
      <w:r w:rsidRPr="009F0B47">
        <w:rPr>
          <w:rFonts w:ascii="Arial" w:hAnsi="Arial" w:cs="Arial"/>
          <w:sz w:val="24"/>
          <w:szCs w:val="24"/>
        </w:rPr>
        <w:t>person a fine not to exceed seventy dollars ($</w:t>
      </w:r>
      <w:r w:rsidR="001B3E43">
        <w:rPr>
          <w:rFonts w:ascii="Arial" w:hAnsi="Arial" w:cs="Arial"/>
          <w:sz w:val="24"/>
          <w:szCs w:val="24"/>
        </w:rPr>
        <w:t xml:space="preserve">70) with proceeds of </w:t>
      </w:r>
      <w:r w:rsidRPr="009F0B47">
        <w:rPr>
          <w:rFonts w:ascii="Arial" w:hAnsi="Arial" w:cs="Arial"/>
          <w:sz w:val="24"/>
          <w:szCs w:val="24"/>
        </w:rPr>
        <w:t>this fine to be used in accordance wi</w:t>
      </w:r>
      <w:r>
        <w:rPr>
          <w:rFonts w:ascii="Arial" w:hAnsi="Arial" w:cs="Arial"/>
          <w:sz w:val="24"/>
          <w:szCs w:val="24"/>
        </w:rPr>
        <w:t xml:space="preserve">th Section 1463.23 of the Penal </w:t>
      </w:r>
      <w:r w:rsidRPr="009F0B47">
        <w:rPr>
          <w:rFonts w:ascii="Arial" w:hAnsi="Arial" w:cs="Arial"/>
          <w:sz w:val="24"/>
          <w:szCs w:val="24"/>
        </w:rPr>
        <w:t>Code. The court shall, howev</w:t>
      </w:r>
      <w:r>
        <w:rPr>
          <w:rFonts w:ascii="Arial" w:hAnsi="Arial" w:cs="Arial"/>
          <w:sz w:val="24"/>
          <w:szCs w:val="24"/>
        </w:rPr>
        <w:t xml:space="preserve">er, take into consideration the </w:t>
      </w:r>
      <w:r w:rsidRPr="009F0B47">
        <w:rPr>
          <w:rFonts w:ascii="Arial" w:hAnsi="Arial" w:cs="Arial"/>
          <w:sz w:val="24"/>
          <w:szCs w:val="24"/>
        </w:rPr>
        <w:t>defendant’s ability to pay, and no defe</w:t>
      </w:r>
      <w:r>
        <w:rPr>
          <w:rFonts w:ascii="Arial" w:hAnsi="Arial" w:cs="Arial"/>
          <w:sz w:val="24"/>
          <w:szCs w:val="24"/>
        </w:rPr>
        <w:t xml:space="preserve">ndant shall be denied probation </w:t>
      </w:r>
      <w:r w:rsidRPr="009F0B47">
        <w:rPr>
          <w:rFonts w:ascii="Arial" w:hAnsi="Arial" w:cs="Arial"/>
          <w:sz w:val="24"/>
          <w:szCs w:val="24"/>
        </w:rPr>
        <w:t>because of his or her inability to pa</w:t>
      </w:r>
      <w:r>
        <w:rPr>
          <w:rFonts w:ascii="Arial" w:hAnsi="Arial" w:cs="Arial"/>
          <w:sz w:val="24"/>
          <w:szCs w:val="24"/>
        </w:rPr>
        <w:t xml:space="preserve">y the fine permitted under this </w:t>
      </w:r>
      <w:r w:rsidRPr="009F0B47">
        <w:rPr>
          <w:rFonts w:ascii="Arial" w:hAnsi="Arial" w:cs="Arial"/>
          <w:sz w:val="24"/>
          <w:szCs w:val="24"/>
        </w:rPr>
        <w:t>subdivision.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665BFD">
        <w:rPr>
          <w:rFonts w:ascii="Arial" w:hAnsi="Arial" w:cs="Arial"/>
          <w:strike/>
          <w:sz w:val="24"/>
          <w:szCs w:val="24"/>
        </w:rPr>
        <w:t>(d)</w:t>
      </w:r>
      <w:r w:rsidRPr="009F0B47">
        <w:rPr>
          <w:rFonts w:ascii="Arial" w:hAnsi="Arial" w:cs="Arial"/>
          <w:sz w:val="24"/>
          <w:szCs w:val="24"/>
        </w:rPr>
        <w:t xml:space="preserve"> </w:t>
      </w:r>
      <w:r w:rsidRPr="009F0B47">
        <w:rPr>
          <w:rFonts w:ascii="Arial" w:hAnsi="Arial" w:cs="Arial"/>
          <w:i/>
          <w:iCs/>
          <w:sz w:val="24"/>
          <w:szCs w:val="24"/>
        </w:rPr>
        <w:t xml:space="preserve">(c) </w:t>
      </w:r>
      <w:r w:rsidRPr="009F0B47">
        <w:rPr>
          <w:rFonts w:ascii="Arial" w:hAnsi="Arial" w:cs="Arial"/>
          <w:sz w:val="24"/>
          <w:szCs w:val="24"/>
        </w:rPr>
        <w:t>Except in unusual cases in which it would not s</w:t>
      </w:r>
      <w:r>
        <w:rPr>
          <w:rFonts w:ascii="Arial" w:hAnsi="Arial" w:cs="Arial"/>
          <w:sz w:val="24"/>
          <w:szCs w:val="24"/>
        </w:rPr>
        <w:t xml:space="preserve">erve the </w:t>
      </w:r>
      <w:r w:rsidRPr="009F0B47">
        <w:rPr>
          <w:rFonts w:ascii="Arial" w:hAnsi="Arial" w:cs="Arial"/>
          <w:sz w:val="24"/>
          <w:szCs w:val="24"/>
        </w:rPr>
        <w:t>interest of justice to do so, wh</w:t>
      </w:r>
      <w:r>
        <w:rPr>
          <w:rFonts w:ascii="Arial" w:hAnsi="Arial" w:cs="Arial"/>
          <w:sz w:val="24"/>
          <w:szCs w:val="24"/>
        </w:rPr>
        <w:t xml:space="preserve">enever a court grants probation </w:t>
      </w:r>
      <w:r w:rsidRPr="009F0B47">
        <w:rPr>
          <w:rFonts w:ascii="Arial" w:hAnsi="Arial" w:cs="Arial"/>
          <w:sz w:val="24"/>
          <w:szCs w:val="24"/>
        </w:rPr>
        <w:t>pursuant to a felony conviction under t</w:t>
      </w:r>
      <w:r>
        <w:rPr>
          <w:rFonts w:ascii="Arial" w:hAnsi="Arial" w:cs="Arial"/>
          <w:sz w:val="24"/>
          <w:szCs w:val="24"/>
        </w:rPr>
        <w:t xml:space="preserve">his section, in addition to any </w:t>
      </w:r>
      <w:r w:rsidRPr="009F0B47">
        <w:rPr>
          <w:rFonts w:ascii="Arial" w:hAnsi="Arial" w:cs="Arial"/>
          <w:sz w:val="24"/>
          <w:szCs w:val="24"/>
        </w:rPr>
        <w:t>other conditions of probation whic</w:t>
      </w:r>
      <w:r>
        <w:rPr>
          <w:rFonts w:ascii="Arial" w:hAnsi="Arial" w:cs="Arial"/>
          <w:sz w:val="24"/>
          <w:szCs w:val="24"/>
        </w:rPr>
        <w:t xml:space="preserve">h may be imposed, the following </w:t>
      </w:r>
      <w:r w:rsidRPr="009F0B47">
        <w:rPr>
          <w:rFonts w:ascii="Arial" w:hAnsi="Arial" w:cs="Arial"/>
          <w:sz w:val="24"/>
          <w:szCs w:val="24"/>
        </w:rPr>
        <w:t>conditions of probation shall be ordered:</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(1) For a first offense under this </w:t>
      </w:r>
      <w:r>
        <w:rPr>
          <w:rFonts w:ascii="Arial" w:hAnsi="Arial" w:cs="Arial"/>
          <w:sz w:val="24"/>
          <w:szCs w:val="24"/>
        </w:rPr>
        <w:t xml:space="preserve">section, a fine of at least one </w:t>
      </w:r>
      <w:r w:rsidRPr="009F0B47">
        <w:rPr>
          <w:rFonts w:ascii="Arial" w:hAnsi="Arial" w:cs="Arial"/>
          <w:sz w:val="24"/>
          <w:szCs w:val="24"/>
        </w:rPr>
        <w:t>thousand dollars ($1,000) or community service.</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(2) For a second or subsequent off</w:t>
      </w:r>
      <w:r>
        <w:rPr>
          <w:rFonts w:ascii="Arial" w:hAnsi="Arial" w:cs="Arial"/>
          <w:sz w:val="24"/>
          <w:szCs w:val="24"/>
        </w:rPr>
        <w:t xml:space="preserve">ense under this section, a fine </w:t>
      </w:r>
      <w:r w:rsidRPr="009F0B47">
        <w:rPr>
          <w:rFonts w:ascii="Arial" w:hAnsi="Arial" w:cs="Arial"/>
          <w:sz w:val="24"/>
          <w:szCs w:val="24"/>
        </w:rPr>
        <w:t>of at least two thousand dollars ($2,000) or community service.</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(3) If a defendant does not have</w:t>
      </w:r>
      <w:r>
        <w:rPr>
          <w:rFonts w:ascii="Arial" w:hAnsi="Arial" w:cs="Arial"/>
          <w:sz w:val="24"/>
          <w:szCs w:val="24"/>
        </w:rPr>
        <w:t xml:space="preserve"> the ability to pay the minimum </w:t>
      </w:r>
      <w:r w:rsidRPr="009F0B47">
        <w:rPr>
          <w:rFonts w:ascii="Arial" w:hAnsi="Arial" w:cs="Arial"/>
          <w:sz w:val="24"/>
          <w:szCs w:val="24"/>
        </w:rPr>
        <w:t xml:space="preserve">fines specified in paragraphs (1) and </w:t>
      </w:r>
      <w:r>
        <w:rPr>
          <w:rFonts w:ascii="Arial" w:hAnsi="Arial" w:cs="Arial"/>
          <w:sz w:val="24"/>
          <w:szCs w:val="24"/>
        </w:rPr>
        <w:t xml:space="preserve">(2), community service shall be </w:t>
      </w:r>
      <w:r w:rsidRPr="009F0B47">
        <w:rPr>
          <w:rFonts w:ascii="Arial" w:hAnsi="Arial" w:cs="Arial"/>
          <w:sz w:val="24"/>
          <w:szCs w:val="24"/>
        </w:rPr>
        <w:t>ordered in lieu of the fine.</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12. Section 11357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lastRenderedPageBreak/>
        <w:t>11357. (a) Except as auth</w:t>
      </w:r>
      <w:r>
        <w:rPr>
          <w:rFonts w:ascii="Arial" w:hAnsi="Arial" w:cs="Arial"/>
          <w:sz w:val="24"/>
          <w:szCs w:val="24"/>
        </w:rPr>
        <w:t xml:space="preserve">orized by law, every person who </w:t>
      </w:r>
      <w:r w:rsidRPr="009F0B47">
        <w:rPr>
          <w:rFonts w:ascii="Arial" w:hAnsi="Arial" w:cs="Arial"/>
          <w:sz w:val="24"/>
          <w:szCs w:val="24"/>
        </w:rPr>
        <w:t>possesses any concentrate</w:t>
      </w:r>
      <w:r>
        <w:rPr>
          <w:rFonts w:ascii="Arial" w:hAnsi="Arial" w:cs="Arial"/>
          <w:sz w:val="24"/>
          <w:szCs w:val="24"/>
        </w:rPr>
        <w:t xml:space="preserve">d cannabis shall be punished by </w:t>
      </w:r>
      <w:r w:rsidRPr="009F0B47">
        <w:rPr>
          <w:rFonts w:ascii="Arial" w:hAnsi="Arial" w:cs="Arial"/>
          <w:sz w:val="24"/>
          <w:szCs w:val="24"/>
        </w:rPr>
        <w:t>imprisonment in the county jail fo</w:t>
      </w:r>
      <w:r>
        <w:rPr>
          <w:rFonts w:ascii="Arial" w:hAnsi="Arial" w:cs="Arial"/>
          <w:sz w:val="24"/>
          <w:szCs w:val="24"/>
        </w:rPr>
        <w:t xml:space="preserve">r a period of not more than one </w:t>
      </w:r>
      <w:r w:rsidRPr="009F0B47">
        <w:rPr>
          <w:rFonts w:ascii="Arial" w:hAnsi="Arial" w:cs="Arial"/>
          <w:sz w:val="24"/>
          <w:szCs w:val="24"/>
        </w:rPr>
        <w:t>year or by a fine of not more than fiv</w:t>
      </w:r>
      <w:r>
        <w:rPr>
          <w:rFonts w:ascii="Arial" w:hAnsi="Arial" w:cs="Arial"/>
          <w:sz w:val="24"/>
          <w:szCs w:val="24"/>
        </w:rPr>
        <w:t xml:space="preserve">e hundred dollars ($500), or by </w:t>
      </w:r>
      <w:r w:rsidRPr="009F0B47">
        <w:rPr>
          <w:rFonts w:ascii="Arial" w:hAnsi="Arial" w:cs="Arial"/>
          <w:sz w:val="24"/>
          <w:szCs w:val="24"/>
        </w:rPr>
        <w:t>both such fine and impris</w:t>
      </w:r>
      <w:r>
        <w:rPr>
          <w:rFonts w:ascii="Arial" w:hAnsi="Arial" w:cs="Arial"/>
          <w:sz w:val="24"/>
          <w:szCs w:val="24"/>
        </w:rPr>
        <w:t xml:space="preserve">onment, </w:t>
      </w:r>
      <w:r w:rsidRPr="00FD6623">
        <w:rPr>
          <w:rFonts w:ascii="Arial" w:hAnsi="Arial" w:cs="Arial"/>
          <w:strike/>
          <w:sz w:val="24"/>
          <w:szCs w:val="24"/>
        </w:rPr>
        <w:t>or shall be punished by imprisonment pursuant to subdivision (h) of Section 1170 of the Penal Code</w:t>
      </w:r>
      <w:r w:rsidRPr="009F0B47">
        <w:rPr>
          <w:rFonts w:ascii="Arial" w:hAnsi="Arial" w:cs="Arial"/>
          <w:sz w:val="24"/>
          <w:szCs w:val="24"/>
        </w:rPr>
        <w:t xml:space="preserve"> </w:t>
      </w:r>
      <w:r w:rsidRPr="009F0B47">
        <w:rPr>
          <w:rFonts w:ascii="Arial" w:hAnsi="Arial" w:cs="Arial"/>
          <w:i/>
          <w:iCs/>
          <w:sz w:val="24"/>
          <w:szCs w:val="24"/>
        </w:rPr>
        <w:t>except that such person may instead be punished pursuant</w:t>
      </w:r>
      <w:r>
        <w:rPr>
          <w:rFonts w:ascii="Arial" w:hAnsi="Arial" w:cs="Arial"/>
          <w:sz w:val="24"/>
          <w:szCs w:val="24"/>
        </w:rPr>
        <w:t xml:space="preserve"> </w:t>
      </w:r>
      <w:r w:rsidRPr="009F0B47">
        <w:rPr>
          <w:rFonts w:ascii="Arial" w:hAnsi="Arial" w:cs="Arial"/>
          <w:i/>
          <w:iCs/>
          <w:sz w:val="24"/>
          <w:szCs w:val="24"/>
        </w:rPr>
        <w:t>to subdivision (h) of Section 1170 of the Penal Code if that person has</w:t>
      </w:r>
      <w:r>
        <w:rPr>
          <w:rFonts w:ascii="Arial" w:hAnsi="Arial" w:cs="Arial"/>
          <w:sz w:val="24"/>
          <w:szCs w:val="24"/>
        </w:rPr>
        <w:t xml:space="preserve"> </w:t>
      </w:r>
      <w:r w:rsidRPr="009F0B47">
        <w:rPr>
          <w:rFonts w:ascii="Arial" w:hAnsi="Arial" w:cs="Arial"/>
          <w:i/>
          <w:iCs/>
          <w:sz w:val="24"/>
          <w:szCs w:val="24"/>
        </w:rPr>
        <w:t>one or more prior convictions for an offense specified in clause (iv) of</w:t>
      </w:r>
      <w:r>
        <w:rPr>
          <w:rFonts w:ascii="Arial" w:hAnsi="Arial" w:cs="Arial"/>
          <w:sz w:val="24"/>
          <w:szCs w:val="24"/>
        </w:rPr>
        <w:t xml:space="preserve"> </w:t>
      </w:r>
      <w:r w:rsidRPr="009F0B47">
        <w:rPr>
          <w:rFonts w:ascii="Arial" w:hAnsi="Arial" w:cs="Arial"/>
          <w:i/>
          <w:iCs/>
          <w:sz w:val="24"/>
          <w:szCs w:val="24"/>
        </w:rPr>
        <w:t>subparagraph (C) of paragraph (2) of subdivision (e) of Section 667 of</w:t>
      </w:r>
      <w:r>
        <w:rPr>
          <w:rFonts w:ascii="Arial" w:hAnsi="Arial" w:cs="Arial"/>
          <w:sz w:val="24"/>
          <w:szCs w:val="24"/>
        </w:rPr>
        <w:t xml:space="preserve"> </w:t>
      </w:r>
      <w:r w:rsidRPr="009F0B47">
        <w:rPr>
          <w:rFonts w:ascii="Arial" w:hAnsi="Arial" w:cs="Arial"/>
          <w:i/>
          <w:iCs/>
          <w:sz w:val="24"/>
          <w:szCs w:val="24"/>
        </w:rPr>
        <w:t>the Penal Code or for an offense requiring registration pursuant to</w:t>
      </w:r>
      <w:r>
        <w:rPr>
          <w:rFonts w:ascii="Arial" w:hAnsi="Arial" w:cs="Arial"/>
          <w:sz w:val="24"/>
          <w:szCs w:val="24"/>
        </w:rPr>
        <w:t xml:space="preserve"> </w:t>
      </w:r>
      <w:r w:rsidRPr="009F0B47">
        <w:rPr>
          <w:rFonts w:ascii="Arial" w:hAnsi="Arial" w:cs="Arial"/>
          <w:i/>
          <w:iCs/>
          <w:sz w:val="24"/>
          <w:szCs w:val="24"/>
        </w:rPr>
        <w:t>subdivision (c) of Section 290 of the Penal Code</w:t>
      </w:r>
      <w:r w:rsidRPr="009F0B47">
        <w:rPr>
          <w:rFonts w:ascii="Arial" w:hAnsi="Arial" w:cs="Arial"/>
          <w:sz w:val="24"/>
          <w:szCs w:val="24"/>
        </w:rPr>
        <w: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(b) Except as authorized by law,</w:t>
      </w:r>
      <w:r>
        <w:rPr>
          <w:rFonts w:ascii="Arial" w:hAnsi="Arial" w:cs="Arial"/>
          <w:sz w:val="24"/>
          <w:szCs w:val="24"/>
        </w:rPr>
        <w:t xml:space="preserve"> every person who possesses not </w:t>
      </w:r>
      <w:r w:rsidRPr="009F0B47">
        <w:rPr>
          <w:rFonts w:ascii="Arial" w:hAnsi="Arial" w:cs="Arial"/>
          <w:sz w:val="24"/>
          <w:szCs w:val="24"/>
        </w:rPr>
        <w:t>more than 28.5 grams of mar</w:t>
      </w:r>
      <w:r>
        <w:rPr>
          <w:rFonts w:ascii="Arial" w:hAnsi="Arial" w:cs="Arial"/>
          <w:sz w:val="24"/>
          <w:szCs w:val="24"/>
        </w:rPr>
        <w:t xml:space="preserve">ijuana, other than concentrated </w:t>
      </w:r>
      <w:r w:rsidRPr="009F0B47">
        <w:rPr>
          <w:rFonts w:ascii="Arial" w:hAnsi="Arial" w:cs="Arial"/>
          <w:sz w:val="24"/>
          <w:szCs w:val="24"/>
        </w:rPr>
        <w:t>canna</w:t>
      </w:r>
      <w:r>
        <w:rPr>
          <w:rFonts w:ascii="Arial" w:hAnsi="Arial" w:cs="Arial"/>
          <w:sz w:val="24"/>
          <w:szCs w:val="24"/>
        </w:rPr>
        <w:t xml:space="preserve">bis, is guilty of an infraction </w:t>
      </w:r>
      <w:r w:rsidRPr="009F0B47">
        <w:rPr>
          <w:rFonts w:ascii="Arial" w:hAnsi="Arial" w:cs="Arial"/>
          <w:sz w:val="24"/>
          <w:szCs w:val="24"/>
        </w:rPr>
        <w:t>p</w:t>
      </w:r>
      <w:r>
        <w:rPr>
          <w:rFonts w:ascii="Arial" w:hAnsi="Arial" w:cs="Arial"/>
          <w:sz w:val="24"/>
          <w:szCs w:val="24"/>
        </w:rPr>
        <w:t xml:space="preserve">unishable by a fine of not more </w:t>
      </w:r>
      <w:r w:rsidRPr="009F0B47">
        <w:rPr>
          <w:rFonts w:ascii="Arial" w:hAnsi="Arial" w:cs="Arial"/>
          <w:sz w:val="24"/>
          <w:szCs w:val="24"/>
        </w:rPr>
        <w:t>than one hundred dollars ($100).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(c) Except as authorized by law, </w:t>
      </w:r>
      <w:r>
        <w:rPr>
          <w:rFonts w:ascii="Arial" w:hAnsi="Arial" w:cs="Arial"/>
          <w:sz w:val="24"/>
          <w:szCs w:val="24"/>
        </w:rPr>
        <w:t xml:space="preserve">every person who possesses more </w:t>
      </w:r>
      <w:r w:rsidRPr="009F0B47">
        <w:rPr>
          <w:rFonts w:ascii="Arial" w:hAnsi="Arial" w:cs="Arial"/>
          <w:sz w:val="24"/>
          <w:szCs w:val="24"/>
        </w:rPr>
        <w:t>than 28.5 grams of marijuana, ot</w:t>
      </w:r>
      <w:r>
        <w:rPr>
          <w:rFonts w:ascii="Arial" w:hAnsi="Arial" w:cs="Arial"/>
          <w:sz w:val="24"/>
          <w:szCs w:val="24"/>
        </w:rPr>
        <w:t xml:space="preserve">her than concentrated cannabis, </w:t>
      </w:r>
      <w:r w:rsidRPr="009F0B47">
        <w:rPr>
          <w:rFonts w:ascii="Arial" w:hAnsi="Arial" w:cs="Arial"/>
          <w:sz w:val="24"/>
          <w:szCs w:val="24"/>
        </w:rPr>
        <w:t>shall be punished by imprisonment i</w:t>
      </w:r>
      <w:r>
        <w:rPr>
          <w:rFonts w:ascii="Arial" w:hAnsi="Arial" w:cs="Arial"/>
          <w:sz w:val="24"/>
          <w:szCs w:val="24"/>
        </w:rPr>
        <w:t xml:space="preserve">n a county jail for a period of </w:t>
      </w:r>
      <w:r w:rsidRPr="009F0B47">
        <w:rPr>
          <w:rFonts w:ascii="Arial" w:hAnsi="Arial" w:cs="Arial"/>
          <w:sz w:val="24"/>
          <w:szCs w:val="24"/>
        </w:rPr>
        <w:t>not more than six months or by a fin</w:t>
      </w:r>
      <w:r>
        <w:rPr>
          <w:rFonts w:ascii="Arial" w:hAnsi="Arial" w:cs="Arial"/>
          <w:sz w:val="24"/>
          <w:szCs w:val="24"/>
        </w:rPr>
        <w:t xml:space="preserve">e of not more than five hundred </w:t>
      </w:r>
      <w:r w:rsidRPr="009F0B47">
        <w:rPr>
          <w:rFonts w:ascii="Arial" w:hAnsi="Arial" w:cs="Arial"/>
          <w:sz w:val="24"/>
          <w:szCs w:val="24"/>
        </w:rPr>
        <w:t>dollars ($500), or by both such fine and imprisonment.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(d) Except as authorized by law, </w:t>
      </w:r>
      <w:r>
        <w:rPr>
          <w:rFonts w:ascii="Arial" w:hAnsi="Arial" w:cs="Arial"/>
          <w:sz w:val="24"/>
          <w:szCs w:val="24"/>
        </w:rPr>
        <w:t xml:space="preserve">every person 18 years of age or </w:t>
      </w:r>
      <w:r w:rsidRPr="009F0B47">
        <w:rPr>
          <w:rFonts w:ascii="Arial" w:hAnsi="Arial" w:cs="Arial"/>
          <w:sz w:val="24"/>
          <w:szCs w:val="24"/>
        </w:rPr>
        <w:t>over who possesses not more than</w:t>
      </w:r>
      <w:r>
        <w:rPr>
          <w:rFonts w:ascii="Arial" w:hAnsi="Arial" w:cs="Arial"/>
          <w:sz w:val="24"/>
          <w:szCs w:val="24"/>
        </w:rPr>
        <w:t xml:space="preserve"> 28.5 grams of marijuana, other </w:t>
      </w:r>
      <w:r w:rsidRPr="009F0B47">
        <w:rPr>
          <w:rFonts w:ascii="Arial" w:hAnsi="Arial" w:cs="Arial"/>
          <w:sz w:val="24"/>
          <w:szCs w:val="24"/>
        </w:rPr>
        <w:t>than concentrated cannabis, upon</w:t>
      </w:r>
      <w:r>
        <w:rPr>
          <w:rFonts w:ascii="Arial" w:hAnsi="Arial" w:cs="Arial"/>
          <w:sz w:val="24"/>
          <w:szCs w:val="24"/>
        </w:rPr>
        <w:t xml:space="preserve"> the grounds of, or within, any </w:t>
      </w:r>
      <w:r w:rsidRPr="009F0B47">
        <w:rPr>
          <w:rFonts w:ascii="Arial" w:hAnsi="Arial" w:cs="Arial"/>
          <w:sz w:val="24"/>
          <w:szCs w:val="24"/>
        </w:rPr>
        <w:t>school providing instruction in kindergarten or any of grades 1</w:t>
      </w:r>
      <w:r>
        <w:rPr>
          <w:rFonts w:ascii="Arial" w:hAnsi="Arial" w:cs="Arial"/>
          <w:sz w:val="24"/>
          <w:szCs w:val="24"/>
        </w:rPr>
        <w:t xml:space="preserve"> </w:t>
      </w:r>
      <w:r w:rsidRPr="009F0B47">
        <w:rPr>
          <w:rFonts w:ascii="Arial" w:hAnsi="Arial" w:cs="Arial"/>
          <w:sz w:val="24"/>
          <w:szCs w:val="24"/>
        </w:rPr>
        <w:t>through 12 during hours the school is open for classes or school</w:t>
      </w:r>
      <w:r w:rsidRPr="009F0B47">
        <w:rPr>
          <w:rFonts w:ascii="MS Gothic" w:eastAsia="MS Gothic" w:hAnsi="MS Gothic" w:cs="MS Gothic" w:hint="eastAsia"/>
          <w:sz w:val="24"/>
          <w:szCs w:val="24"/>
        </w:rPr>
        <w:t>‑</w:t>
      </w:r>
      <w:r>
        <w:rPr>
          <w:rFonts w:ascii="Arial" w:hAnsi="Arial" w:cs="Arial"/>
          <w:sz w:val="24"/>
          <w:szCs w:val="24"/>
        </w:rPr>
        <w:t xml:space="preserve">related </w:t>
      </w:r>
      <w:r w:rsidRPr="009F0B47">
        <w:rPr>
          <w:rFonts w:ascii="Arial" w:hAnsi="Arial" w:cs="Arial"/>
          <w:sz w:val="24"/>
          <w:szCs w:val="24"/>
        </w:rPr>
        <w:t xml:space="preserve">programs is guilty of a misdemeanor </w:t>
      </w:r>
      <w:r>
        <w:rPr>
          <w:rFonts w:ascii="Arial" w:hAnsi="Arial" w:cs="Arial"/>
          <w:sz w:val="24"/>
          <w:szCs w:val="24"/>
        </w:rPr>
        <w:t xml:space="preserve">and shall be punished by a fine </w:t>
      </w:r>
      <w:r w:rsidRPr="009F0B47">
        <w:rPr>
          <w:rFonts w:ascii="Arial" w:hAnsi="Arial" w:cs="Arial"/>
          <w:sz w:val="24"/>
          <w:szCs w:val="24"/>
        </w:rPr>
        <w:t>of not more than five hundred dol</w:t>
      </w:r>
      <w:r>
        <w:rPr>
          <w:rFonts w:ascii="Arial" w:hAnsi="Arial" w:cs="Arial"/>
          <w:sz w:val="24"/>
          <w:szCs w:val="24"/>
        </w:rPr>
        <w:t xml:space="preserve">lars ($500), or by imprisonment </w:t>
      </w:r>
      <w:r w:rsidRPr="009F0B47">
        <w:rPr>
          <w:rFonts w:ascii="Arial" w:hAnsi="Arial" w:cs="Arial"/>
          <w:sz w:val="24"/>
          <w:szCs w:val="24"/>
        </w:rPr>
        <w:t>in a county jail for a period of not more than 10 days, or both.</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(e) Except as authorized by law, e</w:t>
      </w:r>
      <w:r>
        <w:rPr>
          <w:rFonts w:ascii="Arial" w:hAnsi="Arial" w:cs="Arial"/>
          <w:sz w:val="24"/>
          <w:szCs w:val="24"/>
        </w:rPr>
        <w:t xml:space="preserve">very person under the age of 18 </w:t>
      </w:r>
      <w:r w:rsidRPr="009F0B47">
        <w:rPr>
          <w:rFonts w:ascii="Arial" w:hAnsi="Arial" w:cs="Arial"/>
          <w:sz w:val="24"/>
          <w:szCs w:val="24"/>
        </w:rPr>
        <w:t>who possesses not more than 28.5</w:t>
      </w:r>
      <w:r>
        <w:rPr>
          <w:rFonts w:ascii="Arial" w:hAnsi="Arial" w:cs="Arial"/>
          <w:sz w:val="24"/>
          <w:szCs w:val="24"/>
        </w:rPr>
        <w:t xml:space="preserve"> grams of marijuana, other than </w:t>
      </w:r>
      <w:r w:rsidRPr="009F0B47">
        <w:rPr>
          <w:rFonts w:ascii="Arial" w:hAnsi="Arial" w:cs="Arial"/>
          <w:sz w:val="24"/>
          <w:szCs w:val="24"/>
        </w:rPr>
        <w:t>concentrated cannabis, upon the gr</w:t>
      </w:r>
      <w:r>
        <w:rPr>
          <w:rFonts w:ascii="Arial" w:hAnsi="Arial" w:cs="Arial"/>
          <w:sz w:val="24"/>
          <w:szCs w:val="24"/>
        </w:rPr>
        <w:t xml:space="preserve">ounds of, or within, any school </w:t>
      </w:r>
      <w:r w:rsidRPr="009F0B47">
        <w:rPr>
          <w:rFonts w:ascii="Arial" w:hAnsi="Arial" w:cs="Arial"/>
          <w:sz w:val="24"/>
          <w:szCs w:val="24"/>
        </w:rPr>
        <w:t>providing instruction in kindergarte</w:t>
      </w:r>
      <w:r>
        <w:rPr>
          <w:rFonts w:ascii="Arial" w:hAnsi="Arial" w:cs="Arial"/>
          <w:sz w:val="24"/>
          <w:szCs w:val="24"/>
        </w:rPr>
        <w:t xml:space="preserve">n or any of grades 1 through 12 </w:t>
      </w:r>
      <w:r w:rsidRPr="009F0B47">
        <w:rPr>
          <w:rFonts w:ascii="Arial" w:hAnsi="Arial" w:cs="Arial"/>
          <w:sz w:val="24"/>
          <w:szCs w:val="24"/>
        </w:rPr>
        <w:t>during hours the school is open for classes or school</w:t>
      </w:r>
      <w:r w:rsidRPr="009F0B47">
        <w:rPr>
          <w:rFonts w:ascii="MS Gothic" w:eastAsia="MS Gothic" w:hAnsi="MS Gothic" w:cs="MS Gothic" w:hint="eastAsia"/>
          <w:sz w:val="24"/>
          <w:szCs w:val="24"/>
        </w:rPr>
        <w:t>‑</w:t>
      </w:r>
      <w:r>
        <w:rPr>
          <w:rFonts w:ascii="Arial" w:hAnsi="Arial" w:cs="Arial"/>
          <w:sz w:val="24"/>
          <w:szCs w:val="24"/>
        </w:rPr>
        <w:t xml:space="preserve">related programs </w:t>
      </w:r>
      <w:r w:rsidRPr="009F0B47">
        <w:rPr>
          <w:rFonts w:ascii="Arial" w:hAnsi="Arial" w:cs="Arial"/>
          <w:sz w:val="24"/>
          <w:szCs w:val="24"/>
        </w:rPr>
        <w:t>is guilty of a misdemeanor and shall be subject to the following</w:t>
      </w:r>
      <w:r>
        <w:rPr>
          <w:rFonts w:ascii="Arial" w:hAnsi="Arial" w:cs="Arial"/>
          <w:sz w:val="24"/>
          <w:szCs w:val="24"/>
        </w:rPr>
        <w:t xml:space="preserve"> </w:t>
      </w:r>
      <w:r w:rsidRPr="009F0B47">
        <w:rPr>
          <w:rFonts w:ascii="Arial" w:hAnsi="Arial" w:cs="Arial"/>
          <w:sz w:val="24"/>
          <w:szCs w:val="24"/>
        </w:rPr>
        <w:t>dispositions:</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(1) A fine of not more than two hundre</w:t>
      </w:r>
      <w:r>
        <w:rPr>
          <w:rFonts w:ascii="Arial" w:hAnsi="Arial" w:cs="Arial"/>
          <w:sz w:val="24"/>
          <w:szCs w:val="24"/>
        </w:rPr>
        <w:t xml:space="preserve">d fifty dollars ($250), </w:t>
      </w:r>
      <w:r w:rsidRPr="009F0B47">
        <w:rPr>
          <w:rFonts w:ascii="Arial" w:hAnsi="Arial" w:cs="Arial"/>
          <w:sz w:val="24"/>
          <w:szCs w:val="24"/>
        </w:rPr>
        <w:t>upon a finding that a first offense has been committed.</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(2) A fine of not more than </w:t>
      </w:r>
      <w:r>
        <w:rPr>
          <w:rFonts w:ascii="Arial" w:hAnsi="Arial" w:cs="Arial"/>
          <w:sz w:val="24"/>
          <w:szCs w:val="24"/>
        </w:rPr>
        <w:t xml:space="preserve">five hundred dollars ($500), or </w:t>
      </w:r>
      <w:r w:rsidRPr="009F0B47">
        <w:rPr>
          <w:rFonts w:ascii="Arial" w:hAnsi="Arial" w:cs="Arial"/>
          <w:sz w:val="24"/>
          <w:szCs w:val="24"/>
        </w:rPr>
        <w:t>commitment to a juvenile hall, ranch,</w:t>
      </w:r>
      <w:r>
        <w:rPr>
          <w:rFonts w:ascii="Arial" w:hAnsi="Arial" w:cs="Arial"/>
          <w:sz w:val="24"/>
          <w:szCs w:val="24"/>
        </w:rPr>
        <w:t xml:space="preserve"> camp, forestry camp, or secure </w:t>
      </w:r>
      <w:r w:rsidRPr="009F0B47">
        <w:rPr>
          <w:rFonts w:ascii="Arial" w:hAnsi="Arial" w:cs="Arial"/>
          <w:sz w:val="24"/>
          <w:szCs w:val="24"/>
        </w:rPr>
        <w:t xml:space="preserve">juvenile home for a period of not more than 10 </w:t>
      </w:r>
      <w:r>
        <w:rPr>
          <w:rFonts w:ascii="Arial" w:hAnsi="Arial" w:cs="Arial"/>
          <w:sz w:val="24"/>
          <w:szCs w:val="24"/>
        </w:rPr>
        <w:t xml:space="preserve">days, or both, upon a </w:t>
      </w:r>
      <w:r w:rsidRPr="009F0B47">
        <w:rPr>
          <w:rFonts w:ascii="Arial" w:hAnsi="Arial" w:cs="Arial"/>
          <w:sz w:val="24"/>
          <w:szCs w:val="24"/>
        </w:rPr>
        <w:t>finding that a second or subsequent offense has been committed.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13. Section 11377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11377. (a) Except as aut</w:t>
      </w:r>
      <w:r>
        <w:rPr>
          <w:rFonts w:ascii="Arial" w:hAnsi="Arial" w:cs="Arial"/>
          <w:sz w:val="24"/>
          <w:szCs w:val="24"/>
        </w:rPr>
        <w:t xml:space="preserve">horized by law and as otherwise </w:t>
      </w:r>
      <w:r w:rsidRPr="009F0B47">
        <w:rPr>
          <w:rFonts w:ascii="Arial" w:hAnsi="Arial" w:cs="Arial"/>
          <w:sz w:val="24"/>
          <w:szCs w:val="24"/>
        </w:rPr>
        <w:t>provided in subdivision (b) or Section 11</w:t>
      </w:r>
      <w:r>
        <w:rPr>
          <w:rFonts w:ascii="Arial" w:hAnsi="Arial" w:cs="Arial"/>
          <w:sz w:val="24"/>
          <w:szCs w:val="24"/>
        </w:rPr>
        <w:t xml:space="preserve">375, or in Article 7 </w:t>
      </w:r>
      <w:r w:rsidRPr="009F0B47">
        <w:rPr>
          <w:rFonts w:ascii="Arial" w:hAnsi="Arial" w:cs="Arial"/>
          <w:sz w:val="24"/>
          <w:szCs w:val="24"/>
        </w:rPr>
        <w:t>(commencing with Section 4211) of</w:t>
      </w:r>
      <w:r>
        <w:rPr>
          <w:rFonts w:ascii="Arial" w:hAnsi="Arial" w:cs="Arial"/>
          <w:sz w:val="24"/>
          <w:szCs w:val="24"/>
        </w:rPr>
        <w:t xml:space="preserve"> Chapter 9 of Division 2 of the </w:t>
      </w:r>
      <w:r w:rsidRPr="009F0B47">
        <w:rPr>
          <w:rFonts w:ascii="Arial" w:hAnsi="Arial" w:cs="Arial"/>
          <w:sz w:val="24"/>
          <w:szCs w:val="24"/>
        </w:rPr>
        <w:t>Business and Professions Code, every person who possesses any</w:t>
      </w:r>
    </w:p>
    <w:p w:rsidR="009548FF" w:rsidRPr="001B3E43"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controlled substance which is (1) classi</w:t>
      </w:r>
      <w:r>
        <w:rPr>
          <w:rFonts w:ascii="Arial" w:hAnsi="Arial" w:cs="Arial"/>
          <w:sz w:val="24"/>
          <w:szCs w:val="24"/>
        </w:rPr>
        <w:t xml:space="preserve">fied in Schedule III, IV, or V, </w:t>
      </w:r>
      <w:r w:rsidRPr="009F0B47">
        <w:rPr>
          <w:rFonts w:ascii="Arial" w:hAnsi="Arial" w:cs="Arial"/>
          <w:sz w:val="24"/>
          <w:szCs w:val="24"/>
        </w:rPr>
        <w:t xml:space="preserve">and which is not a narcotic drug, (2) </w:t>
      </w:r>
      <w:r>
        <w:rPr>
          <w:rFonts w:ascii="Arial" w:hAnsi="Arial" w:cs="Arial"/>
          <w:sz w:val="24"/>
          <w:szCs w:val="24"/>
        </w:rPr>
        <w:t xml:space="preserve">specified in subdivision (d) of </w:t>
      </w:r>
      <w:r w:rsidRPr="009F0B47">
        <w:rPr>
          <w:rFonts w:ascii="Arial" w:hAnsi="Arial" w:cs="Arial"/>
          <w:sz w:val="24"/>
          <w:szCs w:val="24"/>
        </w:rPr>
        <w:t>Section 11054, except paragraph</w:t>
      </w:r>
      <w:r>
        <w:rPr>
          <w:rFonts w:ascii="Arial" w:hAnsi="Arial" w:cs="Arial"/>
          <w:sz w:val="24"/>
          <w:szCs w:val="24"/>
        </w:rPr>
        <w:t xml:space="preserve">s (13), (14), (15), and (20) of </w:t>
      </w:r>
      <w:r w:rsidRPr="009F0B47">
        <w:rPr>
          <w:rFonts w:ascii="Arial" w:hAnsi="Arial" w:cs="Arial"/>
          <w:sz w:val="24"/>
          <w:szCs w:val="24"/>
        </w:rPr>
        <w:t>subdivision (d), (3) specified in parag</w:t>
      </w:r>
      <w:r>
        <w:rPr>
          <w:rFonts w:ascii="Arial" w:hAnsi="Arial" w:cs="Arial"/>
          <w:sz w:val="24"/>
          <w:szCs w:val="24"/>
        </w:rPr>
        <w:t xml:space="preserve">raph (11) of subdivision (c) of </w:t>
      </w:r>
      <w:r w:rsidRPr="009F0B47">
        <w:rPr>
          <w:rFonts w:ascii="Arial" w:hAnsi="Arial" w:cs="Arial"/>
          <w:sz w:val="24"/>
          <w:szCs w:val="24"/>
        </w:rPr>
        <w:t>Section 11056, (4) specified in paragrap</w:t>
      </w:r>
      <w:r>
        <w:rPr>
          <w:rFonts w:ascii="Arial" w:hAnsi="Arial" w:cs="Arial"/>
          <w:sz w:val="24"/>
          <w:szCs w:val="24"/>
        </w:rPr>
        <w:t xml:space="preserve">h (2) or (3) of subdivision (f) </w:t>
      </w:r>
      <w:r w:rsidRPr="009F0B47">
        <w:rPr>
          <w:rFonts w:ascii="Arial" w:hAnsi="Arial" w:cs="Arial"/>
          <w:sz w:val="24"/>
          <w:szCs w:val="24"/>
        </w:rPr>
        <w:t xml:space="preserve">of Section 11054, or (5) specified in </w:t>
      </w:r>
      <w:r>
        <w:rPr>
          <w:rFonts w:ascii="Arial" w:hAnsi="Arial" w:cs="Arial"/>
          <w:sz w:val="24"/>
          <w:szCs w:val="24"/>
        </w:rPr>
        <w:t xml:space="preserve">subdivision (d), (e), or (f) of </w:t>
      </w:r>
      <w:r w:rsidRPr="009F0B47">
        <w:rPr>
          <w:rFonts w:ascii="Arial" w:hAnsi="Arial" w:cs="Arial"/>
          <w:sz w:val="24"/>
          <w:szCs w:val="24"/>
        </w:rPr>
        <w:t>Section 11055, unless upon the prescr</w:t>
      </w:r>
      <w:r>
        <w:rPr>
          <w:rFonts w:ascii="Arial" w:hAnsi="Arial" w:cs="Arial"/>
          <w:sz w:val="24"/>
          <w:szCs w:val="24"/>
        </w:rPr>
        <w:t xml:space="preserve">iption of a physician, dentist, </w:t>
      </w:r>
      <w:r w:rsidRPr="009F0B47">
        <w:rPr>
          <w:rFonts w:ascii="Arial" w:hAnsi="Arial" w:cs="Arial"/>
          <w:sz w:val="24"/>
          <w:szCs w:val="24"/>
        </w:rPr>
        <w:t>podiatrist, or veterinarian, licensed to p</w:t>
      </w:r>
      <w:r>
        <w:rPr>
          <w:rFonts w:ascii="Arial" w:hAnsi="Arial" w:cs="Arial"/>
          <w:sz w:val="24"/>
          <w:szCs w:val="24"/>
        </w:rPr>
        <w:t xml:space="preserve">ractice in this state, shall be </w:t>
      </w:r>
      <w:r w:rsidRPr="009F0B47">
        <w:rPr>
          <w:rFonts w:ascii="Arial" w:hAnsi="Arial" w:cs="Arial"/>
          <w:sz w:val="24"/>
          <w:szCs w:val="24"/>
        </w:rPr>
        <w:t>punished by imprisonment in a county jail for a period of n</w:t>
      </w:r>
      <w:r>
        <w:rPr>
          <w:rFonts w:ascii="Arial" w:hAnsi="Arial" w:cs="Arial"/>
          <w:sz w:val="24"/>
          <w:szCs w:val="24"/>
        </w:rPr>
        <w:t>ot more t</w:t>
      </w:r>
      <w:r w:rsidRPr="009F0B47">
        <w:rPr>
          <w:rFonts w:ascii="Arial" w:hAnsi="Arial" w:cs="Arial"/>
          <w:sz w:val="24"/>
          <w:szCs w:val="24"/>
        </w:rPr>
        <w:t xml:space="preserve">han one year </w:t>
      </w:r>
      <w:r w:rsidRPr="00B3183E">
        <w:rPr>
          <w:rFonts w:ascii="Arial" w:hAnsi="Arial" w:cs="Arial"/>
          <w:strike/>
          <w:sz w:val="24"/>
          <w:szCs w:val="24"/>
        </w:rPr>
        <w:t>or pursuant to subdivision (h) of Section 1170 of the Penal Code</w:t>
      </w:r>
      <w:r w:rsidRPr="009F0B47">
        <w:rPr>
          <w:rFonts w:ascii="Arial" w:hAnsi="Arial" w:cs="Arial"/>
          <w:i/>
          <w:iCs/>
          <w:sz w:val="24"/>
          <w:szCs w:val="24"/>
        </w:rPr>
        <w:t>, except that such person may instead be punished pursuant</w:t>
      </w:r>
      <w:r>
        <w:rPr>
          <w:rFonts w:ascii="Arial" w:hAnsi="Arial" w:cs="Arial"/>
          <w:sz w:val="24"/>
          <w:szCs w:val="24"/>
        </w:rPr>
        <w:t xml:space="preserve"> </w:t>
      </w:r>
      <w:r w:rsidRPr="009F0B47">
        <w:rPr>
          <w:rFonts w:ascii="Arial" w:hAnsi="Arial" w:cs="Arial"/>
          <w:i/>
          <w:iCs/>
          <w:sz w:val="24"/>
          <w:szCs w:val="24"/>
        </w:rPr>
        <w:t>to subdivision (h) of Section 1170 of the Penal Code if that person has</w:t>
      </w:r>
      <w:r>
        <w:rPr>
          <w:rFonts w:ascii="Arial" w:hAnsi="Arial" w:cs="Arial"/>
          <w:sz w:val="24"/>
          <w:szCs w:val="24"/>
        </w:rPr>
        <w:t xml:space="preserve"> </w:t>
      </w:r>
      <w:r w:rsidRPr="009F0B47">
        <w:rPr>
          <w:rFonts w:ascii="Arial" w:hAnsi="Arial" w:cs="Arial"/>
          <w:i/>
          <w:iCs/>
          <w:sz w:val="24"/>
          <w:szCs w:val="24"/>
        </w:rPr>
        <w:t>one or more prior convictions for an offense specified in clause (iv) of</w:t>
      </w:r>
      <w:r>
        <w:rPr>
          <w:rFonts w:ascii="Arial" w:hAnsi="Arial" w:cs="Arial"/>
          <w:sz w:val="24"/>
          <w:szCs w:val="24"/>
        </w:rPr>
        <w:t xml:space="preserve"> </w:t>
      </w:r>
      <w:r w:rsidRPr="009F0B47">
        <w:rPr>
          <w:rFonts w:ascii="Arial" w:hAnsi="Arial" w:cs="Arial"/>
          <w:i/>
          <w:iCs/>
          <w:sz w:val="24"/>
          <w:szCs w:val="24"/>
        </w:rPr>
        <w:lastRenderedPageBreak/>
        <w:t>subparagraph (C) of paragraph (2) of subdivision (e) of Section 667 of</w:t>
      </w:r>
      <w:r w:rsidR="001B3E43">
        <w:rPr>
          <w:rFonts w:ascii="Arial" w:hAnsi="Arial" w:cs="Arial"/>
          <w:sz w:val="24"/>
          <w:szCs w:val="24"/>
        </w:rPr>
        <w:t xml:space="preserve"> </w:t>
      </w:r>
      <w:r w:rsidRPr="009F0B47">
        <w:rPr>
          <w:rFonts w:ascii="Arial" w:hAnsi="Arial" w:cs="Arial"/>
          <w:i/>
          <w:iCs/>
          <w:sz w:val="24"/>
          <w:szCs w:val="24"/>
        </w:rPr>
        <w:t>the Penal Code or for an offense req</w:t>
      </w:r>
      <w:r>
        <w:rPr>
          <w:rFonts w:ascii="Arial" w:hAnsi="Arial" w:cs="Arial"/>
          <w:i/>
          <w:iCs/>
          <w:sz w:val="24"/>
          <w:szCs w:val="24"/>
        </w:rPr>
        <w:t xml:space="preserve">uiring registration pursuant to </w:t>
      </w:r>
      <w:r w:rsidRPr="009F0B47">
        <w:rPr>
          <w:rFonts w:ascii="Arial" w:hAnsi="Arial" w:cs="Arial"/>
          <w:i/>
          <w:iCs/>
          <w:sz w:val="24"/>
          <w:szCs w:val="24"/>
        </w:rPr>
        <w:t>subdivision (c) of Section 290 of the Penal Code</w:t>
      </w:r>
      <w:r w:rsidRPr="009F0B47">
        <w:rPr>
          <w:rFonts w:ascii="Arial" w:hAnsi="Arial" w:cs="Arial"/>
          <w:sz w:val="24"/>
          <w:szCs w:val="24"/>
        </w:rPr>
        <w:t>.</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(b) (1) Any person who violates subdivision (a) by unlawfully possessing a controlled substance specified in subdivision (f) of Section 11056, and who has not previously been convicted of a violation involving a controlled substance specified in subdivision(f) of Section 11056,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(2) Any person who violates subdivision (a) by unlawfully possessing a controlled substance specified in subdivision (g) of Section 11056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(3) Any person who violates subdivision (a) by unlawfully possessing a controlled substance specified in paragraph (7) or (8) of subdivision (d) of Section 11055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(4) Any person who violates subdivision (a) by unlawfully possessing a controlled substance specified in paragraph (8) of subdivision (f) of Section 11057 is guilty of a misdemeanor.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B3183E">
        <w:rPr>
          <w:rFonts w:ascii="Arial" w:hAnsi="Arial" w:cs="Arial"/>
          <w:strike/>
          <w:sz w:val="24"/>
          <w:szCs w:val="24"/>
        </w:rPr>
        <w:t>(c)</w:t>
      </w:r>
      <w:r w:rsidRPr="009F0B47">
        <w:rPr>
          <w:rFonts w:ascii="Arial" w:hAnsi="Arial" w:cs="Arial"/>
          <w:sz w:val="24"/>
          <w:szCs w:val="24"/>
        </w:rPr>
        <w:t xml:space="preserve"> </w:t>
      </w:r>
      <w:r w:rsidRPr="009F0B47">
        <w:rPr>
          <w:rFonts w:ascii="Arial" w:hAnsi="Arial" w:cs="Arial"/>
          <w:i/>
          <w:iCs/>
          <w:sz w:val="24"/>
          <w:szCs w:val="24"/>
        </w:rPr>
        <w:t xml:space="preserve">(b) </w:t>
      </w:r>
      <w:r w:rsidRPr="00607BE2">
        <w:rPr>
          <w:rFonts w:ascii="Arial" w:hAnsi="Arial" w:cs="Arial"/>
          <w:strike/>
          <w:sz w:val="24"/>
          <w:szCs w:val="24"/>
        </w:rPr>
        <w:t>In addition to any fine assessed under subdivision (b), the</w:t>
      </w:r>
      <w:r>
        <w:rPr>
          <w:rFonts w:ascii="Arial" w:hAnsi="Arial" w:cs="Arial"/>
          <w:sz w:val="24"/>
          <w:szCs w:val="24"/>
        </w:rPr>
        <w:t xml:space="preserve"> </w:t>
      </w:r>
      <w:r w:rsidRPr="009F0B47">
        <w:rPr>
          <w:rFonts w:ascii="Arial" w:hAnsi="Arial" w:cs="Arial"/>
          <w:i/>
          <w:iCs/>
          <w:sz w:val="24"/>
          <w:szCs w:val="24"/>
        </w:rPr>
        <w:t xml:space="preserve">The </w:t>
      </w:r>
      <w:r w:rsidRPr="009F0B47">
        <w:rPr>
          <w:rFonts w:ascii="Arial" w:hAnsi="Arial" w:cs="Arial"/>
          <w:sz w:val="24"/>
          <w:szCs w:val="24"/>
        </w:rPr>
        <w:t xml:space="preserve">judge may assess a fine not </w:t>
      </w:r>
      <w:r>
        <w:rPr>
          <w:rFonts w:ascii="Arial" w:hAnsi="Arial" w:cs="Arial"/>
          <w:sz w:val="24"/>
          <w:szCs w:val="24"/>
        </w:rPr>
        <w:t xml:space="preserve">to exceed seventy dollars ($70) </w:t>
      </w:r>
      <w:r w:rsidRPr="009F0B47">
        <w:rPr>
          <w:rFonts w:ascii="Arial" w:hAnsi="Arial" w:cs="Arial"/>
          <w:sz w:val="24"/>
          <w:szCs w:val="24"/>
        </w:rPr>
        <w:t>against any person who violates subdivision (a), with the pro</w:t>
      </w:r>
      <w:r>
        <w:rPr>
          <w:rFonts w:ascii="Arial" w:hAnsi="Arial" w:cs="Arial"/>
          <w:sz w:val="24"/>
          <w:szCs w:val="24"/>
        </w:rPr>
        <w:t xml:space="preserve">ceeds of </w:t>
      </w:r>
      <w:r w:rsidRPr="009F0B47">
        <w:rPr>
          <w:rFonts w:ascii="Arial" w:hAnsi="Arial" w:cs="Arial"/>
          <w:sz w:val="24"/>
          <w:szCs w:val="24"/>
        </w:rPr>
        <w:t>this fine to be used in accordance wi</w:t>
      </w:r>
      <w:r>
        <w:rPr>
          <w:rFonts w:ascii="Arial" w:hAnsi="Arial" w:cs="Arial"/>
          <w:sz w:val="24"/>
          <w:szCs w:val="24"/>
        </w:rPr>
        <w:t xml:space="preserve">th Section 1463.23 of the Penal </w:t>
      </w:r>
      <w:r w:rsidRPr="009F0B47">
        <w:rPr>
          <w:rFonts w:ascii="Arial" w:hAnsi="Arial" w:cs="Arial"/>
          <w:sz w:val="24"/>
          <w:szCs w:val="24"/>
        </w:rPr>
        <w:t>Code. The court shall, howev</w:t>
      </w:r>
      <w:r>
        <w:rPr>
          <w:rFonts w:ascii="Arial" w:hAnsi="Arial" w:cs="Arial"/>
          <w:sz w:val="24"/>
          <w:szCs w:val="24"/>
        </w:rPr>
        <w:t xml:space="preserve">er, take into consideration the </w:t>
      </w:r>
      <w:r w:rsidRPr="009F0B47">
        <w:rPr>
          <w:rFonts w:ascii="Arial" w:hAnsi="Arial" w:cs="Arial"/>
          <w:sz w:val="24"/>
          <w:szCs w:val="24"/>
        </w:rPr>
        <w:t>defendant’s ability to pay, and no defe</w:t>
      </w:r>
      <w:r>
        <w:rPr>
          <w:rFonts w:ascii="Arial" w:hAnsi="Arial" w:cs="Arial"/>
          <w:sz w:val="24"/>
          <w:szCs w:val="24"/>
        </w:rPr>
        <w:t xml:space="preserve">ndant shall be denied probation </w:t>
      </w:r>
      <w:r w:rsidRPr="009F0B47">
        <w:rPr>
          <w:rFonts w:ascii="Arial" w:hAnsi="Arial" w:cs="Arial"/>
          <w:sz w:val="24"/>
          <w:szCs w:val="24"/>
        </w:rPr>
        <w:t>because of his or her inability to pay the fine</w:t>
      </w:r>
      <w:r>
        <w:rPr>
          <w:rFonts w:ascii="Arial" w:hAnsi="Arial" w:cs="Arial"/>
          <w:sz w:val="24"/>
          <w:szCs w:val="24"/>
        </w:rPr>
        <w:t xml:space="preserve"> permitted under this </w:t>
      </w:r>
      <w:r w:rsidRPr="009F0B47">
        <w:rPr>
          <w:rFonts w:ascii="Arial" w:hAnsi="Arial" w:cs="Arial"/>
          <w:sz w:val="24"/>
          <w:szCs w:val="24"/>
        </w:rPr>
        <w:t>subdivision.</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14. Section 1170.18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1170.18. (a) A person currently servi</w:t>
      </w:r>
      <w:r>
        <w:rPr>
          <w:rFonts w:ascii="Arial" w:hAnsi="Arial" w:cs="Arial"/>
          <w:i/>
          <w:iCs/>
          <w:sz w:val="24"/>
          <w:szCs w:val="24"/>
        </w:rPr>
        <w:t xml:space="preserve">ng a sentence for a conviction, </w:t>
      </w:r>
      <w:r w:rsidRPr="009F0B47">
        <w:rPr>
          <w:rFonts w:ascii="Arial" w:hAnsi="Arial" w:cs="Arial"/>
          <w:i/>
          <w:iCs/>
          <w:sz w:val="24"/>
          <w:szCs w:val="24"/>
        </w:rPr>
        <w:t xml:space="preserve">whether by trial or plea, of a felony </w:t>
      </w:r>
      <w:r>
        <w:rPr>
          <w:rFonts w:ascii="Arial" w:hAnsi="Arial" w:cs="Arial"/>
          <w:i/>
          <w:iCs/>
          <w:sz w:val="24"/>
          <w:szCs w:val="24"/>
        </w:rPr>
        <w:t xml:space="preserve">or felonies who would have been </w:t>
      </w:r>
      <w:r w:rsidRPr="009F0B47">
        <w:rPr>
          <w:rFonts w:ascii="Arial" w:hAnsi="Arial" w:cs="Arial"/>
          <w:i/>
          <w:iCs/>
          <w:sz w:val="24"/>
          <w:szCs w:val="24"/>
        </w:rPr>
        <w:t>guilty of a misdemeanor under the act that added this section (“this act”)</w:t>
      </w:r>
      <w:r>
        <w:rPr>
          <w:rFonts w:ascii="Arial" w:hAnsi="Arial" w:cs="Arial"/>
          <w:i/>
          <w:iCs/>
          <w:sz w:val="24"/>
          <w:szCs w:val="24"/>
        </w:rPr>
        <w:t xml:space="preserve"> </w:t>
      </w:r>
      <w:r w:rsidRPr="009F0B47">
        <w:rPr>
          <w:rFonts w:ascii="Arial" w:hAnsi="Arial" w:cs="Arial"/>
          <w:i/>
          <w:iCs/>
          <w:sz w:val="24"/>
          <w:szCs w:val="24"/>
        </w:rPr>
        <w:t>had this act been in effect at the time of</w:t>
      </w:r>
      <w:r>
        <w:rPr>
          <w:rFonts w:ascii="Arial" w:hAnsi="Arial" w:cs="Arial"/>
          <w:i/>
          <w:iCs/>
          <w:sz w:val="24"/>
          <w:szCs w:val="24"/>
        </w:rPr>
        <w:t xml:space="preserve"> the offense may petition for a </w:t>
      </w:r>
      <w:r w:rsidRPr="009F0B47">
        <w:rPr>
          <w:rFonts w:ascii="Arial" w:hAnsi="Arial" w:cs="Arial"/>
          <w:i/>
          <w:iCs/>
          <w:sz w:val="24"/>
          <w:szCs w:val="24"/>
        </w:rPr>
        <w:t>recall of sentence before the trial court that entered the judgment of</w:t>
      </w:r>
      <w:r>
        <w:rPr>
          <w:rFonts w:ascii="Arial" w:hAnsi="Arial" w:cs="Arial"/>
          <w:i/>
          <w:iCs/>
          <w:sz w:val="24"/>
          <w:szCs w:val="24"/>
        </w:rPr>
        <w:t xml:space="preserve"> </w:t>
      </w:r>
      <w:r w:rsidRPr="009F0B47">
        <w:rPr>
          <w:rFonts w:ascii="Arial" w:hAnsi="Arial" w:cs="Arial"/>
          <w:i/>
          <w:iCs/>
          <w:sz w:val="24"/>
          <w:szCs w:val="24"/>
        </w:rPr>
        <w:t xml:space="preserve">conviction in his or her case to request </w:t>
      </w:r>
      <w:r>
        <w:rPr>
          <w:rFonts w:ascii="Arial" w:hAnsi="Arial" w:cs="Arial"/>
          <w:i/>
          <w:iCs/>
          <w:sz w:val="24"/>
          <w:szCs w:val="24"/>
        </w:rPr>
        <w:t xml:space="preserve">resentencing in accordance with </w:t>
      </w:r>
      <w:r w:rsidRPr="009F0B47">
        <w:rPr>
          <w:rFonts w:ascii="Arial" w:hAnsi="Arial" w:cs="Arial"/>
          <w:i/>
          <w:iCs/>
          <w:sz w:val="24"/>
          <w:szCs w:val="24"/>
        </w:rPr>
        <w:t>Sections 11350, 11357, or 11377 of</w:t>
      </w:r>
      <w:r>
        <w:rPr>
          <w:rFonts w:ascii="Arial" w:hAnsi="Arial" w:cs="Arial"/>
          <w:i/>
          <w:iCs/>
          <w:sz w:val="24"/>
          <w:szCs w:val="24"/>
        </w:rPr>
        <w:t xml:space="preserve"> the Health and Safety Code, or </w:t>
      </w:r>
      <w:r w:rsidRPr="009F0B47">
        <w:rPr>
          <w:rFonts w:ascii="Arial" w:hAnsi="Arial" w:cs="Arial"/>
          <w:i/>
          <w:iCs/>
          <w:sz w:val="24"/>
          <w:szCs w:val="24"/>
        </w:rPr>
        <w:t>Section 459.5, 473, 476a, 490.2, 49</w:t>
      </w:r>
      <w:r>
        <w:rPr>
          <w:rFonts w:ascii="Arial" w:hAnsi="Arial" w:cs="Arial"/>
          <w:i/>
          <w:iCs/>
          <w:sz w:val="24"/>
          <w:szCs w:val="24"/>
        </w:rPr>
        <w:t xml:space="preserve">6, or 666 of the Penal Code, as </w:t>
      </w:r>
      <w:r w:rsidRPr="009F0B47">
        <w:rPr>
          <w:rFonts w:ascii="Arial" w:hAnsi="Arial" w:cs="Arial"/>
          <w:i/>
          <w:iCs/>
          <w:sz w:val="24"/>
          <w:szCs w:val="24"/>
        </w:rPr>
        <w:t>those sections have been amended or added by this act.</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Upon receiving a petition under s</w:t>
      </w:r>
      <w:r>
        <w:rPr>
          <w:rFonts w:ascii="Arial" w:hAnsi="Arial" w:cs="Arial"/>
          <w:i/>
          <w:iCs/>
          <w:sz w:val="24"/>
          <w:szCs w:val="24"/>
        </w:rPr>
        <w:t xml:space="preserve">ubdivision (a), the court shall </w:t>
      </w:r>
      <w:r w:rsidRPr="009F0B47">
        <w:rPr>
          <w:rFonts w:ascii="Arial" w:hAnsi="Arial" w:cs="Arial"/>
          <w:i/>
          <w:iCs/>
          <w:sz w:val="24"/>
          <w:szCs w:val="24"/>
        </w:rPr>
        <w:t>determine whether the petitioner satisfies t</w:t>
      </w:r>
      <w:r>
        <w:rPr>
          <w:rFonts w:ascii="Arial" w:hAnsi="Arial" w:cs="Arial"/>
          <w:i/>
          <w:iCs/>
          <w:sz w:val="24"/>
          <w:szCs w:val="24"/>
        </w:rPr>
        <w:t xml:space="preserve">he criteria in subdivision (a). </w:t>
      </w:r>
      <w:r w:rsidRPr="009F0B47">
        <w:rPr>
          <w:rFonts w:ascii="Arial" w:hAnsi="Arial" w:cs="Arial"/>
          <w:i/>
          <w:iCs/>
          <w:sz w:val="24"/>
          <w:szCs w:val="24"/>
        </w:rPr>
        <w:t>If the petitioner satisfies the criteria in su</w:t>
      </w:r>
      <w:r>
        <w:rPr>
          <w:rFonts w:ascii="Arial" w:hAnsi="Arial" w:cs="Arial"/>
          <w:i/>
          <w:iCs/>
          <w:sz w:val="24"/>
          <w:szCs w:val="24"/>
        </w:rPr>
        <w:t xml:space="preserve">bdivision (a), the petitioner’s </w:t>
      </w:r>
      <w:r w:rsidRPr="009F0B47">
        <w:rPr>
          <w:rFonts w:ascii="Arial" w:hAnsi="Arial" w:cs="Arial"/>
          <w:i/>
          <w:iCs/>
          <w:sz w:val="24"/>
          <w:szCs w:val="24"/>
        </w:rPr>
        <w:t xml:space="preserve">felony sentence shall be recalled and the petitioner resentenced </w:t>
      </w:r>
      <w:r>
        <w:rPr>
          <w:rFonts w:ascii="Arial" w:hAnsi="Arial" w:cs="Arial"/>
          <w:i/>
          <w:iCs/>
          <w:sz w:val="24"/>
          <w:szCs w:val="24"/>
        </w:rPr>
        <w:t xml:space="preserve">to a </w:t>
      </w:r>
      <w:r w:rsidRPr="009F0B47">
        <w:rPr>
          <w:rFonts w:ascii="Arial" w:hAnsi="Arial" w:cs="Arial"/>
          <w:i/>
          <w:iCs/>
          <w:sz w:val="24"/>
          <w:szCs w:val="24"/>
        </w:rPr>
        <w:t>misdemeanor pursuant to Sections 11350</w:t>
      </w:r>
      <w:r>
        <w:rPr>
          <w:rFonts w:ascii="Arial" w:hAnsi="Arial" w:cs="Arial"/>
          <w:i/>
          <w:iCs/>
          <w:sz w:val="24"/>
          <w:szCs w:val="24"/>
        </w:rPr>
        <w:t xml:space="preserve">, 11357, or 11377 of the Health </w:t>
      </w:r>
      <w:r w:rsidRPr="009F0B47">
        <w:rPr>
          <w:rFonts w:ascii="Arial" w:hAnsi="Arial" w:cs="Arial"/>
          <w:i/>
          <w:iCs/>
          <w:sz w:val="24"/>
          <w:szCs w:val="24"/>
        </w:rPr>
        <w:t>and Safety Code, or Section 459.5, 4</w:t>
      </w:r>
      <w:r>
        <w:rPr>
          <w:rFonts w:ascii="Arial" w:hAnsi="Arial" w:cs="Arial"/>
          <w:i/>
          <w:iCs/>
          <w:sz w:val="24"/>
          <w:szCs w:val="24"/>
        </w:rPr>
        <w:t xml:space="preserve">73, 476a, 490.2, 496, or 666 of </w:t>
      </w:r>
      <w:r w:rsidRPr="009F0B47">
        <w:rPr>
          <w:rFonts w:ascii="Arial" w:hAnsi="Arial" w:cs="Arial"/>
          <w:i/>
          <w:iCs/>
          <w:sz w:val="24"/>
          <w:szCs w:val="24"/>
        </w:rPr>
        <w:t>the Penal Code, those sections have bee</w:t>
      </w:r>
      <w:r>
        <w:rPr>
          <w:rFonts w:ascii="Arial" w:hAnsi="Arial" w:cs="Arial"/>
          <w:i/>
          <w:iCs/>
          <w:sz w:val="24"/>
          <w:szCs w:val="24"/>
        </w:rPr>
        <w:t xml:space="preserve">n amended or added by this act, </w:t>
      </w:r>
      <w:r w:rsidRPr="009F0B47">
        <w:rPr>
          <w:rFonts w:ascii="Arial" w:hAnsi="Arial" w:cs="Arial"/>
          <w:i/>
          <w:iCs/>
          <w:sz w:val="24"/>
          <w:szCs w:val="24"/>
        </w:rPr>
        <w:t>unless the court, in its discretion, deter</w:t>
      </w:r>
      <w:r>
        <w:rPr>
          <w:rFonts w:ascii="Arial" w:hAnsi="Arial" w:cs="Arial"/>
          <w:i/>
          <w:iCs/>
          <w:sz w:val="24"/>
          <w:szCs w:val="24"/>
        </w:rPr>
        <w:t xml:space="preserve">mines that resentencing the </w:t>
      </w:r>
      <w:r w:rsidRPr="009F0B47">
        <w:rPr>
          <w:rFonts w:ascii="Arial" w:hAnsi="Arial" w:cs="Arial"/>
          <w:i/>
          <w:iCs/>
          <w:sz w:val="24"/>
          <w:szCs w:val="24"/>
        </w:rPr>
        <w:t>petitioner would pose an unreasonable risk</w:t>
      </w:r>
      <w:r>
        <w:rPr>
          <w:rFonts w:ascii="Arial" w:hAnsi="Arial" w:cs="Arial"/>
          <w:i/>
          <w:iCs/>
          <w:sz w:val="24"/>
          <w:szCs w:val="24"/>
        </w:rPr>
        <w:t xml:space="preserve"> of danger to public safety. In </w:t>
      </w:r>
      <w:r w:rsidRPr="009F0B47">
        <w:rPr>
          <w:rFonts w:ascii="Arial" w:hAnsi="Arial" w:cs="Arial"/>
          <w:i/>
          <w:iCs/>
          <w:sz w:val="24"/>
          <w:szCs w:val="24"/>
        </w:rPr>
        <w:t>exercising its discretion, the court may consider all of the following:</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The petitioner’s criminal conviction</w:t>
      </w:r>
      <w:r>
        <w:rPr>
          <w:rFonts w:ascii="Arial" w:hAnsi="Arial" w:cs="Arial"/>
          <w:i/>
          <w:iCs/>
          <w:sz w:val="24"/>
          <w:szCs w:val="24"/>
        </w:rPr>
        <w:t xml:space="preserve"> history, including the type of </w:t>
      </w:r>
      <w:r w:rsidRPr="009F0B47">
        <w:rPr>
          <w:rFonts w:ascii="Arial" w:hAnsi="Arial" w:cs="Arial"/>
          <w:i/>
          <w:iCs/>
          <w:sz w:val="24"/>
          <w:szCs w:val="24"/>
        </w:rPr>
        <w:t xml:space="preserve">crimes committed, the extent of injury </w:t>
      </w:r>
      <w:r>
        <w:rPr>
          <w:rFonts w:ascii="Arial" w:hAnsi="Arial" w:cs="Arial"/>
          <w:i/>
          <w:iCs/>
          <w:sz w:val="24"/>
          <w:szCs w:val="24"/>
        </w:rPr>
        <w:t xml:space="preserve">to victims, the length of prior </w:t>
      </w:r>
      <w:r w:rsidRPr="009F0B47">
        <w:rPr>
          <w:rFonts w:ascii="Arial" w:hAnsi="Arial" w:cs="Arial"/>
          <w:i/>
          <w:iCs/>
          <w:sz w:val="24"/>
          <w:szCs w:val="24"/>
        </w:rPr>
        <w:t>prison commitments, and the remoteness of the crimes.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The petitioner’s disciplinary reco</w:t>
      </w:r>
      <w:r>
        <w:rPr>
          <w:rFonts w:ascii="Arial" w:hAnsi="Arial" w:cs="Arial"/>
          <w:i/>
          <w:iCs/>
          <w:sz w:val="24"/>
          <w:szCs w:val="24"/>
        </w:rPr>
        <w:t xml:space="preserve">rd and record of rehabilitation </w:t>
      </w:r>
      <w:r w:rsidRPr="009F0B47">
        <w:rPr>
          <w:rFonts w:ascii="Arial" w:hAnsi="Arial" w:cs="Arial"/>
          <w:i/>
          <w:iCs/>
          <w:sz w:val="24"/>
          <w:szCs w:val="24"/>
        </w:rPr>
        <w:t>while incarcerated.</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(3) Any other evidence the court, within its discre</w:t>
      </w:r>
      <w:r>
        <w:rPr>
          <w:rFonts w:ascii="Arial" w:hAnsi="Arial" w:cs="Arial"/>
          <w:i/>
          <w:iCs/>
          <w:sz w:val="24"/>
          <w:szCs w:val="24"/>
        </w:rPr>
        <w:t xml:space="preserve">tion, determines to </w:t>
      </w:r>
      <w:r w:rsidRPr="009F0B47">
        <w:rPr>
          <w:rFonts w:ascii="Arial" w:hAnsi="Arial" w:cs="Arial"/>
          <w:i/>
          <w:iCs/>
          <w:sz w:val="24"/>
          <w:szCs w:val="24"/>
        </w:rPr>
        <w:t xml:space="preserve">be relevant in deciding whether a </w:t>
      </w:r>
      <w:r>
        <w:rPr>
          <w:rFonts w:ascii="Arial" w:hAnsi="Arial" w:cs="Arial"/>
          <w:i/>
          <w:iCs/>
          <w:sz w:val="24"/>
          <w:szCs w:val="24"/>
        </w:rPr>
        <w:t xml:space="preserve">new sentence would result in an </w:t>
      </w:r>
      <w:r w:rsidRPr="009F0B47">
        <w:rPr>
          <w:rFonts w:ascii="Arial" w:hAnsi="Arial" w:cs="Arial"/>
          <w:i/>
          <w:iCs/>
          <w:sz w:val="24"/>
          <w:szCs w:val="24"/>
        </w:rPr>
        <w:t>unreasonable risk of danger to public safety.</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 xml:space="preserve">(c) As used throughout this Code, </w:t>
      </w:r>
      <w:r>
        <w:rPr>
          <w:rFonts w:ascii="Arial" w:hAnsi="Arial" w:cs="Arial"/>
          <w:i/>
          <w:iCs/>
          <w:sz w:val="24"/>
          <w:szCs w:val="24"/>
        </w:rPr>
        <w:t xml:space="preserve">“unreasonable risk of danger to </w:t>
      </w:r>
      <w:r w:rsidRPr="009F0B47">
        <w:rPr>
          <w:rFonts w:ascii="Arial" w:hAnsi="Arial" w:cs="Arial"/>
          <w:i/>
          <w:iCs/>
          <w:sz w:val="24"/>
          <w:szCs w:val="24"/>
        </w:rPr>
        <w:t xml:space="preserve">public safety” means an unreasonable risk </w:t>
      </w:r>
      <w:r>
        <w:rPr>
          <w:rFonts w:ascii="Arial" w:hAnsi="Arial" w:cs="Arial"/>
          <w:i/>
          <w:iCs/>
          <w:sz w:val="24"/>
          <w:szCs w:val="24"/>
        </w:rPr>
        <w:t xml:space="preserve">that the petitioner will commit </w:t>
      </w:r>
      <w:r w:rsidRPr="009F0B47">
        <w:rPr>
          <w:rFonts w:ascii="Arial" w:hAnsi="Arial" w:cs="Arial"/>
          <w:i/>
          <w:iCs/>
          <w:sz w:val="24"/>
          <w:szCs w:val="24"/>
        </w:rPr>
        <w:t>a new violent felony within the meaning</w:t>
      </w:r>
      <w:r>
        <w:rPr>
          <w:rFonts w:ascii="Arial" w:hAnsi="Arial" w:cs="Arial"/>
          <w:i/>
          <w:iCs/>
          <w:sz w:val="24"/>
          <w:szCs w:val="24"/>
        </w:rPr>
        <w:t xml:space="preserve"> of clause (iv) of subparagraph </w:t>
      </w:r>
      <w:r w:rsidRPr="009F0B47">
        <w:rPr>
          <w:rFonts w:ascii="Arial" w:hAnsi="Arial" w:cs="Arial"/>
          <w:i/>
          <w:iCs/>
          <w:sz w:val="24"/>
          <w:szCs w:val="24"/>
        </w:rPr>
        <w:t>(C) of paragraph (2) of subdivision (e) of Section 667.</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 person who is resentenced pursu</w:t>
      </w:r>
      <w:r>
        <w:rPr>
          <w:rFonts w:ascii="Arial" w:hAnsi="Arial" w:cs="Arial"/>
          <w:i/>
          <w:iCs/>
          <w:sz w:val="24"/>
          <w:szCs w:val="24"/>
        </w:rPr>
        <w:t xml:space="preserve">ant to subdivision (b) shall be </w:t>
      </w:r>
      <w:r w:rsidRPr="009F0B47">
        <w:rPr>
          <w:rFonts w:ascii="Arial" w:hAnsi="Arial" w:cs="Arial"/>
          <w:i/>
          <w:iCs/>
          <w:sz w:val="24"/>
          <w:szCs w:val="24"/>
        </w:rPr>
        <w:t>given credit for time served and shall be</w:t>
      </w:r>
      <w:r>
        <w:rPr>
          <w:rFonts w:ascii="Arial" w:hAnsi="Arial" w:cs="Arial"/>
          <w:i/>
          <w:iCs/>
          <w:sz w:val="24"/>
          <w:szCs w:val="24"/>
        </w:rPr>
        <w:t xml:space="preserve"> subject to parole for one year </w:t>
      </w:r>
      <w:r w:rsidRPr="009F0B47">
        <w:rPr>
          <w:rFonts w:ascii="Arial" w:hAnsi="Arial" w:cs="Arial"/>
          <w:i/>
          <w:iCs/>
          <w:sz w:val="24"/>
          <w:szCs w:val="24"/>
        </w:rPr>
        <w:t>following completion of his or her sen</w:t>
      </w:r>
      <w:r>
        <w:rPr>
          <w:rFonts w:ascii="Arial" w:hAnsi="Arial" w:cs="Arial"/>
          <w:i/>
          <w:iCs/>
          <w:sz w:val="24"/>
          <w:szCs w:val="24"/>
        </w:rPr>
        <w:t xml:space="preserve">tence, unless the court, in its </w:t>
      </w:r>
      <w:r w:rsidRPr="009F0B47">
        <w:rPr>
          <w:rFonts w:ascii="Arial" w:hAnsi="Arial" w:cs="Arial"/>
          <w:i/>
          <w:iCs/>
          <w:sz w:val="24"/>
          <w:szCs w:val="24"/>
        </w:rPr>
        <w:t xml:space="preserve">discretion, as part of its resentencing </w:t>
      </w:r>
      <w:r>
        <w:rPr>
          <w:rFonts w:ascii="Arial" w:hAnsi="Arial" w:cs="Arial"/>
          <w:i/>
          <w:iCs/>
          <w:sz w:val="24"/>
          <w:szCs w:val="24"/>
        </w:rPr>
        <w:t xml:space="preserve">order, releases the person from </w:t>
      </w:r>
      <w:r w:rsidRPr="009F0B47">
        <w:rPr>
          <w:rFonts w:ascii="Arial" w:hAnsi="Arial" w:cs="Arial"/>
          <w:i/>
          <w:iCs/>
          <w:sz w:val="24"/>
          <w:szCs w:val="24"/>
        </w:rPr>
        <w:t>parole. Such person is subject to Section</w:t>
      </w:r>
      <w:r>
        <w:rPr>
          <w:rFonts w:ascii="Arial" w:hAnsi="Arial" w:cs="Arial"/>
          <w:i/>
          <w:iCs/>
          <w:sz w:val="24"/>
          <w:szCs w:val="24"/>
        </w:rPr>
        <w:t xml:space="preserve"> 3000.08 parole supervision by </w:t>
      </w:r>
      <w:r w:rsidRPr="009F0B47">
        <w:rPr>
          <w:rFonts w:ascii="Arial" w:hAnsi="Arial" w:cs="Arial"/>
          <w:i/>
          <w:iCs/>
          <w:sz w:val="24"/>
          <w:szCs w:val="24"/>
        </w:rPr>
        <w:t>the Department of Corrections and Reha</w:t>
      </w:r>
      <w:r>
        <w:rPr>
          <w:rFonts w:ascii="Arial" w:hAnsi="Arial" w:cs="Arial"/>
          <w:i/>
          <w:iCs/>
          <w:sz w:val="24"/>
          <w:szCs w:val="24"/>
        </w:rPr>
        <w:t xml:space="preserve">bilitation and the jurisdiction </w:t>
      </w:r>
      <w:r w:rsidRPr="009F0B47">
        <w:rPr>
          <w:rFonts w:ascii="Arial" w:hAnsi="Arial" w:cs="Arial"/>
          <w:i/>
          <w:iCs/>
          <w:sz w:val="24"/>
          <w:szCs w:val="24"/>
        </w:rPr>
        <w:t>of the court in the county in which the parole</w:t>
      </w:r>
      <w:r>
        <w:rPr>
          <w:rFonts w:ascii="Arial" w:hAnsi="Arial" w:cs="Arial"/>
          <w:i/>
          <w:iCs/>
          <w:sz w:val="24"/>
          <w:szCs w:val="24"/>
        </w:rPr>
        <w:t xml:space="preserve">e is released or resides, or in </w:t>
      </w:r>
      <w:r w:rsidRPr="009F0B47">
        <w:rPr>
          <w:rFonts w:ascii="Arial" w:hAnsi="Arial" w:cs="Arial"/>
          <w:i/>
          <w:iCs/>
          <w:sz w:val="24"/>
          <w:szCs w:val="24"/>
        </w:rPr>
        <w:t>which an alleged violation of supervision h</w:t>
      </w:r>
      <w:r>
        <w:rPr>
          <w:rFonts w:ascii="Arial" w:hAnsi="Arial" w:cs="Arial"/>
          <w:i/>
          <w:iCs/>
          <w:sz w:val="24"/>
          <w:szCs w:val="24"/>
        </w:rPr>
        <w:t xml:space="preserve">as occurred, for the purpose of </w:t>
      </w:r>
      <w:r w:rsidRPr="009F0B47">
        <w:rPr>
          <w:rFonts w:ascii="Arial" w:hAnsi="Arial" w:cs="Arial"/>
          <w:i/>
          <w:iCs/>
          <w:sz w:val="24"/>
          <w:szCs w:val="24"/>
        </w:rPr>
        <w:t>hearing petitions to revoke parole and impose a term of custody.</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Under no circumstances may resente</w:t>
      </w:r>
      <w:r>
        <w:rPr>
          <w:rFonts w:ascii="Arial" w:hAnsi="Arial" w:cs="Arial"/>
          <w:i/>
          <w:iCs/>
          <w:sz w:val="24"/>
          <w:szCs w:val="24"/>
        </w:rPr>
        <w:t xml:space="preserve">ncing under this section result </w:t>
      </w:r>
      <w:r w:rsidRPr="009F0B47">
        <w:rPr>
          <w:rFonts w:ascii="Arial" w:hAnsi="Arial" w:cs="Arial"/>
          <w:i/>
          <w:iCs/>
          <w:sz w:val="24"/>
          <w:szCs w:val="24"/>
        </w:rPr>
        <w:t>in the imposition of a term longer than the original sentence.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A person who has completed his or her sentence for a con</w:t>
      </w:r>
      <w:r>
        <w:rPr>
          <w:rFonts w:ascii="Arial" w:hAnsi="Arial" w:cs="Arial"/>
          <w:i/>
          <w:iCs/>
          <w:sz w:val="24"/>
          <w:szCs w:val="24"/>
        </w:rPr>
        <w:t xml:space="preserve">viction, </w:t>
      </w:r>
      <w:r w:rsidRPr="009F0B47">
        <w:rPr>
          <w:rFonts w:ascii="Arial" w:hAnsi="Arial" w:cs="Arial"/>
          <w:i/>
          <w:iCs/>
          <w:sz w:val="24"/>
          <w:szCs w:val="24"/>
        </w:rPr>
        <w:t xml:space="preserve">whether by trial or plea, of a felony </w:t>
      </w:r>
      <w:r>
        <w:rPr>
          <w:rFonts w:ascii="Arial" w:hAnsi="Arial" w:cs="Arial"/>
          <w:i/>
          <w:iCs/>
          <w:sz w:val="24"/>
          <w:szCs w:val="24"/>
        </w:rPr>
        <w:t xml:space="preserve">or felonies who would have been </w:t>
      </w:r>
      <w:r w:rsidRPr="009F0B47">
        <w:rPr>
          <w:rFonts w:ascii="Arial" w:hAnsi="Arial" w:cs="Arial"/>
          <w:i/>
          <w:iCs/>
          <w:sz w:val="24"/>
          <w:szCs w:val="24"/>
        </w:rPr>
        <w:t>guilty of a misdemeanor under this act had</w:t>
      </w:r>
      <w:r>
        <w:rPr>
          <w:rFonts w:ascii="Arial" w:hAnsi="Arial" w:cs="Arial"/>
          <w:i/>
          <w:iCs/>
          <w:sz w:val="24"/>
          <w:szCs w:val="24"/>
        </w:rPr>
        <w:t xml:space="preserve"> this act been in effect at the </w:t>
      </w:r>
      <w:r w:rsidRPr="009F0B47">
        <w:rPr>
          <w:rFonts w:ascii="Arial" w:hAnsi="Arial" w:cs="Arial"/>
          <w:i/>
          <w:iCs/>
          <w:sz w:val="24"/>
          <w:szCs w:val="24"/>
        </w:rPr>
        <w:t>time of the offense, may file an applicat</w:t>
      </w:r>
      <w:r>
        <w:rPr>
          <w:rFonts w:ascii="Arial" w:hAnsi="Arial" w:cs="Arial"/>
          <w:i/>
          <w:iCs/>
          <w:sz w:val="24"/>
          <w:szCs w:val="24"/>
        </w:rPr>
        <w:t xml:space="preserve">ion before the trial court that </w:t>
      </w:r>
      <w:r w:rsidRPr="009F0B47">
        <w:rPr>
          <w:rFonts w:ascii="Arial" w:hAnsi="Arial" w:cs="Arial"/>
          <w:i/>
          <w:iCs/>
          <w:sz w:val="24"/>
          <w:szCs w:val="24"/>
        </w:rPr>
        <w:t>entered the judgment of conviction in his</w:t>
      </w:r>
      <w:r>
        <w:rPr>
          <w:rFonts w:ascii="Arial" w:hAnsi="Arial" w:cs="Arial"/>
          <w:i/>
          <w:iCs/>
          <w:sz w:val="24"/>
          <w:szCs w:val="24"/>
        </w:rPr>
        <w:t xml:space="preserve"> or her case to have the felony </w:t>
      </w:r>
      <w:r w:rsidRPr="009F0B47">
        <w:rPr>
          <w:rFonts w:ascii="Arial" w:hAnsi="Arial" w:cs="Arial"/>
          <w:i/>
          <w:iCs/>
          <w:sz w:val="24"/>
          <w:szCs w:val="24"/>
        </w:rPr>
        <w:t>conviction or convictions designated as misdemeanors.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(g) If the application satisfies the criteri</w:t>
      </w:r>
      <w:r>
        <w:rPr>
          <w:rFonts w:ascii="Arial" w:hAnsi="Arial" w:cs="Arial"/>
          <w:i/>
          <w:iCs/>
          <w:sz w:val="24"/>
          <w:szCs w:val="24"/>
        </w:rPr>
        <w:t xml:space="preserve">a in subdivision (f), the court </w:t>
      </w:r>
      <w:r w:rsidRPr="009F0B47">
        <w:rPr>
          <w:rFonts w:ascii="Arial" w:hAnsi="Arial" w:cs="Arial"/>
          <w:i/>
          <w:iCs/>
          <w:sz w:val="24"/>
          <w:szCs w:val="24"/>
        </w:rPr>
        <w:t>shall designate the felony offense or offenses as a misdemeanor.</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(h) Unless requested by the applicant, n</w:t>
      </w:r>
      <w:r>
        <w:rPr>
          <w:rFonts w:ascii="Arial" w:hAnsi="Arial" w:cs="Arial"/>
          <w:i/>
          <w:iCs/>
          <w:sz w:val="24"/>
          <w:szCs w:val="24"/>
        </w:rPr>
        <w:t xml:space="preserve">o hearing is necessary to grant </w:t>
      </w:r>
      <w:r w:rsidRPr="009F0B47">
        <w:rPr>
          <w:rFonts w:ascii="Arial" w:hAnsi="Arial" w:cs="Arial"/>
          <w:i/>
          <w:iCs/>
          <w:sz w:val="24"/>
          <w:szCs w:val="24"/>
        </w:rPr>
        <w:t>or deny an application filed under subsection (f).</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(i) The provisions of this section shal</w:t>
      </w:r>
      <w:r>
        <w:rPr>
          <w:rFonts w:ascii="Arial" w:hAnsi="Arial" w:cs="Arial"/>
          <w:i/>
          <w:iCs/>
          <w:sz w:val="24"/>
          <w:szCs w:val="24"/>
        </w:rPr>
        <w:t xml:space="preserve">l not apply to persons who have </w:t>
      </w:r>
      <w:r w:rsidRPr="009F0B47">
        <w:rPr>
          <w:rFonts w:ascii="Arial" w:hAnsi="Arial" w:cs="Arial"/>
          <w:i/>
          <w:iCs/>
          <w:sz w:val="24"/>
          <w:szCs w:val="24"/>
        </w:rPr>
        <w:t>one or more prior convictions for an offense specified in clause (iv) of</w:t>
      </w:r>
      <w:r>
        <w:rPr>
          <w:rFonts w:ascii="Arial" w:hAnsi="Arial" w:cs="Arial"/>
          <w:i/>
          <w:iCs/>
          <w:sz w:val="24"/>
          <w:szCs w:val="24"/>
        </w:rPr>
        <w:t xml:space="preserve">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w:t>
      </w:r>
      <w:r>
        <w:rPr>
          <w:rFonts w:ascii="Arial" w:hAnsi="Arial" w:cs="Arial"/>
          <w:i/>
          <w:iCs/>
          <w:sz w:val="24"/>
          <w:szCs w:val="24"/>
        </w:rPr>
        <w:t xml:space="preserve"> pursuant to subdivision (c) of </w:t>
      </w:r>
      <w:r w:rsidRPr="009F0B47">
        <w:rPr>
          <w:rFonts w:ascii="Arial" w:hAnsi="Arial" w:cs="Arial"/>
          <w:i/>
          <w:iCs/>
          <w:sz w:val="24"/>
          <w:szCs w:val="24"/>
        </w:rPr>
        <w:t>Section 290.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(j) Any petition or application under thi</w:t>
      </w:r>
      <w:r>
        <w:rPr>
          <w:rFonts w:ascii="Arial" w:hAnsi="Arial" w:cs="Arial"/>
          <w:i/>
          <w:iCs/>
          <w:sz w:val="24"/>
          <w:szCs w:val="24"/>
        </w:rPr>
        <w:t xml:space="preserve">s section shall be filed within </w:t>
      </w:r>
      <w:r w:rsidRPr="009F0B47">
        <w:rPr>
          <w:rFonts w:ascii="Arial" w:hAnsi="Arial" w:cs="Arial"/>
          <w:i/>
          <w:iCs/>
          <w:sz w:val="24"/>
          <w:szCs w:val="24"/>
        </w:rPr>
        <w:t>three years after the effective date of the ac</w:t>
      </w:r>
      <w:r>
        <w:rPr>
          <w:rFonts w:ascii="Arial" w:hAnsi="Arial" w:cs="Arial"/>
          <w:i/>
          <w:iCs/>
          <w:sz w:val="24"/>
          <w:szCs w:val="24"/>
        </w:rPr>
        <w:t xml:space="preserve">t that added this section or at </w:t>
      </w:r>
      <w:r w:rsidRPr="009F0B47">
        <w:rPr>
          <w:rFonts w:ascii="Arial" w:hAnsi="Arial" w:cs="Arial"/>
          <w:i/>
          <w:iCs/>
          <w:sz w:val="24"/>
          <w:szCs w:val="24"/>
        </w:rPr>
        <w:t>a later date upon a showing of good cause.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(k) Any felony conviction that is</w:t>
      </w:r>
      <w:r>
        <w:rPr>
          <w:rFonts w:ascii="Arial" w:hAnsi="Arial" w:cs="Arial"/>
          <w:i/>
          <w:iCs/>
          <w:sz w:val="24"/>
          <w:szCs w:val="24"/>
        </w:rPr>
        <w:t xml:space="preserve"> recalled and resentenced under </w:t>
      </w:r>
      <w:r w:rsidRPr="009F0B47">
        <w:rPr>
          <w:rFonts w:ascii="Arial" w:hAnsi="Arial" w:cs="Arial"/>
          <w:i/>
          <w:iCs/>
          <w:sz w:val="24"/>
          <w:szCs w:val="24"/>
        </w:rPr>
        <w:t>subdivision (b) or designated as a mi</w:t>
      </w:r>
      <w:r>
        <w:rPr>
          <w:rFonts w:ascii="Arial" w:hAnsi="Arial" w:cs="Arial"/>
          <w:i/>
          <w:iCs/>
          <w:sz w:val="24"/>
          <w:szCs w:val="24"/>
        </w:rPr>
        <w:t xml:space="preserve">sdemeanor under subdivision (g) </w:t>
      </w:r>
      <w:r w:rsidRPr="009F0B47">
        <w:rPr>
          <w:rFonts w:ascii="Arial" w:hAnsi="Arial" w:cs="Arial"/>
          <w:i/>
          <w:iCs/>
          <w:sz w:val="24"/>
          <w:szCs w:val="24"/>
        </w:rPr>
        <w:t>shall be considered a misdemeanor for</w:t>
      </w:r>
      <w:r>
        <w:rPr>
          <w:rFonts w:ascii="Arial" w:hAnsi="Arial" w:cs="Arial"/>
          <w:i/>
          <w:iCs/>
          <w:sz w:val="24"/>
          <w:szCs w:val="24"/>
        </w:rPr>
        <w:t xml:space="preserve"> all purposes, except that such </w:t>
      </w:r>
      <w:r w:rsidRPr="009F0B47">
        <w:rPr>
          <w:rFonts w:ascii="Arial" w:hAnsi="Arial" w:cs="Arial"/>
          <w:i/>
          <w:iCs/>
          <w:sz w:val="24"/>
          <w:szCs w:val="24"/>
        </w:rPr>
        <w:t xml:space="preserve">resentencing shall not permit that person </w:t>
      </w:r>
      <w:r>
        <w:rPr>
          <w:rFonts w:ascii="Arial" w:hAnsi="Arial" w:cs="Arial"/>
          <w:i/>
          <w:iCs/>
          <w:sz w:val="24"/>
          <w:szCs w:val="24"/>
        </w:rPr>
        <w:t xml:space="preserve">to own, possess, or have in his </w:t>
      </w:r>
      <w:r w:rsidRPr="009F0B47">
        <w:rPr>
          <w:rFonts w:ascii="Arial" w:hAnsi="Arial" w:cs="Arial"/>
          <w:i/>
          <w:iCs/>
          <w:sz w:val="24"/>
          <w:szCs w:val="24"/>
        </w:rPr>
        <w:t>or her custody or control any firearm o</w:t>
      </w:r>
      <w:r>
        <w:rPr>
          <w:rFonts w:ascii="Arial" w:hAnsi="Arial" w:cs="Arial"/>
          <w:i/>
          <w:iCs/>
          <w:sz w:val="24"/>
          <w:szCs w:val="24"/>
        </w:rPr>
        <w:t xml:space="preserve">r prevent his or her conviction </w:t>
      </w:r>
      <w:r w:rsidRPr="009F0B47">
        <w:rPr>
          <w:rFonts w:ascii="Arial" w:hAnsi="Arial" w:cs="Arial"/>
          <w:i/>
          <w:iCs/>
          <w:sz w:val="24"/>
          <w:szCs w:val="24"/>
        </w:rPr>
        <w:t>under Chapter 2 (commencing with Section 29800) of Division 9 of</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Title 4 of Part 6.</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(l) If the court that originally sentenced t</w:t>
      </w:r>
      <w:r>
        <w:rPr>
          <w:rFonts w:ascii="Arial" w:hAnsi="Arial" w:cs="Arial"/>
          <w:i/>
          <w:iCs/>
          <w:sz w:val="24"/>
          <w:szCs w:val="24"/>
        </w:rPr>
        <w:t xml:space="preserve">he petitioner is not available, </w:t>
      </w:r>
      <w:r w:rsidRPr="009F0B47">
        <w:rPr>
          <w:rFonts w:ascii="Arial" w:hAnsi="Arial" w:cs="Arial"/>
          <w:i/>
          <w:iCs/>
          <w:sz w:val="24"/>
          <w:szCs w:val="24"/>
        </w:rPr>
        <w:t>the presiding judge shall designate anothe</w:t>
      </w:r>
      <w:r>
        <w:rPr>
          <w:rFonts w:ascii="Arial" w:hAnsi="Arial" w:cs="Arial"/>
          <w:i/>
          <w:iCs/>
          <w:sz w:val="24"/>
          <w:szCs w:val="24"/>
        </w:rPr>
        <w:t>r judge to rule on the petition or application.</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(m) Nothing in this section is intended to dimini</w:t>
      </w:r>
      <w:r>
        <w:rPr>
          <w:rFonts w:ascii="Arial" w:hAnsi="Arial" w:cs="Arial"/>
          <w:i/>
          <w:iCs/>
          <w:sz w:val="24"/>
          <w:szCs w:val="24"/>
        </w:rPr>
        <w:t xml:space="preserve">sh or abrogate any </w:t>
      </w:r>
      <w:r w:rsidRPr="009F0B47">
        <w:rPr>
          <w:rFonts w:ascii="Arial" w:hAnsi="Arial" w:cs="Arial"/>
          <w:i/>
          <w:iCs/>
          <w:sz w:val="24"/>
          <w:szCs w:val="24"/>
        </w:rPr>
        <w:t>rights or remedies otherwise available to the petitioner or applicant.</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(n) Nothing in this and related sect</w:t>
      </w:r>
      <w:r>
        <w:rPr>
          <w:rFonts w:ascii="Arial" w:hAnsi="Arial" w:cs="Arial"/>
          <w:i/>
          <w:iCs/>
          <w:sz w:val="24"/>
          <w:szCs w:val="24"/>
        </w:rPr>
        <w:t xml:space="preserve">ions is intended to diminish or abrogate the finality of </w:t>
      </w:r>
      <w:r w:rsidRPr="009F0B47">
        <w:rPr>
          <w:rFonts w:ascii="Arial" w:hAnsi="Arial" w:cs="Arial"/>
          <w:i/>
          <w:iCs/>
          <w:sz w:val="24"/>
          <w:szCs w:val="24"/>
        </w:rPr>
        <w:t xml:space="preserve">judgments in </w:t>
      </w:r>
      <w:r>
        <w:rPr>
          <w:rFonts w:ascii="Arial" w:hAnsi="Arial" w:cs="Arial"/>
          <w:i/>
          <w:iCs/>
          <w:sz w:val="24"/>
          <w:szCs w:val="24"/>
        </w:rPr>
        <w:t xml:space="preserve">any case not falling within the </w:t>
      </w:r>
      <w:r w:rsidRPr="009F0B47">
        <w:rPr>
          <w:rFonts w:ascii="Arial" w:hAnsi="Arial" w:cs="Arial"/>
          <w:i/>
          <w:iCs/>
          <w:sz w:val="24"/>
          <w:szCs w:val="24"/>
        </w:rPr>
        <w:t>purview of this act.</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(o) A resentencing hearing ordered un</w:t>
      </w:r>
      <w:r>
        <w:rPr>
          <w:rFonts w:ascii="Arial" w:hAnsi="Arial" w:cs="Arial"/>
          <w:i/>
          <w:iCs/>
          <w:sz w:val="24"/>
          <w:szCs w:val="24"/>
        </w:rPr>
        <w:t xml:space="preserve">der this act shall constitute a </w:t>
      </w:r>
      <w:r w:rsidRPr="009F0B47">
        <w:rPr>
          <w:rFonts w:ascii="Arial" w:hAnsi="Arial" w:cs="Arial"/>
          <w:i/>
          <w:iCs/>
          <w:sz w:val="24"/>
          <w:szCs w:val="24"/>
        </w:rPr>
        <w:t>“post</w:t>
      </w:r>
      <w:r w:rsidRPr="009F0B47">
        <w:rPr>
          <w:rFonts w:ascii="MS Gothic" w:eastAsia="MS Gothic" w:hAnsi="MS Gothic" w:cs="MS Gothic" w:hint="eastAsia"/>
          <w:i/>
          <w:iCs/>
          <w:sz w:val="24"/>
          <w:szCs w:val="24"/>
        </w:rPr>
        <w:t>‑</w:t>
      </w:r>
      <w:r w:rsidRPr="009F0B47">
        <w:rPr>
          <w:rFonts w:ascii="Arial" w:hAnsi="Arial" w:cs="Arial"/>
          <w:i/>
          <w:iCs/>
          <w:sz w:val="24"/>
          <w:szCs w:val="24"/>
        </w:rPr>
        <w:t>conviction release proceeding” und</w:t>
      </w:r>
      <w:r>
        <w:rPr>
          <w:rFonts w:ascii="Arial" w:hAnsi="Arial" w:cs="Arial"/>
          <w:i/>
          <w:iCs/>
          <w:sz w:val="24"/>
          <w:szCs w:val="24"/>
        </w:rPr>
        <w:t xml:space="preserve">er paragraph (7) of subdivision </w:t>
      </w:r>
      <w:r w:rsidRPr="009F0B47">
        <w:rPr>
          <w:rFonts w:ascii="Arial" w:hAnsi="Arial" w:cs="Arial"/>
          <w:i/>
          <w:iCs/>
          <w:sz w:val="24"/>
          <w:szCs w:val="24"/>
        </w:rPr>
        <w:t>(b) of Section 28 of Article I of the C</w:t>
      </w:r>
      <w:r>
        <w:rPr>
          <w:rFonts w:ascii="Arial" w:hAnsi="Arial" w:cs="Arial"/>
          <w:i/>
          <w:iCs/>
          <w:sz w:val="24"/>
          <w:szCs w:val="24"/>
        </w:rPr>
        <w:t xml:space="preserve">alifornia Constitution (Marsy’s </w:t>
      </w:r>
      <w:r w:rsidRPr="009F0B47">
        <w:rPr>
          <w:rFonts w:ascii="Arial" w:hAnsi="Arial" w:cs="Arial"/>
          <w:i/>
          <w:iCs/>
          <w:sz w:val="24"/>
          <w:szCs w:val="24"/>
        </w:rPr>
        <w:t>Law).</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595457" w:rsidRDefault="00595457" w:rsidP="009548FF">
      <w:pPr>
        <w:autoSpaceDE w:val="0"/>
        <w:autoSpaceDN w:val="0"/>
        <w:adjustRightInd w:val="0"/>
        <w:spacing w:after="0" w:line="240" w:lineRule="auto"/>
        <w:jc w:val="both"/>
        <w:rPr>
          <w:rFonts w:ascii="Arial" w:hAnsi="Arial" w:cs="Arial"/>
          <w:sz w:val="24"/>
          <w:szCs w:val="24"/>
        </w:rPr>
      </w:pPr>
    </w:p>
    <w:p w:rsidR="00595457" w:rsidRDefault="00595457"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lastRenderedPageBreak/>
        <w:t>SEC. 15. Amendment.</w:t>
      </w: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This act shall be broadly constr</w:t>
      </w:r>
      <w:r>
        <w:rPr>
          <w:rFonts w:ascii="Arial" w:hAnsi="Arial" w:cs="Arial"/>
          <w:sz w:val="24"/>
          <w:szCs w:val="24"/>
        </w:rPr>
        <w:t xml:space="preserve">ued to accomplish its purposes.  </w:t>
      </w:r>
      <w:r w:rsidRPr="00E62FD8">
        <w:rPr>
          <w:rFonts w:ascii="Arial" w:hAnsi="Arial" w:cs="Arial"/>
          <w:sz w:val="24"/>
          <w:szCs w:val="24"/>
        </w:rPr>
        <w:t>The provisions of this measure may be amended by a two</w:t>
      </w:r>
      <w:r w:rsidRPr="00E62FD8">
        <w:rPr>
          <w:rFonts w:ascii="MS Gothic" w:eastAsia="MS Gothic" w:hAnsi="MS Gothic" w:cs="MS Gothic" w:hint="eastAsia"/>
          <w:sz w:val="24"/>
          <w:szCs w:val="24"/>
        </w:rPr>
        <w:t>‑</w:t>
      </w:r>
      <w:r>
        <w:rPr>
          <w:rFonts w:ascii="Arial" w:hAnsi="Arial" w:cs="Arial"/>
          <w:sz w:val="24"/>
          <w:szCs w:val="24"/>
        </w:rPr>
        <w:t xml:space="preserve">thirds vote </w:t>
      </w:r>
      <w:r w:rsidRPr="00E62FD8">
        <w:rPr>
          <w:rFonts w:ascii="Arial" w:hAnsi="Arial" w:cs="Arial"/>
          <w:sz w:val="24"/>
          <w:szCs w:val="24"/>
        </w:rPr>
        <w:t>of the members of each house of th</w:t>
      </w:r>
      <w:r>
        <w:rPr>
          <w:rFonts w:ascii="Arial" w:hAnsi="Arial" w:cs="Arial"/>
          <w:sz w:val="24"/>
          <w:szCs w:val="24"/>
        </w:rPr>
        <w:t xml:space="preserve">e Legislature and signed by the </w:t>
      </w:r>
      <w:r w:rsidRPr="00E62FD8">
        <w:rPr>
          <w:rFonts w:ascii="Arial" w:hAnsi="Arial" w:cs="Arial"/>
          <w:sz w:val="24"/>
          <w:szCs w:val="24"/>
        </w:rPr>
        <w:t xml:space="preserve">Governor so long as the amendments </w:t>
      </w:r>
      <w:r>
        <w:rPr>
          <w:rFonts w:ascii="Arial" w:hAnsi="Arial" w:cs="Arial"/>
          <w:sz w:val="24"/>
          <w:szCs w:val="24"/>
        </w:rPr>
        <w:t xml:space="preserve">are consistent with and further </w:t>
      </w:r>
      <w:r w:rsidRPr="00E62FD8">
        <w:rPr>
          <w:rFonts w:ascii="Arial" w:hAnsi="Arial" w:cs="Arial"/>
          <w:sz w:val="24"/>
          <w:szCs w:val="24"/>
        </w:rPr>
        <w:t>the intent of this act. The Legislat</w:t>
      </w:r>
      <w:r>
        <w:rPr>
          <w:rFonts w:ascii="Arial" w:hAnsi="Arial" w:cs="Arial"/>
          <w:sz w:val="24"/>
          <w:szCs w:val="24"/>
        </w:rPr>
        <w:t xml:space="preserve">ure may by majority vote amend, </w:t>
      </w:r>
      <w:r w:rsidRPr="00E62FD8">
        <w:rPr>
          <w:rFonts w:ascii="Arial" w:hAnsi="Arial" w:cs="Arial"/>
          <w:sz w:val="24"/>
          <w:szCs w:val="24"/>
        </w:rPr>
        <w:t>add, or repeal provisions to further redu</w:t>
      </w:r>
      <w:r>
        <w:rPr>
          <w:rFonts w:ascii="Arial" w:hAnsi="Arial" w:cs="Arial"/>
          <w:sz w:val="24"/>
          <w:szCs w:val="24"/>
        </w:rPr>
        <w:t xml:space="preserve">ce the penalties for any of the </w:t>
      </w:r>
      <w:r w:rsidRPr="00E62FD8">
        <w:rPr>
          <w:rFonts w:ascii="Arial" w:hAnsi="Arial" w:cs="Arial"/>
          <w:sz w:val="24"/>
          <w:szCs w:val="24"/>
        </w:rPr>
        <w:t>offenses addressed by this act.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16. Severability.</w:t>
      </w: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If any provision of this measure, or part of this measure, o</w:t>
      </w:r>
      <w:r>
        <w:rPr>
          <w:rFonts w:ascii="Arial" w:hAnsi="Arial" w:cs="Arial"/>
          <w:sz w:val="24"/>
          <w:szCs w:val="24"/>
        </w:rPr>
        <w:t xml:space="preserve">r the </w:t>
      </w:r>
      <w:r w:rsidRPr="00E62FD8">
        <w:rPr>
          <w:rFonts w:ascii="Arial" w:hAnsi="Arial" w:cs="Arial"/>
          <w:sz w:val="24"/>
          <w:szCs w:val="24"/>
        </w:rPr>
        <w:t xml:space="preserve">application of any provision or part </w:t>
      </w:r>
      <w:r>
        <w:rPr>
          <w:rFonts w:ascii="Arial" w:hAnsi="Arial" w:cs="Arial"/>
          <w:sz w:val="24"/>
          <w:szCs w:val="24"/>
        </w:rPr>
        <w:t xml:space="preserve">to any person or circumstances, </w:t>
      </w:r>
      <w:r w:rsidRPr="00E62FD8">
        <w:rPr>
          <w:rFonts w:ascii="Arial" w:hAnsi="Arial" w:cs="Arial"/>
          <w:sz w:val="24"/>
          <w:szCs w:val="24"/>
        </w:rPr>
        <w:t>is for any reason held to be invali</w:t>
      </w:r>
      <w:r>
        <w:rPr>
          <w:rFonts w:ascii="Arial" w:hAnsi="Arial" w:cs="Arial"/>
          <w:sz w:val="24"/>
          <w:szCs w:val="24"/>
        </w:rPr>
        <w:t xml:space="preserve">d, the remaining provisions, or </w:t>
      </w:r>
      <w:r w:rsidRPr="00E62FD8">
        <w:rPr>
          <w:rFonts w:ascii="Arial" w:hAnsi="Arial" w:cs="Arial"/>
          <w:sz w:val="24"/>
          <w:szCs w:val="24"/>
        </w:rPr>
        <w:t>applications of provisions, shall not b</w:t>
      </w:r>
      <w:r>
        <w:rPr>
          <w:rFonts w:ascii="Arial" w:hAnsi="Arial" w:cs="Arial"/>
          <w:sz w:val="24"/>
          <w:szCs w:val="24"/>
        </w:rPr>
        <w:t xml:space="preserve">e affected, but shall remain in </w:t>
      </w:r>
      <w:r w:rsidRPr="00E62FD8">
        <w:rPr>
          <w:rFonts w:ascii="Arial" w:hAnsi="Arial" w:cs="Arial"/>
          <w:sz w:val="24"/>
          <w:szCs w:val="24"/>
        </w:rPr>
        <w:t>full force and effect, and to this end</w:t>
      </w:r>
      <w:r w:rsidR="00A32C25">
        <w:rPr>
          <w:rFonts w:ascii="Arial" w:hAnsi="Arial" w:cs="Arial"/>
          <w:sz w:val="24"/>
          <w:szCs w:val="24"/>
        </w:rPr>
        <w:t xml:space="preserve"> the provisions of this measure </w:t>
      </w:r>
      <w:r w:rsidRPr="00E62FD8">
        <w:rPr>
          <w:rFonts w:ascii="Arial" w:hAnsi="Arial" w:cs="Arial"/>
          <w:sz w:val="24"/>
          <w:szCs w:val="24"/>
        </w:rPr>
        <w:t>are severable.</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17. Conflicting Initiatives.</w:t>
      </w:r>
    </w:p>
    <w:p w:rsidR="009548FF" w:rsidRPr="00E62FD8" w:rsidRDefault="009548FF" w:rsidP="00A32C25">
      <w:pPr>
        <w:autoSpaceDE w:val="0"/>
        <w:autoSpaceDN w:val="0"/>
        <w:adjustRightInd w:val="0"/>
        <w:spacing w:after="0" w:line="240" w:lineRule="auto"/>
        <w:ind w:firstLine="720"/>
        <w:jc w:val="both"/>
        <w:rPr>
          <w:rFonts w:ascii="Arial" w:hAnsi="Arial" w:cs="Arial"/>
          <w:sz w:val="24"/>
          <w:szCs w:val="24"/>
        </w:rPr>
      </w:pPr>
      <w:r w:rsidRPr="00E62FD8">
        <w:rPr>
          <w:rFonts w:ascii="Arial" w:hAnsi="Arial" w:cs="Arial"/>
          <w:sz w:val="24"/>
          <w:szCs w:val="24"/>
        </w:rPr>
        <w:t>(a) This act changes the pe</w:t>
      </w:r>
      <w:r>
        <w:rPr>
          <w:rFonts w:ascii="Arial" w:hAnsi="Arial" w:cs="Arial"/>
          <w:sz w:val="24"/>
          <w:szCs w:val="24"/>
        </w:rPr>
        <w:t xml:space="preserve">nalties associated with certain </w:t>
      </w:r>
      <w:r w:rsidRPr="00E62FD8">
        <w:rPr>
          <w:rFonts w:ascii="Arial" w:hAnsi="Arial" w:cs="Arial"/>
          <w:sz w:val="24"/>
          <w:szCs w:val="24"/>
        </w:rPr>
        <w:t xml:space="preserve">nonserious, nonviolent crimes. In </w:t>
      </w:r>
      <w:r>
        <w:rPr>
          <w:rFonts w:ascii="Arial" w:hAnsi="Arial" w:cs="Arial"/>
          <w:sz w:val="24"/>
          <w:szCs w:val="24"/>
        </w:rPr>
        <w:t xml:space="preserve">the event that this measure and </w:t>
      </w:r>
      <w:r w:rsidRPr="00E62FD8">
        <w:rPr>
          <w:rFonts w:ascii="Arial" w:hAnsi="Arial" w:cs="Arial"/>
          <w:sz w:val="24"/>
          <w:szCs w:val="24"/>
        </w:rPr>
        <w:t xml:space="preserve">another initiative measure or measures relating to the </w:t>
      </w:r>
      <w:r>
        <w:rPr>
          <w:rFonts w:ascii="Arial" w:hAnsi="Arial" w:cs="Arial"/>
          <w:sz w:val="24"/>
          <w:szCs w:val="24"/>
        </w:rPr>
        <w:t xml:space="preserve">same subject </w:t>
      </w:r>
      <w:r w:rsidRPr="00E62FD8">
        <w:rPr>
          <w:rFonts w:ascii="Arial" w:hAnsi="Arial" w:cs="Arial"/>
          <w:sz w:val="24"/>
          <w:szCs w:val="24"/>
        </w:rPr>
        <w:t>appear on the same statewide electio</w:t>
      </w:r>
      <w:r>
        <w:rPr>
          <w:rFonts w:ascii="Arial" w:hAnsi="Arial" w:cs="Arial"/>
          <w:sz w:val="24"/>
          <w:szCs w:val="24"/>
        </w:rPr>
        <w:t xml:space="preserve">n ballot, the provisions of the </w:t>
      </w:r>
      <w:r w:rsidRPr="00E62FD8">
        <w:rPr>
          <w:rFonts w:ascii="Arial" w:hAnsi="Arial" w:cs="Arial"/>
          <w:sz w:val="24"/>
          <w:szCs w:val="24"/>
        </w:rPr>
        <w:t>other measure or measures shall b</w:t>
      </w:r>
      <w:r>
        <w:rPr>
          <w:rFonts w:ascii="Arial" w:hAnsi="Arial" w:cs="Arial"/>
          <w:sz w:val="24"/>
          <w:szCs w:val="24"/>
        </w:rPr>
        <w:t xml:space="preserve">e deemed to be in conflict with </w:t>
      </w:r>
      <w:r w:rsidRPr="00E62FD8">
        <w:rPr>
          <w:rFonts w:ascii="Arial" w:hAnsi="Arial" w:cs="Arial"/>
          <w:sz w:val="24"/>
          <w:szCs w:val="24"/>
        </w:rPr>
        <w:t>this measure. In the event that this me</w:t>
      </w:r>
      <w:r>
        <w:rPr>
          <w:rFonts w:ascii="Arial" w:hAnsi="Arial" w:cs="Arial"/>
          <w:sz w:val="24"/>
          <w:szCs w:val="24"/>
        </w:rPr>
        <w:t xml:space="preserve">asure receives a greater number </w:t>
      </w:r>
      <w:r w:rsidRPr="00E62FD8">
        <w:rPr>
          <w:rFonts w:ascii="Arial" w:hAnsi="Arial" w:cs="Arial"/>
          <w:sz w:val="24"/>
          <w:szCs w:val="24"/>
        </w:rPr>
        <w:t>of affirmative votes, the provisions of</w:t>
      </w:r>
      <w:r>
        <w:rPr>
          <w:rFonts w:ascii="Arial" w:hAnsi="Arial" w:cs="Arial"/>
          <w:sz w:val="24"/>
          <w:szCs w:val="24"/>
        </w:rPr>
        <w:t xml:space="preserve"> this measure shall prevail in </w:t>
      </w:r>
      <w:r w:rsidRPr="00E62FD8">
        <w:rPr>
          <w:rFonts w:ascii="Arial" w:hAnsi="Arial" w:cs="Arial"/>
          <w:sz w:val="24"/>
          <w:szCs w:val="24"/>
        </w:rPr>
        <w:t xml:space="preserve">their entirety, and the provisions of </w:t>
      </w:r>
      <w:r>
        <w:rPr>
          <w:rFonts w:ascii="Arial" w:hAnsi="Arial" w:cs="Arial"/>
          <w:sz w:val="24"/>
          <w:szCs w:val="24"/>
        </w:rPr>
        <w:t xml:space="preserve">the other measure shall be null </w:t>
      </w:r>
      <w:r w:rsidRPr="00E62FD8">
        <w:rPr>
          <w:rFonts w:ascii="Arial" w:hAnsi="Arial" w:cs="Arial"/>
          <w:sz w:val="24"/>
          <w:szCs w:val="24"/>
        </w:rPr>
        <w:t>and void. However, in the even</w:t>
      </w:r>
      <w:r>
        <w:rPr>
          <w:rFonts w:ascii="Arial" w:hAnsi="Arial" w:cs="Arial"/>
          <w:sz w:val="24"/>
          <w:szCs w:val="24"/>
        </w:rPr>
        <w:t xml:space="preserve">t that this measure and another </w:t>
      </w:r>
      <w:r w:rsidRPr="00E62FD8">
        <w:rPr>
          <w:rFonts w:ascii="Arial" w:hAnsi="Arial" w:cs="Arial"/>
          <w:sz w:val="24"/>
          <w:szCs w:val="24"/>
        </w:rPr>
        <w:t>measure or measures containing prov</w:t>
      </w:r>
      <w:r w:rsidR="00A32C25">
        <w:rPr>
          <w:rFonts w:ascii="Arial" w:hAnsi="Arial" w:cs="Arial"/>
          <w:sz w:val="24"/>
          <w:szCs w:val="24"/>
        </w:rPr>
        <w:t xml:space="preserve">isions that eliminate penalties </w:t>
      </w:r>
      <w:r w:rsidRPr="00E62FD8">
        <w:rPr>
          <w:rFonts w:ascii="Arial" w:hAnsi="Arial" w:cs="Arial"/>
          <w:sz w:val="24"/>
          <w:szCs w:val="24"/>
        </w:rPr>
        <w:t>for the possession of concentrated cannabis are approved at the same</w:t>
      </w:r>
      <w:r w:rsidR="00A32C25">
        <w:rPr>
          <w:rFonts w:ascii="Arial" w:hAnsi="Arial" w:cs="Arial"/>
          <w:sz w:val="24"/>
          <w:szCs w:val="24"/>
        </w:rPr>
        <w:t xml:space="preserve"> </w:t>
      </w:r>
      <w:r w:rsidRPr="00E62FD8">
        <w:rPr>
          <w:rFonts w:ascii="Arial" w:hAnsi="Arial" w:cs="Arial"/>
          <w:sz w:val="24"/>
          <w:szCs w:val="24"/>
        </w:rPr>
        <w:t>election, the voters intend such prov</w:t>
      </w:r>
      <w:r>
        <w:rPr>
          <w:rFonts w:ascii="Arial" w:hAnsi="Arial" w:cs="Arial"/>
          <w:sz w:val="24"/>
          <w:szCs w:val="24"/>
        </w:rPr>
        <w:t xml:space="preserve">isions relating to concentrated </w:t>
      </w:r>
      <w:r w:rsidRPr="00E62FD8">
        <w:rPr>
          <w:rFonts w:ascii="Arial" w:hAnsi="Arial" w:cs="Arial"/>
          <w:sz w:val="24"/>
          <w:szCs w:val="24"/>
        </w:rPr>
        <w:t>cannabis in the other measure or mea</w:t>
      </w:r>
      <w:r>
        <w:rPr>
          <w:rFonts w:ascii="Arial" w:hAnsi="Arial" w:cs="Arial"/>
          <w:sz w:val="24"/>
          <w:szCs w:val="24"/>
        </w:rPr>
        <w:t xml:space="preserve">sures to prevail, regardless of </w:t>
      </w:r>
      <w:r w:rsidRPr="00E62FD8">
        <w:rPr>
          <w:rFonts w:ascii="Arial" w:hAnsi="Arial" w:cs="Arial"/>
          <w:sz w:val="24"/>
          <w:szCs w:val="24"/>
        </w:rPr>
        <w:t>which measure receives a greater n</w:t>
      </w:r>
      <w:r>
        <w:rPr>
          <w:rFonts w:ascii="Arial" w:hAnsi="Arial" w:cs="Arial"/>
          <w:sz w:val="24"/>
          <w:szCs w:val="24"/>
        </w:rPr>
        <w:t xml:space="preserve">umber of affirmative votes. The </w:t>
      </w:r>
      <w:r w:rsidRPr="00E62FD8">
        <w:rPr>
          <w:rFonts w:ascii="Arial" w:hAnsi="Arial" w:cs="Arial"/>
          <w:sz w:val="24"/>
          <w:szCs w:val="24"/>
        </w:rPr>
        <w:t>voters also intend to give full force and e</w:t>
      </w:r>
      <w:r>
        <w:rPr>
          <w:rFonts w:ascii="Arial" w:hAnsi="Arial" w:cs="Arial"/>
          <w:sz w:val="24"/>
          <w:szCs w:val="24"/>
        </w:rPr>
        <w:t xml:space="preserve">ffect to all other applications </w:t>
      </w:r>
      <w:r w:rsidRPr="00E62FD8">
        <w:rPr>
          <w:rFonts w:ascii="Arial" w:hAnsi="Arial" w:cs="Arial"/>
          <w:sz w:val="24"/>
          <w:szCs w:val="24"/>
        </w:rPr>
        <w:t>and provisions of this measure, and</w:t>
      </w:r>
      <w:r w:rsidR="00A32C25">
        <w:rPr>
          <w:rFonts w:ascii="Arial" w:hAnsi="Arial" w:cs="Arial"/>
          <w:sz w:val="24"/>
          <w:szCs w:val="24"/>
        </w:rPr>
        <w:t xml:space="preserve"> the other measure or measures, </w:t>
      </w:r>
      <w:r w:rsidRPr="00E62FD8">
        <w:rPr>
          <w:rFonts w:ascii="Arial" w:hAnsi="Arial" w:cs="Arial"/>
          <w:sz w:val="24"/>
          <w:szCs w:val="24"/>
        </w:rPr>
        <w:t>but only to the extent the ot</w:t>
      </w:r>
      <w:r>
        <w:rPr>
          <w:rFonts w:ascii="Arial" w:hAnsi="Arial" w:cs="Arial"/>
          <w:sz w:val="24"/>
          <w:szCs w:val="24"/>
        </w:rPr>
        <w:t xml:space="preserve">her measure or measures are not inconsistent with the </w:t>
      </w:r>
      <w:r w:rsidRPr="00E62FD8">
        <w:rPr>
          <w:rFonts w:ascii="Arial" w:hAnsi="Arial" w:cs="Arial"/>
          <w:sz w:val="24"/>
          <w:szCs w:val="24"/>
        </w:rPr>
        <w:t>provisions of this act.</w:t>
      </w:r>
    </w:p>
    <w:p w:rsidR="009548FF" w:rsidRPr="00E62FD8" w:rsidRDefault="009548FF" w:rsidP="009548FF">
      <w:pPr>
        <w:autoSpaceDE w:val="0"/>
        <w:autoSpaceDN w:val="0"/>
        <w:adjustRightInd w:val="0"/>
        <w:spacing w:after="0" w:line="240" w:lineRule="auto"/>
        <w:ind w:firstLine="720"/>
        <w:jc w:val="both"/>
        <w:rPr>
          <w:rFonts w:ascii="Arial" w:hAnsi="Arial" w:cs="Arial"/>
          <w:sz w:val="24"/>
          <w:szCs w:val="24"/>
        </w:rPr>
      </w:pPr>
      <w:r w:rsidRPr="00E62FD8">
        <w:rPr>
          <w:rFonts w:ascii="Arial" w:hAnsi="Arial" w:cs="Arial"/>
          <w:sz w:val="24"/>
          <w:szCs w:val="24"/>
        </w:rPr>
        <w:t xml:space="preserve">(b) If this measure is approved </w:t>
      </w:r>
      <w:r>
        <w:rPr>
          <w:rFonts w:ascii="Arial" w:hAnsi="Arial" w:cs="Arial"/>
          <w:sz w:val="24"/>
          <w:szCs w:val="24"/>
        </w:rPr>
        <w:t xml:space="preserve">by the voters but superseded by </w:t>
      </w:r>
      <w:r w:rsidRPr="00E62FD8">
        <w:rPr>
          <w:rFonts w:ascii="Arial" w:hAnsi="Arial" w:cs="Arial"/>
          <w:sz w:val="24"/>
          <w:szCs w:val="24"/>
        </w:rPr>
        <w:t>law by any other conflicting measur</w:t>
      </w:r>
      <w:r>
        <w:rPr>
          <w:rFonts w:ascii="Arial" w:hAnsi="Arial" w:cs="Arial"/>
          <w:sz w:val="24"/>
          <w:szCs w:val="24"/>
        </w:rPr>
        <w:t xml:space="preserve">e approved by the voters at the </w:t>
      </w:r>
      <w:r w:rsidRPr="00E62FD8">
        <w:rPr>
          <w:rFonts w:ascii="Arial" w:hAnsi="Arial" w:cs="Arial"/>
          <w:sz w:val="24"/>
          <w:szCs w:val="24"/>
        </w:rPr>
        <w:t>same election, and the conflicting ballot</w:t>
      </w:r>
      <w:r>
        <w:rPr>
          <w:rFonts w:ascii="Arial" w:hAnsi="Arial" w:cs="Arial"/>
          <w:sz w:val="24"/>
          <w:szCs w:val="24"/>
        </w:rPr>
        <w:t xml:space="preserve"> measure is later held invalid, </w:t>
      </w:r>
      <w:r w:rsidRPr="00E62FD8">
        <w:rPr>
          <w:rFonts w:ascii="Arial" w:hAnsi="Arial" w:cs="Arial"/>
          <w:sz w:val="24"/>
          <w:szCs w:val="24"/>
        </w:rPr>
        <w:t>this measure shall be self</w:t>
      </w:r>
      <w:r w:rsidRPr="00E62FD8">
        <w:rPr>
          <w:rFonts w:ascii="MS Gothic" w:eastAsia="MS Mincho" w:hAnsi="MS Gothic" w:cs="MS Gothic"/>
          <w:sz w:val="24"/>
          <w:szCs w:val="24"/>
        </w:rPr>
        <w:t>‑</w:t>
      </w:r>
      <w:r w:rsidRPr="00E62FD8">
        <w:rPr>
          <w:rFonts w:ascii="Arial" w:hAnsi="Arial" w:cs="Arial"/>
          <w:sz w:val="24"/>
          <w:szCs w:val="24"/>
        </w:rPr>
        <w:t>executing and given full force and effect.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18. Liberal Construction.</w:t>
      </w:r>
    </w:p>
    <w:p w:rsidR="009548FF" w:rsidRPr="00E62FD8" w:rsidRDefault="009548FF" w:rsidP="009548FF">
      <w:pPr>
        <w:jc w:val="both"/>
        <w:rPr>
          <w:rFonts w:ascii="Arial" w:hAnsi="Arial" w:cs="Arial"/>
          <w:sz w:val="24"/>
          <w:szCs w:val="24"/>
        </w:rPr>
      </w:pPr>
      <w:r w:rsidRPr="00E62FD8">
        <w:rPr>
          <w:rFonts w:ascii="Arial" w:hAnsi="Arial" w:cs="Arial"/>
          <w:sz w:val="24"/>
          <w:szCs w:val="24"/>
        </w:rPr>
        <w:t>This act shall be liberally construed to effectuate its purposes.</w:t>
      </w:r>
    </w:p>
    <w:p w:rsidR="006C64DC" w:rsidRPr="008E37D2" w:rsidRDefault="006C64DC" w:rsidP="00E05568">
      <w:pPr>
        <w:autoSpaceDE w:val="0"/>
        <w:autoSpaceDN w:val="0"/>
        <w:adjustRightInd w:val="0"/>
        <w:spacing w:after="0" w:line="240" w:lineRule="auto"/>
        <w:jc w:val="both"/>
        <w:rPr>
          <w:rFonts w:ascii="AGaramond-Regular" w:hAnsi="AGaramond-Regular" w:cs="AGaramond-Regular"/>
          <w:color w:val="000000"/>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9D73FC" w:rsidRPr="0023363A" w:rsidTr="00BE0991">
        <w:trPr>
          <w:trHeight w:val="504"/>
          <w:jc w:val="center"/>
        </w:trPr>
        <w:tc>
          <w:tcPr>
            <w:tcW w:w="9350" w:type="dxa"/>
            <w:shd w:val="clear" w:color="auto" w:fill="002060"/>
            <w:vAlign w:val="center"/>
          </w:tcPr>
          <w:p w:rsidR="009D73F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w:t>
            </w:r>
            <w:r w:rsidR="009D73FC">
              <w:rPr>
                <w:rFonts w:ascii="Arial" w:hAnsi="Arial" w:cs="Arial"/>
                <w:b/>
                <w:color w:val="FFFFFF" w:themeColor="background1"/>
                <w:sz w:val="24"/>
                <w:szCs w:val="28"/>
              </w:rPr>
              <w:t xml:space="preserve"> B</w:t>
            </w:r>
          </w:p>
          <w:p w:rsidR="009D73FC" w:rsidRPr="0023363A" w:rsidRDefault="009D73FC" w:rsidP="00041249">
            <w:pPr>
              <w:pStyle w:val="Heading1"/>
              <w:spacing w:after="0"/>
              <w:jc w:val="center"/>
              <w:rPr>
                <w:color w:val="FFFFFF"/>
              </w:rPr>
            </w:pPr>
            <w:r>
              <w:rPr>
                <w:color w:val="FFFFFF"/>
              </w:rPr>
              <w:t>Assembly Bill 1056</w:t>
            </w:r>
          </w:p>
        </w:tc>
      </w:tr>
    </w:tbl>
    <w:p w:rsidR="009D73FC" w:rsidRDefault="009D73FC" w:rsidP="00041249">
      <w:pPr>
        <w:spacing w:after="0" w:line="240" w:lineRule="auto"/>
        <w:rPr>
          <w:rFonts w:ascii="Arial" w:hAnsi="Arial" w:cs="Arial"/>
          <w:sz w:val="24"/>
          <w:szCs w:val="24"/>
        </w:rPr>
      </w:pPr>
    </w:p>
    <w:tbl>
      <w:tblPr>
        <w:tblW w:w="9720" w:type="dxa"/>
        <w:jc w:val="center"/>
        <w:tblCellSpacing w:w="75" w:type="dxa"/>
        <w:tblCellMar>
          <w:left w:w="0" w:type="dxa"/>
          <w:right w:w="0" w:type="dxa"/>
        </w:tblCellMar>
        <w:tblLook w:val="04A0"/>
      </w:tblPr>
      <w:tblGrid>
        <w:gridCol w:w="9720"/>
      </w:tblGrid>
      <w:tr w:rsidR="009548FF" w:rsidRPr="00492C42" w:rsidTr="00BE0991">
        <w:trPr>
          <w:trHeight w:val="26"/>
          <w:tblCellSpacing w:w="75" w:type="dxa"/>
          <w:jc w:val="center"/>
        </w:trPr>
        <w:tc>
          <w:tcPr>
            <w:tcW w:w="0" w:type="auto"/>
            <w:tcBorders>
              <w:top w:val="nil"/>
              <w:left w:val="nil"/>
              <w:bottom w:val="nil"/>
              <w:right w:val="nil"/>
            </w:tcBorders>
            <w:tcMar>
              <w:top w:w="24" w:type="dxa"/>
              <w:left w:w="120" w:type="dxa"/>
              <w:bottom w:w="180" w:type="dxa"/>
              <w:right w:w="120" w:type="dxa"/>
            </w:tcMar>
            <w:vAlign w:val="bottom"/>
            <w:hideMark/>
          </w:tcPr>
          <w:p w:rsidR="009548FF" w:rsidRPr="00492C42" w:rsidRDefault="009548FF" w:rsidP="0091683C">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b/>
                <w:bCs/>
                <w:color w:val="111111"/>
                <w:sz w:val="24"/>
                <w:szCs w:val="24"/>
                <w:bdr w:val="none" w:sz="0" w:space="0" w:color="auto" w:frame="1"/>
              </w:rPr>
              <w:t>Assembly Bill No. 1056</w:t>
            </w:r>
          </w:p>
        </w:tc>
      </w:tr>
    </w:tbl>
    <w:p w:rsidR="009548FF" w:rsidRPr="00492C42" w:rsidRDefault="009548FF" w:rsidP="009548FF">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r w:rsidR="002578CF">
        <w:rPr>
          <w:rFonts w:ascii="Arial" w:eastAsia="Times New Roman" w:hAnsi="Arial" w:cs="Arial"/>
          <w:color w:val="333333"/>
          <w:sz w:val="24"/>
          <w:szCs w:val="24"/>
          <w:bdr w:val="none" w:sz="0" w:space="0" w:color="auto" w:frame="1"/>
        </w:rPr>
        <w:t xml:space="preserve">Approved by Governor </w:t>
      </w:r>
      <w:r w:rsidRPr="00492C42">
        <w:rPr>
          <w:rFonts w:ascii="Arial" w:eastAsia="Times New Roman" w:hAnsi="Arial" w:cs="Arial"/>
          <w:color w:val="333333"/>
          <w:sz w:val="24"/>
          <w:szCs w:val="24"/>
          <w:bdr w:val="none" w:sz="0" w:space="0" w:color="auto" w:frame="1"/>
        </w:rPr>
        <w:t>October 02, 2015. Filed with Secretary of State October 02, 2015.</w:t>
      </w:r>
      <w:r w:rsidRPr="00492C42">
        <w:rPr>
          <w:rFonts w:ascii="Arial" w:eastAsia="Times New Roman" w:hAnsi="Arial" w:cs="Arial"/>
          <w:color w:val="333333"/>
          <w:sz w:val="24"/>
          <w:szCs w:val="24"/>
        </w:rPr>
        <w:t xml:space="preserve">] </w:t>
      </w:r>
    </w:p>
    <w:p w:rsidR="009548FF" w:rsidRPr="00492C42" w:rsidRDefault="009548FF" w:rsidP="009548FF">
      <w:pPr>
        <w:spacing w:after="0" w:line="240" w:lineRule="auto"/>
        <w:textAlignment w:val="baseline"/>
        <w:rPr>
          <w:rFonts w:ascii="Arial" w:eastAsia="Times New Roman" w:hAnsi="Arial" w:cs="Arial"/>
          <w:color w:val="333333"/>
          <w:sz w:val="24"/>
          <w:szCs w:val="24"/>
        </w:rPr>
      </w:pP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bdr w:val="none" w:sz="0" w:space="0" w:color="auto" w:frame="1"/>
        </w:rPr>
        <w:t>AB 1056, Atkins. Second Chance Program.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(1) Existing law, until January 1, 2020, establishes the Social Innovation Financing Program, and requires the Board of State and Community Corrections to administer the program. Existing law, among other things, authorizes the board, upon appropriation of funds by the Legislature for deposit into the Recidivism Reduction Fund, to award grants in amounts of not less than $500,000 and not more than $2,000,000 to each of 3 counties, selected as specified, for the purpose of entering into a pay for success or social innovation financing contract, pursuant to which private investors agree to provide financing to service providers to achieve social outcomes agreed upon in advance and the government agency that is a party to the contractual agreement agrees to pay a return on the investment to the investors if successful programmatic outcomes are achieved by the service provider. Existing law limits the total amount of the grants awarded to $5,000,000. Existing law requires each county receiving an award to report annually to the Governor and Legislature on the status of its program. Existing law requires the board to compile the county reports and submit a summary report to the Governor and the Legislature annually.</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extend the operation of that program and the reporting requirements until January 1, 2022.</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also require the board to administer a competitive grant program that focuses on community-based solutions for reducing recidivism. The bill would establish minimum criteria for the grant program and would require the board to establish an executive steering committee, as specified, to make recommendations regarding the design, efficacy, and viability of proposals and to make recommendations on guidelines for the submission of proposals for the grant program, including threshold or scoring criteria, or both. Among other things, the bill would require those guidelines to prioritize proposals that advance principles of restorative justice while demonstrating a capacity to reduce recidivism, and that leverage certain other federal, state, and local funds or social investments. The bill would define recidivism, for the purposes of these provisions, as a conviction of a new felony or misdemeanor committed within 3 years of release from custody or committed within 3 years of placement on supervision for a previous criminal conviction.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(2) The Safe Neighborhoods and Schools Act establishes within the State Treasury the Safe Neighborhoods and Schools Fund to receive moneys transferred from the General Fund in an amount equal to the savings resulting from the implementation of the act, as specified. The act requires that 65% of the moneys in the Safe Neighborhoods and Schools Fund be allocated the Board of State and Community Corrections to administer a grant program to public agencies aimed at supporting specified types of programs, including diversion programs, for people in the criminal justice system with an emphasis on programs that reduce recidivism, as specified.</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lastRenderedPageBreak/>
        <w:t>This bill would create the Second Chance Fund in the State Treasury for the purpose of funding the above-described recidivism reduction program. The bill would require the Controller, upon order of the Director of Finance, to transfer the moneys available to the Board of State and Community Corrections from the Safe Neighborhoods and Schools Fund into the Second Chance Fund. The bill would also authorize the Second Chance Fund to receive moneys from any other federal, state, or local grant, or from any private donation. The bill would prohibit the board from using the moneys in the fund to supplant existing programs and from spending more than 5% per year of the total moneys in the fund for administrative purposes.</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The bill would require the board to administer these provisions, and moneys in the fund would be continuously appropriated to the board for expenditure for these purposes. By creating a continuously appropriated fund, this bill would make an appropriation.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 xml:space="preserve">(3) The Safe Neighborhoods and Schools Act provides that its provisions may be amended by a statute, passed by a </w:t>
      </w:r>
      <w:r w:rsidRPr="00492C42">
        <w:rPr>
          <w:rFonts w:ascii="Arial" w:eastAsia="Times New Roman" w:hAnsi="Arial" w:cs="Arial"/>
          <w:color w:val="333333"/>
          <w:sz w:val="24"/>
          <w:szCs w:val="24"/>
          <w:bdr w:val="none" w:sz="0" w:space="0" w:color="auto" w:frame="1"/>
          <w:vertAlign w:val="superscript"/>
        </w:rPr>
        <w:t>2</w:t>
      </w:r>
      <w:r w:rsidRPr="00492C42">
        <w:rPr>
          <w:rFonts w:ascii="Arial" w:eastAsia="Times New Roman" w:hAnsi="Arial" w:cs="Arial"/>
          <w:color w:val="333333"/>
          <w:sz w:val="24"/>
          <w:szCs w:val="24"/>
          <w:bdr w:val="none" w:sz="0" w:space="0" w:color="auto" w:frame="1"/>
        </w:rPr>
        <w:t>/</w:t>
      </w:r>
      <w:r w:rsidRPr="00492C42">
        <w:rPr>
          <w:rFonts w:ascii="Arial" w:eastAsia="Times New Roman" w:hAnsi="Arial" w:cs="Arial"/>
          <w:color w:val="333333"/>
          <w:sz w:val="24"/>
          <w:szCs w:val="24"/>
          <w:bdr w:val="none" w:sz="0" w:space="0" w:color="auto" w:frame="1"/>
          <w:vertAlign w:val="subscript"/>
        </w:rPr>
        <w:t>3</w:t>
      </w:r>
      <w:r w:rsidRPr="00492C42">
        <w:rPr>
          <w:rFonts w:ascii="Arial" w:eastAsia="Times New Roman" w:hAnsi="Arial" w:cs="Arial"/>
          <w:color w:val="333333"/>
          <w:sz w:val="24"/>
          <w:szCs w:val="24"/>
          <w:bdr w:val="none" w:sz="0" w:space="0" w:color="auto" w:frame="1"/>
        </w:rPr>
        <w:t xml:space="preserve"> vote of each house of the Legislature and signed by the Governor, that is consistent with and furthers the intent of the act.</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declare that its provisions further the intent of the Safe Neighborhoods and Schools Act.</w:t>
      </w:r>
    </w:p>
    <w:p w:rsidR="009548FF" w:rsidRPr="00492C42" w:rsidRDefault="009548FF" w:rsidP="00595457">
      <w:pPr>
        <w:spacing w:after="120" w:line="288" w:lineRule="atLeast"/>
        <w:jc w:val="both"/>
        <w:textAlignment w:val="baseline"/>
        <w:outlineLvl w:val="2"/>
        <w:rPr>
          <w:rFonts w:ascii="Arial" w:eastAsia="Times New Roman" w:hAnsi="Arial" w:cs="Arial"/>
          <w:caps/>
          <w:color w:val="333333"/>
          <w:sz w:val="24"/>
          <w:szCs w:val="24"/>
          <w:bdr w:val="none" w:sz="0" w:space="0" w:color="auto" w:frame="1"/>
        </w:rPr>
      </w:pPr>
      <w:r w:rsidRPr="00492C42">
        <w:rPr>
          <w:rFonts w:ascii="Arial" w:eastAsia="Times New Roman" w:hAnsi="Arial" w:cs="Arial"/>
          <w:caps/>
          <w:color w:val="333333"/>
          <w:sz w:val="24"/>
          <w:szCs w:val="24"/>
          <w:bdr w:val="none" w:sz="0" w:space="0" w:color="auto" w:frame="1"/>
        </w:rPr>
        <w:t>Bill Text</w:t>
      </w:r>
    </w:p>
    <w:p w:rsidR="009548FF" w:rsidRPr="00492C42" w:rsidRDefault="009548FF" w:rsidP="00595457">
      <w:pPr>
        <w:spacing w:after="120" w:line="288" w:lineRule="atLeast"/>
        <w:jc w:val="both"/>
        <w:textAlignment w:val="baseline"/>
        <w:outlineLvl w:val="2"/>
        <w:rPr>
          <w:rFonts w:ascii="Arial" w:eastAsia="Times New Roman" w:hAnsi="Arial" w:cs="Arial"/>
          <w:caps/>
          <w:color w:val="333333"/>
          <w:sz w:val="24"/>
          <w:szCs w:val="24"/>
        </w:rPr>
      </w:pPr>
      <w:r w:rsidRPr="00492C42">
        <w:rPr>
          <w:rFonts w:ascii="Arial" w:eastAsia="Times New Roman" w:hAnsi="Arial" w:cs="Arial"/>
          <w:caps/>
          <w:color w:val="333333"/>
          <w:sz w:val="24"/>
          <w:szCs w:val="24"/>
        </w:rPr>
        <w:t>The people of the State of California do enact as follows:</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SECTION 1.</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The Legislature finds and declares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California voters approved Proposition 47, known as the Safe Neighborhoods and Schools Act of 2014. The measure was enacted to ensure that prison spending is focused on violent and serious offenses, to maximize alternatives for nonviolent and nonserious crime, and to invest the resulting savings into prevention and support programs.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Research has shown that people in the criminal justice system disproportionately suffer from mental health issues and substance use disorders. Nationally, over one-half of all people in prisons or jails have experienced a mental health issue within the last year, and over one-half of women and 44 percent of men in jail have a drug or alcohol dependency.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People in the criminal justice system and formerly incarcerated individuals have difficulty securing housing and employment following their incarceration. These challenges are compounded for people living with mental health issues or substance use disorders. As a result, many formerly incarcerated people, especially those with mental health issues or substance abuse disorders experience homelessness. Experiencing homelessness greatly increases the likelihood that a formerly incarcerated person will recidivate.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Offering people in the criminal justice system and formerly incarcerated individuals meaningful access to mental health services, substance use treatment services, housing, housing-related job assistance, job skills training, and other community-based supportive services has been shown to decrease the likelihood of future contact with law enforcement and the criminal justice system.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(e) Prioritizing the state savings realized by the implementation of the Safe Neighborhoods and Schools Act of 2014 for projects that combine mental health services, substance use treatment services, housing, housing-related job assistance, job skills training, and other community-based supportive services will help the state meaningfully reduce recidivism.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 By prioritizing projects that offer comprehensive interventions, the Legislature intends for public agencies, nonprofits, and other community-based providers of services to people in the criminal justice system and formerly incarcerated individuals to leverage additional federal, state, and local funds for social investment resources.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 The Legislature intends to promote the use of restorative justice principles in addressing recidivism.</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2.</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Section 97013 of the Government Code is amended to read:</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Each county receiving an award shall report annually to the board on the status of its ongoing social innovation financing program. The report shall also contain an accounting of the moneys awarded.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board shall compile the county reports and submit a summary report to the Governor and Legislature annually.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A report made pursuant to this section shall be made in accordance with the requirements of Section 9795.</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This section shall remain in effect only until January 1, 2022, and as of that date is repealed, unless a later enacted statute, that is enacted before January 1, 2022, deletes or extends that date.</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3.</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97015 of the Government Code is amended to read:</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97015.</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This title shall remain in effect only until January 1, 2022, and as of that date is repealed, unless a later enacted statute, that is enacted before January 1, 2022, deletes or extends that date.</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4.</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Article 5 (commencing with Section 6046) is added to Chapter 5 of Title 7 of Part 3 of the Penal Code, to read:</w:t>
      </w:r>
    </w:p>
    <w:p w:rsidR="009548FF" w:rsidRPr="00492C42" w:rsidRDefault="00A91A52" w:rsidP="00595457">
      <w:pPr>
        <w:spacing w:after="120" w:line="240" w:lineRule="auto"/>
        <w:jc w:val="both"/>
        <w:textAlignment w:val="baseline"/>
        <w:outlineLvl w:val="4"/>
        <w:rPr>
          <w:rFonts w:ascii="Arial" w:eastAsia="Times New Roman" w:hAnsi="Arial" w:cs="Arial"/>
          <w:b/>
          <w:bCs/>
          <w:color w:val="444444"/>
          <w:sz w:val="24"/>
          <w:szCs w:val="24"/>
        </w:rPr>
      </w:pPr>
      <w:r>
        <w:rPr>
          <w:rFonts w:ascii="Arial" w:eastAsia="Times New Roman" w:hAnsi="Arial" w:cs="Arial"/>
          <w:b/>
          <w:bCs/>
          <w:color w:val="444444"/>
          <w:sz w:val="24"/>
          <w:szCs w:val="24"/>
        </w:rPr>
        <w:t xml:space="preserve">Article </w:t>
      </w:r>
      <w:r w:rsidR="009548FF" w:rsidRPr="00492C42">
        <w:rPr>
          <w:rFonts w:ascii="Arial" w:eastAsia="Times New Roman" w:hAnsi="Arial" w:cs="Arial"/>
          <w:b/>
          <w:bCs/>
          <w:color w:val="444444"/>
          <w:sz w:val="24"/>
          <w:szCs w:val="24"/>
        </w:rPr>
        <w:t>5. Second Chance Program</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purpose of this article is to build safer communities by investing in community-based programs, services, and initiatives for formerly incarcerated individuals in need of mental health and substance use treatment services.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xml:space="preserve">(b) The program established pursuant to this article shall be restricted to supporting mental health treatment, substance use treatment, and diversion programs for persons in </w:t>
      </w:r>
      <w:r w:rsidRPr="00492C42">
        <w:rPr>
          <w:rFonts w:ascii="Arial" w:eastAsia="Times New Roman" w:hAnsi="Arial" w:cs="Arial"/>
          <w:color w:val="333333"/>
          <w:sz w:val="24"/>
          <w:szCs w:val="24"/>
        </w:rPr>
        <w:lastRenderedPageBreak/>
        <w:t>the criminal justice system, with an emphasis on programs that reduce recidivism of persons convicted of less serious crimes, such as those covered by the Safe Neighborhoods and Schools Act of 2014, and those who have substance use and mental health problems.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The Board of State and Community Corrections shall administer a grant program established pursuant to this article.</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6046.1.</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For the purposes of this article, the following definitions shall apply: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“Board” means the Board of State and Community Corrections.</w:t>
      </w:r>
    </w:p>
    <w:p w:rsidR="0008231C"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xml:space="preserve">(b) “Fund” means the Second Chance Fund established pursuant to Section </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08231C">
        <w:rPr>
          <w:rFonts w:ascii="Arial" w:eastAsia="Times New Roman" w:hAnsi="Arial" w:cs="Arial"/>
          <w:b/>
          <w:color w:val="333333"/>
          <w:sz w:val="24"/>
          <w:szCs w:val="24"/>
        </w:rPr>
        <w:t>6046.2.</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families of low or moderate income.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“Recidivism” means a conviction of a new felony or misdemeanor committed within three years of release from custody or committed within three years of placement on supervision for a previous criminal conviction.</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6046.2.</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Second Chance Fund is hereby created in the State Treasury. The board shall be responsible for administering the fund. Moneys in the fund are hereby continuously appropriated without regard to fiscal year for the purposes of this article.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(1) The Controller, upon order of the Director of Finance, shall transfer moneys available to the Board of State and Community Corrections pursuant to paragraph (3) of subdivision (a) of Section 7599.2 of the Government Code into the Second Chance Fund.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 The Second Chance Fund may receive moneys from any other federal, state, or local grant, or from any private donation or grant, for the purposes of this article.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The board shall not spend more than 5 percent annually of the moneys in the fund for administrative costs.</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board shall administer a competitive grant program to carry out the purposes of this article that focuses on community-based solutions for reducing recidivism. The grant program shall, at minimum, do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 Restrict eligibility to proposals designed to serve people who have been arrested, charged with, or convicted of a criminal offense and have a history of mental health or substance use disorders.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(2) Restrict eligibility to proposals that offer mental health services, substance use disorder treatment services, misdemeanor diversion programs, or some combination thereof.</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 Restrict eligibility to proposals that have a public agency as the lead applicant.</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board shall form an executive steering committee that includes, but is not limited to, a balanced and diverse membership from relevant state and local government entities, community-based treatment and service providers, and the formerly incarcerated community. The committee shall have expertise in homelessness and housing, behavioral health and substance abuse treatment, and effective rehabilitative treatment for adults and juveniles. The committee shall make recommendations regarding the design, efficacy, and viability of proposals, and make recommendations on guidelines for the submission of proposals, including threshold or scoring criteria, or both, that do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 Prioritize proposals that advance principles of restorative justice while demonstrating a capacity to reduce recidivism.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 Prioritize proposals that leverage other federal, state, and local funds or other social investments, such as the following sources of funding:</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Drug Medi-Cal Treatment Program (22 Cal. Code Regs. 51341.1, 51490.1, and 51516.1).</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Mental Health Services Act, enacted by Proposition 63 at the November 2, 2004, general election, as amended.</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Funds provided for in connection with the implementation of Chapter 15 of the Statutes of 2011.</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The Community Corrections Performance Incentives Act (Stats. 2009, Ch. 608; Chapter 3 (commencing with Section 1228) of Title 8 of Part 2).</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 The tax credits established pursuant to Sections 12209, 17053.57, and 23657 of the Revenue and Taxation Code.</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 The federal Department of Housing and Urban Development funds, such as the Emergency Solutions Grant program (42 U.S.C. Sec. 11371 et seq.).</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 The federal Department of Veterans Affairs Supportive Services for Veteran Families program (38 U.S.C. Sec. 2044).</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(H) Social Innovation Funds established by the Corporation for National and Community Service pursuant to Section 12653k of Title 42 of the United States Code.</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 The Edward Byrne Memorial Justice Assistance Grant Program (42 U.S.C. Sec. 3750 et seq.).</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 Prioritize proposals that provide for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Mental health services, substance use disorder treatment services, misdemeanor diversion programs, or some combination thereof.</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Housing-related assistance that utilizes evidence-based models, including, but not limited to, those recommended by the federal Department of Housing and Urban Development. Housing-related assistance may include, but is not limited to,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(i) Financial assistance, including security deposits, utility payments, moving-cost assistance, and up to 24 months of rental assistance.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(ii) Housing stabilization assistance, including case management, relocation assistance, outreach and engagement, landlord recruitment, housing navigation and placement, and credit repair.</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Other community-based supportive services, such as job skills training, case management, and civil legal services.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(4) Prioritize proposals that leverage existing contracts, partnerships, memoranda of understanding, or other formal relationships to provide one or more of the services prioritized in paragraph (3).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(5) Prioritize proposals put forth by a public agency in partnership with a philanthropic or nonprofit organization.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(6) Prioritize proposals that promote interagency and regional collaborations.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(7) Consider ways to promote services for people with offenses identical or similar to those addressed by the Safe Neighborhoods and Schools Act of 2014, without precluding assistance to a person with other offenses in his or her criminal history.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(8)  Consider geographic diversity.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(9) Consider appropriate limits for administrative costs and overhead.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(10) Consider proposals that provide services to juveniles.</w:t>
      </w:r>
    </w:p>
    <w:p w:rsidR="009548FF" w:rsidRPr="004D55F7"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(11) Permit proposals to expand the capacity of an existing program and prohibit proposals from using the fund to supplant f</w:t>
      </w:r>
      <w:r w:rsidR="004D55F7">
        <w:rPr>
          <w:rFonts w:ascii="Arial" w:eastAsia="Times New Roman" w:hAnsi="Arial" w:cs="Arial"/>
          <w:color w:val="333333"/>
          <w:sz w:val="24"/>
          <w:szCs w:val="24"/>
        </w:rPr>
        <w:t>unding for an existing program.</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5.</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The Legislature finds and declares that this act furthers the intent of the Safe Neighborhoods and Schools Act enacted by Proposition 47 at the November 4, 2014, general election.</w:t>
      </w:r>
    </w:p>
    <w:p w:rsidR="006C64DC" w:rsidRPr="00D47268" w:rsidRDefault="006C64DC" w:rsidP="00E05568">
      <w:pPr>
        <w:autoSpaceDE w:val="0"/>
        <w:autoSpaceDN w:val="0"/>
        <w:adjustRightInd w:val="0"/>
        <w:spacing w:after="0" w:line="240" w:lineRule="auto"/>
        <w:jc w:val="both"/>
        <w:rPr>
          <w:rFonts w:ascii="Times New Roman" w:hAnsi="Times New Roman" w:cs="Times New Roman"/>
          <w:sz w:val="21"/>
          <w:szCs w:val="21"/>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5B17EC" w:rsidRPr="0023363A" w:rsidTr="00BE0991">
        <w:trPr>
          <w:trHeight w:val="504"/>
          <w:jc w:val="center"/>
        </w:trPr>
        <w:tc>
          <w:tcPr>
            <w:tcW w:w="9350" w:type="dxa"/>
            <w:shd w:val="clear" w:color="auto" w:fill="002060"/>
            <w:vAlign w:val="center"/>
          </w:tcPr>
          <w:p w:rsidR="005B17E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w:t>
            </w:r>
            <w:r w:rsidR="005B17EC">
              <w:rPr>
                <w:rFonts w:ascii="Arial" w:hAnsi="Arial" w:cs="Arial"/>
                <w:b/>
                <w:color w:val="FFFFFF" w:themeColor="background1"/>
                <w:sz w:val="24"/>
                <w:szCs w:val="28"/>
              </w:rPr>
              <w:t xml:space="preserve"> C</w:t>
            </w:r>
          </w:p>
          <w:p w:rsidR="005B17EC" w:rsidRPr="0023363A" w:rsidRDefault="003614B9" w:rsidP="003614B9">
            <w:pPr>
              <w:pStyle w:val="Heading1"/>
              <w:spacing w:after="0"/>
              <w:jc w:val="center"/>
              <w:rPr>
                <w:color w:val="FFFFFF"/>
              </w:rPr>
            </w:pPr>
            <w:r>
              <w:rPr>
                <w:color w:val="FFFFFF"/>
              </w:rPr>
              <w:t xml:space="preserve">Glossary </w:t>
            </w:r>
            <w:r w:rsidR="006C64DC">
              <w:rPr>
                <w:color w:val="FFFFFF"/>
              </w:rPr>
              <w:t>of Key Terms</w:t>
            </w:r>
          </w:p>
        </w:tc>
      </w:tr>
    </w:tbl>
    <w:p w:rsidR="00EC6A6B" w:rsidRDefault="00EC6A6B" w:rsidP="00EC6A6B">
      <w:pPr>
        <w:spacing w:after="0" w:line="240" w:lineRule="auto"/>
        <w:jc w:val="both"/>
        <w:rPr>
          <w:rFonts w:ascii="Arial" w:hAnsi="Arial" w:cs="Arial"/>
          <w:b/>
          <w:sz w:val="24"/>
          <w:szCs w:val="24"/>
          <w:u w:val="single"/>
        </w:rPr>
      </w:pPr>
    </w:p>
    <w:p w:rsidR="001A264E" w:rsidRDefault="001A264E" w:rsidP="00EC6A6B">
      <w:pPr>
        <w:spacing w:after="0" w:line="240" w:lineRule="auto"/>
        <w:jc w:val="both"/>
        <w:rPr>
          <w:rFonts w:ascii="Arial" w:hAnsi="Arial" w:cs="Arial"/>
          <w:b/>
          <w:sz w:val="24"/>
          <w:szCs w:val="24"/>
          <w:u w:val="single"/>
        </w:rPr>
      </w:pPr>
    </w:p>
    <w:p w:rsidR="00EC6A6B" w:rsidRPr="00E64A24" w:rsidRDefault="00B95971" w:rsidP="00EC6A6B">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Cultural Competence</w:t>
      </w:r>
    </w:p>
    <w:p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Cultural competence</w:t>
      </w:r>
      <w:r w:rsidR="00B95971" w:rsidRPr="00E64A24">
        <w:rPr>
          <w:rStyle w:val="FootnoteReference"/>
          <w:rFonts w:ascii="Arial" w:eastAsia="Times New Roman" w:hAnsi="Arial" w:cs="Arial"/>
          <w:color w:val="000000" w:themeColor="text1"/>
          <w:sz w:val="24"/>
          <w:szCs w:val="24"/>
        </w:rPr>
        <w:footnoteReference w:id="1"/>
      </w:r>
      <w:r w:rsidRPr="00E64A24">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rsidR="0026498D" w:rsidRPr="00E64A24" w:rsidRDefault="0026498D" w:rsidP="0026498D">
      <w:pPr>
        <w:spacing w:after="0" w:line="240" w:lineRule="auto"/>
        <w:jc w:val="both"/>
        <w:rPr>
          <w:rFonts w:ascii="Arial" w:eastAsia="Times New Roman" w:hAnsi="Arial" w:cs="Arial"/>
          <w:color w:val="000000" w:themeColor="text1"/>
          <w:sz w:val="24"/>
          <w:szCs w:val="24"/>
        </w:rPr>
      </w:pPr>
    </w:p>
    <w:p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The word </w:t>
      </w:r>
      <w:r w:rsidRPr="00E64A24">
        <w:rPr>
          <w:rFonts w:ascii="Arial" w:eastAsia="Times New Roman" w:hAnsi="Arial" w:cs="Arial"/>
          <w:b/>
          <w:bCs/>
          <w:color w:val="000000" w:themeColor="text1"/>
          <w:sz w:val="24"/>
          <w:szCs w:val="24"/>
        </w:rPr>
        <w:t>culture</w:t>
      </w:r>
      <w:r w:rsidRPr="00E64A24">
        <w:rPr>
          <w:rFonts w:ascii="Arial" w:eastAsia="Times New Roman" w:hAnsi="Arial" w:cs="Arial"/>
          <w:color w:val="000000" w:themeColor="text1"/>
          <w:sz w:val="24"/>
          <w:szCs w:val="24"/>
        </w:rPr>
        <w:t xml:space="preserve"> is used because it implies the integrated pattern of human behavior that includes thoughts, communications, action</w:t>
      </w:r>
      <w:r w:rsidR="0026498D" w:rsidRPr="00E64A24">
        <w:rPr>
          <w:rFonts w:ascii="Arial" w:eastAsia="Times New Roman" w:hAnsi="Arial" w:cs="Arial"/>
          <w:color w:val="000000" w:themeColor="text1"/>
          <w:sz w:val="24"/>
          <w:szCs w:val="24"/>
        </w:rPr>
        <w:t xml:space="preserve">s, customs, beliefs, values and </w:t>
      </w:r>
      <w:r w:rsidRPr="00E64A24">
        <w:rPr>
          <w:rFonts w:ascii="Arial" w:eastAsia="Times New Roman" w:hAnsi="Arial" w:cs="Arial"/>
          <w:color w:val="000000" w:themeColor="text1"/>
          <w:sz w:val="24"/>
          <w:szCs w:val="24"/>
        </w:rPr>
        <w:t xml:space="preserve">institutions of a racial, ethnic, religious or social group. The word </w:t>
      </w:r>
      <w:r w:rsidRPr="00E64A24">
        <w:rPr>
          <w:rFonts w:ascii="Arial" w:eastAsia="Times New Roman" w:hAnsi="Arial" w:cs="Arial"/>
          <w:b/>
          <w:bCs/>
          <w:color w:val="000000" w:themeColor="text1"/>
          <w:sz w:val="24"/>
          <w:szCs w:val="24"/>
        </w:rPr>
        <w:t>competence</w:t>
      </w:r>
      <w:r w:rsidRPr="00E64A24">
        <w:rPr>
          <w:rFonts w:ascii="Arial" w:eastAsia="Times New Roman" w:hAnsi="Arial" w:cs="Arial"/>
          <w:color w:val="000000" w:themeColor="text1"/>
          <w:sz w:val="24"/>
          <w:szCs w:val="24"/>
        </w:rPr>
        <w:t xml:space="preserve"> is used because it implies having the capacity to function effectively.</w:t>
      </w:r>
      <w:r w:rsidR="0026498D" w:rsidRPr="00E64A24">
        <w:rPr>
          <w:rFonts w:ascii="Arial" w:eastAsia="Times New Roman" w:hAnsi="Arial" w:cs="Arial"/>
          <w:color w:val="000000" w:themeColor="text1"/>
          <w:sz w:val="24"/>
          <w:szCs w:val="24"/>
        </w:rPr>
        <w:t xml:space="preserve"> </w:t>
      </w:r>
      <w:r w:rsidRPr="00E64A24">
        <w:rPr>
          <w:rFonts w:ascii="Arial" w:eastAsia="Times New Roman" w:hAnsi="Arial" w:cs="Arial"/>
          <w:color w:val="000000" w:themeColor="text1"/>
          <w:sz w:val="24"/>
          <w:szCs w:val="24"/>
        </w:rPr>
        <w:t>Five essential elements contribute to a system's institution's, or agency's ability to become more culturally competent which include:</w:t>
      </w:r>
    </w:p>
    <w:p w:rsidR="00092FFB" w:rsidRPr="00E64A24" w:rsidRDefault="00092FFB" w:rsidP="00EC6A6B">
      <w:pPr>
        <w:spacing w:after="0" w:line="240" w:lineRule="auto"/>
        <w:rPr>
          <w:rFonts w:ascii="Arial" w:eastAsia="Times New Roman" w:hAnsi="Arial" w:cs="Arial"/>
          <w:color w:val="000000" w:themeColor="text1"/>
          <w:sz w:val="24"/>
          <w:szCs w:val="24"/>
        </w:rPr>
      </w:pP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Valuing diversity</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the capacity for cultural self-assessment</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Being conscious of the dynamics inherent when cultures interact</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institutionalized culture knowledge</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developed adaptations to service delivery reflecting an understanding of cultural diversity</w:t>
      </w:r>
    </w:p>
    <w:p w:rsidR="00092FFB" w:rsidRPr="00E64A24" w:rsidRDefault="00092FFB" w:rsidP="00092FFB">
      <w:pPr>
        <w:spacing w:after="0" w:line="240" w:lineRule="auto"/>
        <w:ind w:left="720"/>
        <w:rPr>
          <w:rFonts w:ascii="Arial" w:eastAsia="Times New Roman" w:hAnsi="Arial" w:cs="Arial"/>
          <w:color w:val="000000" w:themeColor="text1"/>
          <w:sz w:val="24"/>
          <w:szCs w:val="24"/>
        </w:rPr>
      </w:pPr>
    </w:p>
    <w:p w:rsidR="00EC6A6B" w:rsidRPr="00E64A24" w:rsidRDefault="00EC6A6B" w:rsidP="00EC6A6B">
      <w:pPr>
        <w:spacing w:after="0" w:line="240" w:lineRule="auto"/>
        <w:jc w:val="both"/>
        <w:rPr>
          <w:rFonts w:ascii="Arial" w:hAnsi="Arial" w:cs="Arial"/>
          <w:color w:val="000000" w:themeColor="text1"/>
          <w:sz w:val="24"/>
          <w:szCs w:val="24"/>
        </w:rPr>
      </w:pPr>
      <w:r w:rsidRPr="00E64A24">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rsidR="00EC6A6B" w:rsidRPr="00E64A24" w:rsidRDefault="00EC6A6B" w:rsidP="002D1100">
      <w:pPr>
        <w:spacing w:after="0" w:line="240" w:lineRule="auto"/>
        <w:rPr>
          <w:rFonts w:ascii="Arial" w:hAnsi="Arial" w:cs="Arial"/>
          <w:b/>
          <w:color w:val="000000" w:themeColor="text1"/>
          <w:sz w:val="24"/>
          <w:szCs w:val="24"/>
          <w:u w:val="single"/>
        </w:rPr>
      </w:pPr>
    </w:p>
    <w:p w:rsidR="002D1100" w:rsidRPr="00E64A24" w:rsidRDefault="002D1100" w:rsidP="002D1100">
      <w:pPr>
        <w:spacing w:after="0" w:line="240" w:lineRule="auto"/>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Diversion Programs</w:t>
      </w:r>
    </w:p>
    <w:p w:rsidR="002D1100" w:rsidRPr="00E05568" w:rsidRDefault="002D1100" w:rsidP="002D1100">
      <w:pPr>
        <w:spacing w:after="0" w:line="240" w:lineRule="auto"/>
        <w:jc w:val="both"/>
        <w:rPr>
          <w:rFonts w:ascii="Arial" w:hAnsi="Arial" w:cs="Arial"/>
          <w:b/>
          <w:sz w:val="24"/>
          <w:szCs w:val="24"/>
          <w:u w:val="single"/>
        </w:rPr>
      </w:pPr>
      <w:r w:rsidRPr="00E64A24">
        <w:rPr>
          <w:rFonts w:ascii="Arial" w:hAnsi="Arial" w:cs="Arial"/>
          <w:color w:val="000000" w:themeColor="text1"/>
          <w:sz w:val="24"/>
          <w:szCs w:val="24"/>
        </w:rPr>
        <w:t xml:space="preserve">In the context of criminal law, diversion refers to diverting an individual out of the criminal </w:t>
      </w:r>
      <w:r w:rsidRPr="00E6142E">
        <w:rPr>
          <w:rFonts w:ascii="Arial" w:hAnsi="Arial" w:cs="Arial"/>
          <w:sz w:val="24"/>
          <w:szCs w:val="24"/>
        </w:rPr>
        <w:t>justice system by having them complete a diversion program rather than be incarcerated or serve another alternative sentence. Criminal charg</w:t>
      </w:r>
      <w:r>
        <w:rPr>
          <w:rFonts w:ascii="Arial" w:hAnsi="Arial" w:cs="Arial"/>
          <w:sz w:val="24"/>
          <w:szCs w:val="24"/>
        </w:rPr>
        <w:t xml:space="preserve">es are typically dropped when an individual </w:t>
      </w:r>
      <w:r w:rsidRPr="00E6142E">
        <w:rPr>
          <w:rFonts w:ascii="Arial" w:hAnsi="Arial" w:cs="Arial"/>
          <w:sz w:val="24"/>
          <w:szCs w:val="24"/>
        </w:rPr>
        <w:t>successfully completes a diversion program</w:t>
      </w:r>
      <w:r>
        <w:rPr>
          <w:rFonts w:ascii="Arial" w:hAnsi="Arial" w:cs="Arial"/>
          <w:sz w:val="24"/>
          <w:szCs w:val="24"/>
        </w:rPr>
        <w:t>.</w:t>
      </w:r>
      <w:r w:rsidRPr="00E6142E">
        <w:rPr>
          <w:rFonts w:ascii="Arial" w:hAnsi="Arial" w:cs="Arial"/>
          <w:sz w:val="24"/>
          <w:szCs w:val="24"/>
        </w:rPr>
        <w:t xml:space="preserve"> The purpose of a diversion program is to</w:t>
      </w:r>
      <w:r>
        <w:rPr>
          <w:rFonts w:ascii="Arial" w:hAnsi="Arial" w:cs="Arial"/>
          <w:sz w:val="24"/>
          <w:szCs w:val="24"/>
        </w:rPr>
        <w:t xml:space="preserve"> effect rehabilitation while avoiding</w:t>
      </w:r>
      <w:r w:rsidRPr="00E6142E">
        <w:rPr>
          <w:rFonts w:ascii="Arial" w:hAnsi="Arial" w:cs="Arial"/>
          <w:sz w:val="24"/>
          <w:szCs w:val="24"/>
        </w:rPr>
        <w:t xml:space="preserve"> the stigma of a criminal conviction.</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A diversion program allows the </w:t>
      </w:r>
      <w:r w:rsidRPr="005842C9">
        <w:rPr>
          <w:rFonts w:ascii="Arial" w:hAnsi="Arial" w:cs="Arial"/>
          <w:sz w:val="24"/>
          <w:szCs w:val="24"/>
        </w:rPr>
        <w:t>individual</w:t>
      </w:r>
      <w:r>
        <w:rPr>
          <w:rFonts w:ascii="Arial" w:hAnsi="Arial" w:cs="Arial"/>
          <w:color w:val="FF0000"/>
          <w:sz w:val="24"/>
          <w:szCs w:val="24"/>
        </w:rPr>
        <w:t xml:space="preserve"> </w:t>
      </w:r>
      <w:r w:rsidRPr="00E6142E">
        <w:rPr>
          <w:rFonts w:ascii="Arial" w:hAnsi="Arial" w:cs="Arial"/>
          <w:sz w:val="24"/>
          <w:szCs w:val="24"/>
        </w:rPr>
        <w:t>to avoid prosecution by completing various requirements for the program. These requirements could include:</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Education aimed at preventing future offenses by the offender;</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Restitution to victims of the offense;</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Completion of community service hours;</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Avoiding situations for a specified period of time in the future that may lead to committing another such offense.</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Diversion programs are usually only available to </w:t>
      </w:r>
      <w:r>
        <w:rPr>
          <w:rFonts w:ascii="Arial" w:hAnsi="Arial" w:cs="Arial"/>
          <w:sz w:val="24"/>
          <w:szCs w:val="24"/>
        </w:rPr>
        <w:t>individuals</w:t>
      </w:r>
      <w:r w:rsidRPr="00E6142E">
        <w:rPr>
          <w:rFonts w:ascii="Arial" w:hAnsi="Arial" w:cs="Arial"/>
          <w:sz w:val="24"/>
          <w:szCs w:val="24"/>
        </w:rPr>
        <w:t xml:space="preserve"> charged with misdemeanors and nonviolent felonies involving drugs or alcohol. In some jurisdictions, diversion may be </w:t>
      </w:r>
      <w:r w:rsidRPr="00E6142E">
        <w:rPr>
          <w:rFonts w:ascii="Arial" w:hAnsi="Arial" w:cs="Arial"/>
          <w:sz w:val="24"/>
          <w:szCs w:val="24"/>
        </w:rPr>
        <w:lastRenderedPageBreak/>
        <w:t xml:space="preserve">available to </w:t>
      </w:r>
      <w:r>
        <w:rPr>
          <w:rFonts w:ascii="Arial" w:hAnsi="Arial" w:cs="Arial"/>
          <w:sz w:val="24"/>
          <w:szCs w:val="24"/>
        </w:rPr>
        <w:t>individuals</w:t>
      </w:r>
      <w:r w:rsidRPr="00E6142E">
        <w:rPr>
          <w:rFonts w:ascii="Arial" w:hAnsi="Arial" w:cs="Arial"/>
          <w:sz w:val="24"/>
          <w:szCs w:val="24"/>
        </w:rPr>
        <w:t xml:space="preserve"> charged with domestic violence, child abuse or neglect, traffic-related offenses, or even writing bad checks. Diversion programs are primarily governed by state laws, which vary by state.</w:t>
      </w:r>
    </w:p>
    <w:p w:rsidR="002D1100" w:rsidRDefault="002D1100" w:rsidP="00214F1B">
      <w:pPr>
        <w:autoSpaceDE w:val="0"/>
        <w:autoSpaceDN w:val="0"/>
        <w:adjustRightInd w:val="0"/>
        <w:spacing w:after="0" w:line="240" w:lineRule="auto"/>
        <w:contextualSpacing/>
        <w:jc w:val="both"/>
        <w:rPr>
          <w:rFonts w:ascii="Arial" w:eastAsia="Times New Roman" w:hAnsi="Arial" w:cs="Arial"/>
          <w:b/>
          <w:sz w:val="24"/>
          <w:szCs w:val="24"/>
          <w:u w:val="single"/>
        </w:rPr>
      </w:pPr>
    </w:p>
    <w:p w:rsidR="00214F1B" w:rsidRPr="00B95971" w:rsidRDefault="00214F1B" w:rsidP="00B95971">
      <w:pPr>
        <w:rPr>
          <w:rFonts w:ascii="Arial" w:eastAsia="Times New Roman" w:hAnsi="Arial" w:cs="Arial"/>
          <w:b/>
          <w:sz w:val="24"/>
          <w:szCs w:val="24"/>
          <w:u w:val="single"/>
        </w:rPr>
      </w:pPr>
      <w:r w:rsidRPr="00593BF9">
        <w:rPr>
          <w:rFonts w:ascii="Arial" w:eastAsia="Times New Roman" w:hAnsi="Arial" w:cs="Arial"/>
          <w:b/>
          <w:sz w:val="24"/>
          <w:szCs w:val="24"/>
          <w:u w:val="single"/>
        </w:rPr>
        <w:t>Evaluation</w:t>
      </w:r>
      <w:r w:rsidRPr="00FF62A3">
        <w:rPr>
          <w:rFonts w:ascii="Arial" w:eastAsia="Times New Roman" w:hAnsi="Arial" w:cs="Arial"/>
          <w:b/>
          <w:sz w:val="24"/>
          <w:szCs w:val="24"/>
        </w:rPr>
        <w:t xml:space="preserve">:  </w:t>
      </w:r>
      <w:r w:rsidRPr="00593BF9">
        <w:rPr>
          <w:rFonts w:ascii="Arial" w:eastAsia="Times New Roman" w:hAnsi="Arial" w:cs="Arial"/>
          <w:b/>
          <w:sz w:val="24"/>
          <w:szCs w:val="24"/>
          <w:u w:val="single"/>
        </w:rPr>
        <w:t>Process Evaluation</w:t>
      </w:r>
      <w:r w:rsidRPr="001A264E">
        <w:rPr>
          <w:rFonts w:ascii="Arial" w:eastAsia="Times New Roman" w:hAnsi="Arial" w:cs="Arial"/>
          <w:b/>
          <w:sz w:val="24"/>
          <w:szCs w:val="24"/>
        </w:rPr>
        <w:t xml:space="preserve"> </w:t>
      </w:r>
      <w:r w:rsidRPr="00593BF9">
        <w:rPr>
          <w:rFonts w:ascii="Arial" w:eastAsia="Times New Roman" w:hAnsi="Arial" w:cs="Arial"/>
          <w:b/>
          <w:sz w:val="24"/>
          <w:szCs w:val="24"/>
        </w:rPr>
        <w:t xml:space="preserve">versus </w:t>
      </w:r>
      <w:r w:rsidRPr="00593BF9">
        <w:rPr>
          <w:rFonts w:ascii="Arial" w:eastAsia="Times New Roman" w:hAnsi="Arial" w:cs="Arial"/>
          <w:b/>
          <w:sz w:val="24"/>
          <w:szCs w:val="24"/>
          <w:u w:val="single"/>
        </w:rPr>
        <w:t>Outcome Evaluation</w:t>
      </w:r>
    </w:p>
    <w:p w:rsidR="00214F1B" w:rsidRPr="009A6850" w:rsidRDefault="00214F1B" w:rsidP="00214F1B">
      <w:pPr>
        <w:spacing w:after="0" w:line="240" w:lineRule="auto"/>
        <w:jc w:val="both"/>
        <w:rPr>
          <w:rFonts w:ascii="Arial" w:hAnsi="Arial" w:cs="Arial"/>
          <w:color w:val="000000"/>
          <w:sz w:val="24"/>
          <w:szCs w:val="24"/>
        </w:rPr>
      </w:pPr>
      <w:r w:rsidRPr="00214F1B">
        <w:rPr>
          <w:rFonts w:ascii="Arial" w:hAnsi="Arial" w:cs="Arial"/>
          <w:b/>
          <w:color w:val="000000"/>
          <w:sz w:val="24"/>
          <w:szCs w:val="24"/>
        </w:rPr>
        <w:t>Process Evaluation</w:t>
      </w:r>
      <w:r w:rsidRPr="00214F1B">
        <w:rPr>
          <w:rStyle w:val="FootnoteReference"/>
          <w:rFonts w:ascii="Arial" w:hAnsi="Arial" w:cs="Arial"/>
          <w:color w:val="000000"/>
          <w:sz w:val="24"/>
          <w:szCs w:val="24"/>
        </w:rPr>
        <w:footnoteReference w:id="2"/>
      </w:r>
    </w:p>
    <w:p w:rsidR="00214F1B" w:rsidRDefault="00214F1B" w:rsidP="00214F1B">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w:t>
      </w:r>
      <w:r w:rsidR="00092FFB">
        <w:rPr>
          <w:rFonts w:ascii="Arial" w:hAnsi="Arial" w:cs="Arial"/>
          <w:color w:val="000000"/>
          <w:sz w:val="24"/>
          <w:szCs w:val="24"/>
        </w:rPr>
        <w:t xml:space="preserve">could </w:t>
      </w:r>
      <w:r w:rsidRPr="00AE52F2">
        <w:rPr>
          <w:rFonts w:ascii="Arial" w:hAnsi="Arial" w:cs="Arial"/>
          <w:color w:val="000000"/>
          <w:sz w:val="24"/>
          <w:szCs w:val="24"/>
        </w:rPr>
        <w:t xml:space="preserve">include: </w:t>
      </w:r>
    </w:p>
    <w:p w:rsidR="00214F1B" w:rsidRPr="00AE52F2" w:rsidRDefault="00214F1B" w:rsidP="00214F1B">
      <w:pPr>
        <w:spacing w:after="0" w:line="240" w:lineRule="auto"/>
        <w:jc w:val="both"/>
        <w:rPr>
          <w:rFonts w:ascii="Arial" w:hAnsi="Arial" w:cs="Arial"/>
          <w:color w:val="000000"/>
          <w:sz w:val="24"/>
          <w:szCs w:val="24"/>
        </w:rPr>
      </w:pP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the </w:t>
      </w:r>
      <w:r w:rsidR="00092FFB">
        <w:rPr>
          <w:rFonts w:ascii="Arial" w:hAnsi="Arial" w:cs="Arial"/>
          <w:color w:val="000000"/>
          <w:sz w:val="24"/>
          <w:szCs w:val="24"/>
        </w:rPr>
        <w:t>proposal.</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the </w:t>
      </w:r>
      <w:r w:rsidR="00092FFB">
        <w:rPr>
          <w:rFonts w:ascii="Arial" w:hAnsi="Arial" w:cs="Arial"/>
          <w:color w:val="000000"/>
          <w:sz w:val="24"/>
          <w:szCs w:val="24"/>
        </w:rPr>
        <w:t>proposal.</w:t>
      </w:r>
    </w:p>
    <w:p w:rsidR="00214F1B" w:rsidRDefault="00214F1B" w:rsidP="0026498D">
      <w:pPr>
        <w:pStyle w:val="ListParagraph"/>
        <w:numPr>
          <w:ilvl w:val="0"/>
          <w:numId w:val="16"/>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rsidR="00214F1B" w:rsidRDefault="00214F1B" w:rsidP="00214F1B">
      <w:pPr>
        <w:spacing w:after="0" w:line="240" w:lineRule="auto"/>
        <w:jc w:val="both"/>
        <w:rPr>
          <w:rFonts w:ascii="Arial" w:hAnsi="Arial" w:cs="Arial"/>
          <w:color w:val="000000"/>
          <w:sz w:val="24"/>
          <w:szCs w:val="24"/>
        </w:rPr>
      </w:pPr>
    </w:p>
    <w:p w:rsidR="00214F1B" w:rsidRPr="002D1100" w:rsidRDefault="00214F1B" w:rsidP="004531CD">
      <w:pPr>
        <w:spacing w:after="0" w:line="240" w:lineRule="auto"/>
        <w:rPr>
          <w:rFonts w:ascii="Arial" w:hAnsi="Arial" w:cs="Arial"/>
          <w:b/>
          <w:color w:val="000000"/>
          <w:sz w:val="24"/>
          <w:szCs w:val="24"/>
        </w:rPr>
      </w:pPr>
      <w:r w:rsidRPr="00214F1B">
        <w:rPr>
          <w:rFonts w:ascii="Arial" w:hAnsi="Arial" w:cs="Arial"/>
          <w:b/>
          <w:color w:val="000000"/>
          <w:sz w:val="24"/>
          <w:szCs w:val="24"/>
        </w:rPr>
        <w:t>Outcome Evaluation</w:t>
      </w:r>
      <w:r w:rsidRPr="00214F1B">
        <w:rPr>
          <w:rStyle w:val="FootnoteReference"/>
          <w:rFonts w:ascii="Arial" w:hAnsi="Arial" w:cs="Arial"/>
          <w:color w:val="000000"/>
          <w:sz w:val="24"/>
          <w:szCs w:val="24"/>
        </w:rPr>
        <w:footnoteReference w:id="3"/>
      </w:r>
    </w:p>
    <w:p w:rsidR="00214F1B" w:rsidRDefault="00214F1B" w:rsidP="004531CD">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rsidR="00214F1B" w:rsidRPr="00AE52F2" w:rsidRDefault="00214F1B" w:rsidP="002D1100">
      <w:pPr>
        <w:spacing w:after="0" w:line="240" w:lineRule="auto"/>
        <w:jc w:val="both"/>
        <w:rPr>
          <w:rFonts w:ascii="Arial" w:hAnsi="Arial" w:cs="Arial"/>
          <w:color w:val="000000"/>
          <w:sz w:val="24"/>
          <w:szCs w:val="24"/>
        </w:rPr>
      </w:pPr>
    </w:p>
    <w:p w:rsidR="00214F1B"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Pr="0079152F">
        <w:rPr>
          <w:rFonts w:ascii="Arial" w:hAnsi="Arial" w:cs="Arial"/>
          <w:color w:val="000000"/>
          <w:sz w:val="24"/>
          <w:szCs w:val="24"/>
        </w:rPr>
        <w:t>hanges in the reported confidence</w:t>
      </w:r>
      <w:r>
        <w:rPr>
          <w:rFonts w:ascii="Arial" w:hAnsi="Arial" w:cs="Arial"/>
          <w:color w:val="000000"/>
          <w:sz w:val="24"/>
          <w:szCs w:val="24"/>
        </w:rPr>
        <w:t>/trust</w:t>
      </w:r>
      <w:r w:rsidRPr="0079152F">
        <w:rPr>
          <w:rFonts w:ascii="Arial" w:hAnsi="Arial" w:cs="Arial"/>
          <w:color w:val="000000"/>
          <w:sz w:val="24"/>
          <w:szCs w:val="24"/>
        </w:rPr>
        <w:t xml:space="preserve"> in law enforcement among community members</w:t>
      </w:r>
      <w:r>
        <w:rPr>
          <w:rFonts w:ascii="Arial" w:hAnsi="Arial" w:cs="Arial"/>
          <w:color w:val="000000"/>
          <w:sz w:val="24"/>
          <w:szCs w:val="24"/>
        </w:rPr>
        <w:t>)</w:t>
      </w:r>
      <w:r w:rsidRPr="0079152F">
        <w:rPr>
          <w:rFonts w:ascii="Arial" w:hAnsi="Arial" w:cs="Arial"/>
          <w:color w:val="000000"/>
          <w:sz w:val="24"/>
          <w:szCs w:val="24"/>
        </w:rPr>
        <w:t>.</w:t>
      </w:r>
    </w:p>
    <w:p w:rsidR="00214F1B" w:rsidRPr="0079152F"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rsidR="00214F1B" w:rsidRPr="00AE52F2"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Pr>
          <w:rFonts w:ascii="Arial" w:hAnsi="Arial" w:cs="Arial"/>
          <w:color w:val="000000"/>
          <w:sz w:val="24"/>
          <w:szCs w:val="24"/>
        </w:rPr>
        <w:t>.</w:t>
      </w:r>
    </w:p>
    <w:p w:rsidR="00214F1B" w:rsidRDefault="00214F1B" w:rsidP="002D1100">
      <w:pPr>
        <w:spacing w:after="0" w:line="240" w:lineRule="auto"/>
        <w:jc w:val="both"/>
        <w:rPr>
          <w:rFonts w:ascii="Arial" w:hAnsi="Arial" w:cs="Arial"/>
          <w:color w:val="000000"/>
          <w:sz w:val="24"/>
          <w:szCs w:val="24"/>
        </w:rPr>
      </w:pPr>
    </w:p>
    <w:p w:rsidR="00214F1B" w:rsidRPr="00D00C4D" w:rsidRDefault="00214F1B" w:rsidP="002D1100">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rsidR="00214F1B" w:rsidRDefault="00214F1B" w:rsidP="00E05568">
      <w:pPr>
        <w:autoSpaceDE w:val="0"/>
        <w:autoSpaceDN w:val="0"/>
        <w:adjustRightInd w:val="0"/>
        <w:spacing w:after="0" w:line="240" w:lineRule="auto"/>
        <w:jc w:val="both"/>
        <w:rPr>
          <w:rFonts w:ascii="Arial" w:eastAsia="Times New Roman" w:hAnsi="Arial" w:cs="Arial"/>
          <w:b/>
          <w:sz w:val="24"/>
          <w:szCs w:val="24"/>
          <w:u w:val="single"/>
        </w:rPr>
      </w:pPr>
    </w:p>
    <w:p w:rsidR="00A57809" w:rsidRPr="00F11F2A" w:rsidRDefault="00A57809" w:rsidP="00E05568">
      <w:pPr>
        <w:autoSpaceDE w:val="0"/>
        <w:autoSpaceDN w:val="0"/>
        <w:adjustRightInd w:val="0"/>
        <w:spacing w:after="0" w:line="240" w:lineRule="auto"/>
        <w:jc w:val="both"/>
        <w:rPr>
          <w:rFonts w:ascii="Arial" w:eastAsia="Times New Roman" w:hAnsi="Arial" w:cs="Arial"/>
          <w:b/>
          <w:sz w:val="24"/>
          <w:szCs w:val="24"/>
          <w:u w:val="single"/>
        </w:rPr>
      </w:pPr>
      <w:r w:rsidRPr="00F11F2A">
        <w:rPr>
          <w:rFonts w:ascii="Arial" w:eastAsia="Times New Roman" w:hAnsi="Arial" w:cs="Arial"/>
          <w:b/>
          <w:sz w:val="24"/>
          <w:szCs w:val="24"/>
          <w:u w:val="single"/>
        </w:rPr>
        <w:t>Goal</w:t>
      </w:r>
      <w:r w:rsidRPr="00F11F2A">
        <w:rPr>
          <w:rFonts w:ascii="Arial" w:eastAsia="Times New Roman" w:hAnsi="Arial" w:cs="Arial"/>
          <w:b/>
          <w:sz w:val="24"/>
          <w:szCs w:val="24"/>
        </w:rPr>
        <w:t xml:space="preserve"> versus </w:t>
      </w:r>
      <w:r w:rsidRPr="00F11F2A">
        <w:rPr>
          <w:rFonts w:ascii="Arial" w:eastAsia="Times New Roman" w:hAnsi="Arial" w:cs="Arial"/>
          <w:b/>
          <w:sz w:val="24"/>
          <w:szCs w:val="24"/>
          <w:u w:val="single"/>
        </w:rPr>
        <w:t>Objective</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w:t>
      </w:r>
      <w:r w:rsidRPr="00214F1B">
        <w:rPr>
          <w:rFonts w:ascii="Arial" w:eastAsia="Times New Roman" w:hAnsi="Arial" w:cs="Arial"/>
          <w:sz w:val="24"/>
          <w:szCs w:val="24"/>
        </w:rPr>
        <w:t>program intends to accomplish, representing the long-term intended outcome of the program</w:t>
      </w:r>
      <w:r w:rsidR="00647FB6" w:rsidRPr="00214F1B">
        <w:rPr>
          <w:rStyle w:val="FootnoteReference"/>
          <w:rFonts w:ascii="Arial" w:eastAsia="Times New Roman" w:hAnsi="Arial" w:cs="Arial"/>
          <w:sz w:val="24"/>
          <w:szCs w:val="24"/>
        </w:rPr>
        <w:footnoteReference w:id="4"/>
      </w:r>
      <w:r w:rsidR="00647FB6"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goal statements</w:t>
      </w:r>
      <w:r w:rsidR="009A6850" w:rsidRPr="00214F1B">
        <w:rPr>
          <w:rStyle w:val="FootnoteReference"/>
          <w:rFonts w:ascii="Arial" w:eastAsia="Times New Roman" w:hAnsi="Arial" w:cs="Arial"/>
          <w:sz w:val="24"/>
          <w:szCs w:val="24"/>
        </w:rPr>
        <w:footnoteReference w:id="5"/>
      </w:r>
      <w:r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rsidR="00A57809"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rsidR="002D1100" w:rsidRDefault="00A57809" w:rsidP="00E05568">
      <w:pPr>
        <w:numPr>
          <w:ilvl w:val="0"/>
          <w:numId w:val="13"/>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rsidR="00370860" w:rsidRDefault="00370860" w:rsidP="002D1100">
      <w:pPr>
        <w:autoSpaceDE w:val="0"/>
        <w:autoSpaceDN w:val="0"/>
        <w:adjustRightInd w:val="0"/>
        <w:spacing w:after="0" w:line="240" w:lineRule="auto"/>
        <w:jc w:val="both"/>
        <w:rPr>
          <w:rFonts w:ascii="Arial" w:eastAsia="Times New Roman" w:hAnsi="Arial" w:cs="Arial"/>
          <w:sz w:val="24"/>
          <w:szCs w:val="24"/>
        </w:rPr>
      </w:pPr>
    </w:p>
    <w:p w:rsidR="00A57809" w:rsidRPr="002D1100" w:rsidRDefault="00A57809" w:rsidP="002D1100">
      <w:pPr>
        <w:autoSpaceDE w:val="0"/>
        <w:autoSpaceDN w:val="0"/>
        <w:adjustRightInd w:val="0"/>
        <w:spacing w:after="0" w:line="240" w:lineRule="auto"/>
        <w:jc w:val="both"/>
        <w:rPr>
          <w:rFonts w:ascii="Arial" w:eastAsia="Times New Roman" w:hAnsi="Arial" w:cs="Arial"/>
          <w:sz w:val="24"/>
          <w:szCs w:val="24"/>
        </w:rPr>
      </w:pPr>
      <w:r w:rsidRPr="002D1100">
        <w:rPr>
          <w:rFonts w:ascii="Arial" w:eastAsia="Times New Roman" w:hAnsi="Arial" w:cs="Arial"/>
          <w:sz w:val="24"/>
          <w:szCs w:val="24"/>
        </w:rPr>
        <w:t>Objectives are defined by statements of specific, measurable aims of program activities</w:t>
      </w:r>
      <w:r w:rsidR="00BA4008" w:rsidRPr="00214F1B">
        <w:rPr>
          <w:rStyle w:val="FootnoteReference"/>
          <w:rFonts w:ascii="Arial" w:eastAsia="Times New Roman" w:hAnsi="Arial" w:cs="Arial"/>
          <w:sz w:val="24"/>
          <w:szCs w:val="24"/>
        </w:rPr>
        <w:footnoteReference w:id="6"/>
      </w:r>
      <w:r w:rsidR="00BA4008" w:rsidRPr="002D1100">
        <w:rPr>
          <w:rFonts w:ascii="Arial" w:eastAsia="Times New Roman" w:hAnsi="Arial" w:cs="Arial"/>
          <w:sz w:val="24"/>
          <w:szCs w:val="24"/>
        </w:rPr>
        <w:t xml:space="preserve">. </w:t>
      </w:r>
      <w:r w:rsidRPr="002D1100">
        <w:rPr>
          <w:rFonts w:ascii="Arial" w:eastAsia="Times New Roman" w:hAnsi="Arial" w:cs="Arial"/>
          <w:sz w:val="24"/>
          <w:szCs w:val="24"/>
        </w:rPr>
        <w:t>Objectives detail the tasks that must be completed to achieve goals</w:t>
      </w:r>
      <w:r w:rsidR="00BA4008" w:rsidRPr="00214F1B">
        <w:rPr>
          <w:rStyle w:val="FootnoteReference"/>
          <w:rFonts w:ascii="Arial" w:eastAsia="Times New Roman" w:hAnsi="Arial" w:cs="Arial"/>
          <w:sz w:val="24"/>
          <w:szCs w:val="24"/>
        </w:rPr>
        <w:footnoteReference w:id="7"/>
      </w:r>
      <w:r w:rsidR="00BA4008" w:rsidRPr="002D1100">
        <w:rPr>
          <w:rFonts w:ascii="Arial" w:eastAsia="Times New Roman" w:hAnsi="Arial" w:cs="Arial"/>
          <w:sz w:val="24"/>
          <w:szCs w:val="24"/>
        </w:rPr>
        <w:t>.</w:t>
      </w:r>
      <w:r w:rsidR="00D403B9" w:rsidRPr="002D1100">
        <w:rPr>
          <w:rFonts w:ascii="Arial" w:eastAsia="Times New Roman" w:hAnsi="Arial" w:cs="Arial"/>
          <w:sz w:val="24"/>
          <w:szCs w:val="24"/>
        </w:rPr>
        <w:t xml:space="preserve"> </w:t>
      </w:r>
      <w:r w:rsidRPr="002D1100">
        <w:rPr>
          <w:rFonts w:ascii="Arial" w:eastAsia="Times New Roman" w:hAnsi="Arial" w:cs="Arial"/>
          <w:sz w:val="24"/>
          <w:szCs w:val="24"/>
        </w:rPr>
        <w:t>Descriptions of objectives in the proposa</w:t>
      </w:r>
      <w:r w:rsidR="00283140" w:rsidRPr="002D1100">
        <w:rPr>
          <w:rFonts w:ascii="Arial" w:eastAsia="Times New Roman" w:hAnsi="Arial" w:cs="Arial"/>
          <w:sz w:val="24"/>
          <w:szCs w:val="24"/>
        </w:rPr>
        <w:t>ls sho</w:t>
      </w:r>
      <w:r w:rsidR="009A6850" w:rsidRPr="002D1100">
        <w:rPr>
          <w:rFonts w:ascii="Arial" w:eastAsia="Times New Roman" w:hAnsi="Arial" w:cs="Arial"/>
          <w:sz w:val="24"/>
          <w:szCs w:val="24"/>
        </w:rPr>
        <w:t>uld include three elements</w:t>
      </w:r>
      <w:r w:rsidR="009A6850" w:rsidRPr="00214F1B">
        <w:rPr>
          <w:rStyle w:val="FootnoteReference"/>
          <w:rFonts w:ascii="Arial" w:eastAsia="Times New Roman" w:hAnsi="Arial" w:cs="Arial"/>
          <w:sz w:val="24"/>
          <w:szCs w:val="24"/>
        </w:rPr>
        <w:footnoteReference w:id="8"/>
      </w:r>
      <w:r w:rsidRPr="002D1100">
        <w:rPr>
          <w:rFonts w:ascii="Arial" w:eastAsia="Times New Roman" w:hAnsi="Arial" w:cs="Arial"/>
          <w:sz w:val="24"/>
          <w:szCs w:val="24"/>
        </w:rPr>
        <w:t>:</w:t>
      </w:r>
    </w:p>
    <w:p w:rsidR="00A57809" w:rsidRPr="00F11F2A" w:rsidRDefault="00A57809" w:rsidP="00E05568">
      <w:pPr>
        <w:spacing w:after="0" w:line="240" w:lineRule="auto"/>
        <w:jc w:val="both"/>
        <w:rPr>
          <w:rFonts w:ascii="Arial" w:eastAsia="Times New Roman" w:hAnsi="Arial" w:cs="Arial"/>
          <w:sz w:val="24"/>
          <w:szCs w:val="24"/>
        </w:rPr>
      </w:pP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 who is affected by the objective.</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program objectives</w:t>
      </w:r>
      <w:r w:rsidR="009A6850" w:rsidRPr="00214F1B">
        <w:rPr>
          <w:rStyle w:val="FootnoteReference"/>
          <w:rFonts w:ascii="Arial" w:eastAsia="Times New Roman" w:hAnsi="Arial" w:cs="Arial"/>
          <w:sz w:val="24"/>
          <w:szCs w:val="24"/>
        </w:rPr>
        <w:footnoteReference w:id="9"/>
      </w:r>
      <w:r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126D06"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By the end of the program, young, drug-addicted juveniles will recognize the long-term consequences of drug use.</w:t>
      </w:r>
    </w:p>
    <w:p w:rsidR="00A57809" w:rsidRPr="00126D06" w:rsidRDefault="00A57809" w:rsidP="00D270A2">
      <w:pPr>
        <w:numPr>
          <w:ilvl w:val="1"/>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rsidR="00593BF9"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rsidR="00056503" w:rsidRPr="00AE182B" w:rsidRDefault="00056503" w:rsidP="00AE182B">
      <w:pPr>
        <w:spacing w:after="0" w:line="240" w:lineRule="auto"/>
        <w:jc w:val="both"/>
        <w:rPr>
          <w:rFonts w:ascii="Arial" w:hAnsi="Arial" w:cs="Arial"/>
          <w:b/>
          <w:color w:val="000000" w:themeColor="text1"/>
          <w:sz w:val="24"/>
          <w:szCs w:val="24"/>
          <w:u w:val="single"/>
        </w:rPr>
      </w:pPr>
    </w:p>
    <w:p w:rsidR="00AE182B" w:rsidRDefault="00AE182B" w:rsidP="00AE182B">
      <w:pPr>
        <w:spacing w:after="0" w:line="240" w:lineRule="auto"/>
        <w:rPr>
          <w:rFonts w:ascii="Arial" w:hAnsi="Arial" w:cs="Arial"/>
          <w:b/>
          <w:bCs/>
          <w:color w:val="000000" w:themeColor="text1"/>
          <w:sz w:val="24"/>
          <w:szCs w:val="24"/>
        </w:rPr>
      </w:pPr>
      <w:r w:rsidRPr="00E64A24">
        <w:rPr>
          <w:rFonts w:ascii="Arial" w:hAnsi="Arial" w:cs="Arial"/>
          <w:b/>
          <w:bCs/>
          <w:color w:val="000000" w:themeColor="text1"/>
          <w:sz w:val="24"/>
          <w:szCs w:val="24"/>
          <w:u w:val="single"/>
        </w:rPr>
        <w:t>Housing Models</w:t>
      </w:r>
      <w:r w:rsidRPr="00E64A24">
        <w:rPr>
          <w:rFonts w:ascii="Arial" w:hAnsi="Arial" w:cs="Arial"/>
          <w:b/>
          <w:bCs/>
          <w:color w:val="000000" w:themeColor="text1"/>
          <w:sz w:val="24"/>
          <w:szCs w:val="24"/>
        </w:rPr>
        <w:t xml:space="preserve"> (Examples)</w:t>
      </w:r>
    </w:p>
    <w:p w:rsidR="002E7B7A" w:rsidRPr="00E64A24" w:rsidRDefault="002E7B7A" w:rsidP="00AE182B">
      <w:pPr>
        <w:spacing w:after="0" w:line="240" w:lineRule="auto"/>
        <w:rPr>
          <w:rFonts w:ascii="Arial" w:hAnsi="Arial" w:cs="Arial"/>
          <w:b/>
          <w:bCs/>
          <w:color w:val="000000" w:themeColor="text1"/>
          <w:sz w:val="24"/>
          <w:szCs w:val="24"/>
        </w:rPr>
      </w:pPr>
    </w:p>
    <w:p w:rsidR="00AE182B" w:rsidRPr="00E64A24" w:rsidRDefault="00AE182B" w:rsidP="00D4103F">
      <w:pPr>
        <w:pStyle w:val="ListParagraph"/>
        <w:numPr>
          <w:ilvl w:val="0"/>
          <w:numId w:val="78"/>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Housing First </w:t>
      </w:r>
    </w:p>
    <w:p w:rsidR="00AE182B" w:rsidRPr="00E64A24" w:rsidRDefault="00AE182B" w:rsidP="00370860">
      <w:pPr>
        <w:spacing w:after="0" w:line="240" w:lineRule="auto"/>
        <w:ind w:left="720"/>
        <w:jc w:val="both"/>
        <w:rPr>
          <w:rFonts w:ascii="Arial" w:hAnsi="Arial" w:cs="Arial"/>
          <w:color w:val="000000" w:themeColor="text1"/>
          <w:sz w:val="24"/>
          <w:szCs w:val="24"/>
        </w:rPr>
      </w:pPr>
      <w:r w:rsidRPr="00E64A24">
        <w:rPr>
          <w:rFonts w:ascii="Arial" w:hAnsi="Arial" w:cs="Arial"/>
          <w:color w:val="000000" w:themeColor="text1"/>
          <w:sz w:val="24"/>
          <w:szCs w:val="24"/>
        </w:rPr>
        <w:t>Housing First is an approach that centers on providing homeless people with housing quickly and then providing services as needed. What differentiates a Housing First approach from other strategies is that there is an immediate and primary focus on helping individuals and families quickly access and sustain permanent housing. This approach has the benefit of being consistent with what most people experiencing homelessness want and seek help to achieve. Housing First programs share critical elements:</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 xml:space="preserve">There is a focus on helping individuals and families access and sustain rental housing </w:t>
      </w:r>
      <w:r w:rsidRPr="00E64A24">
        <w:rPr>
          <w:rFonts w:ascii="Arial" w:hAnsi="Arial" w:cs="Arial"/>
          <w:i/>
          <w:iCs/>
          <w:color w:val="000000" w:themeColor="text1"/>
          <w:sz w:val="24"/>
          <w:szCs w:val="24"/>
        </w:rPr>
        <w:t>as quickly as possible and the housing is not time-limited</w:t>
      </w:r>
      <w:r w:rsidRPr="00E64A24">
        <w:rPr>
          <w:rFonts w:ascii="Arial" w:hAnsi="Arial" w:cs="Arial"/>
          <w:color w:val="000000" w:themeColor="text1"/>
          <w:sz w:val="24"/>
          <w:szCs w:val="24"/>
        </w:rPr>
        <w:t>;</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lastRenderedPageBreak/>
        <w:t>A variety of services are delivered primarily following a housing placement to promote housing stability and individual well-being;</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Such services are time-limited or long-term depending upon individual need; and</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Housing is not contingent on compliance with services – instead, participants must comply with a standard lease agreement and are provided with the services and supports that are necessary to help them do so successfully.</w:t>
      </w:r>
    </w:p>
    <w:p w:rsidR="00AE182B" w:rsidRPr="00E64A24" w:rsidRDefault="00AE182B" w:rsidP="00370860">
      <w:pPr>
        <w:spacing w:after="0" w:line="240" w:lineRule="auto"/>
        <w:ind w:left="720"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National Alliance to End Homelessness</w:t>
      </w:r>
    </w:p>
    <w:p w:rsidR="00AE182B" w:rsidRPr="00E64A24" w:rsidRDefault="00AE182B" w:rsidP="00370860">
      <w:pPr>
        <w:spacing w:after="0" w:line="240" w:lineRule="auto"/>
        <w:ind w:left="720"/>
        <w:jc w:val="both"/>
        <w:rPr>
          <w:rFonts w:ascii="Arial" w:hAnsi="Arial" w:cs="Arial"/>
          <w:color w:val="000000" w:themeColor="text1"/>
          <w:sz w:val="24"/>
          <w:szCs w:val="24"/>
        </w:rPr>
      </w:pPr>
    </w:p>
    <w:p w:rsidR="00AE182B" w:rsidRPr="00E64A24" w:rsidRDefault="00AE182B" w:rsidP="00D4103F">
      <w:pPr>
        <w:pStyle w:val="ListParagraph"/>
        <w:numPr>
          <w:ilvl w:val="0"/>
          <w:numId w:val="78"/>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Permanent Supportive Housing</w:t>
      </w:r>
    </w:p>
    <w:p w:rsidR="00AE182B" w:rsidRPr="00E64A24" w:rsidRDefault="00AE182B" w:rsidP="00BD08F1">
      <w:pPr>
        <w:pStyle w:val="ListParagraph"/>
        <w:spacing w:after="0" w:line="240" w:lineRule="auto"/>
        <w:jc w:val="both"/>
        <w:rPr>
          <w:rFonts w:ascii="Arial" w:hAnsi="Arial" w:cs="Arial"/>
          <w:b/>
          <w:bCs/>
          <w:color w:val="000000" w:themeColor="text1"/>
          <w:sz w:val="24"/>
          <w:szCs w:val="24"/>
        </w:rPr>
      </w:pPr>
      <w:r w:rsidRPr="00E64A24">
        <w:rPr>
          <w:rFonts w:ascii="Arial" w:hAnsi="Arial" w:cs="Arial"/>
          <w:color w:val="000000" w:themeColor="text1"/>
          <w:sz w:val="24"/>
          <w:szCs w:val="24"/>
        </w:rPr>
        <w:t>Supportive housing is an evidence-based housing intervention that combines non-time-limited affordable housing assistance with wrap-around supportive services for people experiencing homelessness, as well as other people with disabilities. Research has proven that supportive housing is a cost-effective solution to homelessness, particularly for people experiencing chronic homelessness. Study after study has shown that supportive housing not only resolves homelessness and increases housing stability, but also improves health and lowers public costs by reducing the use of publicly-funded crisis services, including shelters, hospitals, psychiatric centers, jails, and prisons.</w:t>
      </w:r>
    </w:p>
    <w:p w:rsidR="00AE182B" w:rsidRPr="00E64A24" w:rsidRDefault="00AE182B" w:rsidP="00BD08F1">
      <w:pPr>
        <w:spacing w:after="0" w:line="240" w:lineRule="auto"/>
        <w:ind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U.S. Interagency Council on Homelessness</w:t>
      </w:r>
    </w:p>
    <w:p w:rsidR="00AE182B" w:rsidRPr="00E64A24" w:rsidRDefault="00AE182B" w:rsidP="00BD08F1">
      <w:pPr>
        <w:spacing w:after="0" w:line="240" w:lineRule="auto"/>
        <w:jc w:val="both"/>
        <w:rPr>
          <w:rFonts w:ascii="Arial" w:hAnsi="Arial" w:cs="Arial"/>
          <w:i/>
          <w:iCs/>
          <w:color w:val="000000" w:themeColor="text1"/>
          <w:sz w:val="24"/>
          <w:szCs w:val="24"/>
        </w:rPr>
      </w:pPr>
    </w:p>
    <w:p w:rsidR="00AE182B"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Bridge Housing </w:t>
      </w:r>
    </w:p>
    <w:p w:rsidR="00AE182B" w:rsidRPr="00E64A24" w:rsidRDefault="00AE182B" w:rsidP="00BD08F1">
      <w:pPr>
        <w:pStyle w:val="ListParagraph"/>
        <w:autoSpaceDE w:val="0"/>
        <w:autoSpaceDN w:val="0"/>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The Bridge Housing model is transitional housing used as a short-term stay when an individual has been offered and accepted a permanent housing intervention, but access to that permanent housing is still being arranged.</w:t>
      </w:r>
    </w:p>
    <w:p w:rsidR="00AE182B" w:rsidRPr="00E64A24" w:rsidRDefault="00AE182B" w:rsidP="00BD08F1">
      <w:pPr>
        <w:pStyle w:val="ListParagraph"/>
        <w:spacing w:after="0" w:line="240" w:lineRule="auto"/>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Department of Veterans Affairs</w:t>
      </w:r>
    </w:p>
    <w:p w:rsidR="00AE182B" w:rsidRPr="00E64A24" w:rsidRDefault="00AE182B" w:rsidP="00BD08F1">
      <w:pPr>
        <w:pStyle w:val="ListParagraph"/>
        <w:spacing w:after="0" w:line="240" w:lineRule="auto"/>
        <w:jc w:val="both"/>
        <w:rPr>
          <w:rFonts w:ascii="Arial" w:hAnsi="Arial" w:cs="Arial"/>
          <w:color w:val="000000" w:themeColor="text1"/>
          <w:sz w:val="24"/>
          <w:szCs w:val="24"/>
        </w:rPr>
      </w:pPr>
    </w:p>
    <w:p w:rsidR="00BD08F1" w:rsidRPr="00E64A24" w:rsidRDefault="00BD08F1"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Rapid Rehousing</w:t>
      </w:r>
    </w:p>
    <w:p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Rapid re-housing is an intervention designed to help individuals and families quickly exit homelessness and return to permanent housing. Rapid re-housing assistance is offered without preconditions — like employment, income, absence of criminal record, or sobriety — and the resources and services provided are tailored to the unique needs of the household.</w:t>
      </w:r>
    </w:p>
    <w:p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p>
    <w:p w:rsidR="00BD08F1" w:rsidRPr="00E64A24" w:rsidRDefault="00BD08F1" w:rsidP="00BD08F1">
      <w:pPr>
        <w:pStyle w:val="ListParagraph"/>
        <w:spacing w:after="0" w:line="240" w:lineRule="auto"/>
        <w:contextualSpacing w:val="0"/>
        <w:jc w:val="both"/>
        <w:rPr>
          <w:rFonts w:ascii="Arial" w:hAnsi="Arial" w:cs="Arial"/>
          <w:b/>
          <w:bCs/>
          <w:color w:val="000000" w:themeColor="text1"/>
          <w:sz w:val="24"/>
          <w:szCs w:val="24"/>
        </w:rPr>
      </w:pPr>
      <w:r w:rsidRPr="00E64A24">
        <w:rPr>
          <w:rFonts w:ascii="Arial" w:eastAsia="Times New Roman" w:hAnsi="Arial" w:cs="Arial"/>
          <w:color w:val="000000" w:themeColor="text1"/>
          <w:sz w:val="24"/>
          <w:szCs w:val="24"/>
        </w:rPr>
        <w:t>Rapid re-housing has the following core components:</w:t>
      </w:r>
    </w:p>
    <w:p w:rsidR="00BD08F1" w:rsidRPr="00E64A24" w:rsidRDefault="00BD08F1" w:rsidP="00BD08F1">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w:t>
      </w: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Housing Identification</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Recruit landlords</w:t>
      </w:r>
      <w:r w:rsidRPr="00E64A24">
        <w:rPr>
          <w:rFonts w:ascii="Arial" w:eastAsia="Times New Roman" w:hAnsi="Arial" w:cs="Arial"/>
          <w:color w:val="000000" w:themeColor="text1"/>
          <w:sz w:val="24"/>
          <w:szCs w:val="24"/>
        </w:rPr>
        <w:t xml:space="preserve"> to provide housing opportunities for individuals and families experiencing homelessness.</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Address potential barriers to landlord participation such as concern about short term nature of rental assistance and tenant qualifications.</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Assist households to </w:t>
      </w:r>
      <w:r w:rsidRPr="00E64A24">
        <w:rPr>
          <w:rFonts w:ascii="Arial" w:eastAsia="Times New Roman" w:hAnsi="Arial" w:cs="Arial"/>
          <w:bCs/>
          <w:color w:val="000000" w:themeColor="text1"/>
          <w:sz w:val="24"/>
          <w:szCs w:val="24"/>
        </w:rPr>
        <w:t>find and secure appropriate rental housing</w:t>
      </w:r>
      <w:r w:rsidRPr="00E64A24">
        <w:rPr>
          <w:rFonts w:ascii="Arial" w:eastAsia="Times New Roman" w:hAnsi="Arial" w:cs="Arial"/>
          <w:color w:val="000000" w:themeColor="text1"/>
          <w:sz w:val="24"/>
          <w:szCs w:val="24"/>
        </w:rPr>
        <w:t>.</w:t>
      </w:r>
    </w:p>
    <w:p w:rsidR="00BD08F1" w:rsidRPr="00E64A24" w:rsidRDefault="00BD08F1" w:rsidP="00BD08F1">
      <w:pPr>
        <w:spacing w:after="0" w:line="240" w:lineRule="auto"/>
        <w:jc w:val="both"/>
        <w:rPr>
          <w:rFonts w:ascii="Arial" w:eastAsia="Times New Roman" w:hAnsi="Arial" w:cs="Arial"/>
          <w:b/>
          <w:bCs/>
          <w:color w:val="000000" w:themeColor="text1"/>
          <w:sz w:val="24"/>
          <w:szCs w:val="24"/>
        </w:rPr>
      </w:pP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Rent and Move-In Assistance</w:t>
      </w:r>
    </w:p>
    <w:p w:rsidR="00BD08F1" w:rsidRPr="00E64A24" w:rsidRDefault="00BD08F1" w:rsidP="00D4103F">
      <w:pPr>
        <w:numPr>
          <w:ilvl w:val="0"/>
          <w:numId w:val="81"/>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Provide assistance to cover move-in costs</w:t>
      </w:r>
      <w:r w:rsidRPr="00E64A24">
        <w:rPr>
          <w:rFonts w:ascii="Arial" w:eastAsia="Times New Roman" w:hAnsi="Arial" w:cs="Arial"/>
          <w:color w:val="000000" w:themeColor="text1"/>
          <w:sz w:val="24"/>
          <w:szCs w:val="24"/>
        </w:rPr>
        <w:t>, deposits, and the rental and/or utility assistance (typically six months or less) necessary to allow individuals and families to move immediately out of homelessness and to stabilize in permanent housing.</w:t>
      </w:r>
    </w:p>
    <w:p w:rsidR="00BD08F1" w:rsidRPr="00E64A24" w:rsidRDefault="00BD08F1" w:rsidP="00BD08F1">
      <w:pPr>
        <w:spacing w:after="0" w:line="240" w:lineRule="auto"/>
        <w:ind w:left="1440"/>
        <w:jc w:val="both"/>
        <w:rPr>
          <w:rFonts w:ascii="Arial" w:eastAsia="Times New Roman" w:hAnsi="Arial" w:cs="Arial"/>
          <w:color w:val="000000" w:themeColor="text1"/>
          <w:sz w:val="24"/>
          <w:szCs w:val="24"/>
        </w:rPr>
      </w:pP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Rapid Re-Housing Case Management and Services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identify and select among various permanent housing options </w:t>
      </w:r>
      <w:r w:rsidRPr="00E64A24">
        <w:rPr>
          <w:rFonts w:ascii="Arial" w:eastAsia="Times New Roman" w:hAnsi="Arial" w:cs="Arial"/>
          <w:bCs/>
          <w:color w:val="000000" w:themeColor="text1"/>
          <w:sz w:val="24"/>
          <w:szCs w:val="24"/>
        </w:rPr>
        <w:t>based on their unique needs, preferences, and financial resources</w:t>
      </w:r>
      <w:r w:rsidRPr="00E64A24">
        <w:rPr>
          <w:rFonts w:ascii="Arial" w:eastAsia="Times New Roman" w:hAnsi="Arial" w:cs="Arial"/>
          <w:color w:val="000000" w:themeColor="text1"/>
          <w:sz w:val="24"/>
          <w:szCs w:val="24"/>
        </w:rPr>
        <w:t>.</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address issues that may </w:t>
      </w:r>
      <w:r w:rsidRPr="00E64A24">
        <w:rPr>
          <w:rFonts w:ascii="Arial" w:eastAsia="Times New Roman" w:hAnsi="Arial" w:cs="Arial"/>
          <w:bCs/>
          <w:color w:val="000000" w:themeColor="text1"/>
          <w:sz w:val="24"/>
          <w:szCs w:val="24"/>
        </w:rPr>
        <w:t>impede access to housing</w:t>
      </w:r>
      <w:r w:rsidRPr="00E64A24">
        <w:rPr>
          <w:rFonts w:ascii="Arial" w:eastAsia="Times New Roman" w:hAnsi="Arial" w:cs="Arial"/>
          <w:color w:val="000000" w:themeColor="text1"/>
          <w:sz w:val="24"/>
          <w:szCs w:val="24"/>
        </w:rPr>
        <w:t xml:space="preserve"> (such as credit history, arrears, and legal issues).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negotiate </w:t>
      </w:r>
      <w:r w:rsidRPr="00E64A24">
        <w:rPr>
          <w:rFonts w:ascii="Arial" w:eastAsia="Times New Roman" w:hAnsi="Arial" w:cs="Arial"/>
          <w:bCs/>
          <w:color w:val="000000" w:themeColor="text1"/>
          <w:sz w:val="24"/>
          <w:szCs w:val="24"/>
        </w:rPr>
        <w:t>manageable and appropriate lease agreements</w:t>
      </w:r>
      <w:r w:rsidRPr="00E64A24">
        <w:rPr>
          <w:rFonts w:ascii="Arial" w:eastAsia="Times New Roman" w:hAnsi="Arial" w:cs="Arial"/>
          <w:color w:val="000000" w:themeColor="text1"/>
          <w:sz w:val="24"/>
          <w:szCs w:val="24"/>
        </w:rPr>
        <w:t xml:space="preserve"> with landlords.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Make appropriate and</w:t>
      </w:r>
      <w:r w:rsidRPr="00E64A24">
        <w:rPr>
          <w:rFonts w:ascii="Arial" w:eastAsia="Times New Roman" w:hAnsi="Arial" w:cs="Arial"/>
          <w:bCs/>
          <w:color w:val="000000" w:themeColor="text1"/>
          <w:sz w:val="24"/>
          <w:szCs w:val="24"/>
        </w:rPr>
        <w:t xml:space="preserve"> time-limited services and supports </w:t>
      </w:r>
      <w:r w:rsidRPr="00E64A24">
        <w:rPr>
          <w:rFonts w:ascii="Arial" w:eastAsia="Times New Roman" w:hAnsi="Arial" w:cs="Arial"/>
          <w:color w:val="000000" w:themeColor="text1"/>
          <w:sz w:val="24"/>
          <w:szCs w:val="24"/>
        </w:rPr>
        <w:t>available to families and individuals to allow them to stabilize quickly in permanent housing.</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Monitor participants’ housing stability and </w:t>
      </w:r>
      <w:r w:rsidRPr="00E64A24">
        <w:rPr>
          <w:rFonts w:ascii="Arial" w:eastAsia="Times New Roman" w:hAnsi="Arial" w:cs="Arial"/>
          <w:bCs/>
          <w:color w:val="000000" w:themeColor="text1"/>
          <w:sz w:val="24"/>
          <w:szCs w:val="24"/>
        </w:rPr>
        <w:t>be available to resolve crises</w:t>
      </w:r>
      <w:r w:rsidRPr="00E64A24">
        <w:rPr>
          <w:rFonts w:ascii="Arial" w:eastAsia="Times New Roman" w:hAnsi="Arial" w:cs="Arial"/>
          <w:color w:val="000000" w:themeColor="text1"/>
          <w:sz w:val="24"/>
          <w:szCs w:val="24"/>
        </w:rPr>
        <w:t>, at a minimum during the time rapid re-housing assistance is provided.</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Provide or assist the household with </w:t>
      </w:r>
      <w:r w:rsidRPr="00E64A24">
        <w:rPr>
          <w:rFonts w:ascii="Arial" w:eastAsia="Times New Roman" w:hAnsi="Arial" w:cs="Arial"/>
          <w:bCs/>
          <w:color w:val="000000" w:themeColor="text1"/>
          <w:sz w:val="24"/>
          <w:szCs w:val="24"/>
        </w:rPr>
        <w:t>connections to resources</w:t>
      </w:r>
      <w:r w:rsidRPr="00E64A24">
        <w:rPr>
          <w:rFonts w:ascii="Arial" w:eastAsia="Times New Roman" w:hAnsi="Arial" w:cs="Arial"/>
          <w:color w:val="000000" w:themeColor="text1"/>
          <w:sz w:val="24"/>
          <w:szCs w:val="24"/>
        </w:rPr>
        <w:t xml:space="preserve"> that help them improve their safety and well-being and achieve their long-term goals. This includes providing or ensuring that the household has access to resources related to benefits, employment, and community-based services (if needed and appropriate), so that they can sustain rent payments independently when rental assistance ends.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Ensure that services provided are </w:t>
      </w:r>
      <w:r w:rsidRPr="00E64A24">
        <w:rPr>
          <w:rFonts w:ascii="Arial" w:eastAsia="Times New Roman" w:hAnsi="Arial" w:cs="Arial"/>
          <w:bCs/>
          <w:color w:val="000000" w:themeColor="text1"/>
          <w:sz w:val="24"/>
          <w:szCs w:val="24"/>
        </w:rPr>
        <w:t>client-directed</w:t>
      </w:r>
      <w:r w:rsidRPr="00E64A24">
        <w:rPr>
          <w:rFonts w:ascii="Arial" w:eastAsia="Times New Roman" w:hAnsi="Arial" w:cs="Arial"/>
          <w:color w:val="000000" w:themeColor="text1"/>
          <w:sz w:val="24"/>
          <w:szCs w:val="24"/>
        </w:rPr>
        <w:t>, respectful of individuals’ right to self-determination, and voluntary. Unless basic program-related case management is required by statute or regulation, participation in services should not be required to receive rapid re-housing assistance.</w:t>
      </w:r>
    </w:p>
    <w:p w:rsidR="00AE182B" w:rsidRPr="00E64A24" w:rsidRDefault="00BD08F1" w:rsidP="00BD08F1">
      <w:pPr>
        <w:spacing w:after="0" w:line="240" w:lineRule="auto"/>
        <w:ind w:left="1440"/>
        <w:jc w:val="both"/>
        <w:rPr>
          <w:rFonts w:ascii="Arial" w:hAnsi="Arial" w:cs="Arial"/>
          <w:bCs/>
          <w:i/>
          <w:color w:val="000000" w:themeColor="text1"/>
          <w:sz w:val="24"/>
          <w:szCs w:val="24"/>
        </w:rPr>
      </w:pPr>
      <w:r w:rsidRPr="00E64A24">
        <w:rPr>
          <w:rFonts w:ascii="Arial" w:hAnsi="Arial" w:cs="Arial"/>
          <w:bCs/>
          <w:i/>
          <w:color w:val="000000" w:themeColor="text1"/>
          <w:sz w:val="24"/>
          <w:szCs w:val="24"/>
        </w:rPr>
        <w:t>Source: U.S. Interagency Council on Homelessness</w:t>
      </w:r>
    </w:p>
    <w:p w:rsidR="00BD08F1" w:rsidRPr="00E64A24" w:rsidRDefault="00BD08F1" w:rsidP="00BD08F1">
      <w:pPr>
        <w:spacing w:after="0" w:line="240" w:lineRule="auto"/>
        <w:jc w:val="both"/>
        <w:rPr>
          <w:rFonts w:ascii="Arial" w:hAnsi="Arial" w:cs="Arial"/>
          <w:b/>
          <w:bCs/>
          <w:color w:val="000000" w:themeColor="text1"/>
          <w:sz w:val="24"/>
          <w:szCs w:val="24"/>
        </w:rPr>
      </w:pPr>
    </w:p>
    <w:p w:rsidR="00AE182B"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Transitional Housing</w:t>
      </w:r>
    </w:p>
    <w:p w:rsidR="00BD08F1" w:rsidRPr="00E64A24" w:rsidRDefault="00BD08F1" w:rsidP="00055D07">
      <w:pPr>
        <w:pStyle w:val="ListParagraph"/>
        <w:shd w:val="clear" w:color="auto" w:fill="FFFFFF" w:themeFill="background1"/>
        <w:spacing w:after="0" w:line="240" w:lineRule="auto"/>
        <w:jc w:val="both"/>
        <w:rPr>
          <w:rFonts w:ascii="Arial" w:hAnsi="Arial" w:cs="Arial"/>
          <w:color w:val="000000" w:themeColor="text1"/>
          <w:sz w:val="24"/>
          <w:szCs w:val="24"/>
          <w:shd w:val="clear" w:color="auto" w:fill="FAFAFA"/>
        </w:rPr>
      </w:pPr>
      <w:r w:rsidRPr="00E64A24">
        <w:rPr>
          <w:rFonts w:ascii="Arial" w:hAnsi="Arial" w:cs="Arial"/>
          <w:color w:val="000000" w:themeColor="text1"/>
          <w:sz w:val="24"/>
          <w:szCs w:val="24"/>
          <w:shd w:val="clear" w:color="auto" w:fill="FAFAFA"/>
        </w:rPr>
        <w:t>Transitional Housing: a project that is designed to provide housing and appropriate supportive services to homeless persons to facilitate movement to independent living. The housing is short-term, typically less than 24 months. In addition to providing safe housing for those in need, other services are available to help participants become self-sufficient.</w:t>
      </w:r>
    </w:p>
    <w:p w:rsidR="00711A8E" w:rsidRPr="00E64A24" w:rsidRDefault="00711A8E" w:rsidP="00055D07">
      <w:pPr>
        <w:pStyle w:val="ListParagraph"/>
        <w:shd w:val="clear" w:color="auto" w:fill="FFFFFF" w:themeFill="background1"/>
        <w:spacing w:after="0" w:line="240" w:lineRule="auto"/>
        <w:jc w:val="both"/>
        <w:rPr>
          <w:rFonts w:ascii="Arial" w:hAnsi="Arial" w:cs="Arial"/>
          <w:i/>
          <w:color w:val="000000" w:themeColor="text1"/>
          <w:sz w:val="24"/>
          <w:szCs w:val="24"/>
        </w:rPr>
      </w:pPr>
      <w:r w:rsidRPr="00E64A24">
        <w:rPr>
          <w:rFonts w:ascii="Arial" w:hAnsi="Arial" w:cs="Arial"/>
          <w:i/>
          <w:color w:val="000000" w:themeColor="text1"/>
          <w:sz w:val="24"/>
          <w:szCs w:val="24"/>
          <w:shd w:val="clear" w:color="auto" w:fill="FAFAFA"/>
        </w:rPr>
        <w:t>Source: U.S. Department of Housing and Urban Development</w:t>
      </w:r>
    </w:p>
    <w:p w:rsidR="00AE182B" w:rsidRPr="00E64A24" w:rsidRDefault="00AE182B" w:rsidP="00BD08F1">
      <w:pPr>
        <w:spacing w:after="0" w:line="240" w:lineRule="auto"/>
        <w:jc w:val="both"/>
        <w:rPr>
          <w:rFonts w:ascii="Arial" w:hAnsi="Arial" w:cs="Arial"/>
          <w:color w:val="000000" w:themeColor="text1"/>
          <w:sz w:val="24"/>
          <w:szCs w:val="24"/>
        </w:rPr>
      </w:pPr>
    </w:p>
    <w:p w:rsidR="00055D07"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Sober Living </w:t>
      </w:r>
      <w:r w:rsidR="00BD08F1" w:rsidRPr="00E64A24">
        <w:rPr>
          <w:rFonts w:ascii="Arial" w:hAnsi="Arial" w:cs="Arial"/>
          <w:b/>
          <w:bCs/>
          <w:color w:val="000000" w:themeColor="text1"/>
          <w:sz w:val="24"/>
          <w:szCs w:val="24"/>
        </w:rPr>
        <w:t>Homes</w:t>
      </w:r>
    </w:p>
    <w:p w:rsidR="00711A8E" w:rsidRPr="00E64A24" w:rsidRDefault="00055D07" w:rsidP="00055D07">
      <w:pPr>
        <w:pStyle w:val="ListParagraph"/>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supportive alcohol and drug free living environment for individuals attempting to maintain abstinence from alcohol or drugs in their life. Such programs do not mandate treatment but strongly encourage participation in 12-step support groups. These group living environments offer transitional space for people living incarceration, formal addiction treatment centers or other residential placement. They typically employ house rules which may include curfews, house chores or duties and other rules related to conduct. The participant is generally responsible for their rent and encouraged to work and engage in all other normal life functions from within a peer-supported environment.</w:t>
      </w:r>
    </w:p>
    <w:p w:rsidR="00055D07" w:rsidRPr="00E64A24" w:rsidRDefault="00055D07" w:rsidP="00055D07">
      <w:pPr>
        <w:pStyle w:val="ListParagraph"/>
        <w:spacing w:after="0" w:line="240" w:lineRule="auto"/>
        <w:contextualSpacing w:val="0"/>
        <w:jc w:val="both"/>
        <w:rPr>
          <w:rFonts w:ascii="Arial" w:hAnsi="Arial" w:cs="Arial"/>
          <w:b/>
          <w:bCs/>
          <w:color w:val="000000" w:themeColor="text1"/>
          <w:sz w:val="24"/>
          <w:szCs w:val="24"/>
        </w:rPr>
      </w:pPr>
    </w:p>
    <w:p w:rsidR="003614B9" w:rsidRPr="00E64A24" w:rsidRDefault="003614B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Principles of Effective Intervention</w:t>
      </w:r>
    </w:p>
    <w:p w:rsidR="003614B9" w:rsidRPr="00E64A24" w:rsidRDefault="003614B9" w:rsidP="00370860">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hAnsi="Arial" w:cs="Arial"/>
          <w:color w:val="000000" w:themeColor="text1"/>
          <w:sz w:val="24"/>
          <w:szCs w:val="24"/>
        </w:rPr>
        <w:t xml:space="preserve">During the past two decades, there has been renewed interest in examining correctional research. These efforts have been led by researchers such as Gendreau, Andrews, </w:t>
      </w:r>
      <w:r w:rsidRPr="00E64A24">
        <w:rPr>
          <w:rFonts w:ascii="Arial" w:hAnsi="Arial" w:cs="Arial"/>
          <w:color w:val="000000" w:themeColor="text1"/>
          <w:sz w:val="24"/>
          <w:szCs w:val="24"/>
        </w:rPr>
        <w:lastRenderedPageBreak/>
        <w:t>Cullen, Lipsey and others.</w:t>
      </w:r>
      <w:r w:rsidRPr="00E64A24">
        <w:rPr>
          <w:rStyle w:val="FootnoteReference"/>
          <w:rFonts w:ascii="Arial" w:hAnsi="Arial" w:cs="Arial"/>
          <w:color w:val="000000" w:themeColor="text1"/>
          <w:sz w:val="24"/>
          <w:szCs w:val="24"/>
        </w:rPr>
        <w:footnoteReference w:id="10"/>
      </w:r>
      <w:r w:rsidRPr="00E64A24">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E64A24">
        <w:rPr>
          <w:rStyle w:val="FootnoteReference"/>
          <w:rFonts w:ascii="Arial" w:hAnsi="Arial" w:cs="Arial"/>
          <w:color w:val="000000" w:themeColor="text1"/>
          <w:sz w:val="24"/>
          <w:szCs w:val="24"/>
        </w:rPr>
        <w:footnoteReference w:id="11"/>
      </w:r>
      <w:r w:rsidRPr="00E64A24">
        <w:rPr>
          <w:rFonts w:ascii="Arial" w:hAnsi="Arial" w:cs="Arial"/>
          <w:color w:val="000000" w:themeColor="text1"/>
          <w:sz w:val="24"/>
          <w:szCs w:val="24"/>
        </w:rPr>
        <w:t>; Cullen and Gendreau, 2000</w:t>
      </w:r>
      <w:r w:rsidRPr="00E64A24">
        <w:rPr>
          <w:rStyle w:val="FootnoteReference"/>
          <w:rFonts w:ascii="Arial" w:hAnsi="Arial" w:cs="Arial"/>
          <w:color w:val="000000" w:themeColor="text1"/>
          <w:sz w:val="24"/>
          <w:szCs w:val="24"/>
        </w:rPr>
        <w:footnoteReference w:id="12"/>
      </w:r>
      <w:r w:rsidRPr="00E64A24">
        <w:rPr>
          <w:rFonts w:ascii="Arial" w:hAnsi="Arial" w:cs="Arial"/>
          <w:color w:val="000000" w:themeColor="text1"/>
          <w:sz w:val="24"/>
          <w:szCs w:val="24"/>
        </w:rPr>
        <w:t>; Lipsey 1999</w:t>
      </w:r>
      <w:r w:rsidRPr="00E64A24">
        <w:rPr>
          <w:rStyle w:val="FootnoteReference"/>
          <w:rFonts w:ascii="Arial" w:hAnsi="Arial" w:cs="Arial"/>
          <w:color w:val="000000" w:themeColor="text1"/>
          <w:sz w:val="24"/>
          <w:szCs w:val="24"/>
        </w:rPr>
        <w:footnoteReference w:id="13"/>
      </w:r>
      <w:r w:rsidRPr="00E64A24">
        <w:rPr>
          <w:rFonts w:ascii="Arial" w:hAnsi="Arial" w:cs="Arial"/>
          <w:color w:val="000000" w:themeColor="text1"/>
          <w:sz w:val="24"/>
          <w:szCs w:val="24"/>
        </w:rPr>
        <w:t xml:space="preserve">), several “principles of effective intervention” have been identified. </w:t>
      </w:r>
      <w:r w:rsidRPr="00E64A24">
        <w:rPr>
          <w:rFonts w:ascii="Arial" w:eastAsia="Times New Roman" w:hAnsi="Arial" w:cs="Arial"/>
          <w:color w:val="000000" w:themeColor="text1"/>
          <w:sz w:val="24"/>
          <w:szCs w:val="24"/>
        </w:rPr>
        <w:t>These principles can be briefly categorized as the following:</w:t>
      </w:r>
    </w:p>
    <w:p w:rsidR="003614B9" w:rsidRDefault="003614B9" w:rsidP="00370860">
      <w:pPr>
        <w:shd w:val="clear" w:color="auto" w:fill="FFFFFF"/>
        <w:spacing w:after="0" w:line="240" w:lineRule="auto"/>
        <w:jc w:val="both"/>
        <w:rPr>
          <w:rFonts w:ascii="Arial" w:eastAsia="Times New Roman" w:hAnsi="Arial" w:cs="Arial"/>
          <w:color w:val="000000" w:themeColor="text1"/>
          <w:sz w:val="24"/>
          <w:szCs w:val="24"/>
        </w:rPr>
      </w:pP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Assess Actuarial Risk/Needs</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Enhance Intrinsic Motivation</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Target Interventions</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Risk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Need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Responsivity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Dosage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Treatment Principle</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Skill Train with Directed Practice</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Increase Positive Reinforcement</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Engage Ongoing Support in Natural Communities</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Measure Relevant Processes/Practices</w:t>
      </w:r>
    </w:p>
    <w:p w:rsidR="001830D2"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Provide Measurement Feedback</w:t>
      </w:r>
    </w:p>
    <w:p w:rsidR="004531CD" w:rsidRPr="004531CD" w:rsidRDefault="004531CD" w:rsidP="004531CD">
      <w:pPr>
        <w:pStyle w:val="ListParagraph"/>
        <w:spacing w:after="0" w:line="240" w:lineRule="auto"/>
        <w:jc w:val="both"/>
        <w:rPr>
          <w:rFonts w:ascii="Arial" w:hAnsi="Arial" w:cs="Arial"/>
          <w:color w:val="000000" w:themeColor="text1"/>
          <w:sz w:val="24"/>
          <w:szCs w:val="24"/>
        </w:rPr>
      </w:pPr>
    </w:p>
    <w:p w:rsidR="002D4582" w:rsidRPr="00E64A24" w:rsidRDefault="00C8108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Recidivism</w:t>
      </w:r>
    </w:p>
    <w:p w:rsidR="002D4582" w:rsidRPr="00E64A24" w:rsidRDefault="00C81089" w:rsidP="003614B9">
      <w:pPr>
        <w:spacing w:after="0" w:line="240" w:lineRule="auto"/>
        <w:jc w:val="both"/>
        <w:textAlignment w:val="baseline"/>
        <w:rPr>
          <w:rFonts w:ascii="Arial" w:eastAsia="Times New Roman" w:hAnsi="Arial" w:cs="Arial"/>
          <w:color w:val="000000" w:themeColor="text1"/>
          <w:sz w:val="24"/>
          <w:szCs w:val="24"/>
        </w:rPr>
      </w:pPr>
      <w:r w:rsidRPr="00E64A24">
        <w:rPr>
          <w:rFonts w:ascii="Arial" w:hAnsi="Arial" w:cs="Arial"/>
          <w:color w:val="000000" w:themeColor="text1"/>
          <w:sz w:val="24"/>
          <w:szCs w:val="24"/>
        </w:rPr>
        <w:t>Recidivism is defined as conviction of a new felony or misdemeanor committed within three years of release from custody or committed within three years of placement on supervision for a previous criminal conviction</w:t>
      </w:r>
      <w:r w:rsidR="00484DE1" w:rsidRPr="00E64A24">
        <w:rPr>
          <w:rFonts w:ascii="Arial" w:hAnsi="Arial" w:cs="Arial"/>
          <w:color w:val="000000" w:themeColor="text1"/>
          <w:sz w:val="24"/>
          <w:szCs w:val="24"/>
        </w:rPr>
        <w:t>.</w:t>
      </w:r>
      <w:r w:rsidR="009A6850" w:rsidRPr="00E64A24">
        <w:rPr>
          <w:rStyle w:val="FootnoteReference"/>
          <w:rFonts w:ascii="Arial" w:hAnsi="Arial" w:cs="Arial"/>
          <w:color w:val="000000" w:themeColor="text1"/>
          <w:sz w:val="24"/>
          <w:szCs w:val="24"/>
        </w:rPr>
        <w:footnoteReference w:id="14"/>
      </w:r>
      <w:r w:rsidR="00484DE1" w:rsidRPr="00E64A24">
        <w:rPr>
          <w:rFonts w:ascii="Arial" w:hAnsi="Arial" w:cs="Arial"/>
          <w:color w:val="000000" w:themeColor="text1"/>
          <w:sz w:val="24"/>
          <w:szCs w:val="24"/>
        </w:rPr>
        <w:t xml:space="preserve">  </w:t>
      </w:r>
    </w:p>
    <w:p w:rsidR="003614B9" w:rsidRPr="00E64A24" w:rsidRDefault="003614B9" w:rsidP="003614B9">
      <w:pPr>
        <w:spacing w:after="0" w:line="240" w:lineRule="auto"/>
        <w:rPr>
          <w:rFonts w:ascii="Arial" w:eastAsia="Times New Roman" w:hAnsi="Arial" w:cs="Arial"/>
          <w:b/>
          <w:bCs/>
          <w:color w:val="000000" w:themeColor="text1"/>
          <w:sz w:val="24"/>
          <w:szCs w:val="24"/>
          <w:u w:val="single"/>
        </w:rPr>
      </w:pPr>
    </w:p>
    <w:p w:rsidR="003614B9" w:rsidRPr="00E64A24" w:rsidRDefault="002D4582" w:rsidP="004531CD">
      <w:pPr>
        <w:spacing w:after="0" w:line="240" w:lineRule="auto"/>
        <w:rPr>
          <w:rFonts w:ascii="Arial" w:eastAsia="Times New Roman" w:hAnsi="Arial" w:cs="Arial"/>
          <w:b/>
          <w:bCs/>
          <w:color w:val="000000" w:themeColor="text1"/>
          <w:sz w:val="24"/>
          <w:szCs w:val="24"/>
          <w:u w:val="single"/>
        </w:rPr>
      </w:pPr>
      <w:r w:rsidRPr="00E64A24">
        <w:rPr>
          <w:rFonts w:ascii="Arial" w:eastAsia="Times New Roman" w:hAnsi="Arial" w:cs="Arial"/>
          <w:b/>
          <w:bCs/>
          <w:color w:val="000000" w:themeColor="text1"/>
          <w:sz w:val="24"/>
          <w:szCs w:val="24"/>
          <w:u w:val="single"/>
        </w:rPr>
        <w:t>Restorative Justice</w:t>
      </w:r>
    </w:p>
    <w:p w:rsidR="002D4582" w:rsidRPr="00E64A24" w:rsidRDefault="002D4582" w:rsidP="004531CD">
      <w:pPr>
        <w:spacing w:after="0" w:line="240" w:lineRule="auto"/>
        <w:jc w:val="both"/>
        <w:rPr>
          <w:rFonts w:ascii="Arial" w:eastAsia="Times New Roman" w:hAnsi="Arial" w:cs="Arial"/>
          <w:b/>
          <w:bCs/>
          <w:color w:val="000000" w:themeColor="text1"/>
          <w:sz w:val="24"/>
          <w:szCs w:val="24"/>
          <w:u w:val="single"/>
        </w:rPr>
      </w:pPr>
      <w:r w:rsidRPr="00E64A24">
        <w:rPr>
          <w:rFonts w:ascii="Arial" w:eastAsia="Times New Roman" w:hAnsi="Arial" w:cs="Arial"/>
          <w:bCs/>
          <w:color w:val="000000" w:themeColor="text1"/>
          <w:sz w:val="24"/>
          <w:szCs w:val="24"/>
        </w:rPr>
        <w:t>Restorative justice is an evolving response to wrongdoing that respects the dignity and equality of each person, builds understanding, and promotes social harmony through the healing of survivors, those who have committed wrongdoing and communities. </w:t>
      </w:r>
    </w:p>
    <w:p w:rsidR="002D4582" w:rsidRDefault="002D4582" w:rsidP="003614B9">
      <w:pPr>
        <w:spacing w:after="0" w:line="240" w:lineRule="auto"/>
        <w:jc w:val="both"/>
        <w:rPr>
          <w:rFonts w:ascii="Arial" w:eastAsia="Times New Roman" w:hAnsi="Arial" w:cs="Arial"/>
          <w:bCs/>
          <w:color w:val="000000" w:themeColor="text1"/>
          <w:sz w:val="24"/>
          <w:szCs w:val="24"/>
        </w:rPr>
      </w:pPr>
      <w:r w:rsidRPr="00E64A24">
        <w:rPr>
          <w:rFonts w:ascii="Arial" w:eastAsia="Times New Roman" w:hAnsi="Arial" w:cs="Arial"/>
          <w:bCs/>
          <w:color w:val="000000" w:themeColor="text1"/>
          <w:sz w:val="24"/>
          <w:szCs w:val="24"/>
        </w:rPr>
        <w:t>Restorative justice provides an opportunity for survivors to obtain reparation, feel safer and seek healing; allows those who have committed wrongdoing to gain insight into the causes and effects of their behavior, to take responsibility in a meaningful way and seek healing; and enables communities to understand the underlying causes of wrongdoing, to promote community well- being and to prevent crime.</w:t>
      </w:r>
    </w:p>
    <w:p w:rsidR="004531CD" w:rsidRPr="00E64A24" w:rsidRDefault="004531CD" w:rsidP="003614B9">
      <w:pPr>
        <w:spacing w:after="0" w:line="240" w:lineRule="auto"/>
        <w:jc w:val="both"/>
        <w:rPr>
          <w:rFonts w:ascii="Arial" w:eastAsia="Times New Roman" w:hAnsi="Arial" w:cs="Arial"/>
          <w:bCs/>
          <w:color w:val="000000" w:themeColor="text1"/>
          <w:sz w:val="24"/>
          <w:szCs w:val="24"/>
        </w:rPr>
      </w:pPr>
    </w:p>
    <w:p w:rsidR="004531CD" w:rsidRDefault="006F36A8" w:rsidP="004531CD">
      <w:pPr>
        <w:spacing w:after="0" w:line="240" w:lineRule="auto"/>
        <w:jc w:val="both"/>
        <w:rPr>
          <w:rFonts w:ascii="Arial" w:hAnsi="Arial" w:cs="Arial"/>
          <w:b/>
          <w:sz w:val="24"/>
          <w:szCs w:val="24"/>
          <w:u w:val="single"/>
        </w:rPr>
      </w:pPr>
      <w:r w:rsidRPr="0064006A">
        <w:rPr>
          <w:rFonts w:ascii="Arial" w:hAnsi="Arial" w:cs="Arial"/>
          <w:b/>
          <w:sz w:val="24"/>
          <w:szCs w:val="24"/>
          <w:u w:val="single"/>
        </w:rPr>
        <w:t>Substance Use Disorder Treatment</w:t>
      </w:r>
      <w:r w:rsidR="00AE182B" w:rsidRPr="00AE182B">
        <w:rPr>
          <w:rFonts w:ascii="Arial" w:hAnsi="Arial" w:cs="Arial"/>
          <w:b/>
          <w:sz w:val="24"/>
          <w:szCs w:val="24"/>
        </w:rPr>
        <w:t xml:space="preserve"> (Examples)</w:t>
      </w:r>
    </w:p>
    <w:p w:rsidR="006F36A8" w:rsidRPr="004531CD" w:rsidRDefault="00D10627" w:rsidP="004531CD">
      <w:pPr>
        <w:spacing w:after="0" w:line="240" w:lineRule="auto"/>
        <w:jc w:val="both"/>
        <w:rPr>
          <w:rFonts w:ascii="Arial" w:hAnsi="Arial" w:cs="Arial"/>
          <w:b/>
          <w:sz w:val="24"/>
          <w:szCs w:val="24"/>
          <w:u w:val="single"/>
        </w:rPr>
      </w:pPr>
      <w:r w:rsidRPr="00E6142E">
        <w:rPr>
          <w:rFonts w:ascii="Arial" w:eastAsia="Times New Roman" w:hAnsi="Arial" w:cs="Arial"/>
          <w:sz w:val="24"/>
          <w:szCs w:val="24"/>
        </w:rPr>
        <w:lastRenderedPageBreak/>
        <w:t>According to t</w:t>
      </w:r>
      <w:r w:rsidR="006F36A8" w:rsidRPr="00E6142E">
        <w:rPr>
          <w:rFonts w:ascii="Arial" w:eastAsia="Times New Roman" w:hAnsi="Arial" w:cs="Arial"/>
          <w:sz w:val="24"/>
          <w:szCs w:val="24"/>
        </w:rPr>
        <w:t>he</w:t>
      </w:r>
      <w:r w:rsidRPr="00E6142E">
        <w:rPr>
          <w:rFonts w:ascii="Arial" w:eastAsia="Times New Roman" w:hAnsi="Arial" w:cs="Arial"/>
          <w:sz w:val="24"/>
          <w:szCs w:val="24"/>
        </w:rPr>
        <w:t xml:space="preserve"> Substance Abuse and Mental Health Services Administration, a </w:t>
      </w:r>
      <w:r w:rsidR="006F36A8" w:rsidRPr="00E6142E">
        <w:rPr>
          <w:rFonts w:ascii="Arial" w:eastAsia="Times New Roman" w:hAnsi="Arial" w:cs="Arial"/>
          <w:sz w:val="24"/>
          <w:szCs w:val="24"/>
        </w:rPr>
        <w:t>treatment system for substance use disorders could be comprised of multipl</w:t>
      </w:r>
      <w:r w:rsidR="00E87921">
        <w:rPr>
          <w:rFonts w:ascii="Arial" w:eastAsia="Times New Roman" w:hAnsi="Arial" w:cs="Arial"/>
          <w:sz w:val="24"/>
          <w:szCs w:val="24"/>
        </w:rPr>
        <w:t>e service components, including</w:t>
      </w:r>
      <w:r w:rsidR="00E87921" w:rsidRPr="005842C9">
        <w:rPr>
          <w:rFonts w:ascii="Arial" w:eastAsia="Times New Roman" w:hAnsi="Arial" w:cs="Arial"/>
          <w:sz w:val="24"/>
          <w:szCs w:val="24"/>
        </w:rPr>
        <w:t xml:space="preserve">, but not limited to </w:t>
      </w:r>
      <w:r w:rsidR="006F36A8" w:rsidRPr="00E6142E">
        <w:rPr>
          <w:rFonts w:ascii="Arial" w:eastAsia="Times New Roman" w:hAnsi="Arial" w:cs="Arial"/>
          <w:sz w:val="24"/>
          <w:szCs w:val="24"/>
        </w:rPr>
        <w:t>the following:</w:t>
      </w:r>
    </w:p>
    <w:p w:rsidR="006F36A8" w:rsidRPr="00E6142E" w:rsidRDefault="006F36A8" w:rsidP="003614B9">
      <w:pPr>
        <w:shd w:val="clear" w:color="auto" w:fill="FFFFFF"/>
        <w:spacing w:after="0" w:line="240" w:lineRule="auto"/>
        <w:jc w:val="both"/>
        <w:rPr>
          <w:rFonts w:ascii="Arial" w:eastAsia="Times New Roman" w:hAnsi="Arial" w:cs="Arial"/>
          <w:sz w:val="24"/>
          <w:szCs w:val="24"/>
        </w:rPr>
      </w:pP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Individual and group counseling</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Inpatient and residential treatment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Intensive outpatient treatment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Partial hospital programs</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Case or care management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Medication</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Recovery support services</w:t>
      </w:r>
    </w:p>
    <w:p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12-Step fellowship</w:t>
      </w:r>
    </w:p>
    <w:p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Peer supports</w:t>
      </w:r>
    </w:p>
    <w:p w:rsidR="00E87921" w:rsidRPr="00E64A24" w:rsidRDefault="00E87921" w:rsidP="00E87921">
      <w:pPr>
        <w:shd w:val="clear" w:color="auto" w:fill="FFFFFF"/>
        <w:spacing w:after="0" w:line="240" w:lineRule="auto"/>
        <w:ind w:left="1080"/>
        <w:jc w:val="both"/>
        <w:rPr>
          <w:rFonts w:ascii="Arial" w:eastAsia="Times New Roman" w:hAnsi="Arial" w:cs="Arial"/>
          <w:color w:val="000000" w:themeColor="text1"/>
          <w:sz w:val="24"/>
          <w:szCs w:val="24"/>
        </w:rPr>
      </w:pPr>
    </w:p>
    <w:p w:rsidR="00B6715E" w:rsidRPr="00E64A24" w:rsidRDefault="00E87921" w:rsidP="00E87921">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Other s</w:t>
      </w:r>
      <w:r w:rsidR="00B6715E" w:rsidRPr="00E64A24">
        <w:rPr>
          <w:rFonts w:ascii="Arial" w:eastAsia="Times New Roman" w:hAnsi="Arial" w:cs="Arial"/>
          <w:color w:val="000000" w:themeColor="text1"/>
          <w:sz w:val="24"/>
          <w:szCs w:val="24"/>
        </w:rPr>
        <w:t>ervices that may qualify could include:</w:t>
      </w:r>
    </w:p>
    <w:p w:rsidR="00B6715E" w:rsidRPr="00E64A24" w:rsidRDefault="00B6715E"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Withdrawal management</w:t>
      </w:r>
    </w:p>
    <w:p w:rsidR="00E87921" w:rsidRPr="00E64A24" w:rsidRDefault="00E87921"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Culturally rooted </w:t>
      </w:r>
      <w:r w:rsidR="00B6715E" w:rsidRPr="00E64A24">
        <w:rPr>
          <w:rFonts w:ascii="Arial" w:eastAsia="Times New Roman" w:hAnsi="Arial" w:cs="Arial"/>
          <w:color w:val="000000" w:themeColor="text1"/>
          <w:sz w:val="24"/>
          <w:szCs w:val="24"/>
        </w:rPr>
        <w:t xml:space="preserve">community </w:t>
      </w:r>
      <w:r w:rsidRPr="00E64A24">
        <w:rPr>
          <w:rFonts w:ascii="Arial" w:eastAsia="Times New Roman" w:hAnsi="Arial" w:cs="Arial"/>
          <w:color w:val="000000" w:themeColor="text1"/>
          <w:sz w:val="24"/>
          <w:szCs w:val="24"/>
        </w:rPr>
        <w:t>healing practices</w:t>
      </w:r>
    </w:p>
    <w:p w:rsidR="002D1100" w:rsidRDefault="002D1100" w:rsidP="002D1100">
      <w:pPr>
        <w:spacing w:after="0" w:line="240" w:lineRule="auto"/>
        <w:jc w:val="both"/>
        <w:rPr>
          <w:rFonts w:ascii="Arial" w:hAnsi="Arial" w:cs="Arial"/>
          <w:b/>
          <w:color w:val="000000" w:themeColor="text1"/>
          <w:sz w:val="24"/>
          <w:szCs w:val="24"/>
          <w:u w:val="single"/>
        </w:rPr>
      </w:pPr>
    </w:p>
    <w:p w:rsidR="002D1100" w:rsidRPr="0007249B" w:rsidRDefault="002D1100" w:rsidP="002D1100">
      <w:pPr>
        <w:spacing w:after="0" w:line="240" w:lineRule="auto"/>
        <w:jc w:val="both"/>
        <w:rPr>
          <w:rFonts w:ascii="Arial" w:hAnsi="Arial" w:cs="Arial"/>
          <w:color w:val="1F497D" w:themeColor="text2"/>
          <w:sz w:val="24"/>
          <w:szCs w:val="24"/>
        </w:rPr>
      </w:pPr>
      <w:r w:rsidRPr="00214F1B">
        <w:rPr>
          <w:rFonts w:ascii="Arial" w:hAnsi="Arial" w:cs="Arial"/>
          <w:b/>
          <w:color w:val="000000" w:themeColor="text1"/>
          <w:sz w:val="24"/>
          <w:szCs w:val="24"/>
          <w:u w:val="single"/>
        </w:rPr>
        <w:t>Trauma-Informed Care</w:t>
      </w:r>
      <w:r w:rsidRPr="00214F1B">
        <w:rPr>
          <w:rStyle w:val="FootnoteReference"/>
          <w:rFonts w:ascii="Arial" w:hAnsi="Arial" w:cs="Arial"/>
          <w:color w:val="000000" w:themeColor="text1"/>
          <w:sz w:val="24"/>
          <w:szCs w:val="24"/>
        </w:rPr>
        <w:footnoteReference w:id="15"/>
      </w:r>
    </w:p>
    <w:p w:rsidR="002D1100" w:rsidRPr="004105E2" w:rsidRDefault="002D1100" w:rsidP="002D1100">
      <w:pPr>
        <w:spacing w:after="0" w:line="240" w:lineRule="auto"/>
        <w:jc w:val="both"/>
        <w:rPr>
          <w:rFonts w:ascii="Arial" w:hAnsi="Arial" w:cs="Arial"/>
          <w:sz w:val="24"/>
          <w:szCs w:val="24"/>
        </w:rPr>
      </w:pPr>
      <w:r w:rsidRPr="004105E2">
        <w:rPr>
          <w:rFonts w:ascii="Arial" w:hAnsi="Arial" w:cs="Arial"/>
          <w:sz w:val="24"/>
          <w:szCs w:val="24"/>
        </w:rPr>
        <w:t>According to the Substance Abuse and Mental Health Services Administration, “A program, organization, or system that is trauma-informed:</w:t>
      </w:r>
    </w:p>
    <w:p w:rsidR="002D1100" w:rsidRPr="004105E2" w:rsidRDefault="002D1100" w:rsidP="002D1100">
      <w:pPr>
        <w:spacing w:after="0" w:line="240" w:lineRule="auto"/>
        <w:jc w:val="both"/>
        <w:rPr>
          <w:rFonts w:ascii="Arial" w:hAnsi="Arial" w:cs="Arial"/>
          <w:sz w:val="24"/>
          <w:szCs w:val="24"/>
        </w:rPr>
      </w:pP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Realizes the widespread impact of trauma and understands potential paths for recovery;</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Recognizes the signs and symptoms of trauma in clients, families, staff, and others involved with the system;</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Responds by fully integrating knowledge about trauma into policies, procedures, and practices; and</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Seeks to actively resist re-traumatization</w:t>
      </w:r>
    </w:p>
    <w:p w:rsidR="002D1100" w:rsidRPr="004105E2" w:rsidRDefault="002D1100" w:rsidP="002D1100">
      <w:pPr>
        <w:spacing w:after="0" w:line="240" w:lineRule="auto"/>
        <w:jc w:val="both"/>
        <w:rPr>
          <w:rFonts w:ascii="Arial" w:hAnsi="Arial" w:cs="Arial"/>
          <w:b/>
          <w:color w:val="000000" w:themeColor="text1"/>
          <w:sz w:val="24"/>
          <w:szCs w:val="24"/>
          <w:u w:val="single"/>
        </w:rPr>
      </w:pPr>
    </w:p>
    <w:p w:rsidR="002D1100" w:rsidRPr="004105E2" w:rsidRDefault="002D1100" w:rsidP="002D1100">
      <w:pPr>
        <w:spacing w:after="0" w:line="240" w:lineRule="auto"/>
        <w:rPr>
          <w:rFonts w:ascii="Arial" w:hAnsi="Arial" w:cs="Arial"/>
          <w:sz w:val="24"/>
          <w:szCs w:val="24"/>
        </w:rPr>
      </w:pPr>
      <w:r w:rsidRPr="004105E2">
        <w:rPr>
          <w:rFonts w:ascii="Arial" w:hAnsi="Arial" w:cs="Arial"/>
          <w:sz w:val="24"/>
          <w:szCs w:val="24"/>
        </w:rPr>
        <w:t>SAMHSA’s concept of trauma-informed care is guided by six key principles:</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Safety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Trustworthiness and transparency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Peer support</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Collaboration and mutuality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Empowerment, voice and choice</w:t>
      </w:r>
    </w:p>
    <w:p w:rsidR="002D1100" w:rsidRPr="005842C9"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Cultural, historical, and gender iss</w:t>
      </w:r>
      <w:r>
        <w:rPr>
          <w:rFonts w:ascii="Arial" w:hAnsi="Arial" w:cs="Arial"/>
          <w:sz w:val="24"/>
          <w:szCs w:val="24"/>
        </w:rPr>
        <w:t>ues</w:t>
      </w:r>
      <w:r w:rsidRPr="005842C9">
        <w:rPr>
          <w:rFonts w:ascii="Arial" w:hAnsi="Arial" w:cs="Arial"/>
          <w:sz w:val="24"/>
          <w:szCs w:val="24"/>
        </w:rPr>
        <w:t>.</w:t>
      </w:r>
    </w:p>
    <w:p w:rsidR="00595457" w:rsidRDefault="00595457">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C748FF" w:rsidRPr="0023363A" w:rsidTr="00BE0991">
        <w:trPr>
          <w:trHeight w:val="504"/>
          <w:jc w:val="center"/>
        </w:trPr>
        <w:tc>
          <w:tcPr>
            <w:tcW w:w="9350" w:type="dxa"/>
            <w:shd w:val="clear" w:color="auto" w:fill="002060"/>
            <w:vAlign w:val="center"/>
          </w:tcPr>
          <w:p w:rsidR="00C748FF" w:rsidRPr="00F11F2A" w:rsidRDefault="00C748FF" w:rsidP="00FD4C37">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D</w:t>
            </w:r>
          </w:p>
          <w:p w:rsidR="00C748FF" w:rsidRPr="0023363A" w:rsidRDefault="00C748FF" w:rsidP="00FD4C37">
            <w:pPr>
              <w:pStyle w:val="Heading1"/>
              <w:spacing w:after="0"/>
              <w:jc w:val="center"/>
              <w:rPr>
                <w:color w:val="FFFFFF"/>
              </w:rPr>
            </w:pPr>
            <w:r>
              <w:rPr>
                <w:color w:val="FFFFFF"/>
              </w:rPr>
              <w:t>Proposition 47 Local Advisory Committee Membership Roster</w:t>
            </w:r>
          </w:p>
        </w:tc>
      </w:tr>
    </w:tbl>
    <w:p w:rsidR="00C748FF" w:rsidRDefault="00C748FF" w:rsidP="00C748FF">
      <w:pPr>
        <w:spacing w:after="0" w:line="240" w:lineRule="auto"/>
        <w:jc w:val="both"/>
        <w:rPr>
          <w:rFonts w:ascii="Arial" w:hAnsi="Arial" w:cs="Arial"/>
          <w:b/>
          <w:sz w:val="24"/>
          <w:szCs w:val="24"/>
        </w:rPr>
      </w:pPr>
    </w:p>
    <w:p w:rsidR="00C748FF" w:rsidRDefault="00C748FF" w:rsidP="00595457">
      <w:pPr>
        <w:spacing w:after="0" w:line="240" w:lineRule="auto"/>
        <w:ind w:left="450"/>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rsidR="00C748FF" w:rsidRPr="00AE52F2" w:rsidRDefault="00C748FF" w:rsidP="00C748FF">
      <w:pPr>
        <w:spacing w:after="0" w:line="240" w:lineRule="auto"/>
        <w:jc w:val="both"/>
        <w:rPr>
          <w:rFonts w:ascii="Arial" w:hAnsi="Arial" w:cs="Arial"/>
          <w:sz w:val="24"/>
          <w:szCs w:val="24"/>
        </w:rPr>
      </w:pPr>
    </w:p>
    <w:tbl>
      <w:tblPr>
        <w:tblW w:w="10350" w:type="dxa"/>
        <w:jc w:val="center"/>
        <w:tblInd w:w="-522" w:type="dxa"/>
        <w:tblLayout w:type="fixed"/>
        <w:tblLook w:val="04A0"/>
      </w:tblPr>
      <w:tblGrid>
        <w:gridCol w:w="3510"/>
        <w:gridCol w:w="2970"/>
        <w:gridCol w:w="3870"/>
      </w:tblGrid>
      <w:tr w:rsidR="00C748FF" w:rsidRPr="00AE52F2" w:rsidTr="00595457">
        <w:trPr>
          <w:jc w:val="center"/>
        </w:trPr>
        <w:tc>
          <w:tcPr>
            <w:tcW w:w="351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Individual </w:t>
            </w:r>
            <w:r w:rsidRPr="00AE52F2">
              <w:rPr>
                <w:rFonts w:ascii="Arial" w:hAnsi="Arial" w:cs="Arial"/>
                <w:b/>
                <w:sz w:val="24"/>
                <w:szCs w:val="24"/>
              </w:rPr>
              <w:t>Name</w:t>
            </w:r>
          </w:p>
        </w:tc>
        <w:tc>
          <w:tcPr>
            <w:tcW w:w="297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Job </w:t>
            </w:r>
            <w:r w:rsidRPr="00AE52F2">
              <w:rPr>
                <w:rFonts w:ascii="Arial" w:hAnsi="Arial" w:cs="Arial"/>
                <w:b/>
                <w:sz w:val="24"/>
                <w:szCs w:val="24"/>
              </w:rPr>
              <w:t>Title</w:t>
            </w:r>
          </w:p>
        </w:tc>
        <w:tc>
          <w:tcPr>
            <w:tcW w:w="387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sidRPr="00AE52F2">
              <w:rPr>
                <w:rFonts w:ascii="Arial" w:hAnsi="Arial" w:cs="Arial"/>
                <w:b/>
                <w:sz w:val="24"/>
                <w:szCs w:val="24"/>
              </w:rPr>
              <w:t>Agency/Organization</w:t>
            </w:r>
          </w:p>
        </w:tc>
      </w:tr>
      <w:tr w:rsidR="00C748FF" w:rsidRPr="00AE52F2" w:rsidTr="00595457">
        <w:trPr>
          <w:jc w:val="center"/>
        </w:trPr>
        <w:tc>
          <w:tcPr>
            <w:tcW w:w="3510" w:type="dxa"/>
            <w:tcBorders>
              <w:top w:val="single" w:sz="4"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4"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4"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052320">
            <w:pPr>
              <w:tabs>
                <w:tab w:val="right" w:pos="2754"/>
              </w:tabs>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r w:rsidR="00052320">
              <w:rPr>
                <w:rFonts w:ascii="Arial" w:hAnsi="Arial" w:cs="Arial"/>
                <w:sz w:val="24"/>
                <w:szCs w:val="24"/>
              </w:rPr>
              <w:tab/>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4"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4"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4"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bl>
    <w:p w:rsidR="00C748FF" w:rsidRPr="00AE52F2" w:rsidRDefault="00C748FF" w:rsidP="00C748FF">
      <w:pPr>
        <w:spacing w:after="0" w:line="240" w:lineRule="auto"/>
        <w:rPr>
          <w:rFonts w:ascii="Arial" w:hAnsi="Arial" w:cs="Arial"/>
          <w:sz w:val="24"/>
          <w:szCs w:val="24"/>
        </w:rPr>
        <w:sectPr w:rsidR="00C748FF" w:rsidRPr="00AE52F2" w:rsidSect="00595457">
          <w:headerReference w:type="even" r:id="rId19"/>
          <w:headerReference w:type="default" r:id="rId20"/>
          <w:footerReference w:type="default" r:id="rId21"/>
          <w:headerReference w:type="first" r:id="rId22"/>
          <w:footerReference w:type="first" r:id="rId23"/>
          <w:pgSz w:w="12240" w:h="15840" w:code="1"/>
          <w:pgMar w:top="1440" w:right="1296" w:bottom="1080" w:left="1296" w:header="720" w:footer="720" w:gutter="0"/>
          <w:pgNumType w:start="1"/>
          <w:cols w:space="720"/>
          <w:titlePg/>
          <w:docGrid w:linePitch="36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C748FF" w:rsidRPr="0023363A" w:rsidTr="00BE0991">
        <w:trPr>
          <w:trHeight w:val="504"/>
          <w:jc w:val="center"/>
        </w:trPr>
        <w:tc>
          <w:tcPr>
            <w:tcW w:w="9350" w:type="dxa"/>
            <w:shd w:val="clear" w:color="auto" w:fill="002060"/>
            <w:vAlign w:val="center"/>
          </w:tcPr>
          <w:p w:rsidR="00C748FF" w:rsidRPr="00F11F2A" w:rsidRDefault="00C748FF" w:rsidP="00FD4C37">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E</w:t>
            </w:r>
          </w:p>
          <w:p w:rsidR="00C748FF" w:rsidRPr="0023363A" w:rsidRDefault="00C748FF" w:rsidP="00FD4C37">
            <w:pPr>
              <w:pStyle w:val="Heading1"/>
              <w:spacing w:after="0"/>
              <w:jc w:val="center"/>
              <w:rPr>
                <w:color w:val="FFFFFF"/>
              </w:rPr>
            </w:pPr>
            <w:r>
              <w:rPr>
                <w:color w:val="FFFFFF"/>
              </w:rPr>
              <w:t>Proposition 47 Local Advisory Committee Letter of Agreement</w:t>
            </w:r>
          </w:p>
        </w:tc>
      </w:tr>
    </w:tbl>
    <w:p w:rsidR="00C748FF" w:rsidRPr="006C64DC" w:rsidRDefault="00C748FF" w:rsidP="00C748FF">
      <w:pPr>
        <w:spacing w:after="0" w:line="240" w:lineRule="auto"/>
        <w:ind w:right="720"/>
        <w:jc w:val="both"/>
        <w:rPr>
          <w:rFonts w:ascii="Arial" w:hAnsi="Arial" w:cs="Arial"/>
          <w:sz w:val="24"/>
          <w:szCs w:val="24"/>
        </w:rPr>
      </w:pPr>
    </w:p>
    <w:p w:rsidR="00C748FF" w:rsidRPr="00DE1B41" w:rsidRDefault="00C748FF" w:rsidP="00C748FF">
      <w:pPr>
        <w:tabs>
          <w:tab w:val="left" w:pos="7530"/>
        </w:tabs>
        <w:spacing w:after="0" w:line="240" w:lineRule="auto"/>
        <w:jc w:val="center"/>
        <w:rPr>
          <w:rFonts w:ascii="Arial" w:hAnsi="Arial" w:cs="Arial"/>
          <w:i/>
          <w:color w:val="000000" w:themeColor="text1"/>
          <w:szCs w:val="24"/>
        </w:rPr>
      </w:pPr>
      <w:r w:rsidRPr="003B6473">
        <w:rPr>
          <w:rFonts w:ascii="Arial" w:hAnsi="Arial" w:cs="Arial"/>
          <w:i/>
          <w:szCs w:val="24"/>
        </w:rPr>
        <w:t xml:space="preserve">Note: This letter </w:t>
      </w:r>
      <w:r w:rsidRPr="00DE1B41">
        <w:rPr>
          <w:rFonts w:ascii="Arial" w:hAnsi="Arial" w:cs="Arial"/>
          <w:i/>
          <w:color w:val="000000" w:themeColor="text1"/>
          <w:szCs w:val="24"/>
        </w:rPr>
        <w:t xml:space="preserve">is to be signed by Lead Agency and </w:t>
      </w:r>
      <w:r w:rsidRPr="00DE1B41">
        <w:rPr>
          <w:rFonts w:ascii="Arial" w:hAnsi="Arial" w:cs="Arial"/>
          <w:i/>
          <w:color w:val="000000" w:themeColor="text1"/>
          <w:szCs w:val="24"/>
          <w:u w:val="single"/>
        </w:rPr>
        <w:t>all</w:t>
      </w:r>
      <w:r w:rsidRPr="00DE1B41">
        <w:rPr>
          <w:rFonts w:ascii="Arial" w:hAnsi="Arial" w:cs="Arial"/>
          <w:i/>
          <w:color w:val="000000" w:themeColor="text1"/>
          <w:szCs w:val="24"/>
        </w:rPr>
        <w:t xml:space="preserve"> </w:t>
      </w:r>
      <w:r>
        <w:rPr>
          <w:rFonts w:ascii="Arial" w:hAnsi="Arial" w:cs="Arial"/>
          <w:i/>
          <w:color w:val="000000" w:themeColor="text1"/>
          <w:szCs w:val="24"/>
        </w:rPr>
        <w:t xml:space="preserve">members of the Proposition 47 Local Advisory Committee. </w:t>
      </w:r>
      <w:r w:rsidRPr="00DE1B41">
        <w:rPr>
          <w:rFonts w:ascii="Arial" w:hAnsi="Arial" w:cs="Arial"/>
          <w:i/>
          <w:color w:val="000000" w:themeColor="text1"/>
          <w:szCs w:val="24"/>
        </w:rPr>
        <w:t>Photocopies of signatures are acceptable.</w:t>
      </w:r>
      <w:r>
        <w:rPr>
          <w:rFonts w:ascii="Arial" w:hAnsi="Arial" w:cs="Arial"/>
          <w:i/>
          <w:color w:val="000000" w:themeColor="text1"/>
          <w:szCs w:val="24"/>
        </w:rPr>
        <w:t xml:space="preserve"> Include additional signature lines as necessary.</w:t>
      </w:r>
    </w:p>
    <w:p w:rsidR="00C748FF"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(Date)</w:t>
      </w:r>
    </w:p>
    <w:p w:rsidR="00C748FF" w:rsidRPr="003B6473" w:rsidRDefault="00C748FF" w:rsidP="00C748FF">
      <w:pPr>
        <w:spacing w:after="0" w:line="240" w:lineRule="auto"/>
        <w:jc w:val="both"/>
        <w:rPr>
          <w:rFonts w:ascii="Arial" w:hAnsi="Arial" w:cs="Arial"/>
          <w:sz w:val="24"/>
          <w:szCs w:val="24"/>
        </w:rPr>
      </w:pPr>
    </w:p>
    <w:p w:rsidR="00C748FF" w:rsidRPr="00445133" w:rsidRDefault="00C748FF" w:rsidP="00C748FF">
      <w:pPr>
        <w:spacing w:after="0" w:line="240" w:lineRule="auto"/>
        <w:jc w:val="both"/>
        <w:rPr>
          <w:rFonts w:ascii="Arial" w:hAnsi="Arial" w:cs="Arial"/>
          <w:sz w:val="24"/>
          <w:szCs w:val="24"/>
        </w:rPr>
      </w:pPr>
      <w:r w:rsidRPr="00445133">
        <w:rPr>
          <w:rFonts w:ascii="Arial" w:hAnsi="Arial" w:cs="Arial"/>
          <w:sz w:val="24"/>
          <w:szCs w:val="24"/>
        </w:rPr>
        <w:t xml:space="preserve">This is a letter of agreement between </w:t>
      </w:r>
      <w:r w:rsidRPr="00445133">
        <w:rPr>
          <w:rFonts w:ascii="Arial" w:hAnsi="Arial" w:cs="Arial"/>
          <w:b/>
          <w:sz w:val="24"/>
          <w:szCs w:val="24"/>
        </w:rPr>
        <w:t xml:space="preserve">(Lead Agency) </w:t>
      </w:r>
      <w:r w:rsidRPr="00445133">
        <w:rPr>
          <w:rFonts w:ascii="Arial" w:hAnsi="Arial" w:cs="Arial"/>
          <w:sz w:val="24"/>
          <w:szCs w:val="24"/>
        </w:rPr>
        <w:t xml:space="preserve">and all organizations listed herein for the purposes of applying for the Proposition 47 Grant.  All organizations listed herein agree to participate on the </w:t>
      </w:r>
      <w:r>
        <w:rPr>
          <w:rFonts w:ascii="Arial" w:hAnsi="Arial" w:cs="Arial"/>
          <w:sz w:val="24"/>
          <w:szCs w:val="24"/>
        </w:rPr>
        <w:t xml:space="preserve">local </w:t>
      </w:r>
      <w:r w:rsidRPr="00445133">
        <w:rPr>
          <w:rFonts w:ascii="Arial" w:hAnsi="Arial" w:cs="Arial"/>
          <w:b/>
          <w:sz w:val="24"/>
          <w:szCs w:val="24"/>
        </w:rPr>
        <w:t xml:space="preserve">Proposition 47 </w:t>
      </w:r>
      <w:r>
        <w:rPr>
          <w:rFonts w:ascii="Arial" w:hAnsi="Arial" w:cs="Arial"/>
          <w:b/>
          <w:sz w:val="24"/>
          <w:szCs w:val="24"/>
        </w:rPr>
        <w:t xml:space="preserve">Local </w:t>
      </w:r>
      <w:r w:rsidRPr="00445133">
        <w:rPr>
          <w:rFonts w:ascii="Arial" w:hAnsi="Arial" w:cs="Arial"/>
          <w:b/>
          <w:sz w:val="24"/>
          <w:szCs w:val="24"/>
        </w:rPr>
        <w:t xml:space="preserve">Advisory </w:t>
      </w:r>
      <w:r>
        <w:rPr>
          <w:rFonts w:ascii="Arial" w:hAnsi="Arial" w:cs="Arial"/>
          <w:b/>
          <w:sz w:val="24"/>
          <w:szCs w:val="24"/>
        </w:rPr>
        <w:t>Committee</w:t>
      </w:r>
      <w:r w:rsidRPr="00445133">
        <w:rPr>
          <w:rFonts w:ascii="Arial" w:hAnsi="Arial" w:cs="Arial"/>
          <w:sz w:val="24"/>
          <w:szCs w:val="24"/>
        </w:rPr>
        <w:t xml:space="preserve"> led by </w:t>
      </w:r>
      <w:r w:rsidRPr="00445133">
        <w:rPr>
          <w:rFonts w:ascii="Arial" w:hAnsi="Arial" w:cs="Arial"/>
          <w:b/>
          <w:sz w:val="24"/>
          <w:szCs w:val="24"/>
        </w:rPr>
        <w:t xml:space="preserve">(Lead Agency) </w:t>
      </w:r>
      <w:r w:rsidRPr="00445133">
        <w:rPr>
          <w:rFonts w:ascii="Arial" w:hAnsi="Arial" w:cs="Arial"/>
          <w:sz w:val="24"/>
          <w:szCs w:val="24"/>
        </w:rPr>
        <w:t>using a collaborative approach. This advisory body will, at a minimum</w:t>
      </w:r>
      <w:r>
        <w:rPr>
          <w:rFonts w:ascii="Arial" w:hAnsi="Arial" w:cs="Arial"/>
          <w:sz w:val="24"/>
          <w:szCs w:val="24"/>
        </w:rPr>
        <w:t>, advise the Lead Agency on</w:t>
      </w:r>
      <w:r w:rsidRPr="00445133">
        <w:rPr>
          <w:rFonts w:ascii="Arial" w:hAnsi="Arial" w:cs="Arial"/>
          <w:sz w:val="24"/>
          <w:szCs w:val="24"/>
        </w:rPr>
        <w:t>:</w:t>
      </w:r>
    </w:p>
    <w:p w:rsidR="00C748FF" w:rsidRDefault="00C748FF" w:rsidP="00C748FF">
      <w:pPr>
        <w:spacing w:after="0" w:line="240" w:lineRule="auto"/>
        <w:jc w:val="both"/>
        <w:rPr>
          <w:rFonts w:ascii="Arial" w:hAnsi="Arial" w:cs="Arial"/>
          <w:sz w:val="24"/>
          <w:szCs w:val="24"/>
        </w:rPr>
      </w:pP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dentify and prioritize the most pressing needs to be addressed</w:t>
      </w:r>
      <w:r>
        <w:rPr>
          <w:rFonts w:ascii="Arial" w:hAnsi="Arial" w:cs="Arial"/>
          <w:sz w:val="24"/>
          <w:szCs w:val="24"/>
        </w:rPr>
        <w:t xml:space="preserve"> (to include target population, target area, etc.);</w:t>
      </w: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 xml:space="preserve">dentify the </w:t>
      </w:r>
      <w:r>
        <w:rPr>
          <w:rFonts w:ascii="Arial" w:hAnsi="Arial" w:cs="Arial"/>
          <w:sz w:val="24"/>
          <w:szCs w:val="24"/>
        </w:rPr>
        <w:t>strategies, programs and/or services</w:t>
      </w:r>
      <w:r w:rsidRPr="00D96C71">
        <w:rPr>
          <w:rFonts w:ascii="Arial" w:hAnsi="Arial" w:cs="Arial"/>
          <w:sz w:val="24"/>
          <w:szCs w:val="24"/>
        </w:rPr>
        <w:t xml:space="preserve"> to be</w:t>
      </w:r>
      <w:r>
        <w:rPr>
          <w:rFonts w:ascii="Arial" w:hAnsi="Arial" w:cs="Arial"/>
          <w:sz w:val="24"/>
          <w:szCs w:val="24"/>
        </w:rPr>
        <w:t xml:space="preserve"> undertaken to address those needs;</w:t>
      </w: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The development of the grant project; and</w:t>
      </w:r>
    </w:p>
    <w:p w:rsidR="00C748FF" w:rsidRPr="009D6010" w:rsidRDefault="00C748FF" w:rsidP="00820048">
      <w:pPr>
        <w:pStyle w:val="ListParagraph"/>
        <w:numPr>
          <w:ilvl w:val="0"/>
          <w:numId w:val="55"/>
        </w:numPr>
        <w:spacing w:after="0" w:line="240" w:lineRule="auto"/>
        <w:jc w:val="both"/>
        <w:rPr>
          <w:rFonts w:ascii="Arial" w:hAnsi="Arial" w:cs="Arial"/>
          <w:sz w:val="24"/>
          <w:szCs w:val="24"/>
        </w:rPr>
      </w:pPr>
      <w:r w:rsidRPr="009D6010">
        <w:rPr>
          <w:rFonts w:ascii="Arial" w:hAnsi="Arial" w:cs="Arial"/>
          <w:sz w:val="24"/>
          <w:szCs w:val="24"/>
        </w:rPr>
        <w:t>Ongoing implementation of the grant project.</w:t>
      </w:r>
    </w:p>
    <w:p w:rsidR="00C748FF" w:rsidRPr="003B6473" w:rsidRDefault="00C748FF" w:rsidP="00C748FF">
      <w:pPr>
        <w:spacing w:after="0" w:line="240" w:lineRule="auto"/>
        <w:jc w:val="both"/>
        <w:rPr>
          <w:rFonts w:ascii="Arial" w:hAnsi="Arial" w:cs="Arial"/>
          <w:b/>
          <w:i/>
          <w:sz w:val="24"/>
          <w:szCs w:val="24"/>
        </w:rPr>
      </w:pPr>
    </w:p>
    <w:p w:rsidR="00C748FF" w:rsidRPr="00041249" w:rsidRDefault="00C748FF" w:rsidP="00C748FF">
      <w:pPr>
        <w:spacing w:after="0" w:line="240" w:lineRule="auto"/>
        <w:jc w:val="both"/>
        <w:rPr>
          <w:rFonts w:ascii="Arial" w:hAnsi="Arial" w:cs="Arial"/>
          <w:i/>
          <w:sz w:val="24"/>
          <w:szCs w:val="24"/>
        </w:rPr>
      </w:pPr>
      <w:r w:rsidRPr="00041249">
        <w:rPr>
          <w:rFonts w:ascii="Arial" w:hAnsi="Arial" w:cs="Arial"/>
          <w:i/>
          <w:sz w:val="24"/>
          <w:szCs w:val="24"/>
        </w:rPr>
        <w:t>(</w:t>
      </w:r>
      <w:r>
        <w:rPr>
          <w:rFonts w:ascii="Arial" w:hAnsi="Arial" w:cs="Arial"/>
          <w:i/>
          <w:sz w:val="24"/>
          <w:szCs w:val="24"/>
        </w:rPr>
        <w:t xml:space="preserve">Note: Applicants may </w:t>
      </w:r>
      <w:r w:rsidRPr="00041249">
        <w:rPr>
          <w:rFonts w:ascii="Arial" w:hAnsi="Arial" w:cs="Arial"/>
          <w:i/>
          <w:sz w:val="24"/>
          <w:szCs w:val="24"/>
        </w:rPr>
        <w:t>provide additional information; e.g., explain the detail of collaboration, list the services or support, provide dates and timelines, etc.)</w:t>
      </w:r>
    </w:p>
    <w:p w:rsidR="00C748FF" w:rsidRPr="003B6473"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Signed in mutual agreement,</w:t>
      </w:r>
    </w:p>
    <w:p w:rsidR="00C748FF" w:rsidRDefault="00C748FF" w:rsidP="00C748FF">
      <w:pPr>
        <w:spacing w:after="0" w:line="240" w:lineRule="auto"/>
        <w:jc w:val="both"/>
        <w:rPr>
          <w:rFonts w:ascii="Arial" w:hAnsi="Arial" w:cs="Arial"/>
          <w:sz w:val="24"/>
          <w:szCs w:val="24"/>
        </w:rPr>
      </w:pPr>
    </w:p>
    <w:p w:rsidR="00C748FF" w:rsidRPr="00041249" w:rsidRDefault="00C748FF" w:rsidP="00C748FF">
      <w:pPr>
        <w:spacing w:after="0" w:line="240" w:lineRule="auto"/>
        <w:jc w:val="both"/>
        <w:rPr>
          <w:rFonts w:ascii="Arial" w:hAnsi="Arial" w:cs="Arial"/>
          <w:b/>
          <w:sz w:val="24"/>
          <w:szCs w:val="24"/>
        </w:rPr>
      </w:pPr>
      <w:r w:rsidRPr="00041249">
        <w:rPr>
          <w:rFonts w:ascii="Arial" w:hAnsi="Arial" w:cs="Arial"/>
          <w:b/>
          <w:sz w:val="24"/>
          <w:szCs w:val="24"/>
        </w:rPr>
        <w:t>LEAD PUBLIC AGENCY SIGNATURE</w:t>
      </w:r>
    </w:p>
    <w:p w:rsidR="00C748FF"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p>
    <w:p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Name, Title</w:t>
      </w:r>
    </w:p>
    <w:p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 xml:space="preserve">Name of </w:t>
      </w:r>
      <w:r w:rsidRPr="003B6473">
        <w:rPr>
          <w:rFonts w:ascii="Arial" w:hAnsi="Arial" w:cs="Arial"/>
          <w:b/>
          <w:i/>
          <w:sz w:val="24"/>
          <w:szCs w:val="24"/>
        </w:rPr>
        <w:t>Lead Agency</w:t>
      </w:r>
    </w:p>
    <w:p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Address</w:t>
      </w: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b/>
          <w:sz w:val="24"/>
          <w:szCs w:val="24"/>
        </w:rPr>
      </w:pPr>
    </w:p>
    <w:p w:rsidR="00C748FF" w:rsidRPr="00041249" w:rsidRDefault="00C748FF" w:rsidP="00C748FF">
      <w:pPr>
        <w:spacing w:after="0" w:line="240" w:lineRule="auto"/>
        <w:jc w:val="both"/>
        <w:rPr>
          <w:rFonts w:ascii="Arial" w:hAnsi="Arial" w:cs="Arial"/>
          <w:b/>
          <w:sz w:val="24"/>
          <w:szCs w:val="24"/>
        </w:rPr>
      </w:pPr>
      <w:r>
        <w:rPr>
          <w:rFonts w:ascii="Arial" w:hAnsi="Arial" w:cs="Arial"/>
          <w:b/>
          <w:sz w:val="24"/>
          <w:szCs w:val="24"/>
        </w:rPr>
        <w:t xml:space="preserve">PROPOSITION 47 LOCAL ADVISORY COMMITTEE MEMBER </w:t>
      </w:r>
      <w:r w:rsidRPr="00041249">
        <w:rPr>
          <w:rFonts w:ascii="Arial" w:hAnsi="Arial" w:cs="Arial"/>
          <w:b/>
          <w:sz w:val="24"/>
          <w:szCs w:val="24"/>
        </w:rPr>
        <w:t>SIGNATURES</w:t>
      </w: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Pr>
          <w:rFonts w:ascii="Arial" w:hAnsi="Arial" w:cs="Arial"/>
          <w:sz w:val="24"/>
          <w:szCs w:val="24"/>
        </w:rPr>
        <w:tab/>
      </w:r>
      <w:r>
        <w:rPr>
          <w:rFonts w:ascii="Arial" w:hAnsi="Arial" w:cs="Arial"/>
          <w:sz w:val="24"/>
          <w:szCs w:val="24"/>
        </w:rPr>
        <w:tab/>
        <w:t>X</w:t>
      </w:r>
      <w:r w:rsidRPr="003B6473">
        <w:rPr>
          <w:rFonts w:ascii="Arial" w:hAnsi="Arial" w:cs="Arial"/>
          <w:sz w:val="24"/>
          <w:szCs w:val="24"/>
        </w:rPr>
        <w:t>_________________________</w:t>
      </w:r>
    </w:p>
    <w:p w:rsidR="00C748FF"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Signature</w:t>
      </w:r>
      <w:r>
        <w:rPr>
          <w:rFonts w:ascii="Arial" w:hAnsi="Arial" w:cs="Arial"/>
          <w:sz w:val="24"/>
          <w:szCs w:val="24"/>
        </w:rPr>
        <w:tab/>
      </w:r>
      <w:r>
        <w:rPr>
          <w:rFonts w:ascii="Arial" w:hAnsi="Arial" w:cs="Arial"/>
          <w:sz w:val="24"/>
          <w:szCs w:val="24"/>
        </w:rPr>
        <w:tab/>
      </w:r>
      <w:r>
        <w:rPr>
          <w:rFonts w:ascii="Arial" w:hAnsi="Arial" w:cs="Arial"/>
          <w:sz w:val="24"/>
          <w:szCs w:val="24"/>
        </w:rPr>
        <w:tab/>
      </w:r>
    </w:p>
    <w:p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3B6473">
        <w:rPr>
          <w:rFonts w:ascii="Arial" w:hAnsi="Arial" w:cs="Arial"/>
          <w:b/>
          <w:i/>
          <w:sz w:val="24"/>
          <w:szCs w:val="24"/>
        </w:rPr>
        <w:t>Name, Title</w:t>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rsidR="00C748FF" w:rsidRDefault="00C748FF" w:rsidP="00C748FF">
      <w:pPr>
        <w:spacing w:after="0" w:line="240" w:lineRule="auto"/>
        <w:jc w:val="both"/>
        <w:rPr>
          <w:rFonts w:ascii="Arial" w:hAnsi="Arial" w:cs="Arial"/>
          <w:b/>
          <w:i/>
          <w:sz w:val="24"/>
          <w:szCs w:val="24"/>
        </w:rPr>
      </w:pPr>
      <w:r>
        <w:rPr>
          <w:rFonts w:ascii="Arial" w:hAnsi="Arial" w:cs="Arial"/>
          <w:b/>
          <w:i/>
          <w:sz w:val="24"/>
          <w:szCs w:val="24"/>
        </w:rPr>
        <w:t>Name of Partner Organization</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t>Name of Partner Organization</w:t>
      </w:r>
    </w:p>
    <w:p w:rsidR="00C748FF" w:rsidRDefault="00C748FF" w:rsidP="00C748FF">
      <w:pPr>
        <w:rPr>
          <w:rFonts w:ascii="Arial" w:hAnsi="Arial" w:cs="Arial"/>
          <w:b/>
          <w:sz w:val="24"/>
          <w:szCs w:val="24"/>
        </w:rPr>
      </w:pPr>
      <w:r w:rsidRPr="003B6473">
        <w:rPr>
          <w:rFonts w:ascii="Arial" w:hAnsi="Arial" w:cs="Arial"/>
          <w:b/>
          <w:i/>
          <w:sz w:val="24"/>
          <w:szCs w:val="24"/>
        </w:rPr>
        <w:t>Address</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t>Address</w:t>
      </w:r>
      <w:r>
        <w:rPr>
          <w:rFonts w:ascii="Arial" w:hAnsi="Arial" w:cs="Arial"/>
          <w:b/>
          <w:sz w:val="24"/>
          <w:szCs w:val="24"/>
        </w:rPr>
        <w:t xml:space="preserve"> </w:t>
      </w:r>
    </w:p>
    <w:p w:rsidR="002D1100" w:rsidRDefault="002D1100" w:rsidP="002D1100">
      <w:pPr>
        <w:autoSpaceDE w:val="0"/>
        <w:autoSpaceDN w:val="0"/>
        <w:adjustRightInd w:val="0"/>
        <w:spacing w:after="0" w:line="240" w:lineRule="auto"/>
        <w:jc w:val="both"/>
        <w:rPr>
          <w:rFonts w:ascii="Arial" w:hAnsi="Arial" w:cs="Arial"/>
          <w:sz w:val="24"/>
          <w:szCs w:val="24"/>
        </w:rPr>
      </w:pPr>
    </w:p>
    <w:p w:rsidR="00E87921" w:rsidRPr="002D1100" w:rsidRDefault="00E87921" w:rsidP="00E05568">
      <w:pPr>
        <w:spacing w:after="0" w:line="240" w:lineRule="auto"/>
        <w:jc w:val="both"/>
        <w:rPr>
          <w:rFonts w:ascii="Arial" w:hAnsi="Arial" w:cs="Arial"/>
          <w:b/>
          <w:sz w:val="24"/>
          <w:szCs w:val="24"/>
          <w:highlight w:val="yello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C748FF" w:rsidRPr="00177141" w:rsidTr="00BE0991">
        <w:trPr>
          <w:trHeight w:val="504"/>
          <w:jc w:val="center"/>
        </w:trPr>
        <w:tc>
          <w:tcPr>
            <w:tcW w:w="9350" w:type="dxa"/>
            <w:shd w:val="clear" w:color="auto" w:fill="002060"/>
            <w:vAlign w:val="center"/>
          </w:tcPr>
          <w:p w:rsidR="00C748FF" w:rsidRDefault="00C748FF" w:rsidP="00595457">
            <w:pPr>
              <w:spacing w:after="0" w:line="240" w:lineRule="auto"/>
              <w:jc w:val="center"/>
              <w:rPr>
                <w:rFonts w:ascii="Arial" w:hAnsi="Arial" w:cs="Arial"/>
                <w:b/>
                <w:sz w:val="24"/>
                <w:szCs w:val="24"/>
              </w:rPr>
            </w:pPr>
            <w:r>
              <w:rPr>
                <w:rFonts w:ascii="Arial" w:hAnsi="Arial" w:cs="Arial"/>
                <w:b/>
                <w:sz w:val="24"/>
                <w:szCs w:val="24"/>
              </w:rPr>
              <w:lastRenderedPageBreak/>
              <w:t>Attachment F</w:t>
            </w:r>
          </w:p>
          <w:p w:rsidR="00C748FF" w:rsidRPr="00177141" w:rsidRDefault="00C748FF" w:rsidP="00595457">
            <w:pPr>
              <w:spacing w:after="0" w:line="240" w:lineRule="auto"/>
              <w:jc w:val="center"/>
              <w:rPr>
                <w:rFonts w:ascii="Arial" w:hAnsi="Arial" w:cs="Arial"/>
                <w:b/>
                <w:sz w:val="24"/>
                <w:szCs w:val="24"/>
              </w:rPr>
            </w:pPr>
            <w:r>
              <w:rPr>
                <w:rFonts w:ascii="Arial" w:hAnsi="Arial" w:cs="Arial"/>
                <w:b/>
                <w:sz w:val="24"/>
                <w:szCs w:val="24"/>
              </w:rPr>
              <w:t>Local Government Impact Letters</w:t>
            </w:r>
          </w:p>
        </w:tc>
      </w:tr>
    </w:tbl>
    <w:p w:rsidR="00C748FF" w:rsidRDefault="00C748FF" w:rsidP="00C748FF">
      <w:pPr>
        <w:pStyle w:val="Heading1"/>
        <w:spacing w:after="0"/>
        <w:jc w:val="both"/>
        <w:rPr>
          <w:rFonts w:eastAsiaTheme="minorHAnsi"/>
          <w:b w:val="0"/>
        </w:rPr>
      </w:pPr>
    </w:p>
    <w:p w:rsidR="00C748FF" w:rsidRPr="00FE3F53" w:rsidRDefault="00C748FF" w:rsidP="00C748FF">
      <w:pPr>
        <w:pStyle w:val="Heading1"/>
        <w:spacing w:after="0"/>
        <w:jc w:val="both"/>
        <w:rPr>
          <w:b w:val="0"/>
        </w:rPr>
      </w:pPr>
      <w:r>
        <w:rPr>
          <w:rFonts w:eastAsiaTheme="minorHAnsi"/>
          <w:b w:val="0"/>
        </w:rPr>
        <w:t>The Proposition 47 g</w:t>
      </w:r>
      <w:r w:rsidRPr="00FE3F53">
        <w:rPr>
          <w:rFonts w:eastAsiaTheme="minorHAnsi"/>
          <w:b w:val="0"/>
        </w:rPr>
        <w:t xml:space="preserve">rant </w:t>
      </w:r>
      <w:r>
        <w:rPr>
          <w:b w:val="0"/>
        </w:rPr>
        <w:t>encourages community engagement, i</w:t>
      </w:r>
      <w:r w:rsidRPr="00FE3F53">
        <w:rPr>
          <w:b w:val="0"/>
        </w:rPr>
        <w:t>nn</w:t>
      </w:r>
      <w:r>
        <w:rPr>
          <w:b w:val="0"/>
        </w:rPr>
        <w:t>ovation and financial l</w:t>
      </w:r>
      <w:r w:rsidRPr="00FE3F53">
        <w:rPr>
          <w:b w:val="0"/>
        </w:rPr>
        <w:t>everaging</w:t>
      </w:r>
      <w:r>
        <w:rPr>
          <w:b w:val="0"/>
        </w:rPr>
        <w:t xml:space="preserve"> as avenues for communities to develop projects that best fit their needs. In supporting this approach, </w:t>
      </w:r>
      <w:r w:rsidRPr="00FE3F53">
        <w:rPr>
          <w:b w:val="0"/>
        </w:rPr>
        <w:t xml:space="preserve">proposed projects </w:t>
      </w:r>
      <w:r>
        <w:rPr>
          <w:b w:val="0"/>
        </w:rPr>
        <w:t xml:space="preserve">may </w:t>
      </w:r>
      <w:r w:rsidRPr="00FE3F53">
        <w:rPr>
          <w:b w:val="0"/>
        </w:rPr>
        <w:t>have unforeseen or unintended impac</w:t>
      </w:r>
      <w:r>
        <w:rPr>
          <w:b w:val="0"/>
        </w:rPr>
        <w:t xml:space="preserve">ts on local government agencies that prevent </w:t>
      </w:r>
      <w:r w:rsidRPr="00FE3F53">
        <w:rPr>
          <w:b w:val="0"/>
        </w:rPr>
        <w:t>project</w:t>
      </w:r>
      <w:r>
        <w:rPr>
          <w:b w:val="0"/>
        </w:rPr>
        <w:t>s</w:t>
      </w:r>
      <w:r w:rsidRPr="00FE3F53">
        <w:rPr>
          <w:b w:val="0"/>
        </w:rPr>
        <w:t xml:space="preserve"> from operating as intended</w:t>
      </w:r>
      <w:r>
        <w:rPr>
          <w:b w:val="0"/>
        </w:rPr>
        <w:t xml:space="preserve"> </w:t>
      </w:r>
      <w:r w:rsidRPr="00FE3F53">
        <w:rPr>
          <w:b w:val="0"/>
        </w:rPr>
        <w:t xml:space="preserve">(e.g., a significant increase in referrals to county behavioral health, lack of coordination between local agencies that provide similar services, duplication of services, </w:t>
      </w:r>
      <w:r>
        <w:rPr>
          <w:b w:val="0"/>
        </w:rPr>
        <w:t>etc.)</w:t>
      </w:r>
      <w:r w:rsidRPr="00FE3F53">
        <w:rPr>
          <w:b w:val="0"/>
        </w:rPr>
        <w:t>.</w:t>
      </w:r>
    </w:p>
    <w:p w:rsidR="00C748FF" w:rsidRPr="00CE5FDD" w:rsidRDefault="00C748FF" w:rsidP="00C748FF">
      <w:pPr>
        <w:spacing w:after="0" w:line="240" w:lineRule="auto"/>
        <w:rPr>
          <w:rFonts w:ascii="Arial" w:hAnsi="Arial" w:cs="Arial"/>
          <w:sz w:val="24"/>
          <w:szCs w:val="24"/>
        </w:rPr>
      </w:pPr>
    </w:p>
    <w:p w:rsidR="00C748FF" w:rsidRDefault="00C748FF" w:rsidP="00C748FF">
      <w:pPr>
        <w:spacing w:after="0" w:line="240" w:lineRule="auto"/>
        <w:jc w:val="both"/>
        <w:rPr>
          <w:rFonts w:ascii="Arial" w:hAnsi="Arial" w:cs="Arial"/>
          <w:sz w:val="24"/>
          <w:szCs w:val="24"/>
        </w:rPr>
      </w:pPr>
      <w:r w:rsidRPr="00CE5FDD">
        <w:rPr>
          <w:rFonts w:ascii="Arial" w:hAnsi="Arial" w:cs="Arial"/>
          <w:sz w:val="24"/>
          <w:szCs w:val="24"/>
        </w:rPr>
        <w:t xml:space="preserve">To acknowledge any </w:t>
      </w:r>
      <w:r w:rsidR="006221B0">
        <w:rPr>
          <w:rFonts w:ascii="Arial" w:hAnsi="Arial" w:cs="Arial"/>
          <w:sz w:val="24"/>
          <w:szCs w:val="24"/>
        </w:rPr>
        <w:t>anticipated</w:t>
      </w:r>
      <w:r w:rsidRPr="00CE5FDD">
        <w:rPr>
          <w:rFonts w:ascii="Arial" w:hAnsi="Arial" w:cs="Arial"/>
          <w:sz w:val="24"/>
          <w:szCs w:val="24"/>
        </w:rPr>
        <w:t xml:space="preserve"> impacts, e</w:t>
      </w:r>
      <w:r>
        <w:rPr>
          <w:rFonts w:ascii="Arial" w:hAnsi="Arial" w:cs="Arial"/>
          <w:sz w:val="24"/>
          <w:szCs w:val="24"/>
        </w:rPr>
        <w:t>ach Lead Agency is required to:</w:t>
      </w:r>
    </w:p>
    <w:p w:rsidR="00C748FF" w:rsidRPr="00CE5FDD" w:rsidRDefault="00C748FF" w:rsidP="00C748FF">
      <w:pPr>
        <w:spacing w:after="0" w:line="240" w:lineRule="auto"/>
        <w:jc w:val="both"/>
        <w:rPr>
          <w:rFonts w:ascii="Arial" w:hAnsi="Arial" w:cs="Arial"/>
          <w:sz w:val="24"/>
          <w:szCs w:val="24"/>
        </w:rPr>
      </w:pPr>
    </w:p>
    <w:p w:rsidR="00C748FF" w:rsidRPr="00CE5FDD"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Identify each public agency that reasonably could be expected to be impacted by this grant project;</w:t>
      </w:r>
      <w:r>
        <w:rPr>
          <w:rFonts w:ascii="Arial" w:hAnsi="Arial" w:cs="Arial"/>
          <w:sz w:val="24"/>
          <w:szCs w:val="24"/>
        </w:rPr>
        <w:t xml:space="preserve"> </w:t>
      </w:r>
    </w:p>
    <w:p w:rsidR="00C748FF" w:rsidRPr="00CE5FDD" w:rsidRDefault="00C748FF" w:rsidP="00C748FF">
      <w:pPr>
        <w:pStyle w:val="ListParagraph"/>
        <w:spacing w:after="0" w:line="240" w:lineRule="auto"/>
        <w:jc w:val="both"/>
        <w:rPr>
          <w:rFonts w:ascii="Arial" w:hAnsi="Arial" w:cs="Arial"/>
          <w:sz w:val="24"/>
          <w:szCs w:val="24"/>
        </w:rPr>
      </w:pPr>
    </w:p>
    <w:p w:rsidR="00C748FF"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 xml:space="preserve">Submit a </w:t>
      </w:r>
      <w:r w:rsidR="006221B0">
        <w:rPr>
          <w:rFonts w:ascii="Arial" w:hAnsi="Arial" w:cs="Arial"/>
          <w:sz w:val="24"/>
          <w:szCs w:val="24"/>
        </w:rPr>
        <w:t>L</w:t>
      </w:r>
      <w:r w:rsidRPr="00CE5FDD">
        <w:rPr>
          <w:rFonts w:ascii="Arial" w:hAnsi="Arial" w:cs="Arial"/>
          <w:sz w:val="24"/>
          <w:szCs w:val="24"/>
        </w:rPr>
        <w:t xml:space="preserve">etter </w:t>
      </w:r>
      <w:r w:rsidR="006221B0">
        <w:rPr>
          <w:rFonts w:ascii="Arial" w:hAnsi="Arial" w:cs="Arial"/>
          <w:sz w:val="24"/>
          <w:szCs w:val="24"/>
        </w:rPr>
        <w:t xml:space="preserve">of Agreement </w:t>
      </w:r>
      <w:r w:rsidRPr="00CE5FDD">
        <w:rPr>
          <w:rFonts w:ascii="Arial" w:hAnsi="Arial" w:cs="Arial"/>
          <w:sz w:val="24"/>
          <w:szCs w:val="24"/>
        </w:rPr>
        <w:t xml:space="preserve">signed by both the Lead Agency and the impacted public agency that includes the following: </w:t>
      </w:r>
    </w:p>
    <w:p w:rsidR="00C748FF" w:rsidRPr="00123574" w:rsidRDefault="00C748FF" w:rsidP="00C748FF">
      <w:pPr>
        <w:spacing w:after="0" w:line="240" w:lineRule="auto"/>
        <w:jc w:val="both"/>
        <w:rPr>
          <w:rFonts w:ascii="Arial" w:hAnsi="Arial" w:cs="Arial"/>
          <w:sz w:val="24"/>
          <w:szCs w:val="24"/>
        </w:rPr>
      </w:pPr>
    </w:p>
    <w:p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The name of the Proposition 47 project</w:t>
      </w:r>
      <w:r>
        <w:rPr>
          <w:rFonts w:ascii="Arial" w:hAnsi="Arial" w:cs="Arial"/>
          <w:sz w:val="24"/>
          <w:szCs w:val="24"/>
        </w:rPr>
        <w:t xml:space="preserve"> </w:t>
      </w:r>
      <w:r w:rsidRPr="00CE5FDD">
        <w:rPr>
          <w:rFonts w:ascii="Arial" w:hAnsi="Arial" w:cs="Arial"/>
          <w:sz w:val="24"/>
          <w:szCs w:val="24"/>
        </w:rPr>
        <w:t>and a brief project description;</w:t>
      </w:r>
    </w:p>
    <w:p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 description of how the Proposition 47 project might impact the public agency; and</w:t>
      </w:r>
    </w:p>
    <w:p w:rsidR="00C748FF"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An explanation of how the Lead Agency and the impacted public agency will work together to address stated impacts</w:t>
      </w:r>
      <w:r>
        <w:rPr>
          <w:rFonts w:ascii="Arial" w:hAnsi="Arial" w:cs="Arial"/>
          <w:sz w:val="24"/>
          <w:szCs w:val="24"/>
        </w:rPr>
        <w:t>.</w:t>
      </w:r>
    </w:p>
    <w:p w:rsidR="006221B0" w:rsidRDefault="006221B0" w:rsidP="006221B0">
      <w:pPr>
        <w:spacing w:after="0" w:line="240" w:lineRule="auto"/>
        <w:jc w:val="both"/>
        <w:rPr>
          <w:rFonts w:ascii="Arial" w:hAnsi="Arial" w:cs="Arial"/>
          <w:sz w:val="24"/>
          <w:szCs w:val="24"/>
        </w:rPr>
      </w:pPr>
    </w:p>
    <w:p w:rsidR="006221B0" w:rsidRPr="00E64A24" w:rsidRDefault="006221B0" w:rsidP="006221B0">
      <w:pPr>
        <w:spacing w:after="0" w:line="240" w:lineRule="auto"/>
        <w:jc w:val="both"/>
        <w:rPr>
          <w:rFonts w:ascii="Arial" w:hAnsi="Arial" w:cs="Arial"/>
          <w:color w:val="000000" w:themeColor="text1"/>
          <w:sz w:val="24"/>
          <w:szCs w:val="24"/>
        </w:rPr>
      </w:pPr>
    </w:p>
    <w:p w:rsidR="006221B0" w:rsidRPr="00E64A24" w:rsidRDefault="006221B0" w:rsidP="006221B0">
      <w:pPr>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Note: If the Lead Agency concludes that the Proposition 47 project will not impact any other local government agency, the Lead Agency must include a letter to that effect.</w:t>
      </w:r>
    </w:p>
    <w:p w:rsidR="006221B0" w:rsidRPr="00E64A24" w:rsidRDefault="006221B0" w:rsidP="00214F1B">
      <w:pPr>
        <w:rPr>
          <w:rFonts w:ascii="Arial" w:hAnsi="Arial" w:cs="Arial"/>
          <w:color w:val="000000" w:themeColor="text1"/>
          <w:sz w:val="24"/>
          <w:szCs w:val="24"/>
        </w:rPr>
      </w:pPr>
    </w:p>
    <w:p w:rsidR="006221B0" w:rsidRDefault="006221B0" w:rsidP="00214F1B">
      <w:pPr>
        <w:rPr>
          <w:rFonts w:ascii="Arial" w:hAnsi="Arial" w:cs="Arial"/>
          <w:sz w:val="24"/>
          <w:szCs w:val="24"/>
        </w:rPr>
      </w:pPr>
    </w:p>
    <w:p w:rsidR="006221B0" w:rsidRPr="006221B0" w:rsidRDefault="006221B0" w:rsidP="00214F1B">
      <w:pPr>
        <w:rPr>
          <w:sz w:val="16"/>
        </w:rPr>
        <w:sectPr w:rsidR="006221B0" w:rsidRPr="006221B0" w:rsidSect="001E14CB">
          <w:headerReference w:type="even" r:id="rId24"/>
          <w:headerReference w:type="default" r:id="rId25"/>
          <w:footerReference w:type="default" r:id="rId26"/>
          <w:headerReference w:type="first" r:id="rId27"/>
          <w:pgSz w:w="12240" w:h="15840"/>
          <w:pgMar w:top="1440" w:right="1440" w:bottom="1080" w:left="1440" w:header="288" w:footer="720" w:gutter="0"/>
          <w:cols w:space="720"/>
          <w:docGrid w:linePitch="272"/>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D270A2" w:rsidRPr="0023363A" w:rsidTr="00BE0991">
        <w:trPr>
          <w:trHeight w:val="735"/>
          <w:jc w:val="center"/>
        </w:trPr>
        <w:tc>
          <w:tcPr>
            <w:tcW w:w="10049" w:type="dxa"/>
            <w:shd w:val="clear" w:color="auto" w:fill="002060"/>
            <w:vAlign w:val="center"/>
          </w:tcPr>
          <w:p w:rsidR="00D270A2" w:rsidRPr="00214F1B" w:rsidRDefault="00C748FF" w:rsidP="00D45F48">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G</w:t>
            </w:r>
          </w:p>
          <w:p w:rsidR="00D270A2" w:rsidRPr="00214F1B" w:rsidRDefault="005315BE" w:rsidP="00D45F48">
            <w:pPr>
              <w:pStyle w:val="Heading1"/>
              <w:spacing w:after="0"/>
              <w:jc w:val="center"/>
              <w:rPr>
                <w:color w:val="FFFFFF"/>
              </w:rPr>
            </w:pPr>
            <w:r>
              <w:rPr>
                <w:color w:val="FFFFFF"/>
              </w:rPr>
              <w:t xml:space="preserve">Sample </w:t>
            </w:r>
            <w:r w:rsidR="00D270A2" w:rsidRPr="00214F1B">
              <w:rPr>
                <w:color w:val="FFFFFF"/>
              </w:rPr>
              <w:t>State of California:</w:t>
            </w:r>
            <w:r w:rsidR="00214F1B">
              <w:rPr>
                <w:color w:val="FFFFFF"/>
              </w:rPr>
              <w:t xml:space="preserve"> </w:t>
            </w:r>
            <w:r w:rsidR="00D270A2" w:rsidRPr="00214F1B">
              <w:rPr>
                <w:color w:val="FFFFFF"/>
              </w:rPr>
              <w:t>Contract and General Terms and Conditions</w:t>
            </w:r>
          </w:p>
        </w:tc>
      </w:tr>
    </w:tbl>
    <w:tbl>
      <w:tblPr>
        <w:tblpPr w:leftFromText="180" w:rightFromText="180" w:vertAnchor="text" w:horzAnchor="margin" w:tblpY="294"/>
        <w:tblW w:w="11082" w:type="dxa"/>
        <w:tblLayout w:type="fixed"/>
        <w:tblLook w:val="0000"/>
      </w:tblPr>
      <w:tblGrid>
        <w:gridCol w:w="389"/>
        <w:gridCol w:w="60"/>
        <w:gridCol w:w="2339"/>
        <w:gridCol w:w="2159"/>
        <w:gridCol w:w="492"/>
        <w:gridCol w:w="498"/>
        <w:gridCol w:w="900"/>
        <w:gridCol w:w="810"/>
        <w:gridCol w:w="270"/>
        <w:gridCol w:w="1080"/>
        <w:gridCol w:w="2073"/>
        <w:gridCol w:w="12"/>
      </w:tblGrid>
      <w:tr w:rsidR="00D45F48" w:rsidRPr="00D45F48" w:rsidTr="00D45F48">
        <w:trPr>
          <w:cantSplit/>
          <w:trHeight w:hRule="exact" w:val="260"/>
        </w:trPr>
        <w:tc>
          <w:tcPr>
            <w:tcW w:w="11082" w:type="dxa"/>
            <w:gridSpan w:val="12"/>
            <w:vAlign w:val="center"/>
          </w:tcPr>
          <w:p w:rsidR="00D45F48" w:rsidRPr="00D45F48" w:rsidRDefault="00D45F48" w:rsidP="00D45F48">
            <w:pPr>
              <w:spacing w:after="0" w:line="240" w:lineRule="auto"/>
              <w:ind w:left="-86"/>
              <w:rPr>
                <w:rFonts w:ascii="Arial" w:eastAsia="Times New Roman" w:hAnsi="Arial" w:cs="Arial"/>
                <w:sz w:val="16"/>
                <w:szCs w:val="20"/>
              </w:rPr>
            </w:pPr>
            <w:r w:rsidRPr="00D45F48">
              <w:rPr>
                <w:rFonts w:ascii="Arial" w:eastAsia="Times New Roman" w:hAnsi="Arial" w:cs="Arial"/>
                <w:sz w:val="14"/>
                <w:szCs w:val="20"/>
              </w:rPr>
              <w:t>STATE OF CALIFORNIA</w:t>
            </w:r>
          </w:p>
        </w:tc>
      </w:tr>
      <w:tr w:rsidR="00D45F48" w:rsidRPr="00D45F48" w:rsidTr="00D45F48">
        <w:trPr>
          <w:cantSplit/>
          <w:trHeight w:hRule="exact" w:val="260"/>
        </w:trPr>
        <w:tc>
          <w:tcPr>
            <w:tcW w:w="11082" w:type="dxa"/>
            <w:gridSpan w:val="12"/>
          </w:tcPr>
          <w:p w:rsidR="00D45F48" w:rsidRPr="00D45F48" w:rsidRDefault="00D45F48" w:rsidP="00D45F48">
            <w:pPr>
              <w:spacing w:after="0" w:line="240" w:lineRule="auto"/>
              <w:ind w:left="-86"/>
              <w:jc w:val="both"/>
              <w:rPr>
                <w:rFonts w:ascii="Arial" w:eastAsia="Times New Roman" w:hAnsi="Arial" w:cs="Arial"/>
                <w:sz w:val="12"/>
                <w:szCs w:val="20"/>
              </w:rPr>
            </w:pPr>
            <w:r w:rsidRPr="00D45F48">
              <w:rPr>
                <w:rFonts w:ascii="Arial" w:eastAsia="Times New Roman" w:hAnsi="Arial" w:cs="Arial"/>
                <w:b/>
                <w:sz w:val="20"/>
                <w:szCs w:val="20"/>
              </w:rPr>
              <w:t xml:space="preserve">STANDARD AGREEMENT                                                                                                   </w:t>
            </w:r>
            <w:r w:rsidRPr="00D45F48">
              <w:rPr>
                <w:rFonts w:ascii="Arial" w:eastAsia="Times New Roman" w:hAnsi="Arial" w:cs="Arial"/>
                <w:b/>
                <w:sz w:val="16"/>
                <w:szCs w:val="16"/>
              </w:rPr>
              <w:t xml:space="preserve"> </w:t>
            </w:r>
          </w:p>
        </w:tc>
      </w:tr>
      <w:tr w:rsidR="00D45F48" w:rsidRPr="00D45F48" w:rsidTr="00D45F48">
        <w:trPr>
          <w:cantSplit/>
          <w:trHeight w:hRule="exact" w:val="202"/>
        </w:trPr>
        <w:tc>
          <w:tcPr>
            <w:tcW w:w="6837" w:type="dxa"/>
            <w:gridSpan w:val="7"/>
          </w:tcPr>
          <w:p w:rsidR="00D45F48" w:rsidRPr="00D45F48" w:rsidRDefault="00D45F48" w:rsidP="00D45F48">
            <w:pPr>
              <w:widowControl w:val="0"/>
              <w:spacing w:after="0" w:line="240" w:lineRule="auto"/>
              <w:ind w:left="-86"/>
              <w:jc w:val="both"/>
              <w:rPr>
                <w:rFonts w:ascii="Arial" w:eastAsia="Times New Roman" w:hAnsi="Arial" w:cs="Arial"/>
                <w:sz w:val="14"/>
                <w:szCs w:val="20"/>
              </w:rPr>
            </w:pPr>
            <w:r w:rsidRPr="00D45F48">
              <w:rPr>
                <w:rFonts w:ascii="Arial" w:eastAsia="Times New Roman" w:hAnsi="Arial" w:cs="Arial"/>
                <w:sz w:val="16"/>
                <w:szCs w:val="20"/>
              </w:rPr>
              <w:t>STD 213 (Rev 06/03)</w:t>
            </w:r>
          </w:p>
        </w:tc>
        <w:tc>
          <w:tcPr>
            <w:tcW w:w="4245" w:type="dxa"/>
            <w:gridSpan w:val="5"/>
            <w:tcBorders>
              <w:top w:val="single" w:sz="6" w:space="0" w:color="auto"/>
              <w:left w:val="single" w:sz="6" w:space="0" w:color="auto"/>
              <w:right w:val="single" w:sz="4" w:space="0" w:color="auto"/>
            </w:tcBorders>
          </w:tcPr>
          <w:p w:rsidR="00D45F48" w:rsidRPr="00D45F48" w:rsidRDefault="00D45F48" w:rsidP="00D45F48">
            <w:pPr>
              <w:spacing w:before="40" w:after="0" w:line="240" w:lineRule="auto"/>
              <w:jc w:val="both"/>
              <w:rPr>
                <w:rFonts w:ascii="Arial" w:eastAsia="Times New Roman" w:hAnsi="Arial" w:cs="Arial"/>
                <w:sz w:val="14"/>
                <w:szCs w:val="20"/>
              </w:rPr>
            </w:pPr>
            <w:r w:rsidRPr="00D45F48">
              <w:rPr>
                <w:rFonts w:ascii="Arial" w:eastAsia="Times New Roman" w:hAnsi="Arial" w:cs="Arial"/>
                <w:sz w:val="14"/>
                <w:szCs w:val="20"/>
              </w:rPr>
              <w:t>AGREEMENT NUMBER</w:t>
            </w:r>
          </w:p>
        </w:tc>
      </w:tr>
      <w:tr w:rsidR="00D45F48" w:rsidRPr="00D45F48" w:rsidTr="00D45F48">
        <w:trPr>
          <w:cantSplit/>
          <w:trHeight w:hRule="exact" w:val="346"/>
        </w:trPr>
        <w:tc>
          <w:tcPr>
            <w:tcW w:w="6837" w:type="dxa"/>
            <w:gridSpan w:val="7"/>
            <w:tcBorders>
              <w:bottom w:val="single" w:sz="6" w:space="0" w:color="auto"/>
            </w:tcBorders>
          </w:tcPr>
          <w:p w:rsidR="00D45F48" w:rsidRPr="00D45F48" w:rsidRDefault="00D45F48" w:rsidP="00D45F48">
            <w:pPr>
              <w:spacing w:before="40" w:after="0" w:line="240" w:lineRule="auto"/>
              <w:ind w:left="-86"/>
              <w:jc w:val="both"/>
              <w:rPr>
                <w:rFonts w:ascii="Arial" w:eastAsia="Times New Roman" w:hAnsi="Arial" w:cs="Arial"/>
                <w:sz w:val="16"/>
                <w:szCs w:val="20"/>
              </w:rPr>
            </w:pPr>
          </w:p>
        </w:tc>
        <w:tc>
          <w:tcPr>
            <w:tcW w:w="4245" w:type="dxa"/>
            <w:gridSpan w:val="5"/>
            <w:tcBorders>
              <w:left w:val="single" w:sz="6" w:space="0" w:color="auto"/>
              <w:bottom w:val="single" w:sz="6" w:space="0" w:color="auto"/>
              <w:right w:val="single" w:sz="4" w:space="0" w:color="auto"/>
            </w:tcBorders>
          </w:tcPr>
          <w:p w:rsidR="00D45F48" w:rsidRPr="00D45F48" w:rsidRDefault="00D45F48" w:rsidP="00D45F48">
            <w:pPr>
              <w:spacing w:before="60" w:after="0" w:line="240" w:lineRule="auto"/>
              <w:jc w:val="both"/>
              <w:rPr>
                <w:rFonts w:ascii="Arial" w:eastAsia="Times New Roman" w:hAnsi="Arial" w:cs="Arial"/>
                <w:b/>
                <w:sz w:val="20"/>
                <w:szCs w:val="20"/>
              </w:rPr>
            </w:pPr>
            <w:r w:rsidRPr="00D45F48">
              <w:rPr>
                <w:rFonts w:ascii="Arial" w:eastAsia="Times New Roman" w:hAnsi="Arial" w:cs="Arial"/>
                <w:b/>
                <w:sz w:val="20"/>
                <w:szCs w:val="20"/>
              </w:rPr>
              <w:t xml:space="preserve">BSCC </w:t>
            </w:r>
            <w:r w:rsidRPr="00D45F48">
              <w:rPr>
                <w:rFonts w:ascii="Arial" w:eastAsia="Times New Roman" w:hAnsi="Arial" w:cs="Arial"/>
                <w:b/>
                <w:color w:val="000000" w:themeColor="text1"/>
                <w:sz w:val="20"/>
                <w:szCs w:val="20"/>
              </w:rPr>
              <w:t xml:space="preserve">###-17 </w:t>
            </w:r>
          </w:p>
        </w:tc>
      </w:tr>
      <w:tr w:rsidR="00D45F48" w:rsidRPr="00D45F48" w:rsidTr="00D45F48">
        <w:trPr>
          <w:cantSplit/>
          <w:trHeight w:hRule="exact" w:val="202"/>
        </w:trPr>
        <w:tc>
          <w:tcPr>
            <w:tcW w:w="6837" w:type="dxa"/>
            <w:gridSpan w:val="7"/>
          </w:tcPr>
          <w:p w:rsidR="00D45F48" w:rsidRPr="00D45F48" w:rsidRDefault="00D45F48" w:rsidP="00D45F48">
            <w:pPr>
              <w:widowControl w:val="0"/>
              <w:spacing w:after="0" w:line="240" w:lineRule="auto"/>
              <w:ind w:left="-86"/>
              <w:jc w:val="both"/>
              <w:rPr>
                <w:rFonts w:ascii="Arial" w:eastAsia="Times New Roman" w:hAnsi="Arial" w:cs="Arial"/>
                <w:sz w:val="14"/>
                <w:szCs w:val="20"/>
              </w:rPr>
            </w:pPr>
          </w:p>
        </w:tc>
        <w:tc>
          <w:tcPr>
            <w:tcW w:w="4245" w:type="dxa"/>
            <w:gridSpan w:val="5"/>
            <w:tcBorders>
              <w:top w:val="single" w:sz="6" w:space="0" w:color="auto"/>
              <w:left w:val="single" w:sz="6" w:space="0" w:color="auto"/>
              <w:right w:val="single" w:sz="4" w:space="0" w:color="auto"/>
            </w:tcBorders>
          </w:tcPr>
          <w:p w:rsidR="00D45F48" w:rsidRPr="00D45F48" w:rsidRDefault="00D45F48" w:rsidP="00D45F48">
            <w:pPr>
              <w:spacing w:before="40" w:after="0" w:line="240" w:lineRule="auto"/>
              <w:jc w:val="both"/>
              <w:rPr>
                <w:rFonts w:ascii="Arial" w:eastAsia="Times New Roman" w:hAnsi="Arial" w:cs="Arial"/>
                <w:sz w:val="14"/>
                <w:szCs w:val="20"/>
              </w:rPr>
            </w:pPr>
            <w:r w:rsidRPr="00D45F48">
              <w:rPr>
                <w:rFonts w:ascii="Arial" w:eastAsia="Times New Roman" w:hAnsi="Arial" w:cs="Arial"/>
                <w:sz w:val="14"/>
                <w:szCs w:val="20"/>
              </w:rPr>
              <w:t>REGISTRATION  NUMBER</w:t>
            </w:r>
          </w:p>
        </w:tc>
      </w:tr>
      <w:tr w:rsidR="00D45F48" w:rsidRPr="00D45F48" w:rsidTr="00D45F48">
        <w:trPr>
          <w:cantSplit/>
          <w:trHeight w:hRule="exact" w:val="346"/>
        </w:trPr>
        <w:tc>
          <w:tcPr>
            <w:tcW w:w="6837" w:type="dxa"/>
            <w:gridSpan w:val="7"/>
            <w:tcBorders>
              <w:bottom w:val="single" w:sz="6" w:space="0" w:color="auto"/>
            </w:tcBorders>
          </w:tcPr>
          <w:p w:rsidR="00D45F48" w:rsidRPr="00D45F48" w:rsidRDefault="00D45F48" w:rsidP="00D45F48">
            <w:pPr>
              <w:spacing w:before="40" w:after="0" w:line="240" w:lineRule="auto"/>
              <w:ind w:left="-86"/>
              <w:jc w:val="both"/>
              <w:rPr>
                <w:rFonts w:ascii="Arial" w:eastAsia="Times New Roman" w:hAnsi="Arial" w:cs="Arial"/>
                <w:sz w:val="16"/>
                <w:szCs w:val="20"/>
              </w:rPr>
            </w:pPr>
          </w:p>
        </w:tc>
        <w:bookmarkStart w:id="0" w:name="Text142"/>
        <w:tc>
          <w:tcPr>
            <w:tcW w:w="4245" w:type="dxa"/>
            <w:gridSpan w:val="5"/>
            <w:tcBorders>
              <w:left w:val="single" w:sz="6" w:space="0" w:color="auto"/>
              <w:bottom w:val="single" w:sz="6" w:space="0" w:color="auto"/>
              <w:right w:val="single" w:sz="4" w:space="0" w:color="auto"/>
            </w:tcBorders>
          </w:tcPr>
          <w:p w:rsidR="00D45F48" w:rsidRPr="00D45F48" w:rsidRDefault="00C34005" w:rsidP="00D45F48">
            <w:pPr>
              <w:spacing w:before="60" w:after="0" w:line="240" w:lineRule="auto"/>
              <w:jc w:val="both"/>
              <w:rPr>
                <w:rFonts w:ascii="Arial" w:eastAsia="Times New Roman" w:hAnsi="Arial" w:cs="Arial"/>
                <w:b/>
                <w:sz w:val="20"/>
                <w:szCs w:val="20"/>
              </w:rPr>
            </w:pPr>
            <w:r w:rsidRPr="00D45F48">
              <w:rPr>
                <w:rFonts w:ascii="Arial" w:eastAsia="Times New Roman" w:hAnsi="Arial" w:cs="Arial"/>
                <w:b/>
                <w:sz w:val="20"/>
                <w:szCs w:val="20"/>
              </w:rPr>
              <w:fldChar w:fldCharType="begin">
                <w:ffData>
                  <w:name w:val="Text142"/>
                  <w:enabled/>
                  <w:calcOnExit w:val="0"/>
                  <w:statusText w:type="text" w:val="Press &quot;F1&quot; for completion instructions.  Use either the &quot;Tab&quot; key or the arrow keys to move to next form field."/>
                  <w:textInput>
                    <w:maxLength w:val="21"/>
                  </w:textInput>
                </w:ffData>
              </w:fldChar>
            </w:r>
            <w:r w:rsidR="00D45F48" w:rsidRPr="00D45F48">
              <w:rPr>
                <w:rFonts w:ascii="Arial" w:eastAsia="Times New Roman" w:hAnsi="Arial" w:cs="Arial"/>
                <w:b/>
                <w:sz w:val="20"/>
                <w:szCs w:val="20"/>
              </w:rPr>
              <w:instrText xml:space="preserve"> FORMTEXT </w:instrText>
            </w:r>
            <w:r w:rsidRPr="00D45F48">
              <w:rPr>
                <w:rFonts w:ascii="Arial" w:eastAsia="Times New Roman" w:hAnsi="Arial" w:cs="Arial"/>
                <w:b/>
                <w:sz w:val="20"/>
                <w:szCs w:val="20"/>
              </w:rPr>
            </w:r>
            <w:r w:rsidRPr="00D45F48">
              <w:rPr>
                <w:rFonts w:ascii="Arial" w:eastAsia="Times New Roman" w:hAnsi="Arial" w:cs="Arial"/>
                <w:b/>
                <w:sz w:val="20"/>
                <w:szCs w:val="20"/>
              </w:rPr>
              <w:fldChar w:fldCharType="separate"/>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Pr="00D45F48">
              <w:rPr>
                <w:rFonts w:ascii="Arial" w:eastAsia="Times New Roman" w:hAnsi="Arial" w:cs="Arial"/>
                <w:b/>
                <w:sz w:val="20"/>
                <w:szCs w:val="20"/>
              </w:rPr>
              <w:fldChar w:fldCharType="end"/>
            </w:r>
            <w:bookmarkEnd w:id="0"/>
          </w:p>
        </w:tc>
      </w:tr>
      <w:tr w:rsidR="00D45F48" w:rsidRPr="00D45F48" w:rsidTr="00D45F48">
        <w:trPr>
          <w:cantSplit/>
          <w:trHeight w:hRule="exact" w:val="360"/>
        </w:trPr>
        <w:tc>
          <w:tcPr>
            <w:tcW w:w="11082" w:type="dxa"/>
            <w:gridSpan w:val="12"/>
            <w:tcBorders>
              <w:top w:val="double" w:sz="6" w:space="0" w:color="auto"/>
            </w:tcBorders>
          </w:tcPr>
          <w:p w:rsidR="00D45F48" w:rsidRPr="00D45F48" w:rsidRDefault="00D45F48" w:rsidP="00D45F48">
            <w:pPr>
              <w:tabs>
                <w:tab w:val="left" w:pos="338"/>
                <w:tab w:val="left" w:pos="9968"/>
              </w:tabs>
              <w:spacing w:before="20" w:after="0" w:line="240" w:lineRule="auto"/>
              <w:ind w:left="338" w:hanging="338"/>
              <w:jc w:val="both"/>
              <w:rPr>
                <w:rFonts w:ascii="Arial" w:eastAsia="Times New Roman" w:hAnsi="Arial" w:cs="Arial"/>
                <w:sz w:val="20"/>
                <w:szCs w:val="20"/>
              </w:rPr>
            </w:pPr>
            <w:r w:rsidRPr="00D45F48">
              <w:rPr>
                <w:rFonts w:ascii="Arial" w:eastAsia="Times New Roman" w:hAnsi="Arial" w:cs="Arial"/>
                <w:sz w:val="20"/>
                <w:szCs w:val="20"/>
              </w:rPr>
              <w:t>1.</w:t>
            </w:r>
            <w:r w:rsidRPr="00D45F48">
              <w:rPr>
                <w:rFonts w:ascii="Arial" w:eastAsia="Times New Roman" w:hAnsi="Arial" w:cs="Arial"/>
                <w:sz w:val="20"/>
                <w:szCs w:val="20"/>
              </w:rPr>
              <w:tab/>
              <w:t>This Agreement is entered into between the State Agency and the Contractor named below:</w:t>
            </w:r>
          </w:p>
        </w:tc>
      </w:tr>
      <w:tr w:rsidR="00D45F48" w:rsidRPr="00D45F48" w:rsidTr="00D45F48">
        <w:trPr>
          <w:cantSplit/>
          <w:trHeight w:hRule="exact" w:val="216"/>
        </w:trPr>
        <w:tc>
          <w:tcPr>
            <w:tcW w:w="389" w:type="dxa"/>
          </w:tcPr>
          <w:p w:rsidR="00D45F48" w:rsidRPr="00D45F48" w:rsidRDefault="00D45F48" w:rsidP="00D45F48">
            <w:pPr>
              <w:spacing w:before="20" w:after="0" w:line="240" w:lineRule="auto"/>
              <w:jc w:val="both"/>
              <w:rPr>
                <w:rFonts w:ascii="Arial" w:eastAsia="Times New Roman" w:hAnsi="Arial" w:cs="Arial"/>
                <w:sz w:val="16"/>
                <w:szCs w:val="20"/>
              </w:rPr>
            </w:pPr>
          </w:p>
        </w:tc>
        <w:tc>
          <w:tcPr>
            <w:tcW w:w="10693" w:type="dxa"/>
            <w:gridSpan w:val="11"/>
            <w:tcBorders>
              <w:top w:val="single" w:sz="4" w:space="0" w:color="auto"/>
              <w:left w:val="nil"/>
            </w:tcBorders>
          </w:tcPr>
          <w:p w:rsidR="00D45F48" w:rsidRPr="00D45F48" w:rsidRDefault="00D45F48" w:rsidP="00D45F48">
            <w:pPr>
              <w:spacing w:before="20" w:after="0" w:line="240" w:lineRule="auto"/>
              <w:jc w:val="both"/>
              <w:rPr>
                <w:rFonts w:ascii="Arial" w:eastAsia="Times New Roman" w:hAnsi="Arial" w:cs="Arial"/>
                <w:sz w:val="12"/>
                <w:szCs w:val="20"/>
              </w:rPr>
            </w:pPr>
            <w:r w:rsidRPr="00D45F48">
              <w:rPr>
                <w:rFonts w:ascii="Arial" w:eastAsia="Times New Roman" w:hAnsi="Arial" w:cs="Arial"/>
                <w:sz w:val="12"/>
                <w:szCs w:val="20"/>
              </w:rPr>
              <w:t>STATE AGENCY'S NAME</w:t>
            </w:r>
          </w:p>
        </w:tc>
      </w:tr>
      <w:tr w:rsidR="00D45F48" w:rsidRPr="00D45F48" w:rsidTr="00D45F48">
        <w:trPr>
          <w:cantSplit/>
          <w:trHeight w:hRule="exact" w:val="346"/>
        </w:trPr>
        <w:tc>
          <w:tcPr>
            <w:tcW w:w="389" w:type="dxa"/>
          </w:tcPr>
          <w:p w:rsidR="00D45F48" w:rsidRPr="00D45F48" w:rsidRDefault="00D45F48" w:rsidP="00D45F48">
            <w:pPr>
              <w:spacing w:before="20" w:after="0" w:line="240" w:lineRule="auto"/>
              <w:jc w:val="both"/>
              <w:rPr>
                <w:rFonts w:ascii="Arial" w:eastAsia="Times New Roman" w:hAnsi="Arial" w:cs="Arial"/>
                <w:sz w:val="20"/>
                <w:szCs w:val="20"/>
              </w:rPr>
            </w:pPr>
          </w:p>
        </w:tc>
        <w:tc>
          <w:tcPr>
            <w:tcW w:w="10693" w:type="dxa"/>
            <w:gridSpan w:val="11"/>
            <w:tcBorders>
              <w:left w:val="nil"/>
              <w:bottom w:val="single" w:sz="6" w:space="0" w:color="auto"/>
            </w:tcBorders>
            <w:vAlign w:val="center"/>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Cs w:val="20"/>
              </w:rPr>
              <w:t>BOARD OF STATE AND COMMUNITY CORRECTIONS</w:t>
            </w:r>
          </w:p>
        </w:tc>
      </w:tr>
      <w:tr w:rsidR="00D45F48" w:rsidRPr="00D45F48" w:rsidTr="00D45F48">
        <w:trPr>
          <w:cantSplit/>
          <w:trHeight w:hRule="exact" w:val="216"/>
        </w:trPr>
        <w:tc>
          <w:tcPr>
            <w:tcW w:w="389" w:type="dxa"/>
          </w:tcPr>
          <w:p w:rsidR="00D45F48" w:rsidRPr="00D45F48" w:rsidRDefault="00D45F48" w:rsidP="00D45F48">
            <w:pPr>
              <w:spacing w:before="20" w:after="0" w:line="240" w:lineRule="auto"/>
              <w:jc w:val="both"/>
              <w:rPr>
                <w:rFonts w:ascii="Arial" w:eastAsia="Times New Roman" w:hAnsi="Arial" w:cs="Arial"/>
                <w:sz w:val="16"/>
                <w:szCs w:val="20"/>
              </w:rPr>
            </w:pPr>
          </w:p>
        </w:tc>
        <w:tc>
          <w:tcPr>
            <w:tcW w:w="10693" w:type="dxa"/>
            <w:gridSpan w:val="11"/>
            <w:tcBorders>
              <w:left w:val="nil"/>
            </w:tcBorders>
          </w:tcPr>
          <w:p w:rsidR="00D45F48" w:rsidRPr="00D45F48" w:rsidRDefault="00D45F48" w:rsidP="00D45F48">
            <w:pPr>
              <w:spacing w:before="20" w:after="0" w:line="240" w:lineRule="auto"/>
              <w:jc w:val="both"/>
              <w:rPr>
                <w:rFonts w:ascii="Arial" w:eastAsia="Times New Roman" w:hAnsi="Arial" w:cs="Arial"/>
                <w:sz w:val="12"/>
                <w:szCs w:val="20"/>
              </w:rPr>
            </w:pPr>
            <w:r w:rsidRPr="00D45F48">
              <w:rPr>
                <w:rFonts w:ascii="Arial" w:eastAsia="Times New Roman" w:hAnsi="Arial" w:cs="Arial"/>
                <w:sz w:val="12"/>
                <w:szCs w:val="20"/>
              </w:rPr>
              <w:t>CONTRACTOR'S NAME</w:t>
            </w:r>
          </w:p>
        </w:tc>
      </w:tr>
      <w:tr w:rsidR="00D45F48" w:rsidRPr="00D45F48" w:rsidTr="00D45F48">
        <w:trPr>
          <w:cantSplit/>
          <w:trHeight w:hRule="exact" w:val="346"/>
        </w:trPr>
        <w:tc>
          <w:tcPr>
            <w:tcW w:w="389" w:type="dxa"/>
            <w:tcBorders>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p>
        </w:tc>
        <w:tc>
          <w:tcPr>
            <w:tcW w:w="10693" w:type="dxa"/>
            <w:gridSpan w:val="11"/>
            <w:tcBorders>
              <w:left w:val="nil"/>
              <w:bottom w:val="single" w:sz="6" w:space="0" w:color="auto"/>
            </w:tcBorders>
            <w:vAlign w:val="center"/>
          </w:tcPr>
          <w:p w:rsidR="00D45F48" w:rsidRPr="00D45F48" w:rsidRDefault="00D45F48" w:rsidP="00D45F48">
            <w:pPr>
              <w:spacing w:before="20" w:after="0" w:line="240" w:lineRule="auto"/>
              <w:jc w:val="both"/>
              <w:rPr>
                <w:rFonts w:ascii="Arial" w:eastAsia="Times New Roman" w:hAnsi="Arial" w:cs="Arial"/>
                <w:color w:val="000000" w:themeColor="text1"/>
                <w:sz w:val="20"/>
                <w:szCs w:val="20"/>
              </w:rPr>
            </w:pPr>
            <w:r w:rsidRPr="00D45F48">
              <w:rPr>
                <w:rFonts w:ascii="Arial" w:eastAsia="Times New Roman" w:hAnsi="Arial" w:cs="Arial"/>
                <w:color w:val="000000" w:themeColor="text1"/>
                <w:szCs w:val="20"/>
              </w:rPr>
              <w:t>XXXX</w:t>
            </w:r>
          </w:p>
        </w:tc>
      </w:tr>
      <w:tr w:rsidR="00D45F48" w:rsidRPr="00D45F48" w:rsidTr="00D45F48">
        <w:trPr>
          <w:cantSplit/>
          <w:trHeight w:hRule="exact" w:val="259"/>
        </w:trPr>
        <w:tc>
          <w:tcPr>
            <w:tcW w:w="389" w:type="dxa"/>
            <w:tcBorders>
              <w:top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2.</w:t>
            </w:r>
          </w:p>
        </w:tc>
        <w:tc>
          <w:tcPr>
            <w:tcW w:w="2399" w:type="dxa"/>
            <w:gridSpan w:val="2"/>
            <w:tcBorders>
              <w:left w:val="nil"/>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The term of this</w:t>
            </w:r>
          </w:p>
        </w:tc>
        <w:tc>
          <w:tcPr>
            <w:tcW w:w="2159" w:type="dxa"/>
            <w:tcBorders>
              <w:left w:val="nil"/>
            </w:tcBorders>
          </w:tcPr>
          <w:p w:rsidR="00D45F48" w:rsidRPr="00D45F48" w:rsidRDefault="00D45F48" w:rsidP="00D45F48">
            <w:pPr>
              <w:spacing w:after="0" w:line="240" w:lineRule="auto"/>
              <w:jc w:val="both"/>
              <w:rPr>
                <w:rFonts w:ascii="Arial" w:eastAsia="Times New Roman" w:hAnsi="Arial" w:cs="Arial"/>
                <w:sz w:val="20"/>
                <w:szCs w:val="20"/>
              </w:rPr>
            </w:pPr>
          </w:p>
        </w:tc>
        <w:tc>
          <w:tcPr>
            <w:tcW w:w="990" w:type="dxa"/>
            <w:gridSpan w:val="2"/>
            <w:tcBorders>
              <w:left w:val="nil"/>
            </w:tcBorders>
          </w:tcPr>
          <w:p w:rsidR="00D45F48" w:rsidRPr="00D45F48" w:rsidRDefault="00D45F48" w:rsidP="00D45F48">
            <w:pPr>
              <w:spacing w:after="0" w:line="240" w:lineRule="auto"/>
              <w:jc w:val="both"/>
              <w:rPr>
                <w:rFonts w:ascii="Arial" w:eastAsia="Times New Roman" w:hAnsi="Arial" w:cs="Arial"/>
                <w:sz w:val="20"/>
                <w:szCs w:val="20"/>
              </w:rPr>
            </w:pPr>
          </w:p>
        </w:tc>
        <w:tc>
          <w:tcPr>
            <w:tcW w:w="1980" w:type="dxa"/>
            <w:gridSpan w:val="3"/>
            <w:tcBorders>
              <w:left w:val="nil"/>
            </w:tcBorders>
          </w:tcPr>
          <w:p w:rsidR="00D45F48" w:rsidRPr="00D45F48" w:rsidRDefault="00D45F48" w:rsidP="00D45F48">
            <w:pPr>
              <w:spacing w:after="0" w:line="240" w:lineRule="auto"/>
              <w:jc w:val="center"/>
              <w:rPr>
                <w:rFonts w:ascii="Arial" w:eastAsia="Times New Roman" w:hAnsi="Arial" w:cs="Arial"/>
                <w:sz w:val="20"/>
                <w:szCs w:val="20"/>
              </w:rPr>
            </w:pPr>
          </w:p>
        </w:tc>
        <w:tc>
          <w:tcPr>
            <w:tcW w:w="3165" w:type="dxa"/>
            <w:gridSpan w:val="3"/>
            <w:tcBorders>
              <w:left w:val="nil"/>
            </w:tcBorders>
          </w:tcPr>
          <w:p w:rsidR="00D45F48" w:rsidRPr="00D45F48" w:rsidRDefault="00D45F48" w:rsidP="00D45F48">
            <w:pPr>
              <w:spacing w:before="20" w:after="0" w:line="240" w:lineRule="auto"/>
              <w:jc w:val="both"/>
              <w:rPr>
                <w:rFonts w:ascii="Arial" w:eastAsia="Times New Roman" w:hAnsi="Arial" w:cs="Arial"/>
                <w:vanish/>
                <w:color w:val="FF0000"/>
                <w:sz w:val="15"/>
                <w:szCs w:val="20"/>
              </w:rPr>
            </w:pPr>
          </w:p>
        </w:tc>
      </w:tr>
      <w:tr w:rsidR="00D45F48" w:rsidRPr="00D45F48" w:rsidTr="00D45F48">
        <w:trPr>
          <w:cantSplit/>
          <w:trHeight w:hRule="exact" w:val="259"/>
        </w:trPr>
        <w:tc>
          <w:tcPr>
            <w:tcW w:w="389" w:type="dxa"/>
          </w:tcPr>
          <w:p w:rsidR="00D45F48" w:rsidRPr="00D45F48" w:rsidRDefault="00D45F48" w:rsidP="00D45F48">
            <w:pPr>
              <w:spacing w:before="20" w:after="0" w:line="240" w:lineRule="auto"/>
              <w:jc w:val="both"/>
              <w:rPr>
                <w:rFonts w:ascii="Arial" w:eastAsia="Times New Roman" w:hAnsi="Arial" w:cs="Arial"/>
                <w:sz w:val="20"/>
                <w:szCs w:val="20"/>
              </w:rPr>
            </w:pPr>
          </w:p>
        </w:tc>
        <w:tc>
          <w:tcPr>
            <w:tcW w:w="2399" w:type="dxa"/>
            <w:gridSpan w:val="2"/>
            <w:tcBorders>
              <w:left w:val="nil"/>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Agreement is:</w:t>
            </w:r>
          </w:p>
        </w:tc>
        <w:tc>
          <w:tcPr>
            <w:tcW w:w="8294" w:type="dxa"/>
            <w:gridSpan w:val="9"/>
            <w:tcBorders>
              <w:left w:val="nil"/>
            </w:tcBorders>
          </w:tcPr>
          <w:p w:rsidR="00D45F48" w:rsidRPr="00D45F48" w:rsidRDefault="00D45F48" w:rsidP="00D45F48">
            <w:pPr>
              <w:spacing w:after="0" w:line="240" w:lineRule="auto"/>
              <w:jc w:val="both"/>
              <w:rPr>
                <w:rFonts w:ascii="Arial" w:eastAsia="Times New Roman" w:hAnsi="Arial" w:cs="Arial"/>
                <w:vanish/>
                <w:color w:val="000000" w:themeColor="text1"/>
                <w:sz w:val="20"/>
                <w:szCs w:val="20"/>
              </w:rPr>
            </w:pPr>
            <w:r w:rsidRPr="00D45F48">
              <w:rPr>
                <w:rFonts w:ascii="Arial" w:eastAsia="Times New Roman" w:hAnsi="Arial" w:cs="Arial"/>
                <w:color w:val="000000" w:themeColor="text1"/>
                <w:szCs w:val="20"/>
              </w:rPr>
              <w:t>XXX, 2017 through XXX, 2020 (TBD)</w:t>
            </w:r>
          </w:p>
        </w:tc>
      </w:tr>
      <w:tr w:rsidR="00D45F48" w:rsidRPr="00D45F48" w:rsidTr="00D45F48">
        <w:trPr>
          <w:cantSplit/>
          <w:trHeight w:hRule="exact" w:val="86"/>
        </w:trPr>
        <w:tc>
          <w:tcPr>
            <w:tcW w:w="11082" w:type="dxa"/>
            <w:gridSpan w:val="12"/>
            <w:tcBorders>
              <w:bottom w:val="single" w:sz="4" w:space="0" w:color="auto"/>
            </w:tcBorders>
          </w:tcPr>
          <w:p w:rsidR="00D45F48" w:rsidRPr="00D45F48" w:rsidRDefault="00D45F48" w:rsidP="00D45F48">
            <w:pPr>
              <w:spacing w:after="0" w:line="240" w:lineRule="auto"/>
              <w:jc w:val="both"/>
              <w:rPr>
                <w:rFonts w:ascii="Arial" w:eastAsia="Times New Roman" w:hAnsi="Arial" w:cs="Arial"/>
                <w:sz w:val="4"/>
                <w:szCs w:val="20"/>
              </w:rPr>
            </w:pPr>
          </w:p>
        </w:tc>
      </w:tr>
      <w:tr w:rsidR="00D45F48" w:rsidRPr="00D45F48" w:rsidTr="00D45F48">
        <w:trPr>
          <w:cantSplit/>
          <w:trHeight w:hRule="exact" w:val="302"/>
        </w:trPr>
        <w:tc>
          <w:tcPr>
            <w:tcW w:w="2788" w:type="dxa"/>
            <w:gridSpan w:val="3"/>
          </w:tcPr>
          <w:p w:rsidR="00D45F48" w:rsidRPr="00D45F48" w:rsidRDefault="00D45F48" w:rsidP="00D45F48">
            <w:pPr>
              <w:tabs>
                <w:tab w:val="left" w:pos="338"/>
              </w:tabs>
              <w:spacing w:before="40" w:after="0" w:line="240" w:lineRule="auto"/>
              <w:jc w:val="both"/>
              <w:rPr>
                <w:rFonts w:ascii="Arial" w:eastAsia="Times New Roman" w:hAnsi="Arial" w:cs="Arial"/>
                <w:sz w:val="20"/>
                <w:szCs w:val="20"/>
              </w:rPr>
            </w:pPr>
            <w:r w:rsidRPr="00D45F48">
              <w:rPr>
                <w:rFonts w:ascii="Arial" w:eastAsia="Times New Roman" w:hAnsi="Arial" w:cs="Arial"/>
                <w:sz w:val="20"/>
                <w:szCs w:val="20"/>
              </w:rPr>
              <w:t>3.</w:t>
            </w:r>
            <w:r w:rsidRPr="00D45F48">
              <w:rPr>
                <w:rFonts w:ascii="Arial" w:eastAsia="Times New Roman" w:hAnsi="Arial" w:cs="Arial"/>
                <w:sz w:val="20"/>
                <w:szCs w:val="20"/>
              </w:rPr>
              <w:tab/>
              <w:t xml:space="preserve">The maximum amount </w:t>
            </w:r>
          </w:p>
        </w:tc>
        <w:tc>
          <w:tcPr>
            <w:tcW w:w="8294" w:type="dxa"/>
            <w:gridSpan w:val="9"/>
          </w:tcPr>
          <w:p w:rsidR="00D45F48" w:rsidRPr="00D45F48" w:rsidRDefault="00D45F48" w:rsidP="00D45F48">
            <w:pPr>
              <w:spacing w:before="40" w:after="0" w:line="240" w:lineRule="auto"/>
              <w:jc w:val="both"/>
              <w:rPr>
                <w:rFonts w:ascii="Arial" w:eastAsia="Times New Roman" w:hAnsi="Arial" w:cs="Arial"/>
                <w:color w:val="000000" w:themeColor="text1"/>
              </w:rPr>
            </w:pPr>
            <w:r w:rsidRPr="00D45F48">
              <w:rPr>
                <w:rFonts w:ascii="Arial" w:eastAsia="Times New Roman" w:hAnsi="Arial" w:cs="Arial"/>
                <w:b/>
                <w:color w:val="000000" w:themeColor="text1"/>
              </w:rPr>
              <w:t>$</w:t>
            </w:r>
            <w:r w:rsidRPr="00D45F48">
              <w:rPr>
                <w:rFonts w:ascii="Arial" w:eastAsia="Times New Roman" w:hAnsi="Arial" w:cs="Arial"/>
                <w:color w:val="000000" w:themeColor="text1"/>
              </w:rPr>
              <w:t xml:space="preserve"> 000,000.00</w:t>
            </w:r>
          </w:p>
        </w:tc>
      </w:tr>
      <w:tr w:rsidR="00D45F48" w:rsidRPr="00D45F48" w:rsidTr="00D45F48">
        <w:trPr>
          <w:cantSplit/>
          <w:trHeight w:hRule="exact" w:val="230"/>
        </w:trPr>
        <w:tc>
          <w:tcPr>
            <w:tcW w:w="2788" w:type="dxa"/>
            <w:gridSpan w:val="3"/>
          </w:tcPr>
          <w:p w:rsidR="00D45F48" w:rsidRPr="00D45F48" w:rsidRDefault="00D45F48" w:rsidP="00D45F48">
            <w:pPr>
              <w:tabs>
                <w:tab w:val="left" w:pos="338"/>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of this Agreement is:</w:t>
            </w:r>
          </w:p>
        </w:tc>
        <w:tc>
          <w:tcPr>
            <w:tcW w:w="8294" w:type="dxa"/>
            <w:gridSpan w:val="9"/>
            <w:vAlign w:val="center"/>
          </w:tcPr>
          <w:p w:rsidR="00D45F48" w:rsidRPr="00D45F48" w:rsidRDefault="00D45F48" w:rsidP="00D45F48">
            <w:pPr>
              <w:spacing w:after="0" w:line="240" w:lineRule="auto"/>
              <w:ind w:left="158"/>
              <w:jc w:val="both"/>
              <w:rPr>
                <w:rFonts w:ascii="Arial" w:eastAsia="Times New Roman" w:hAnsi="Arial" w:cs="Arial"/>
                <w:color w:val="000000" w:themeColor="text1"/>
                <w:sz w:val="20"/>
                <w:szCs w:val="20"/>
              </w:rPr>
            </w:pPr>
            <w:r w:rsidRPr="00D45F48">
              <w:rPr>
                <w:rFonts w:ascii="Arial" w:eastAsia="Times New Roman" w:hAnsi="Arial" w:cs="Arial"/>
                <w:color w:val="000000" w:themeColor="text1"/>
                <w:sz w:val="18"/>
                <w:szCs w:val="20"/>
              </w:rPr>
              <w:t>--- ----  DOLLARS AND ZERO CENTS</w:t>
            </w:r>
          </w:p>
        </w:tc>
      </w:tr>
      <w:tr w:rsidR="00D45F48" w:rsidRPr="00D45F48" w:rsidTr="00D45F48">
        <w:trPr>
          <w:cantSplit/>
          <w:trHeight w:hRule="exact" w:val="58"/>
        </w:trPr>
        <w:tc>
          <w:tcPr>
            <w:tcW w:w="11082" w:type="dxa"/>
            <w:gridSpan w:val="12"/>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4"/>
                <w:szCs w:val="20"/>
              </w:rPr>
            </w:pPr>
          </w:p>
        </w:tc>
      </w:tr>
      <w:tr w:rsidR="00D45F48" w:rsidRPr="00D45F48" w:rsidTr="00D45F48">
        <w:trPr>
          <w:cantSplit/>
          <w:trHeight w:hRule="exact" w:val="492"/>
        </w:trPr>
        <w:tc>
          <w:tcPr>
            <w:tcW w:w="11082" w:type="dxa"/>
            <w:gridSpan w:val="12"/>
          </w:tcPr>
          <w:p w:rsidR="00D45F48" w:rsidRPr="00D45F48" w:rsidRDefault="00D45F48" w:rsidP="00D45F48">
            <w:pPr>
              <w:spacing w:before="20" w:after="0" w:line="240" w:lineRule="auto"/>
              <w:ind w:left="274" w:right="72" w:hanging="274"/>
              <w:jc w:val="both"/>
              <w:rPr>
                <w:rFonts w:ascii="Arial" w:eastAsia="Times New Roman" w:hAnsi="Arial" w:cs="Arial"/>
                <w:sz w:val="20"/>
                <w:szCs w:val="20"/>
              </w:rPr>
            </w:pPr>
            <w:r w:rsidRPr="00D45F48">
              <w:rPr>
                <w:rFonts w:ascii="Arial" w:eastAsia="Times New Roman" w:hAnsi="Arial" w:cs="Arial"/>
                <w:sz w:val="20"/>
                <w:szCs w:val="20"/>
              </w:rPr>
              <w:t>4.  The parties agree to comply with the terms and conditions of the following exhibits and attachments which are by this reference made a part of the Agreement.</w:t>
            </w:r>
          </w:p>
        </w:tc>
      </w:tr>
      <w:tr w:rsidR="00D45F48" w:rsidRPr="00D45F48" w:rsidTr="00D45F48">
        <w:trPr>
          <w:gridAfter w:val="1"/>
          <w:wAfter w:w="12" w:type="dxa"/>
          <w:cantSplit/>
          <w:trHeight w:hRule="exact" w:val="89"/>
        </w:trPr>
        <w:tc>
          <w:tcPr>
            <w:tcW w:w="11070" w:type="dxa"/>
            <w:gridSpan w:val="11"/>
            <w:tcBorders>
              <w:bottom w:val="single" w:sz="4" w:space="0" w:color="auto"/>
            </w:tcBorders>
          </w:tcPr>
          <w:p w:rsidR="00D45F48" w:rsidRPr="00D45F48" w:rsidRDefault="00D45F48" w:rsidP="00D45F48">
            <w:pPr>
              <w:spacing w:after="0" w:line="240" w:lineRule="auto"/>
              <w:jc w:val="both"/>
              <w:rPr>
                <w:rFonts w:ascii="Arial" w:eastAsia="Times New Roman" w:hAnsi="Arial" w:cs="Arial"/>
                <w:sz w:val="20"/>
                <w:szCs w:val="20"/>
              </w:rPr>
            </w:pP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A:</w:t>
            </w:r>
            <w:r w:rsidRPr="00D45F48">
              <w:rPr>
                <w:rFonts w:ascii="Arial" w:eastAsia="Times New Roman" w:hAnsi="Arial" w:cs="Arial"/>
                <w:sz w:val="20"/>
                <w:szCs w:val="20"/>
              </w:rPr>
              <w:tab/>
              <w:t>Scope of Work</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2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B:</w:t>
            </w:r>
            <w:r w:rsidRPr="00D45F48">
              <w:rPr>
                <w:rFonts w:ascii="Arial" w:eastAsia="Times New Roman" w:hAnsi="Arial" w:cs="Arial"/>
                <w:sz w:val="20"/>
                <w:szCs w:val="20"/>
              </w:rPr>
              <w:tab/>
              <w:t>Budget Detail and Payment Provisions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2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C:</w:t>
            </w:r>
            <w:r w:rsidRPr="00D45F48">
              <w:rPr>
                <w:rFonts w:ascii="Arial" w:eastAsia="Times New Roman" w:hAnsi="Arial" w:cs="Arial"/>
                <w:sz w:val="20"/>
                <w:szCs w:val="20"/>
              </w:rPr>
              <w:tab/>
              <w:t>General Terms and Conditions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3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D:</w:t>
            </w:r>
            <w:r w:rsidRPr="00D45F48">
              <w:rPr>
                <w:rFonts w:ascii="Arial" w:eastAsia="Times New Roman" w:hAnsi="Arial" w:cs="Arial"/>
                <w:sz w:val="20"/>
                <w:szCs w:val="20"/>
              </w:rPr>
              <w:tab/>
              <w:t>Special Terms and Conditions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3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i/>
                <w:sz w:val="20"/>
                <w:szCs w:val="20"/>
              </w:rPr>
            </w:pPr>
            <w:r w:rsidRPr="00D45F48">
              <w:rPr>
                <w:rFonts w:ascii="Arial" w:eastAsia="Times New Roman" w:hAnsi="Arial" w:cs="Arial"/>
                <w:sz w:val="20"/>
                <w:szCs w:val="20"/>
              </w:rPr>
              <w:t xml:space="preserve">Attachment 1: </w:t>
            </w:r>
            <w:r w:rsidRPr="00D45F48">
              <w:rPr>
                <w:rFonts w:ascii="Arial" w:eastAsia="Times New Roman" w:hAnsi="Arial" w:cs="Arial"/>
                <w:sz w:val="20"/>
                <w:szCs w:val="20"/>
              </w:rPr>
              <w:tab/>
              <w:t xml:space="preserve">Application for Funding/Grant Proposal </w:t>
            </w:r>
          </w:p>
        </w:tc>
        <w:tc>
          <w:tcPr>
            <w:tcW w:w="2073" w:type="dxa"/>
            <w:vAlign w:val="center"/>
          </w:tcPr>
          <w:p w:rsidR="00D45F48" w:rsidRPr="00D45F48" w:rsidRDefault="00D45F48" w:rsidP="00D45F48">
            <w:pPr>
              <w:tabs>
                <w:tab w:val="right" w:pos="345"/>
                <w:tab w:val="right" w:pos="435"/>
                <w:tab w:val="left" w:pos="705"/>
              </w:tabs>
              <w:spacing w:after="0" w:line="240" w:lineRule="auto"/>
              <w:jc w:val="both"/>
              <w:rPr>
                <w:rFonts w:ascii="Arial" w:eastAsia="Times New Roman" w:hAnsi="Arial" w:cs="Arial"/>
                <w:strike/>
                <w:sz w:val="20"/>
                <w:szCs w:val="20"/>
              </w:rPr>
            </w:pPr>
            <w:r w:rsidRPr="00D45F48">
              <w:rPr>
                <w:rFonts w:ascii="Arial" w:eastAsia="Times New Roman" w:hAnsi="Arial" w:cs="Arial"/>
                <w:sz w:val="20"/>
                <w:szCs w:val="20"/>
              </w:rPr>
              <w:tab/>
            </w:r>
            <w:r w:rsidRPr="00D45F48">
              <w:rPr>
                <w:rFonts w:ascii="Arial" w:eastAsia="Times New Roman" w:hAnsi="Arial" w:cs="Arial"/>
                <w:color w:val="000000" w:themeColor="text1"/>
                <w:sz w:val="20"/>
                <w:szCs w:val="20"/>
              </w:rPr>
              <w:t>xx</w:t>
            </w:r>
            <w:r w:rsidRPr="00D45F48">
              <w:rPr>
                <w:rFonts w:ascii="Arial" w:eastAsia="Times New Roman" w:hAnsi="Arial" w:cs="Arial"/>
                <w:sz w:val="20"/>
                <w:szCs w:val="20"/>
              </w:rPr>
              <w:tab/>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Appendix A:</w:t>
            </w:r>
            <w:r w:rsidRPr="00D45F48">
              <w:rPr>
                <w:rFonts w:ascii="Arial" w:eastAsia="Times New Roman" w:hAnsi="Arial" w:cs="Arial"/>
                <w:sz w:val="20"/>
                <w:szCs w:val="20"/>
              </w:rPr>
              <w:tab/>
              <w:t>Proposition 47 Executive Steering Committee</w:t>
            </w:r>
          </w:p>
        </w:tc>
        <w:tc>
          <w:tcPr>
            <w:tcW w:w="2073" w:type="dxa"/>
            <w:vAlign w:val="center"/>
          </w:tcPr>
          <w:p w:rsidR="00D45F48" w:rsidRPr="00D45F48" w:rsidRDefault="00D45F48" w:rsidP="00D45F48">
            <w:pPr>
              <w:tabs>
                <w:tab w:val="right" w:pos="345"/>
                <w:tab w:val="right" w:pos="43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1</w:t>
            </w:r>
            <w:r w:rsidRPr="00D45F48">
              <w:rPr>
                <w:rFonts w:ascii="Arial" w:eastAsia="Times New Roman" w:hAnsi="Arial" w:cs="Arial"/>
                <w:sz w:val="20"/>
                <w:szCs w:val="20"/>
              </w:rPr>
              <w:tab/>
            </w:r>
            <w:r w:rsidRPr="00D45F48">
              <w:rPr>
                <w:rFonts w:ascii="Arial" w:eastAsia="Times New Roman" w:hAnsi="Arial" w:cs="Arial"/>
                <w:sz w:val="20"/>
                <w:szCs w:val="20"/>
              </w:rPr>
              <w:tab/>
              <w:t>page</w:t>
            </w:r>
          </w:p>
        </w:tc>
      </w:tr>
      <w:tr w:rsidR="00D45F48" w:rsidRPr="00D45F48" w:rsidTr="00D45F48">
        <w:trPr>
          <w:gridAfter w:val="1"/>
          <w:wAfter w:w="12" w:type="dxa"/>
          <w:cantSplit/>
          <w:trHeight w:hRule="exact" w:val="153"/>
        </w:trPr>
        <w:tc>
          <w:tcPr>
            <w:tcW w:w="11070" w:type="dxa"/>
            <w:gridSpan w:val="11"/>
          </w:tcPr>
          <w:p w:rsidR="00D45F48" w:rsidRPr="00D45F48" w:rsidRDefault="00D45F48" w:rsidP="00D45F48">
            <w:pPr>
              <w:spacing w:before="40" w:after="0" w:line="240" w:lineRule="auto"/>
              <w:ind w:right="72"/>
              <w:jc w:val="both"/>
              <w:rPr>
                <w:rFonts w:ascii="Arial" w:eastAsia="Times New Roman" w:hAnsi="Arial" w:cs="Arial"/>
                <w:sz w:val="6"/>
                <w:szCs w:val="20"/>
              </w:rPr>
            </w:pPr>
          </w:p>
        </w:tc>
      </w:tr>
      <w:tr w:rsidR="00D45F48" w:rsidRPr="00D45F48" w:rsidTr="00D45F48">
        <w:trPr>
          <w:gridAfter w:val="1"/>
          <w:wAfter w:w="12" w:type="dxa"/>
          <w:cantSplit/>
          <w:trHeight w:hRule="exact" w:val="300"/>
        </w:trPr>
        <w:tc>
          <w:tcPr>
            <w:tcW w:w="11070" w:type="dxa"/>
            <w:gridSpan w:val="11"/>
          </w:tcPr>
          <w:p w:rsidR="00D45F48" w:rsidRPr="00D45F48" w:rsidRDefault="00D45F48" w:rsidP="00D45F48">
            <w:pPr>
              <w:spacing w:before="40" w:after="0" w:line="240" w:lineRule="auto"/>
              <w:ind w:left="274" w:right="72" w:hanging="274"/>
              <w:jc w:val="both"/>
              <w:rPr>
                <w:rFonts w:ascii="Arial" w:eastAsia="Times New Roman" w:hAnsi="Arial" w:cs="Arial"/>
                <w:sz w:val="20"/>
                <w:szCs w:val="20"/>
              </w:rPr>
            </w:pPr>
            <w:r w:rsidRPr="00D45F48">
              <w:rPr>
                <w:rFonts w:ascii="Arial" w:eastAsia="Times New Roman" w:hAnsi="Arial" w:cs="Arial"/>
                <w:b/>
                <w:sz w:val="18"/>
                <w:szCs w:val="20"/>
              </w:rPr>
              <w:t>IN WITNESS WHEREOF, this Agreement has been executed by the parties hereto.</w:t>
            </w:r>
          </w:p>
        </w:tc>
      </w:tr>
      <w:tr w:rsidR="00D45F48" w:rsidRPr="00D45F48" w:rsidTr="00D45F48">
        <w:trPr>
          <w:gridAfter w:val="1"/>
          <w:wAfter w:w="12" w:type="dxa"/>
          <w:cantSplit/>
          <w:trHeight w:hRule="exact" w:val="403"/>
        </w:trPr>
        <w:tc>
          <w:tcPr>
            <w:tcW w:w="7647" w:type="dxa"/>
            <w:gridSpan w:val="8"/>
            <w:tcBorders>
              <w:top w:val="single" w:sz="6" w:space="0" w:color="auto"/>
            </w:tcBorders>
          </w:tcPr>
          <w:p w:rsidR="00D45F48" w:rsidRPr="00D45F48" w:rsidRDefault="00D45F48" w:rsidP="00D45F48">
            <w:pPr>
              <w:spacing w:before="60" w:after="0" w:line="240" w:lineRule="auto"/>
              <w:ind w:right="72"/>
              <w:jc w:val="center"/>
              <w:rPr>
                <w:rFonts w:ascii="Arial" w:eastAsia="Times New Roman" w:hAnsi="Arial" w:cs="Arial"/>
                <w:sz w:val="20"/>
                <w:szCs w:val="20"/>
              </w:rPr>
            </w:pPr>
            <w:r w:rsidRPr="00D45F48">
              <w:rPr>
                <w:rFonts w:ascii="Arial" w:eastAsia="Times New Roman" w:hAnsi="Arial" w:cs="Arial"/>
                <w:b/>
                <w:sz w:val="20"/>
                <w:szCs w:val="20"/>
              </w:rPr>
              <w:t>CONTRACTOR</w:t>
            </w:r>
          </w:p>
        </w:tc>
        <w:tc>
          <w:tcPr>
            <w:tcW w:w="3423" w:type="dxa"/>
            <w:gridSpan w:val="3"/>
            <w:vMerge w:val="restart"/>
            <w:tcBorders>
              <w:top w:val="double" w:sz="6" w:space="0" w:color="auto"/>
              <w:left w:val="double" w:sz="6" w:space="0" w:color="auto"/>
              <w:right w:val="single" w:sz="4" w:space="0" w:color="auto"/>
            </w:tcBorders>
          </w:tcPr>
          <w:p w:rsidR="00D45F48" w:rsidRPr="00D45F48" w:rsidRDefault="00D45F48" w:rsidP="00D45F48">
            <w:pPr>
              <w:spacing w:before="20" w:after="0" w:line="240" w:lineRule="auto"/>
              <w:ind w:right="526"/>
              <w:jc w:val="center"/>
              <w:rPr>
                <w:rFonts w:ascii="Arial" w:eastAsia="Times New Roman" w:hAnsi="Arial" w:cs="Arial"/>
                <w:sz w:val="16"/>
                <w:szCs w:val="20"/>
              </w:rPr>
            </w:pPr>
            <w:r w:rsidRPr="00D45F48">
              <w:rPr>
                <w:rFonts w:ascii="Arial" w:eastAsia="Times New Roman" w:hAnsi="Arial" w:cs="Arial"/>
                <w:b/>
                <w:i/>
                <w:sz w:val="16"/>
                <w:szCs w:val="20"/>
              </w:rPr>
              <w:t>California Department of General Services Use Only</w:t>
            </w:r>
          </w:p>
        </w:tc>
      </w:tr>
      <w:tr w:rsidR="00D45F48" w:rsidRPr="00D45F48" w:rsidTr="00D45F48">
        <w:trPr>
          <w:gridAfter w:val="1"/>
          <w:wAfter w:w="12" w:type="dxa"/>
          <w:cantSplit/>
          <w:trHeight w:hRule="exact" w:val="303"/>
        </w:trPr>
        <w:tc>
          <w:tcPr>
            <w:tcW w:w="7647" w:type="dxa"/>
            <w:gridSpan w:val="8"/>
            <w:tcBorders>
              <w:top w:val="single" w:sz="6" w:space="0" w:color="auto"/>
            </w:tcBorders>
          </w:tcPr>
          <w:p w:rsidR="00D45F48" w:rsidRPr="00D45F48" w:rsidRDefault="00D45F48" w:rsidP="00D45F48">
            <w:pPr>
              <w:spacing w:before="40" w:after="0" w:line="240" w:lineRule="auto"/>
              <w:ind w:right="72"/>
              <w:jc w:val="both"/>
              <w:rPr>
                <w:rFonts w:ascii="Arial" w:eastAsia="Times New Roman" w:hAnsi="Arial" w:cs="Arial"/>
                <w:sz w:val="14"/>
                <w:szCs w:val="20"/>
              </w:rPr>
            </w:pPr>
            <w:r w:rsidRPr="00D45F48">
              <w:rPr>
                <w:rFonts w:ascii="Arial" w:eastAsia="Times New Roman" w:hAnsi="Arial" w:cs="Arial"/>
                <w:sz w:val="14"/>
                <w:szCs w:val="20"/>
              </w:rPr>
              <w:t xml:space="preserve">CONTRACTOR’S NAME </w:t>
            </w:r>
            <w:r w:rsidRPr="00D45F48">
              <w:rPr>
                <w:rFonts w:ascii="Arial" w:eastAsia="Times New Roman" w:hAnsi="Arial" w:cs="Arial"/>
                <w:i/>
                <w:sz w:val="14"/>
                <w:szCs w:val="20"/>
              </w:rPr>
              <w:t>(if other than an individual, state whether a corporation, partnership, etc.)</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39" w:right="72"/>
              <w:jc w:val="both"/>
              <w:rPr>
                <w:rFonts w:ascii="Arial" w:eastAsia="Times New Roman" w:hAnsi="Arial" w:cs="Arial"/>
                <w:sz w:val="14"/>
                <w:szCs w:val="20"/>
              </w:rPr>
            </w:pPr>
          </w:p>
        </w:tc>
      </w:tr>
      <w:tr w:rsidR="00D45F48" w:rsidRPr="00D45F48" w:rsidTr="00D45F48">
        <w:trPr>
          <w:gridAfter w:val="1"/>
          <w:wAfter w:w="12" w:type="dxa"/>
          <w:cantSplit/>
          <w:trHeight w:hRule="exact" w:val="300"/>
        </w:trPr>
        <w:tc>
          <w:tcPr>
            <w:tcW w:w="7647" w:type="dxa"/>
            <w:gridSpan w:val="8"/>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NAME of Public Entity</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642"/>
        </w:trPr>
        <w:tc>
          <w:tcPr>
            <w:tcW w:w="5439" w:type="dxa"/>
            <w:gridSpan w:val="5"/>
            <w:tcBorders>
              <w:top w:val="single" w:sz="6" w:space="0" w:color="auto"/>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14"/>
                <w:szCs w:val="20"/>
              </w:rPr>
            </w:pPr>
            <w:r w:rsidRPr="00D45F48">
              <w:rPr>
                <w:rFonts w:ascii="Arial" w:eastAsia="Times New Roman" w:hAnsi="Arial" w:cs="Arial"/>
                <w:sz w:val="14"/>
                <w:szCs w:val="20"/>
              </w:rPr>
              <w:t xml:space="preserve">BY </w:t>
            </w:r>
            <w:r w:rsidRPr="00D45F48">
              <w:rPr>
                <w:rFonts w:ascii="Arial" w:eastAsia="Times New Roman" w:hAnsi="Arial" w:cs="Arial"/>
                <w:i/>
                <w:sz w:val="14"/>
                <w:szCs w:val="20"/>
              </w:rPr>
              <w:t>(Authorized Signature)</w:t>
            </w:r>
          </w:p>
          <w:p w:rsidR="00D45F48" w:rsidRPr="00D45F48" w:rsidRDefault="00D45F48" w:rsidP="00D45F48">
            <w:pPr>
              <w:spacing w:before="80" w:after="0" w:line="240" w:lineRule="auto"/>
              <w:jc w:val="both"/>
              <w:rPr>
                <w:rFonts w:ascii="Arial" w:eastAsia="Times New Roman" w:hAnsi="Arial" w:cs="Arial"/>
                <w:sz w:val="28"/>
                <w:szCs w:val="20"/>
              </w:rPr>
            </w:pPr>
            <w:r w:rsidRPr="00D45F48">
              <w:rPr>
                <w:rFonts w:ascii="Arial" w:eastAsia="Times New Roman" w:hAnsi="Arial" w:cs="Arial"/>
                <w:sz w:val="28"/>
                <w:szCs w:val="28"/>
              </w:rPr>
              <w:sym w:font="Wingdings" w:char="F03F"/>
            </w:r>
          </w:p>
        </w:tc>
        <w:tc>
          <w:tcPr>
            <w:tcW w:w="2208" w:type="dxa"/>
            <w:gridSpan w:val="3"/>
            <w:tcBorders>
              <w:top w:val="single" w:sz="6" w:space="0" w:color="auto"/>
              <w:left w:val="single" w:sz="6" w:space="0" w:color="auto"/>
              <w:bottom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DATE SIGNED</w:t>
            </w:r>
            <w:r w:rsidRPr="00D45F48">
              <w:rPr>
                <w:rFonts w:ascii="Arial" w:eastAsia="Times New Roman" w:hAnsi="Arial" w:cs="Arial"/>
                <w:i/>
                <w:sz w:val="14"/>
                <w:szCs w:val="20"/>
              </w:rPr>
              <w:t>(Do not type)</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PRINTED NAME AND TITLE OF PERSON SIGNING</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150"/>
        </w:trPr>
        <w:tc>
          <w:tcPr>
            <w:tcW w:w="7647" w:type="dxa"/>
            <w:gridSpan w:val="8"/>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ADDRESS</w:t>
            </w:r>
          </w:p>
        </w:tc>
        <w:tc>
          <w:tcPr>
            <w:tcW w:w="3423" w:type="dxa"/>
            <w:gridSpan w:val="3"/>
            <w:vMerge w:val="restart"/>
            <w:tcBorders>
              <w:left w:val="double" w:sz="6" w:space="0" w:color="auto"/>
              <w:right w:val="single" w:sz="4" w:space="0" w:color="auto"/>
            </w:tcBorders>
          </w:tcPr>
          <w:p w:rsidR="00D45F48" w:rsidRPr="00D45F48" w:rsidRDefault="00D45F48" w:rsidP="00D45F48">
            <w:pPr>
              <w:spacing w:after="0" w:line="240" w:lineRule="auto"/>
              <w:ind w:right="72"/>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Pr>
          <w:p w:rsidR="00D45F48" w:rsidRPr="00D45F48" w:rsidRDefault="00D45F48" w:rsidP="00D45F48">
            <w:pPr>
              <w:spacing w:after="0" w:line="240" w:lineRule="auto"/>
              <w:jc w:val="both"/>
              <w:rPr>
                <w:rFonts w:ascii="Arial" w:eastAsia="Times New Roman" w:hAnsi="Arial" w:cs="Arial"/>
                <w:sz w:val="20"/>
                <w:szCs w:val="20"/>
              </w:rPr>
            </w:pP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346"/>
        </w:trPr>
        <w:tc>
          <w:tcPr>
            <w:tcW w:w="7647" w:type="dxa"/>
            <w:gridSpan w:val="8"/>
            <w:tcBorders>
              <w:top w:val="single" w:sz="6" w:space="0" w:color="auto"/>
              <w:bottom w:val="single" w:sz="6" w:space="0" w:color="auto"/>
            </w:tcBorders>
          </w:tcPr>
          <w:p w:rsidR="00D45F48" w:rsidRPr="00D45F48" w:rsidRDefault="00D45F48" w:rsidP="00D45F48">
            <w:pPr>
              <w:spacing w:before="60" w:after="0" w:line="240" w:lineRule="auto"/>
              <w:ind w:right="72"/>
              <w:jc w:val="center"/>
              <w:rPr>
                <w:rFonts w:ascii="Arial" w:eastAsia="Times New Roman" w:hAnsi="Arial" w:cs="Arial"/>
                <w:sz w:val="20"/>
                <w:szCs w:val="20"/>
              </w:rPr>
            </w:pPr>
            <w:r w:rsidRPr="00D45F48">
              <w:rPr>
                <w:rFonts w:ascii="Arial" w:eastAsia="Times New Roman" w:hAnsi="Arial" w:cs="Arial"/>
                <w:b/>
                <w:sz w:val="20"/>
                <w:szCs w:val="20"/>
              </w:rPr>
              <w:t>STATE OF CALIFORNIA</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6"/>
                <w:szCs w:val="20"/>
              </w:rPr>
            </w:pPr>
            <w:r w:rsidRPr="00D45F48">
              <w:rPr>
                <w:rFonts w:ascii="Arial" w:eastAsia="Times New Roman" w:hAnsi="Arial" w:cs="Arial"/>
                <w:sz w:val="14"/>
                <w:szCs w:val="20"/>
              </w:rPr>
              <w:t>AGENCY NAME</w:t>
            </w:r>
          </w:p>
        </w:tc>
        <w:tc>
          <w:tcPr>
            <w:tcW w:w="3423" w:type="dxa"/>
            <w:gridSpan w:val="3"/>
            <w:vMerge w:val="restart"/>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300"/>
        </w:trPr>
        <w:tc>
          <w:tcPr>
            <w:tcW w:w="7647" w:type="dxa"/>
            <w:gridSpan w:val="8"/>
            <w:tcBorders>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BOARD OF STATE AND COMMUNITY CORRECTIONS</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533"/>
        </w:trPr>
        <w:tc>
          <w:tcPr>
            <w:tcW w:w="5439" w:type="dxa"/>
            <w:gridSpan w:val="5"/>
            <w:tcBorders>
              <w:top w:val="single" w:sz="6" w:space="0" w:color="auto"/>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14"/>
                <w:szCs w:val="20"/>
              </w:rPr>
            </w:pPr>
            <w:r w:rsidRPr="00D45F48">
              <w:rPr>
                <w:rFonts w:ascii="Arial" w:eastAsia="Times New Roman" w:hAnsi="Arial" w:cs="Arial"/>
                <w:sz w:val="14"/>
                <w:szCs w:val="20"/>
              </w:rPr>
              <w:t xml:space="preserve">BY </w:t>
            </w:r>
            <w:r w:rsidRPr="00D45F48">
              <w:rPr>
                <w:rFonts w:ascii="Arial" w:eastAsia="Times New Roman" w:hAnsi="Arial" w:cs="Arial"/>
                <w:i/>
                <w:sz w:val="14"/>
                <w:szCs w:val="20"/>
              </w:rPr>
              <w:t>(Authorized Signature)</w:t>
            </w:r>
          </w:p>
          <w:p w:rsidR="00D45F48" w:rsidRPr="00D45F48" w:rsidRDefault="00D45F48" w:rsidP="00D45F48">
            <w:pPr>
              <w:spacing w:before="80" w:after="0" w:line="240" w:lineRule="auto"/>
              <w:jc w:val="both"/>
              <w:rPr>
                <w:rFonts w:ascii="Arial" w:eastAsia="Times New Roman" w:hAnsi="Arial" w:cs="Arial"/>
                <w:sz w:val="28"/>
                <w:szCs w:val="20"/>
              </w:rPr>
            </w:pPr>
            <w:r w:rsidRPr="00D45F48">
              <w:rPr>
                <w:rFonts w:ascii="Arial" w:eastAsia="Times New Roman" w:hAnsi="Arial" w:cs="Arial"/>
                <w:sz w:val="28"/>
                <w:szCs w:val="28"/>
              </w:rPr>
              <w:sym w:font="Wingdings" w:char="F03F"/>
            </w:r>
          </w:p>
        </w:tc>
        <w:tc>
          <w:tcPr>
            <w:tcW w:w="2208" w:type="dxa"/>
            <w:gridSpan w:val="3"/>
            <w:tcBorders>
              <w:top w:val="single" w:sz="6" w:space="0" w:color="auto"/>
              <w:left w:val="single" w:sz="6" w:space="0" w:color="auto"/>
              <w:bottom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DATE SIGNED</w:t>
            </w:r>
            <w:r w:rsidRPr="00D45F48">
              <w:rPr>
                <w:rFonts w:ascii="Arial" w:eastAsia="Times New Roman" w:hAnsi="Arial" w:cs="Arial"/>
                <w:i/>
                <w:sz w:val="14"/>
                <w:szCs w:val="20"/>
              </w:rPr>
              <w:t>(Do not type)</w:t>
            </w:r>
          </w:p>
        </w:tc>
        <w:tc>
          <w:tcPr>
            <w:tcW w:w="3423" w:type="dxa"/>
            <w:gridSpan w:val="3"/>
            <w:vMerge/>
            <w:tcBorders>
              <w:left w:val="double" w:sz="6" w:space="0" w:color="auto"/>
              <w:right w:val="single" w:sz="4" w:space="0" w:color="auto"/>
            </w:tcBorders>
          </w:tcPr>
          <w:p w:rsidR="00D45F48" w:rsidRPr="00D45F48" w:rsidRDefault="00D45F48" w:rsidP="00D45F48">
            <w:pPr>
              <w:spacing w:before="60" w:after="0" w:line="240" w:lineRule="auto"/>
              <w:ind w:left="274" w:right="72" w:hanging="274"/>
              <w:jc w:val="both"/>
              <w:rPr>
                <w:rFonts w:ascii="Arial" w:eastAsia="Times New Roman" w:hAnsi="Arial" w:cs="Arial"/>
                <w:sz w:val="20"/>
                <w:szCs w:val="20"/>
              </w:rPr>
            </w:pPr>
          </w:p>
        </w:tc>
      </w:tr>
      <w:tr w:rsidR="00D45F48" w:rsidRPr="00D45F48" w:rsidTr="00D45F48">
        <w:trPr>
          <w:gridAfter w:val="1"/>
          <w:wAfter w:w="12" w:type="dxa"/>
          <w:cantSplit/>
          <w:trHeight w:hRule="exact" w:val="274"/>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PRINTED NAME AND TITLE OF PERSON SIGNING</w:t>
            </w:r>
          </w:p>
        </w:tc>
        <w:tc>
          <w:tcPr>
            <w:tcW w:w="1350" w:type="dxa"/>
            <w:gridSpan w:val="2"/>
            <w:tcBorders>
              <w:left w:val="double" w:sz="6" w:space="0" w:color="auto"/>
            </w:tcBorders>
          </w:tcPr>
          <w:p w:rsidR="00D45F48" w:rsidRPr="00D45F48" w:rsidRDefault="00C34005" w:rsidP="00D45F48">
            <w:pPr>
              <w:spacing w:before="20" w:after="0" w:line="240" w:lineRule="auto"/>
              <w:ind w:left="-14" w:right="-115"/>
              <w:jc w:val="both"/>
              <w:rPr>
                <w:rFonts w:ascii="Arial" w:eastAsia="Times New Roman" w:hAnsi="Arial" w:cs="Arial"/>
                <w:sz w:val="20"/>
                <w:szCs w:val="20"/>
              </w:rPr>
            </w:pPr>
            <w:r w:rsidRPr="00D45F48">
              <w:rPr>
                <w:rFonts w:ascii="Arial" w:eastAsia="Times New Roman" w:hAnsi="Arial" w:cs="Arial"/>
                <w:sz w:val="18"/>
                <w:szCs w:val="20"/>
              </w:rPr>
              <w:fldChar w:fldCharType="begin">
                <w:ffData>
                  <w:name w:val="Check21"/>
                  <w:enabled/>
                  <w:calcOnExit w:val="0"/>
                  <w:helpText w:type="text" w:val="Check this box if this agreement is not subject to review and approval by DGS.&#10;&#10;If checked, go to the next field and enter the exemption authority (i.e., Exemption Letter #X). "/>
                  <w:statusText w:type="text" w:val="Press F1 for instructions.  Use either the &quot;Tab&quot; key or the arrow keys to move to next form field."/>
                  <w:checkBox>
                    <w:sizeAuto/>
                    <w:default w:val="1"/>
                  </w:checkBox>
                </w:ffData>
              </w:fldChar>
            </w:r>
            <w:bookmarkStart w:id="1" w:name="Check21"/>
            <w:r w:rsidR="00D45F48" w:rsidRPr="00D45F48">
              <w:rPr>
                <w:rFonts w:ascii="Arial" w:eastAsia="Times New Roman" w:hAnsi="Arial" w:cs="Arial"/>
                <w:sz w:val="18"/>
                <w:szCs w:val="20"/>
              </w:rPr>
              <w:instrText xml:space="preserve"> FORMCHECKBOX </w:instrText>
            </w:r>
            <w:r>
              <w:rPr>
                <w:rFonts w:ascii="Arial" w:eastAsia="Times New Roman" w:hAnsi="Arial" w:cs="Arial"/>
                <w:sz w:val="18"/>
                <w:szCs w:val="20"/>
              </w:rPr>
            </w:r>
            <w:r>
              <w:rPr>
                <w:rFonts w:ascii="Arial" w:eastAsia="Times New Roman" w:hAnsi="Arial" w:cs="Arial"/>
                <w:sz w:val="18"/>
                <w:szCs w:val="20"/>
              </w:rPr>
              <w:fldChar w:fldCharType="separate"/>
            </w:r>
            <w:r w:rsidRPr="00D45F48">
              <w:rPr>
                <w:rFonts w:ascii="Arial" w:eastAsia="Times New Roman" w:hAnsi="Arial" w:cs="Arial"/>
                <w:sz w:val="18"/>
                <w:szCs w:val="20"/>
              </w:rPr>
              <w:fldChar w:fldCharType="end"/>
            </w:r>
            <w:bookmarkEnd w:id="1"/>
            <w:r w:rsidR="00D45F48" w:rsidRPr="00D45F48">
              <w:rPr>
                <w:rFonts w:ascii="Arial" w:eastAsia="Times New Roman" w:hAnsi="Arial" w:cs="Arial"/>
                <w:sz w:val="18"/>
                <w:szCs w:val="20"/>
              </w:rPr>
              <w:t xml:space="preserve"> </w:t>
            </w:r>
            <w:r w:rsidR="00D45F48" w:rsidRPr="00D45F48">
              <w:rPr>
                <w:rFonts w:ascii="Arial" w:eastAsia="Times New Roman" w:hAnsi="Arial" w:cs="Arial"/>
                <w:sz w:val="16"/>
                <w:szCs w:val="20"/>
              </w:rPr>
              <w:t>Exempt per:</w:t>
            </w:r>
          </w:p>
        </w:tc>
        <w:tc>
          <w:tcPr>
            <w:tcW w:w="2073" w:type="dxa"/>
            <w:tcBorders>
              <w:right w:val="single" w:sz="4" w:space="0" w:color="auto"/>
            </w:tcBorders>
          </w:tcPr>
          <w:p w:rsidR="00D45F48" w:rsidRPr="00D45F48" w:rsidRDefault="00D45F48" w:rsidP="00D45F48">
            <w:pPr>
              <w:spacing w:after="0" w:line="240" w:lineRule="auto"/>
              <w:ind w:left="-18" w:right="72"/>
              <w:jc w:val="both"/>
              <w:rPr>
                <w:rFonts w:ascii="Arial" w:eastAsia="Times New Roman" w:hAnsi="Arial" w:cs="Arial"/>
                <w:sz w:val="18"/>
                <w:szCs w:val="20"/>
              </w:rPr>
            </w:pPr>
            <w:r w:rsidRPr="00D45F48">
              <w:rPr>
                <w:rFonts w:ascii="Arial" w:eastAsia="Times New Roman" w:hAnsi="Arial" w:cs="Arial"/>
                <w:sz w:val="18"/>
                <w:szCs w:val="20"/>
              </w:rPr>
              <w:t>SCM 1, 4.06</w:t>
            </w:r>
          </w:p>
        </w:tc>
      </w:tr>
      <w:tr w:rsidR="00D45F48" w:rsidRPr="00D45F48" w:rsidTr="00D45F48">
        <w:trPr>
          <w:gridAfter w:val="1"/>
          <w:wAfter w:w="12" w:type="dxa"/>
          <w:cantSplit/>
          <w:trHeight w:hRule="exact" w:val="300"/>
        </w:trPr>
        <w:tc>
          <w:tcPr>
            <w:tcW w:w="7647" w:type="dxa"/>
            <w:gridSpan w:val="8"/>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MARY JOLLS, Deputy Director</w:t>
            </w:r>
          </w:p>
        </w:tc>
        <w:tc>
          <w:tcPr>
            <w:tcW w:w="3423" w:type="dxa"/>
            <w:gridSpan w:val="3"/>
            <w:vMerge w:val="restart"/>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72"/>
              <w:jc w:val="both"/>
              <w:rPr>
                <w:rFonts w:ascii="Arial" w:eastAsia="Times New Roman" w:hAnsi="Arial" w:cs="Arial"/>
                <w:sz w:val="18"/>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ADDRESS</w:t>
            </w:r>
          </w:p>
        </w:tc>
        <w:tc>
          <w:tcPr>
            <w:tcW w:w="3423" w:type="dxa"/>
            <w:gridSpan w:val="3"/>
            <w:vMerge/>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14"/>
              <w:jc w:val="both"/>
              <w:rPr>
                <w:rFonts w:ascii="Arial" w:eastAsia="Times New Roman" w:hAnsi="Arial" w:cs="Arial"/>
                <w:sz w:val="20"/>
                <w:szCs w:val="20"/>
              </w:rPr>
            </w:pPr>
          </w:p>
        </w:tc>
      </w:tr>
      <w:tr w:rsidR="00D45F48" w:rsidRPr="00D45F48" w:rsidTr="00D45F48">
        <w:trPr>
          <w:gridAfter w:val="1"/>
          <w:wAfter w:w="12" w:type="dxa"/>
          <w:cantSplit/>
          <w:trHeight w:hRule="exact" w:val="792"/>
        </w:trPr>
        <w:tc>
          <w:tcPr>
            <w:tcW w:w="7647" w:type="dxa"/>
            <w:gridSpan w:val="8"/>
            <w:tcBorders>
              <w:bottom w:val="doub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2590 Venture Oaks Way, Suite 200</w:t>
            </w:r>
          </w:p>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Sacramento CA 95833</w:t>
            </w:r>
          </w:p>
        </w:tc>
        <w:tc>
          <w:tcPr>
            <w:tcW w:w="3423" w:type="dxa"/>
            <w:gridSpan w:val="3"/>
            <w:vMerge/>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14"/>
              <w:jc w:val="both"/>
              <w:rPr>
                <w:rFonts w:ascii="Arial" w:eastAsia="Times New Roman" w:hAnsi="Arial" w:cs="Arial"/>
                <w:sz w:val="20"/>
                <w:szCs w:val="20"/>
              </w:rPr>
            </w:pPr>
          </w:p>
        </w:tc>
      </w:tr>
    </w:tbl>
    <w:p w:rsidR="00D45F48" w:rsidRPr="00D45F48" w:rsidRDefault="00D45F48" w:rsidP="00D45F48">
      <w:pPr>
        <w:spacing w:after="0" w:line="240" w:lineRule="auto"/>
        <w:jc w:val="both"/>
        <w:rPr>
          <w:rFonts w:ascii="Arial" w:eastAsia="Times New Roman" w:hAnsi="Arial" w:cs="Times New Roman"/>
          <w:sz w:val="16"/>
          <w:szCs w:val="20"/>
        </w:rPr>
      </w:pPr>
    </w:p>
    <w:p w:rsidR="00D45F48" w:rsidRPr="00D45F48" w:rsidRDefault="00D45F48" w:rsidP="00D45F48">
      <w:pPr>
        <w:spacing w:after="0" w:line="240" w:lineRule="auto"/>
        <w:jc w:val="both"/>
        <w:rPr>
          <w:rFonts w:ascii="Arial" w:eastAsia="Times New Roman" w:hAnsi="Arial" w:cs="Arial"/>
          <w:sz w:val="24"/>
          <w:szCs w:val="20"/>
          <w:u w:val="single"/>
        </w:rPr>
        <w:sectPr w:rsidR="00D45F48" w:rsidRPr="00D45F48" w:rsidSect="009000BF">
          <w:headerReference w:type="default" r:id="rId28"/>
          <w:pgSz w:w="12240" w:h="15840"/>
          <w:pgMar w:top="360" w:right="720" w:bottom="720" w:left="720" w:header="288" w:footer="720" w:gutter="0"/>
          <w:cols w:space="720"/>
          <w:docGrid w:linePitch="272"/>
        </w:sectPr>
      </w:pPr>
    </w:p>
    <w:p w:rsidR="00D45F48" w:rsidRPr="00D45F48" w:rsidRDefault="00D45F48" w:rsidP="00D45F48">
      <w:pPr>
        <w:tabs>
          <w:tab w:val="left" w:pos="3168"/>
        </w:tabs>
        <w:spacing w:after="0" w:line="240" w:lineRule="auto"/>
        <w:ind w:left="360"/>
        <w:jc w:val="both"/>
        <w:rPr>
          <w:rFonts w:ascii="Arial" w:eastAsia="Times New Roman" w:hAnsi="Arial" w:cs="Arial"/>
          <w:sz w:val="6"/>
          <w:szCs w:val="20"/>
        </w:rPr>
      </w:pPr>
      <w:r w:rsidRPr="00D45F48">
        <w:rPr>
          <w:rFonts w:ascii="Arial" w:eastAsia="Times New Roman" w:hAnsi="Arial" w:cs="Arial"/>
          <w:sz w:val="6"/>
          <w:szCs w:val="20"/>
        </w:rPr>
        <w:lastRenderedPageBreak/>
        <w:tab/>
      </w:r>
    </w:p>
    <w:p w:rsidR="00D45F48" w:rsidRPr="005315BE" w:rsidRDefault="00D45F48" w:rsidP="00D4103F">
      <w:pPr>
        <w:numPr>
          <w:ilvl w:val="0"/>
          <w:numId w:val="60"/>
        </w:numPr>
        <w:spacing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 xml:space="preserve">GRANT AGREEMENT – </w:t>
      </w:r>
      <w:r w:rsidRPr="005315BE">
        <w:rPr>
          <w:rFonts w:ascii="Arial" w:eastAsia="Times New Roman" w:hAnsi="Arial" w:cs="Arial"/>
          <w:b/>
          <w:color w:val="000000" w:themeColor="text1"/>
          <w:sz w:val="20"/>
          <w:szCs w:val="20"/>
        </w:rPr>
        <w:t>PROPOSITION 47 GRANT PROGRAM</w:t>
      </w:r>
    </w:p>
    <w:p w:rsidR="00D45F48" w:rsidRPr="005315BE" w:rsidRDefault="00D45F48" w:rsidP="005315BE">
      <w:pPr>
        <w:spacing w:after="240" w:line="240" w:lineRule="auto"/>
        <w:ind w:left="360"/>
        <w:jc w:val="both"/>
        <w:rPr>
          <w:rFonts w:ascii="Arial" w:eastAsia="Times New Roman" w:hAnsi="Arial" w:cs="Arial"/>
          <w:color w:val="000000" w:themeColor="text1"/>
          <w:sz w:val="20"/>
          <w:szCs w:val="20"/>
        </w:rPr>
      </w:pPr>
      <w:r w:rsidRPr="005315BE">
        <w:rPr>
          <w:rFonts w:ascii="Arial" w:eastAsia="Times New Roman" w:hAnsi="Arial" w:cs="Arial"/>
          <w:sz w:val="20"/>
          <w:szCs w:val="20"/>
        </w:rPr>
        <w:t xml:space="preserve">This Grant Agreement is </w:t>
      </w:r>
      <w:r w:rsidRPr="005315BE">
        <w:rPr>
          <w:rFonts w:ascii="Arial" w:eastAsia="Times New Roman" w:hAnsi="Arial" w:cs="Arial"/>
          <w:color w:val="000000" w:themeColor="text1"/>
          <w:sz w:val="20"/>
          <w:szCs w:val="20"/>
        </w:rPr>
        <w:t>between the State of California, Board of State and Community Corrections, hereafter referred to as BSCC and xxxx hereafter referred to as Grantee or Contractor.</w:t>
      </w:r>
      <w:r w:rsidRPr="005315BE">
        <w:rPr>
          <w:rFonts w:ascii="Arial" w:eastAsia="Times New Roman" w:hAnsi="Arial" w:cs="Arial"/>
          <w:noProof/>
          <w:sz w:val="24"/>
          <w:szCs w:val="20"/>
          <w:u w:val="single"/>
        </w:rPr>
        <w:t xml:space="preserve"> </w:t>
      </w:r>
    </w:p>
    <w:p w:rsidR="00D45F48" w:rsidRPr="005315BE" w:rsidRDefault="00D45F48" w:rsidP="00D4103F">
      <w:pPr>
        <w:numPr>
          <w:ilvl w:val="0"/>
          <w:numId w:val="60"/>
        </w:numPr>
        <w:spacing w:before="120" w:after="120" w:line="240" w:lineRule="auto"/>
        <w:jc w:val="both"/>
        <w:rPr>
          <w:rFonts w:ascii="Arial" w:eastAsia="Times New Roman" w:hAnsi="Arial" w:cs="Arial"/>
          <w:b/>
          <w:color w:val="000000" w:themeColor="text1"/>
          <w:sz w:val="20"/>
          <w:szCs w:val="20"/>
        </w:rPr>
      </w:pPr>
      <w:r w:rsidRPr="005315BE">
        <w:rPr>
          <w:rFonts w:ascii="Arial" w:eastAsia="Times New Roman" w:hAnsi="Arial" w:cs="Arial"/>
          <w:b/>
          <w:color w:val="000000" w:themeColor="text1"/>
          <w:sz w:val="20"/>
          <w:szCs w:val="20"/>
        </w:rPr>
        <w:t>PROJECT SUMMARY AND ADMINISTRATION</w:t>
      </w:r>
    </w:p>
    <w:p w:rsidR="00D45F48" w:rsidRPr="005315BE" w:rsidRDefault="00D45F48" w:rsidP="00D4103F">
      <w:pPr>
        <w:numPr>
          <w:ilvl w:val="0"/>
          <w:numId w:val="70"/>
        </w:numPr>
        <w:spacing w:after="120" w:line="240" w:lineRule="auto"/>
        <w:jc w:val="both"/>
        <w:rPr>
          <w:rFonts w:ascii="Arial" w:eastAsia="Calibri" w:hAnsi="Arial" w:cs="Arial"/>
          <w:color w:val="000000" w:themeColor="text1"/>
          <w:sz w:val="20"/>
        </w:rPr>
      </w:pPr>
      <w:r w:rsidRPr="005315BE">
        <w:rPr>
          <w:rFonts w:ascii="Arial" w:eastAsia="Calibri" w:hAnsi="Arial" w:cs="Arial"/>
          <w:color w:val="000000" w:themeColor="text1"/>
          <w:sz w:val="20"/>
        </w:rPr>
        <w:t>Program summary here…</w:t>
      </w:r>
    </w:p>
    <w:p w:rsidR="00D45F48" w:rsidRPr="005315BE" w:rsidRDefault="00D45F48" w:rsidP="00D45F48">
      <w:pPr>
        <w:spacing w:after="120" w:line="240" w:lineRule="auto"/>
        <w:ind w:left="720"/>
        <w:jc w:val="both"/>
        <w:rPr>
          <w:rFonts w:ascii="Arial" w:eastAsia="Calibri" w:hAnsi="Arial" w:cs="Arial"/>
          <w:color w:val="000000" w:themeColor="text1"/>
          <w:sz w:val="20"/>
        </w:rPr>
      </w:pPr>
    </w:p>
    <w:p w:rsidR="00D45F48" w:rsidRPr="005315BE" w:rsidRDefault="00D45F48" w:rsidP="00D4103F">
      <w:pPr>
        <w:numPr>
          <w:ilvl w:val="0"/>
          <w:numId w:val="70"/>
        </w:numPr>
        <w:spacing w:after="240" w:line="240" w:lineRule="auto"/>
        <w:jc w:val="both"/>
        <w:rPr>
          <w:rFonts w:ascii="Arial" w:eastAsia="Calibri" w:hAnsi="Arial" w:cs="Arial"/>
          <w:sz w:val="20"/>
        </w:rPr>
      </w:pPr>
      <w:r w:rsidRPr="005315BE">
        <w:rPr>
          <w:rFonts w:ascii="Arial" w:eastAsia="Calibri" w:hAnsi="Arial" w:cs="Arial"/>
          <w:sz w:val="20"/>
        </w:rPr>
        <w:t>Grantee agrees to administer the project in accordance with Attachment 1: Application for Funding/Grant Proposal, which is attached and hereto and made part of this agreement.</w:t>
      </w:r>
    </w:p>
    <w:p w:rsidR="00D45F48" w:rsidRPr="005315BE" w:rsidRDefault="00D45F48" w:rsidP="00D4103F">
      <w:pPr>
        <w:numPr>
          <w:ilvl w:val="0"/>
          <w:numId w:val="65"/>
        </w:numPr>
        <w:spacing w:before="120" w:after="120" w:line="240" w:lineRule="auto"/>
        <w:ind w:left="360"/>
        <w:jc w:val="both"/>
        <w:rPr>
          <w:rFonts w:ascii="Arial" w:eastAsia="Times New Roman" w:hAnsi="Arial" w:cs="Arial"/>
          <w:b/>
          <w:bCs/>
          <w:sz w:val="20"/>
          <w:szCs w:val="20"/>
        </w:rPr>
      </w:pPr>
      <w:r w:rsidRPr="005315BE">
        <w:rPr>
          <w:rFonts w:ascii="Arial" w:eastAsia="Times New Roman" w:hAnsi="Arial" w:cs="Arial"/>
          <w:b/>
          <w:bCs/>
          <w:sz w:val="20"/>
          <w:szCs w:val="20"/>
        </w:rPr>
        <w:t>PROJECT OFFICIALS</w:t>
      </w:r>
    </w:p>
    <w:p w:rsidR="00D45F48" w:rsidRPr="005315BE" w:rsidRDefault="00D45F48" w:rsidP="00D4103F">
      <w:pPr>
        <w:numPr>
          <w:ilvl w:val="0"/>
          <w:numId w:val="59"/>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p>
    <w:p w:rsidR="00D45F48" w:rsidRPr="005315BE" w:rsidRDefault="00D45F48" w:rsidP="00D4103F">
      <w:pPr>
        <w:numPr>
          <w:ilvl w:val="0"/>
          <w:numId w:val="59"/>
        </w:numPr>
        <w:spacing w:after="120" w:line="240" w:lineRule="auto"/>
        <w:jc w:val="both"/>
        <w:rPr>
          <w:rFonts w:ascii="Arial" w:eastAsia="Calibri" w:hAnsi="Arial" w:cs="Arial"/>
          <w:sz w:val="20"/>
          <w:szCs w:val="20"/>
        </w:rPr>
      </w:pPr>
      <w:r w:rsidRPr="005315BE">
        <w:rPr>
          <w:rFonts w:ascii="Arial" w:eastAsia="Calibri" w:hAnsi="Arial" w:cs="Arial"/>
          <w:sz w:val="20"/>
          <w:szCs w:val="20"/>
        </w:rPr>
        <w:t>The Grantee’s project officials shall be those identified as follows and as specified in Section 1 of the Application for Funding/Grant Proposal:</w:t>
      </w:r>
    </w:p>
    <w:p w:rsidR="00D45F48" w:rsidRPr="005315BE" w:rsidRDefault="00D45F48" w:rsidP="00D45F48">
      <w:pPr>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Authorized Officer</w:t>
      </w:r>
      <w:r w:rsidRPr="005315BE">
        <w:rPr>
          <w:rFonts w:ascii="Arial" w:eastAsia="Times New Roman" w:hAnsi="Arial" w:cs="Arial"/>
          <w:sz w:val="20"/>
          <w:szCs w:val="20"/>
        </w:rPr>
        <w:t xml:space="preserve"> with legal authority to sign:</w:t>
      </w:r>
    </w:p>
    <w:p w:rsidR="00D45F48" w:rsidRPr="005315BE" w:rsidRDefault="00D45F48" w:rsidP="00D45F48">
      <w:pPr>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p>
    <w:p w:rsidR="00D45F48" w:rsidRPr="005315BE" w:rsidRDefault="00D45F48" w:rsidP="00D45F48">
      <w:pPr>
        <w:tabs>
          <w:tab w:val="left" w:pos="450"/>
        </w:tabs>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Designated Financial Officer</w:t>
      </w:r>
      <w:r w:rsidRPr="005315BE">
        <w:rPr>
          <w:rFonts w:ascii="Arial" w:eastAsia="Times New Roman" w:hAnsi="Arial" w:cs="Arial"/>
          <w:sz w:val="20"/>
          <w:szCs w:val="20"/>
        </w:rPr>
        <w:t xml:space="preserve"> authorized to receive warrants:</w:t>
      </w:r>
    </w:p>
    <w:p w:rsidR="00D45F48" w:rsidRPr="005315BE" w:rsidRDefault="00D45F48" w:rsidP="00D45F48">
      <w:pPr>
        <w:tabs>
          <w:tab w:val="left" w:pos="450"/>
        </w:tabs>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Fax: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Email: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p>
    <w:p w:rsidR="00D45F48" w:rsidRPr="005315BE" w:rsidRDefault="00D45F48" w:rsidP="00D45F48">
      <w:pPr>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 xml:space="preserve">Project Director </w:t>
      </w:r>
      <w:r w:rsidRPr="005315BE">
        <w:rPr>
          <w:rFonts w:ascii="Arial" w:eastAsia="Times New Roman" w:hAnsi="Arial" w:cs="Arial"/>
          <w:sz w:val="20"/>
          <w:szCs w:val="20"/>
        </w:rPr>
        <w:t>authorized to administer the project:</w:t>
      </w:r>
    </w:p>
    <w:p w:rsidR="00D45F48" w:rsidRPr="005315BE" w:rsidRDefault="00D45F48" w:rsidP="00D45F48">
      <w:pPr>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Fax:</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Email:</w:t>
      </w:r>
      <w:r w:rsidRPr="005315BE">
        <w:rPr>
          <w:rFonts w:ascii="Arial" w:eastAsia="Times New Roman" w:hAnsi="Arial" w:cs="Arial"/>
          <w:sz w:val="20"/>
          <w:szCs w:val="20"/>
        </w:rPr>
        <w:tab/>
      </w:r>
    </w:p>
    <w:p w:rsidR="00D45F48" w:rsidRPr="005315BE" w:rsidRDefault="00D45F48" w:rsidP="00D45F48">
      <w:pPr>
        <w:tabs>
          <w:tab w:val="left" w:pos="450"/>
          <w:tab w:val="left" w:pos="810"/>
        </w:tabs>
        <w:spacing w:after="0" w:line="240" w:lineRule="auto"/>
        <w:jc w:val="both"/>
        <w:rPr>
          <w:rFonts w:ascii="Arial" w:eastAsia="Times New Roman" w:hAnsi="Arial" w:cs="Arial"/>
          <w:b/>
          <w:sz w:val="20"/>
          <w:szCs w:val="20"/>
        </w:rPr>
      </w:pPr>
    </w:p>
    <w:p w:rsidR="00D45F48" w:rsidRPr="005315BE" w:rsidRDefault="00D45F48" w:rsidP="00D4103F">
      <w:pPr>
        <w:numPr>
          <w:ilvl w:val="0"/>
          <w:numId w:val="59"/>
        </w:numPr>
        <w:tabs>
          <w:tab w:val="left" w:pos="450"/>
          <w:tab w:val="left" w:pos="810"/>
        </w:tabs>
        <w:spacing w:after="120" w:line="240" w:lineRule="auto"/>
        <w:jc w:val="both"/>
        <w:rPr>
          <w:rFonts w:ascii="Arial" w:eastAsia="Calibri" w:hAnsi="Arial" w:cs="Arial"/>
          <w:sz w:val="20"/>
          <w:szCs w:val="20"/>
        </w:rPr>
      </w:pPr>
      <w:r w:rsidRPr="005315BE">
        <w:rPr>
          <w:rFonts w:ascii="Arial" w:eastAsia="Calibri" w:hAnsi="Arial" w:cs="Arial"/>
          <w:sz w:val="20"/>
          <w:szCs w:val="20"/>
        </w:rPr>
        <w:t>Either party may change its project representatives upon written notice to the other party.</w:t>
      </w:r>
    </w:p>
    <w:p w:rsidR="00D45F48" w:rsidRPr="005315BE" w:rsidRDefault="00D45F48" w:rsidP="00D4103F">
      <w:pPr>
        <w:numPr>
          <w:ilvl w:val="0"/>
          <w:numId w:val="59"/>
        </w:numPr>
        <w:spacing w:after="240" w:line="240" w:lineRule="auto"/>
        <w:jc w:val="both"/>
        <w:rPr>
          <w:rFonts w:ascii="Arial" w:eastAsia="Times New Roman" w:hAnsi="Arial" w:cs="Arial"/>
          <w:bCs/>
          <w:sz w:val="20"/>
          <w:szCs w:val="20"/>
        </w:rPr>
      </w:pPr>
      <w:r w:rsidRPr="005315BE">
        <w:rPr>
          <w:rFonts w:ascii="Arial" w:eastAsia="Times New Roman" w:hAnsi="Arial" w:cs="Arial"/>
          <w:bCs/>
          <w:sz w:val="20"/>
          <w:szCs w:val="20"/>
        </w:rPr>
        <w:t>By signing this Grant Agreement, the Authorized Officer listed above warrants that he or she has full legal authority to bind the entity for which he or she signs.</w:t>
      </w:r>
    </w:p>
    <w:p w:rsidR="00D45F48" w:rsidRPr="005315BE" w:rsidRDefault="00D45F48" w:rsidP="00D4103F">
      <w:pPr>
        <w:numPr>
          <w:ilvl w:val="0"/>
          <w:numId w:val="65"/>
        </w:numPr>
        <w:spacing w:before="120" w:after="120" w:line="240" w:lineRule="auto"/>
        <w:ind w:left="360"/>
        <w:jc w:val="both"/>
        <w:rPr>
          <w:rFonts w:ascii="Arial" w:eastAsia="Calibri" w:hAnsi="Arial" w:cs="Arial"/>
          <w:b/>
          <w:sz w:val="20"/>
          <w:szCs w:val="20"/>
        </w:rPr>
      </w:pPr>
      <w:r w:rsidRPr="005315BE">
        <w:rPr>
          <w:rFonts w:ascii="Arial" w:eastAsia="Calibri" w:hAnsi="Arial" w:cs="Arial"/>
          <w:b/>
          <w:sz w:val="20"/>
          <w:szCs w:val="20"/>
        </w:rPr>
        <w:t>DATA COLLECTION</w:t>
      </w:r>
      <w:r w:rsidRPr="005315BE">
        <w:rPr>
          <w:rFonts w:ascii="Arial" w:eastAsia="Calibri" w:hAnsi="Arial" w:cs="Arial"/>
          <w:b/>
          <w:sz w:val="20"/>
          <w:szCs w:val="20"/>
        </w:rPr>
        <w:tab/>
      </w:r>
    </w:p>
    <w:p w:rsidR="009000BF" w:rsidRPr="005315BE" w:rsidRDefault="00D45F48" w:rsidP="009000BF">
      <w:pPr>
        <w:spacing w:after="120" w:line="240" w:lineRule="auto"/>
        <w:ind w:left="360"/>
        <w:jc w:val="both"/>
        <w:rPr>
          <w:rFonts w:ascii="Arial" w:eastAsia="Times New Roman" w:hAnsi="Arial" w:cs="Arial"/>
          <w:sz w:val="20"/>
          <w:szCs w:val="20"/>
        </w:rPr>
      </w:pPr>
      <w:r w:rsidRPr="005315BE">
        <w:rPr>
          <w:rFonts w:ascii="Arial" w:eastAsia="Times New Roman" w:hAnsi="Arial" w:cs="Arial"/>
          <w:sz w:val="20"/>
          <w:szCs w:val="20"/>
        </w:rPr>
        <w:t>Grantees will be required to comply with all of the data collection and reporting requirements as described in the Proposition</w:t>
      </w:r>
      <w:r w:rsidR="009000BF" w:rsidRPr="005315BE">
        <w:rPr>
          <w:rFonts w:ascii="Arial" w:eastAsia="Times New Roman" w:hAnsi="Arial" w:cs="Arial"/>
          <w:sz w:val="20"/>
          <w:szCs w:val="20"/>
        </w:rPr>
        <w:t xml:space="preserve"> 47 Request for Proposals.</w:t>
      </w:r>
      <w:r w:rsidR="009000BF" w:rsidRPr="005315BE">
        <w:rPr>
          <w:rFonts w:ascii="Arial" w:eastAsia="Times New Roman" w:hAnsi="Arial" w:cs="Arial"/>
          <w:sz w:val="20"/>
          <w:szCs w:val="20"/>
        </w:rPr>
        <w:br w:type="page"/>
      </w:r>
    </w:p>
    <w:p w:rsidR="00D45F48" w:rsidRPr="005315BE" w:rsidRDefault="00D45F48" w:rsidP="00D4103F">
      <w:pPr>
        <w:numPr>
          <w:ilvl w:val="0"/>
          <w:numId w:val="65"/>
        </w:numPr>
        <w:spacing w:after="120" w:line="240" w:lineRule="auto"/>
        <w:ind w:left="360"/>
        <w:contextualSpacing/>
        <w:jc w:val="both"/>
        <w:rPr>
          <w:rFonts w:ascii="Arial" w:eastAsia="Calibri" w:hAnsi="Arial" w:cs="Arial"/>
          <w:b/>
          <w:sz w:val="20"/>
        </w:rPr>
      </w:pPr>
      <w:r w:rsidRPr="005315BE">
        <w:rPr>
          <w:rFonts w:ascii="Arial" w:eastAsia="Calibri" w:hAnsi="Arial" w:cs="Arial"/>
          <w:b/>
          <w:sz w:val="20"/>
        </w:rPr>
        <w:lastRenderedPageBreak/>
        <w:t>PROGRESS REPORTS AND EVALUATIONS</w:t>
      </w:r>
    </w:p>
    <w:p w:rsidR="00D45F48" w:rsidRPr="005315BE" w:rsidRDefault="00D45F48" w:rsidP="009000BF">
      <w:pPr>
        <w:pStyle w:val="ListParagraph"/>
        <w:numPr>
          <w:ilvl w:val="1"/>
          <w:numId w:val="29"/>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Grantee will submit quarterly progress reports in a format prescribed by the BSCC. These reports, which will describe progress made on program objectives and include required data, shall be submitted according to the following schedule:</w:t>
      </w:r>
      <w:r w:rsidRPr="005315BE">
        <w:rPr>
          <w:rFonts w:ascii="Arial" w:eastAsia="Times New Roman" w:hAnsi="Arial" w:cs="Arial"/>
          <w:bCs/>
          <w:sz w:val="20"/>
          <w:szCs w:val="20"/>
        </w:rPr>
        <w:tab/>
      </w:r>
    </w:p>
    <w:p w:rsidR="00D45F48" w:rsidRPr="005315BE" w:rsidRDefault="00D45F48" w:rsidP="00D45F48">
      <w:pPr>
        <w:tabs>
          <w:tab w:val="left" w:pos="720"/>
          <w:tab w:val="left" w:pos="6480"/>
        </w:tabs>
        <w:spacing w:after="40" w:line="240" w:lineRule="auto"/>
        <w:jc w:val="both"/>
        <w:rPr>
          <w:rFonts w:ascii="Arial" w:eastAsia="Times New Roman" w:hAnsi="Arial" w:cs="Arial"/>
          <w:bCs/>
          <w:sz w:val="20"/>
          <w:szCs w:val="20"/>
        </w:rPr>
      </w:pPr>
      <w:r w:rsidRPr="005315BE">
        <w:rPr>
          <w:rFonts w:ascii="Arial" w:eastAsia="Times New Roman" w:hAnsi="Arial" w:cs="Arial"/>
          <w:b/>
          <w:sz w:val="20"/>
          <w:szCs w:val="20"/>
        </w:rPr>
        <w:tab/>
        <w:t>Progress Report Periods</w:t>
      </w:r>
      <w:r w:rsidRPr="005315BE">
        <w:rPr>
          <w:rFonts w:ascii="Arial" w:eastAsia="Times New Roman" w:hAnsi="Arial" w:cs="Arial"/>
          <w:b/>
          <w:sz w:val="20"/>
          <w:szCs w:val="20"/>
        </w:rPr>
        <w:tab/>
      </w:r>
      <w:r w:rsidRPr="005315BE">
        <w:rPr>
          <w:rFonts w:ascii="Arial" w:eastAsia="Times New Roman" w:hAnsi="Arial" w:cs="Arial"/>
          <w:b/>
          <w:bCs/>
          <w:sz w:val="20"/>
          <w:szCs w:val="20"/>
        </w:rPr>
        <w:t>Due no later than:</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120" w:line="240" w:lineRule="auto"/>
        <w:ind w:left="1080"/>
        <w:contextualSpacing w:val="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9000BF">
      <w:pPr>
        <w:pStyle w:val="ListParagraph"/>
        <w:numPr>
          <w:ilvl w:val="1"/>
          <w:numId w:val="29"/>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 xml:space="preserve">Grantees shall submit all other reports and data as required by the BSCC. </w:t>
      </w:r>
    </w:p>
    <w:p w:rsidR="00D45F48" w:rsidRPr="005315BE" w:rsidRDefault="00D45F48" w:rsidP="00D4103F">
      <w:pPr>
        <w:numPr>
          <w:ilvl w:val="0"/>
          <w:numId w:val="65"/>
        </w:numPr>
        <w:spacing w:before="240" w:after="120" w:line="240" w:lineRule="auto"/>
        <w:ind w:left="360"/>
        <w:jc w:val="both"/>
        <w:rPr>
          <w:rFonts w:ascii="Arial" w:eastAsia="Times New Roman" w:hAnsi="Arial" w:cs="Arial"/>
          <w:bCs/>
          <w:sz w:val="20"/>
          <w:szCs w:val="20"/>
        </w:rPr>
      </w:pPr>
      <w:r w:rsidRPr="005315BE">
        <w:rPr>
          <w:rFonts w:ascii="Arial" w:eastAsia="Times New Roman" w:hAnsi="Arial" w:cs="Arial"/>
          <w:b/>
          <w:sz w:val="20"/>
          <w:szCs w:val="20"/>
        </w:rPr>
        <w:t>PROJECT RECORDS</w:t>
      </w:r>
      <w:r w:rsidRPr="005315BE">
        <w:rPr>
          <w:rFonts w:ascii="Arial" w:eastAsia="Times New Roman" w:hAnsi="Arial" w:cs="Arial"/>
          <w:bCs/>
          <w:sz w:val="20"/>
          <w:szCs w:val="20"/>
        </w:rPr>
        <w:tab/>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Personnel and payroll records shall include the time and attendance reports for all individuals reimbursed under the grant, whether they are employed full-time or part-time.  Time and effort reports are required for consultants (subcontractors).</w:t>
      </w:r>
    </w:p>
    <w:p w:rsidR="00D45F48" w:rsidRPr="005315BE" w:rsidRDefault="00D45F48" w:rsidP="00D4103F">
      <w:pPr>
        <w:numPr>
          <w:ilvl w:val="0"/>
          <w:numId w:val="62"/>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The grantee shall maintain documentation of donated goods and/or services, including the basis for valuation.</w:t>
      </w:r>
    </w:p>
    <w:p w:rsidR="00D45F48" w:rsidRPr="005315BE" w:rsidRDefault="00D45F48" w:rsidP="00D4103F">
      <w:pPr>
        <w:numPr>
          <w:ilvl w:val="0"/>
          <w:numId w:val="62"/>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Grantee agrees to protect records adequately from fire or other damage.  When records are stored away from the Grantee’s principal office, a written index of the location of records stored must be on hand and ready access must be assured.  </w:t>
      </w:r>
    </w:p>
    <w:p w:rsidR="00D45F48" w:rsidRPr="005315BE" w:rsidRDefault="00D45F48" w:rsidP="00D4103F">
      <w:pPr>
        <w:numPr>
          <w:ilvl w:val="0"/>
          <w:numId w:val="62"/>
        </w:numPr>
        <w:spacing w:after="240" w:line="240" w:lineRule="auto"/>
        <w:ind w:left="720" w:hanging="374"/>
        <w:jc w:val="both"/>
        <w:rPr>
          <w:rFonts w:ascii="Arial" w:eastAsia="Calibri" w:hAnsi="Arial" w:cs="Arial"/>
          <w:sz w:val="20"/>
          <w:szCs w:val="20"/>
        </w:rPr>
      </w:pPr>
      <w:r w:rsidRPr="005315BE">
        <w:rPr>
          <w:rFonts w:ascii="Arial" w:eastAsia="Calibri" w:hAnsi="Arial" w:cs="Arial"/>
          <w:sz w:val="20"/>
          <w:szCs w:val="20"/>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rsidR="00D45F48" w:rsidRPr="005315BE" w:rsidRDefault="00D45F48" w:rsidP="00D4103F">
      <w:pPr>
        <w:numPr>
          <w:ilvl w:val="0"/>
          <w:numId w:val="65"/>
        </w:numPr>
        <w:spacing w:before="120" w:after="120" w:line="240" w:lineRule="auto"/>
        <w:ind w:left="360"/>
        <w:contextualSpacing/>
        <w:jc w:val="both"/>
        <w:rPr>
          <w:rFonts w:ascii="Arial" w:eastAsia="Calibri" w:hAnsi="Arial" w:cs="Arial"/>
          <w:b/>
          <w:sz w:val="20"/>
          <w:szCs w:val="20"/>
        </w:rPr>
      </w:pPr>
      <w:r w:rsidRPr="005315BE">
        <w:rPr>
          <w:rFonts w:ascii="Arial" w:eastAsia="Calibri" w:hAnsi="Arial" w:cs="Arial"/>
          <w:b/>
          <w:sz w:val="20"/>
          <w:szCs w:val="20"/>
        </w:rPr>
        <w:t>CONFLICT OF INTEREST</w:t>
      </w:r>
    </w:p>
    <w:p w:rsidR="00863921" w:rsidRPr="005315BE" w:rsidRDefault="00863921" w:rsidP="00D4103F">
      <w:pPr>
        <w:pStyle w:val="ListParagraph"/>
        <w:numPr>
          <w:ilvl w:val="0"/>
          <w:numId w:val="74"/>
        </w:numPr>
        <w:autoSpaceDE w:val="0"/>
        <w:autoSpaceDN w:val="0"/>
        <w:spacing w:after="120" w:line="240" w:lineRule="auto"/>
        <w:ind w:left="720"/>
        <w:contextualSpacing w:val="0"/>
        <w:jc w:val="both"/>
        <w:rPr>
          <w:rFonts w:ascii="Arial" w:hAnsi="Arial" w:cs="Arial"/>
          <w:iCs/>
          <w:sz w:val="20"/>
        </w:rPr>
      </w:pPr>
      <w:r w:rsidRPr="005315BE">
        <w:rPr>
          <w:rFonts w:ascii="Arial" w:hAnsi="Arial" w:cs="Arial"/>
          <w:iCs/>
          <w:sz w:val="20"/>
        </w:rPr>
        <w:t>Existing law prohibits any applicant entity, sub-grantee, partner or like party who participated on the Executive Steering Committee ((ESC) See Appendix A) from receiving funds from the grant for which the ESC was established. Government Code 1090 prohibits participation of financially interested individuals in the ESC process. A person who is “financially interested” includes employees of any governmental, nongovernmental entity or service provider that might receive funding through the applicable grant project. Additionally, a member could be “financially interested” if he or she serves with an organization that might make a contribution to the applicable grant project.</w:t>
      </w:r>
    </w:p>
    <w:p w:rsidR="00863921" w:rsidRPr="005315BE" w:rsidRDefault="00863921" w:rsidP="00D4103F">
      <w:pPr>
        <w:pStyle w:val="ListParagraph"/>
        <w:numPr>
          <w:ilvl w:val="0"/>
          <w:numId w:val="74"/>
        </w:numPr>
        <w:spacing w:after="120" w:line="240" w:lineRule="auto"/>
        <w:ind w:left="720"/>
        <w:contextualSpacing w:val="0"/>
        <w:jc w:val="both"/>
        <w:rPr>
          <w:rFonts w:ascii="Arial" w:hAnsi="Arial" w:cs="Arial"/>
          <w:sz w:val="20"/>
        </w:rPr>
      </w:pPr>
      <w:r w:rsidRPr="005315BE">
        <w:rPr>
          <w:rFonts w:ascii="Arial" w:hAnsi="Arial" w:cs="Arial"/>
          <w:sz w:val="20"/>
        </w:rPr>
        <w:lastRenderedPageBreak/>
        <w:t>These conflict of interest rules do not apply to public employees that served on the ESC tasked with developing the Requests for Proposals and scoring the proposals for Proposition 47 Grant funding.  Employees of governmental entities are deemed not to have a financial interest in this program.  (See Pen. Code, § 6025.1, subd. (a).)    </w:t>
      </w:r>
    </w:p>
    <w:p w:rsidR="00863921" w:rsidRPr="005315BE" w:rsidRDefault="00863921" w:rsidP="00D4103F">
      <w:pPr>
        <w:pStyle w:val="ListParagraph"/>
        <w:numPr>
          <w:ilvl w:val="0"/>
          <w:numId w:val="74"/>
        </w:numPr>
        <w:autoSpaceDE w:val="0"/>
        <w:autoSpaceDN w:val="0"/>
        <w:spacing w:before="120" w:after="120" w:line="240" w:lineRule="auto"/>
        <w:ind w:left="720"/>
        <w:contextualSpacing w:val="0"/>
        <w:jc w:val="both"/>
        <w:rPr>
          <w:rFonts w:ascii="Arial" w:hAnsi="Arial" w:cs="Arial"/>
          <w:iCs/>
          <w:sz w:val="20"/>
        </w:rPr>
      </w:pPr>
      <w:r w:rsidRPr="005315BE">
        <w:rPr>
          <w:rFonts w:ascii="Arial" w:hAnsi="Arial" w:cs="Arial"/>
          <w:iCs/>
          <w:sz w:val="20"/>
        </w:rPr>
        <w:t>In cases of an actual conflict of interest with an ESC member, the Board may revoke the grant award and legal consequences could exist for the parties involved, including, but not limited to, repayment of the grant award.</w:t>
      </w:r>
    </w:p>
    <w:p w:rsidR="00D45F48" w:rsidRPr="005315BE" w:rsidRDefault="00D45F48" w:rsidP="00D45F48">
      <w:pPr>
        <w:spacing w:after="0" w:line="240" w:lineRule="auto"/>
        <w:ind w:left="360"/>
        <w:jc w:val="both"/>
        <w:rPr>
          <w:rFonts w:ascii="Arial" w:eastAsia="Times New Roman" w:hAnsi="Arial" w:cs="Arial"/>
          <w:color w:val="FF0000"/>
          <w:sz w:val="20"/>
          <w:szCs w:val="20"/>
        </w:rPr>
        <w:sectPr w:rsidR="00D45F48" w:rsidRPr="005315BE" w:rsidSect="005315BE">
          <w:headerReference w:type="default" r:id="rId29"/>
          <w:footerReference w:type="default" r:id="rId30"/>
          <w:pgSz w:w="12240" w:h="15840"/>
          <w:pgMar w:top="1440" w:right="1152" w:bottom="1166"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D45F48" w:rsidRPr="005315BE" w:rsidRDefault="00D45F48" w:rsidP="009000BF">
      <w:pPr>
        <w:pStyle w:val="ListParagraph"/>
        <w:numPr>
          <w:ilvl w:val="2"/>
          <w:numId w:val="29"/>
        </w:num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b/>
          <w:color w:val="000000"/>
          <w:sz w:val="20"/>
          <w:szCs w:val="20"/>
        </w:rPr>
        <w:lastRenderedPageBreak/>
        <w:t>INVOICING AND PAYMENTS</w:t>
      </w:r>
    </w:p>
    <w:p w:rsidR="00D45F48" w:rsidRPr="005315BE" w:rsidRDefault="00D45F48" w:rsidP="00D45F48">
      <w:pPr>
        <w:numPr>
          <w:ilvl w:val="0"/>
          <w:numId w:val="19"/>
        </w:numPr>
        <w:spacing w:before="120" w:after="120" w:line="240" w:lineRule="auto"/>
        <w:jc w:val="both"/>
        <w:rPr>
          <w:rFonts w:ascii="Arial" w:eastAsia="Calibri" w:hAnsi="Arial" w:cs="Arial"/>
          <w:bCs/>
        </w:rPr>
      </w:pPr>
      <w:r w:rsidRPr="005315BE">
        <w:rPr>
          <w:rFonts w:ascii="Arial" w:eastAsia="Calibri" w:hAnsi="Arial" w:cs="Arial"/>
          <w:bCs/>
          <w:sz w:val="20"/>
          <w:szCs w:val="20"/>
        </w:rPr>
        <w:t xml:space="preserve">The Grantee shall be paid quarterly in arrears by submitting an invoice (Form 201) to the BSCC that outlines actual expenditures claimed for the reporting period. </w:t>
      </w:r>
    </w:p>
    <w:p w:rsidR="00D45F48" w:rsidRPr="005315BE" w:rsidRDefault="00D45F48" w:rsidP="00D45F48">
      <w:pPr>
        <w:tabs>
          <w:tab w:val="left" w:pos="720"/>
          <w:tab w:val="left" w:pos="6120"/>
        </w:tabs>
        <w:spacing w:before="120" w:after="120" w:line="240" w:lineRule="auto"/>
        <w:jc w:val="both"/>
        <w:rPr>
          <w:rFonts w:ascii="Arial" w:eastAsia="Times New Roman" w:hAnsi="Arial" w:cs="Arial"/>
          <w:bCs/>
          <w:sz w:val="20"/>
          <w:szCs w:val="20"/>
        </w:rPr>
      </w:pPr>
      <w:r w:rsidRPr="005315BE">
        <w:rPr>
          <w:rFonts w:ascii="Arial" w:eastAsia="Times New Roman" w:hAnsi="Arial" w:cs="Arial"/>
          <w:b/>
          <w:sz w:val="20"/>
          <w:szCs w:val="20"/>
        </w:rPr>
        <w:tab/>
        <w:t>Invoicing Periods</w:t>
      </w:r>
      <w:r w:rsidRPr="005315BE">
        <w:rPr>
          <w:rFonts w:ascii="Arial" w:eastAsia="Times New Roman" w:hAnsi="Arial" w:cs="Arial"/>
          <w:b/>
          <w:sz w:val="20"/>
          <w:szCs w:val="20"/>
        </w:rPr>
        <w:tab/>
      </w:r>
      <w:r w:rsidRPr="005315BE">
        <w:rPr>
          <w:rFonts w:ascii="Arial" w:eastAsia="Times New Roman" w:hAnsi="Arial" w:cs="Arial"/>
          <w:b/>
          <w:bCs/>
          <w:sz w:val="20"/>
          <w:szCs w:val="20"/>
        </w:rPr>
        <w:t>Due no later than:</w:t>
      </w:r>
    </w:p>
    <w:p w:rsidR="00D45F48" w:rsidRPr="005315BE" w:rsidRDefault="00D45F48" w:rsidP="00D4103F">
      <w:pPr>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12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642393" w:rsidRPr="005315BE" w:rsidRDefault="00D45F48" w:rsidP="008B0140">
      <w:pPr>
        <w:pStyle w:val="BodyParagaphA"/>
        <w:spacing w:after="240"/>
        <w:rPr>
          <w:color w:val="000000" w:themeColor="text1"/>
        </w:rPr>
      </w:pPr>
      <w:r w:rsidRPr="005315BE">
        <w:rPr>
          <w:rFonts w:eastAsia="Calibri"/>
          <w:color w:val="000000" w:themeColor="text1"/>
        </w:rPr>
        <w:t>An invoice is due to the BSCC even if grant funds are not expended or requested during the reporting period. Supporting documentation must be included for all expenditures.</w:t>
      </w:r>
    </w:p>
    <w:p w:rsidR="00D45F48" w:rsidRPr="005315BE" w:rsidRDefault="00D45F48" w:rsidP="008B0140">
      <w:pPr>
        <w:pStyle w:val="BodyParagaphA"/>
        <w:numPr>
          <w:ilvl w:val="2"/>
          <w:numId w:val="29"/>
        </w:numPr>
        <w:spacing w:before="120"/>
        <w:ind w:left="360"/>
        <w:rPr>
          <w:b/>
        </w:rPr>
      </w:pPr>
      <w:r w:rsidRPr="005315BE">
        <w:rPr>
          <w:b/>
        </w:rPr>
        <w:t>GRANT AMOUNT AND LIMITATION</w:t>
      </w:r>
    </w:p>
    <w:p w:rsidR="00A442E4" w:rsidRPr="005315BE" w:rsidRDefault="00A442E4" w:rsidP="00D4103F">
      <w:pPr>
        <w:pStyle w:val="BodyText3"/>
        <w:numPr>
          <w:ilvl w:val="0"/>
          <w:numId w:val="64"/>
        </w:numPr>
        <w:spacing w:line="240" w:lineRule="auto"/>
        <w:ind w:left="720"/>
        <w:jc w:val="both"/>
        <w:rPr>
          <w:rFonts w:ascii="Arial" w:hAnsi="Arial" w:cs="Arial"/>
          <w:sz w:val="20"/>
          <w:szCs w:val="20"/>
        </w:rPr>
      </w:pPr>
      <w:r w:rsidRPr="005315BE">
        <w:rPr>
          <w:rFonts w:ascii="Arial" w:hAnsi="Arial" w:cs="Arial"/>
          <w:sz w:val="20"/>
          <w:szCs w:val="20"/>
        </w:rPr>
        <w:t xml:space="preserve">In no event shall the BSCC be obligated to pay any amount in excess of the grant award.  Grantee waives any and all claims against the BSCC, and the State of California on account of project costs that may exceed the sum of the grant award. </w:t>
      </w:r>
    </w:p>
    <w:p w:rsidR="00A442E4" w:rsidRPr="005315BE" w:rsidRDefault="00A442E4" w:rsidP="00D4103F">
      <w:pPr>
        <w:pStyle w:val="BodyText3"/>
        <w:numPr>
          <w:ilvl w:val="0"/>
          <w:numId w:val="64"/>
        </w:numPr>
        <w:spacing w:after="0" w:line="240" w:lineRule="auto"/>
        <w:ind w:left="720"/>
        <w:jc w:val="both"/>
        <w:rPr>
          <w:rFonts w:ascii="Arial" w:hAnsi="Arial" w:cs="Arial"/>
          <w:sz w:val="20"/>
          <w:szCs w:val="20"/>
        </w:rPr>
      </w:pPr>
      <w:r w:rsidRPr="005315BE">
        <w:rPr>
          <w:rFonts w:ascii="Arial" w:hAnsi="Arial" w:cs="Arial"/>
          <w:sz w:val="20"/>
          <w:szCs w:val="20"/>
        </w:rPr>
        <w:t xml:space="preserve">Under no circumstance will a budget item change be authorized that would cause the project to exceed the amount of the grant award identified in this Grant Agreement.  </w:t>
      </w:r>
      <w:r w:rsidRPr="005315BE">
        <w:rPr>
          <w:rFonts w:ascii="Arial" w:hAnsi="Arial" w:cs="Arial"/>
          <w:color w:val="000000" w:themeColor="text1"/>
          <w:sz w:val="20"/>
          <w:szCs w:val="20"/>
        </w:rPr>
        <w:t>In no event shall changes be authorized for the Indirect Costs/Administrative Overhead line item that would result in that item exceeding ten percent (10%) of the grant award.</w:t>
      </w:r>
    </w:p>
    <w:p w:rsidR="00D45F48" w:rsidRPr="005315BE" w:rsidRDefault="00D45F48" w:rsidP="00D45F48">
      <w:pPr>
        <w:spacing w:after="0" w:line="0" w:lineRule="atLeast"/>
        <w:ind w:left="360"/>
        <w:jc w:val="both"/>
        <w:rPr>
          <w:rFonts w:ascii="Arial" w:eastAsia="Times New Roman" w:hAnsi="Arial" w:cs="Arial"/>
          <w:color w:val="333333"/>
          <w:sz w:val="20"/>
          <w:szCs w:val="20"/>
        </w:rPr>
      </w:pPr>
    </w:p>
    <w:p w:rsidR="00D45F48" w:rsidRPr="005315BE" w:rsidRDefault="00D45F48" w:rsidP="008B0140">
      <w:pPr>
        <w:pStyle w:val="BodyParagaphA"/>
        <w:numPr>
          <w:ilvl w:val="2"/>
          <w:numId w:val="29"/>
        </w:numPr>
        <w:spacing w:before="120"/>
        <w:ind w:left="360"/>
        <w:rPr>
          <w:b/>
          <w:color w:val="000000"/>
        </w:rPr>
      </w:pPr>
      <w:r w:rsidRPr="005315BE">
        <w:rPr>
          <w:b/>
          <w:color w:val="000000"/>
        </w:rPr>
        <w:t>BUDGET CONTINGENCY CLAUSE</w:t>
      </w:r>
    </w:p>
    <w:p w:rsidR="008B0140" w:rsidRPr="005315BE" w:rsidRDefault="00807B08" w:rsidP="00D4103F">
      <w:pPr>
        <w:numPr>
          <w:ilvl w:val="0"/>
          <w:numId w:val="57"/>
        </w:numPr>
        <w:spacing w:after="120" w:line="240" w:lineRule="auto"/>
        <w:jc w:val="both"/>
        <w:rPr>
          <w:rFonts w:ascii="Arial" w:hAnsi="Arial" w:cs="Arial"/>
          <w:bCs/>
          <w:sz w:val="20"/>
          <w:szCs w:val="20"/>
        </w:rPr>
      </w:pPr>
      <w:r w:rsidRPr="005315BE">
        <w:rPr>
          <w:rFonts w:ascii="Arial" w:eastAsia="Times New Roman" w:hAnsi="Arial" w:cs="Arial"/>
          <w:sz w:val="20"/>
          <w:szCs w:val="20"/>
        </w:rPr>
        <w:t>T</w:t>
      </w:r>
      <w:r w:rsidRPr="005315BE">
        <w:rPr>
          <w:rFonts w:ascii="Arial" w:eastAsia="Times New Roman" w:hAnsi="Arial" w:cs="Arial"/>
          <w:bCs/>
          <w:sz w:val="20"/>
          <w:szCs w:val="20"/>
        </w:rPr>
        <w:t>his grant</w:t>
      </w:r>
      <w:r w:rsidR="008B0140" w:rsidRPr="005315BE">
        <w:rPr>
          <w:rFonts w:ascii="Arial" w:hAnsi="Arial" w:cs="Arial"/>
          <w:sz w:val="20"/>
          <w:szCs w:val="20"/>
        </w:rPr>
        <w:t xml:space="preserve"> agreement is valid and enforceable only if sufficient funds are made available through the annual transfer of savings generated by Proposition 47 from the General Fund to the Safe Neighborhoods and Schools Fund and subsequent transfer from the Safe Neighborhoods and Schools Fund to the Second Chance Fund.  (Gov. Code, § 7599.1 &amp; Pen. Code, § 6046.2.)  On or before July 31</w:t>
      </w:r>
      <w:r w:rsidR="008B0140" w:rsidRPr="005315BE">
        <w:rPr>
          <w:rFonts w:ascii="Arial" w:hAnsi="Arial" w:cs="Arial"/>
          <w:sz w:val="20"/>
          <w:szCs w:val="20"/>
          <w:vertAlign w:val="superscript"/>
        </w:rPr>
        <w:t>st</w:t>
      </w:r>
      <w:r w:rsidR="008B0140" w:rsidRPr="005315BE">
        <w:rPr>
          <w:rFonts w:ascii="Arial" w:hAnsi="Arial" w:cs="Arial"/>
          <w:sz w:val="20"/>
          <w:szCs w:val="20"/>
        </w:rPr>
        <w:t xml:space="preserve"> of each fiscal year the Department of Finance will calculate the state savings associated with Proposition 47 and certify the calculation to the State Controller who shall transfer those funds to the Safe Neighborhoods and Schools Fund. (Gov. Code, § 7599.1.)  The grantee agrees that the BSCC’s obligation to pay any sum to the grantee under any provision of this agreement is contingent upon the availability of sufficient funding transferred to the Safe Neighborhoods and Schools Fund and subsequent transfer to the Second Chance Fund.</w:t>
      </w:r>
      <w:r w:rsidR="008B0140" w:rsidRPr="005315BE">
        <w:rPr>
          <w:rFonts w:ascii="Arial" w:hAnsi="Arial" w:cs="Arial"/>
          <w:bCs/>
          <w:sz w:val="20"/>
          <w:szCs w:val="20"/>
        </w:rPr>
        <w:t xml:space="preserve"> </w:t>
      </w:r>
    </w:p>
    <w:p w:rsidR="008B0140" w:rsidRPr="005315BE" w:rsidRDefault="008B0140" w:rsidP="00D4103F">
      <w:pPr>
        <w:numPr>
          <w:ilvl w:val="0"/>
          <w:numId w:val="57"/>
        </w:numPr>
        <w:spacing w:after="120" w:line="240" w:lineRule="auto"/>
        <w:jc w:val="both"/>
        <w:rPr>
          <w:rFonts w:ascii="Arial" w:hAnsi="Arial" w:cs="Arial"/>
          <w:color w:val="000000"/>
          <w:sz w:val="20"/>
          <w:szCs w:val="20"/>
        </w:rPr>
      </w:pPr>
      <w:r w:rsidRPr="005315BE">
        <w:rPr>
          <w:rFonts w:ascii="Arial" w:hAnsi="Arial" w:cs="Arial"/>
          <w:color w:val="000000"/>
          <w:sz w:val="20"/>
          <w:szCs w:val="20"/>
        </w:rPr>
        <w:t>If Proposition 47 funding for any fiscal year is reduced or falls below estimates contained within the Proposition 47 Request for Proposals, the BSCC shall have the option to either cancel this Grant Agreement with no liability occurring to the BSCC or offer an amendment to this agreement to the Grantee to reflect a reduced amount.</w:t>
      </w:r>
    </w:p>
    <w:p w:rsidR="00DC3F53" w:rsidRPr="005315BE" w:rsidRDefault="008B0140" w:rsidP="00D4103F">
      <w:pPr>
        <w:numPr>
          <w:ilvl w:val="0"/>
          <w:numId w:val="64"/>
        </w:numPr>
        <w:spacing w:after="120" w:line="240" w:lineRule="auto"/>
        <w:ind w:left="720"/>
        <w:jc w:val="both"/>
        <w:rPr>
          <w:rFonts w:ascii="Arial" w:eastAsia="Times New Roman" w:hAnsi="Arial" w:cs="Arial"/>
          <w:bCs/>
          <w:sz w:val="20"/>
          <w:szCs w:val="20"/>
        </w:rPr>
      </w:pPr>
      <w:r w:rsidRPr="005315BE">
        <w:rPr>
          <w:rFonts w:ascii="Arial" w:hAnsi="Arial" w:cs="Arial"/>
          <w:color w:val="000000"/>
          <w:sz w:val="20"/>
          <w:szCs w:val="20"/>
        </w:rPr>
        <w:t xml:space="preserve">It is mutually agreed that if available Proposition 47 funds fall below estimates or are not made available for the current year and/or any subsequent years covered under this Grant Agreement, this Grant Agreement shall have no further force and effect.  In this event, the BSCC shall have no liability to pay any funds whatsoever to Grantee or to furnish any other considerations under this Agreement and Grantee shall not be obligated to perform any provisions of this Grant </w:t>
      </w:r>
      <w:r w:rsidR="00DC3F53" w:rsidRPr="005315BE">
        <w:rPr>
          <w:rFonts w:ascii="Arial" w:eastAsia="Times New Roman" w:hAnsi="Arial" w:cs="Arial"/>
          <w:bCs/>
          <w:sz w:val="20"/>
          <w:szCs w:val="20"/>
        </w:rPr>
        <w:t>Agreement.</w:t>
      </w:r>
    </w:p>
    <w:p w:rsidR="008B0140" w:rsidRPr="005315BE" w:rsidRDefault="008B0140" w:rsidP="008B0140">
      <w:pPr>
        <w:spacing w:after="240" w:line="240" w:lineRule="auto"/>
        <w:ind w:left="720"/>
        <w:jc w:val="both"/>
        <w:rPr>
          <w:rFonts w:ascii="Arial" w:eastAsia="Times New Roman" w:hAnsi="Arial" w:cs="Arial"/>
          <w:bCs/>
          <w:sz w:val="20"/>
          <w:szCs w:val="20"/>
        </w:rPr>
      </w:pPr>
    </w:p>
    <w:p w:rsidR="00D45F48" w:rsidRPr="005315BE" w:rsidRDefault="00D45F48" w:rsidP="008B0140">
      <w:pPr>
        <w:pStyle w:val="BodyParagaphA"/>
        <w:numPr>
          <w:ilvl w:val="2"/>
          <w:numId w:val="29"/>
        </w:numPr>
        <w:ind w:left="360"/>
        <w:rPr>
          <w:b/>
          <w:color w:val="000000"/>
        </w:rPr>
      </w:pPr>
      <w:r w:rsidRPr="005315BE">
        <w:rPr>
          <w:b/>
          <w:color w:val="000000"/>
        </w:rPr>
        <w:lastRenderedPageBreak/>
        <w:t>PROJECT COSTS</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Grantee is responsible for ensuring that actual expenditures are for eligible project costs.  “Eligible” and “ineligible” project costs are set forth in the most current version of the BSCC Grant Administration Guide, which can be found under Quick Links here:</w:t>
      </w:r>
    </w:p>
    <w:p w:rsidR="00D45F48" w:rsidRPr="005315BE" w:rsidRDefault="00C34005" w:rsidP="00D45F48">
      <w:pPr>
        <w:spacing w:after="120" w:line="240" w:lineRule="auto"/>
        <w:ind w:left="720"/>
        <w:jc w:val="center"/>
        <w:rPr>
          <w:rFonts w:ascii="Arial" w:eastAsia="Times New Roman" w:hAnsi="Arial" w:cs="Arial"/>
          <w:sz w:val="20"/>
          <w:szCs w:val="20"/>
        </w:rPr>
      </w:pPr>
      <w:hyperlink r:id="rId31" w:history="1">
        <w:r w:rsidR="00D45F48" w:rsidRPr="005315BE">
          <w:rPr>
            <w:rFonts w:ascii="Arial" w:eastAsia="Times New Roman" w:hAnsi="Arial" w:cs="Arial"/>
            <w:color w:val="0000FF"/>
            <w:sz w:val="20"/>
            <w:szCs w:val="20"/>
            <w:u w:val="single"/>
          </w:rPr>
          <w:t>http://www.bscc.ca.gov/s_correctionsplanningandprograms.php</w:t>
        </w:r>
      </w:hyperlink>
    </w:p>
    <w:p w:rsidR="00D45F48" w:rsidRPr="005315BE" w:rsidRDefault="00D45F48" w:rsidP="00D45F48">
      <w:p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Grantee is responsible for ensuring that invoices submitted to the BSCC claim actual expenditures for eligible project costs.  The BSCC Grant Administration and Audit Guide outlines eligible and ineligible project costs.  </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rsidR="00D45F48" w:rsidRPr="005315BE" w:rsidRDefault="00D45F48" w:rsidP="00D4103F">
      <w:pPr>
        <w:numPr>
          <w:ilvl w:val="0"/>
          <w:numId w:val="73"/>
        </w:numPr>
        <w:spacing w:after="240" w:line="240" w:lineRule="auto"/>
        <w:jc w:val="both"/>
        <w:rPr>
          <w:rFonts w:ascii="Arial" w:eastAsia="Calibri" w:hAnsi="Arial" w:cs="Arial"/>
          <w:sz w:val="20"/>
          <w:szCs w:val="20"/>
        </w:rPr>
      </w:pPr>
      <w:r w:rsidRPr="005315BE">
        <w:rPr>
          <w:rFonts w:ascii="Arial" w:eastAsia="Calibri" w:hAnsi="Arial" w:cs="Arial"/>
          <w:sz w:val="20"/>
          <w:szCs w:val="20"/>
        </w:rPr>
        <w:t>Grant funds must be used to supplement existing funds for program activities and may not replace (supplant) non-State/grant funds that have been appropriated for the same purpose.  Potential supplanting will be the subject of grant monitoring.  Violations can result in a range of penalties (e.g. recoupment of monies provided under this grant, suspension of future program funding through BSCC grants, and civil/criminal penalties).</w:t>
      </w:r>
    </w:p>
    <w:p w:rsidR="00D45F48" w:rsidRPr="005315BE" w:rsidRDefault="00D45F48" w:rsidP="008B0140">
      <w:pPr>
        <w:pStyle w:val="BodyParagaphA"/>
        <w:numPr>
          <w:ilvl w:val="2"/>
          <w:numId w:val="29"/>
        </w:numPr>
        <w:ind w:left="360"/>
        <w:rPr>
          <w:b/>
        </w:rPr>
      </w:pPr>
      <w:r w:rsidRPr="005315BE">
        <w:rPr>
          <w:b/>
        </w:rPr>
        <w:t>PROMPT PAYMENT CLAUSE</w:t>
      </w:r>
    </w:p>
    <w:p w:rsidR="00D45F48" w:rsidRPr="005315BE" w:rsidRDefault="00D45F48" w:rsidP="00D45F48">
      <w:p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Payment will be made in accordance with, and within the time specified in, Government Code Chapter 4.5, commencing with Section 927.</w:t>
      </w:r>
    </w:p>
    <w:p w:rsidR="00D45F48" w:rsidRPr="005315BE" w:rsidRDefault="00D45F48" w:rsidP="00D45F48">
      <w:p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 </w:t>
      </w:r>
    </w:p>
    <w:p w:rsidR="00D45F48" w:rsidRPr="005315BE" w:rsidRDefault="00D45F48" w:rsidP="008B0140">
      <w:pPr>
        <w:pStyle w:val="BodyParagaphA"/>
        <w:numPr>
          <w:ilvl w:val="2"/>
          <w:numId w:val="29"/>
        </w:numPr>
        <w:ind w:left="360"/>
        <w:rPr>
          <w:b/>
        </w:rPr>
      </w:pPr>
      <w:r w:rsidRPr="005315BE">
        <w:rPr>
          <w:b/>
        </w:rPr>
        <w:t>WITHHOLDING OF GRANT DISBURSEMENTS</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The BSCC may withhold all or any portion of the grant funds provided by this Grant Agreement in the event the Grantee has materially and substantially breached the terms and conditions of this Grant Agreement.</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 xml:space="preserve">At such time as the balance of state funds allocated to the Grantee reaches five percent (5%), the BSCC may withhold that amount as security, to be released to the Grantee upon compliance with all grant provision, including: </w:t>
      </w:r>
    </w:p>
    <w:p w:rsidR="00D45F48" w:rsidRPr="005315BE" w:rsidRDefault="00D45F48" w:rsidP="00D4103F">
      <w:pPr>
        <w:numPr>
          <w:ilvl w:val="0"/>
          <w:numId w:val="67"/>
        </w:numPr>
        <w:spacing w:after="60" w:line="240" w:lineRule="auto"/>
        <w:jc w:val="both"/>
        <w:rPr>
          <w:rFonts w:ascii="Arial" w:eastAsia="Times New Roman" w:hAnsi="Arial" w:cs="Arial"/>
          <w:bCs/>
          <w:sz w:val="20"/>
          <w:szCs w:val="20"/>
        </w:rPr>
      </w:pPr>
      <w:r w:rsidRPr="005315BE">
        <w:rPr>
          <w:rFonts w:ascii="Arial" w:eastAsia="Times New Roman" w:hAnsi="Arial" w:cs="Arial"/>
          <w:bCs/>
          <w:sz w:val="20"/>
          <w:szCs w:val="20"/>
        </w:rPr>
        <w:t>submittal and approval of the final invoice;</w:t>
      </w:r>
    </w:p>
    <w:p w:rsidR="00D45F48" w:rsidRPr="005315BE" w:rsidRDefault="00D45F48" w:rsidP="00D4103F">
      <w:pPr>
        <w:numPr>
          <w:ilvl w:val="0"/>
          <w:numId w:val="67"/>
        </w:numPr>
        <w:spacing w:after="60" w:line="240" w:lineRule="auto"/>
        <w:jc w:val="both"/>
        <w:rPr>
          <w:rFonts w:ascii="Arial" w:eastAsia="Times New Roman" w:hAnsi="Arial" w:cs="Arial"/>
          <w:bCs/>
          <w:sz w:val="20"/>
          <w:szCs w:val="20"/>
        </w:rPr>
      </w:pPr>
      <w:r w:rsidRPr="005315BE">
        <w:rPr>
          <w:rFonts w:ascii="Arial" w:eastAsia="Times New Roman" w:hAnsi="Arial" w:cs="Arial"/>
          <w:bCs/>
          <w:sz w:val="20"/>
          <w:szCs w:val="20"/>
        </w:rPr>
        <w:t>submittal and approval of the final progress report; and</w:t>
      </w:r>
    </w:p>
    <w:p w:rsidR="00D45F48" w:rsidRPr="005315BE" w:rsidRDefault="00D45F48" w:rsidP="00D4103F">
      <w:pPr>
        <w:numPr>
          <w:ilvl w:val="0"/>
          <w:numId w:val="67"/>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 xml:space="preserve">submittal and approval of any additional required reports. </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rsidR="00D45F48" w:rsidRPr="005315BE" w:rsidRDefault="00D45F48">
      <w:pPr>
        <w:rPr>
          <w:rFonts w:ascii="Arial" w:eastAsia="Times New Roman" w:hAnsi="Arial" w:cs="Arial"/>
          <w:bCs/>
          <w:sz w:val="20"/>
          <w:szCs w:val="20"/>
        </w:rPr>
      </w:pPr>
      <w:r w:rsidRPr="005315BE">
        <w:rPr>
          <w:rFonts w:ascii="Arial" w:eastAsia="Times New Roman" w:hAnsi="Arial" w:cs="Arial"/>
          <w:bCs/>
          <w:sz w:val="20"/>
          <w:szCs w:val="20"/>
        </w:rPr>
        <w:br w:type="page"/>
      </w:r>
    </w:p>
    <w:p w:rsidR="00D45F48" w:rsidRPr="005315BE" w:rsidRDefault="00D45F48" w:rsidP="00D45F48">
      <w:pPr>
        <w:spacing w:after="120" w:line="240" w:lineRule="auto"/>
        <w:jc w:val="both"/>
        <w:rPr>
          <w:rFonts w:ascii="Arial" w:eastAsia="Times New Roman" w:hAnsi="Arial" w:cs="Arial"/>
          <w:b/>
          <w:bCs/>
          <w:sz w:val="20"/>
          <w:szCs w:val="20"/>
        </w:rPr>
      </w:pPr>
    </w:p>
    <w:p w:rsidR="00D45F48" w:rsidRPr="005315BE" w:rsidRDefault="00D45F48" w:rsidP="008B0140">
      <w:pPr>
        <w:pStyle w:val="BodyParagaphA"/>
        <w:numPr>
          <w:ilvl w:val="2"/>
          <w:numId w:val="29"/>
        </w:numPr>
        <w:spacing w:after="240"/>
        <w:ind w:left="360"/>
        <w:rPr>
          <w:b/>
          <w:color w:val="000000"/>
        </w:rPr>
      </w:pPr>
      <w:r w:rsidRPr="005315BE">
        <w:rPr>
          <w:b/>
        </w:rPr>
        <w:t>PROJECT BUDGET</w:t>
      </w:r>
    </w:p>
    <w:tbl>
      <w:tblPr>
        <w:tblW w:w="10383" w:type="dxa"/>
        <w:jc w:val="center"/>
        <w:tblInd w:w="-432" w:type="dxa"/>
        <w:tblLayout w:type="fixed"/>
        <w:tblLook w:val="04A0"/>
      </w:tblPr>
      <w:tblGrid>
        <w:gridCol w:w="2520"/>
        <w:gridCol w:w="1170"/>
        <w:gridCol w:w="1170"/>
        <w:gridCol w:w="1170"/>
        <w:gridCol w:w="1620"/>
        <w:gridCol w:w="1440"/>
        <w:gridCol w:w="1293"/>
      </w:tblGrid>
      <w:tr w:rsidR="00D45F48" w:rsidRPr="005315BE" w:rsidTr="005315BE">
        <w:trPr>
          <w:trHeight w:val="780"/>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rPr>
                <w:rFonts w:ascii="Arial" w:eastAsia="Times New Roman" w:hAnsi="Arial" w:cs="Arial"/>
                <w:b/>
                <w:bCs/>
                <w:color w:val="000000"/>
                <w:sz w:val="20"/>
                <w:szCs w:val="20"/>
              </w:rPr>
            </w:pPr>
            <w:bookmarkStart w:id="2" w:name="RANGE!A1:G10"/>
            <w:bookmarkEnd w:id="2"/>
            <w:r w:rsidRPr="005315BE">
              <w:rPr>
                <w:rFonts w:ascii="Arial" w:eastAsia="Times New Roman" w:hAnsi="Arial" w:cs="Arial"/>
                <w:b/>
                <w:bCs/>
                <w:color w:val="000000"/>
                <w:sz w:val="20"/>
                <w:szCs w:val="20"/>
              </w:rPr>
              <w:t>Budget Line Item</w:t>
            </w:r>
          </w:p>
        </w:tc>
        <w:tc>
          <w:tcPr>
            <w:tcW w:w="1170"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A. Grant Funds: Year 1</w:t>
            </w:r>
          </w:p>
        </w:tc>
        <w:tc>
          <w:tcPr>
            <w:tcW w:w="1170"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B. Grant Funds: Year 2</w:t>
            </w:r>
          </w:p>
        </w:tc>
        <w:tc>
          <w:tcPr>
            <w:tcW w:w="1170" w:type="dxa"/>
            <w:tcBorders>
              <w:top w:val="single" w:sz="4" w:space="0" w:color="auto"/>
              <w:left w:val="nil"/>
              <w:bottom w:val="single" w:sz="4" w:space="0" w:color="auto"/>
              <w:right w:val="single" w:sz="12"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C. Grant Funds: Year 3</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 xml:space="preserve">D. Total </w:t>
            </w:r>
          </w:p>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ab/>
              <w:t>Grant Funds Requested (A+B+C)</w:t>
            </w:r>
          </w:p>
        </w:tc>
        <w:tc>
          <w:tcPr>
            <w:tcW w:w="1440" w:type="dxa"/>
            <w:tcBorders>
              <w:top w:val="single" w:sz="4" w:space="0" w:color="auto"/>
              <w:left w:val="single" w:sz="12" w:space="0" w:color="auto"/>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E. Outside Funds Leveraged</w:t>
            </w:r>
          </w:p>
        </w:tc>
        <w:tc>
          <w:tcPr>
            <w:tcW w:w="1293"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F. Total Project Value (D+E)</w:t>
            </w:r>
          </w:p>
        </w:tc>
      </w:tr>
      <w:tr w:rsidR="00D45F48" w:rsidRPr="005315BE" w:rsidTr="005315BE">
        <w:trPr>
          <w:trHeight w:val="51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1. Salaries and Benefits</w:t>
            </w:r>
            <w:r w:rsidRPr="005315BE">
              <w:rPr>
                <w:rFonts w:ascii="Arial" w:eastAsia="Times New Roman" w:hAnsi="Arial" w:cs="Arial"/>
                <w:i/>
                <w:iCs/>
                <w:color w:val="000000"/>
                <w:sz w:val="20"/>
                <w:szCs w:val="20"/>
              </w:rPr>
              <w:t xml:space="preserve"> (Lead Agency only)</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$0 </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0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2. Services and Supplies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76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3. Professional Services/Public Agency Contracts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76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4. Community-Based Organization Contracts </w:t>
            </w:r>
            <w:r w:rsidRPr="005315BE">
              <w:rPr>
                <w:rFonts w:ascii="Arial" w:eastAsia="Times New Roman" w:hAnsi="Arial" w:cs="Arial"/>
                <w:i/>
                <w:color w:val="000000" w:themeColor="text1"/>
                <w:sz w:val="20"/>
                <w:szCs w:val="20"/>
              </w:rPr>
              <w:t>(minimum 50 percent)</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51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5. Indirect Costs </w:t>
            </w:r>
            <w:r w:rsidRPr="005315BE">
              <w:rPr>
                <w:rFonts w:ascii="Arial" w:eastAsia="Times New Roman" w:hAnsi="Arial" w:cs="Arial"/>
                <w:i/>
                <w:iCs/>
                <w:color w:val="000000"/>
                <w:sz w:val="20"/>
                <w:szCs w:val="20"/>
              </w:rPr>
              <w:t>(not to exceed 10% of grant funds)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102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6. Data Collection and Evaluation</w:t>
            </w:r>
            <w:r w:rsidRPr="005315BE">
              <w:rPr>
                <w:rFonts w:ascii="Arial" w:eastAsia="Times New Roman" w:hAnsi="Arial" w:cs="Arial"/>
                <w:i/>
                <w:color w:val="000000" w:themeColor="text1"/>
                <w:sz w:val="20"/>
                <w:szCs w:val="20"/>
              </w:rPr>
              <w:t xml:space="preserve"> (minimum 0% of requested grant funds or $00,000, whichever is greater)</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0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7. Fixed Assets/Equipment</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1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8. </w:t>
            </w:r>
            <w:r w:rsidRPr="005315BE">
              <w:rPr>
                <w:rFonts w:ascii="Arial" w:eastAsia="Times New Roman" w:hAnsi="Arial" w:cs="Arial"/>
                <w:i/>
                <w:color w:val="000000" w:themeColor="text1"/>
                <w:sz w:val="20"/>
                <w:szCs w:val="20"/>
              </w:rPr>
              <w:t>Other (Travel, Training, etc.)</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465"/>
          <w:jc w:val="center"/>
        </w:trPr>
        <w:tc>
          <w:tcPr>
            <w:tcW w:w="2520" w:type="dxa"/>
            <w:tcBorders>
              <w:top w:val="nil"/>
              <w:left w:val="single" w:sz="4"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TOTALS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000000" w:fill="FFFF00"/>
            <w:noWrap/>
            <w:vAlign w:val="center"/>
            <w:hideMark/>
          </w:tcPr>
          <w:p w:rsidR="00D45F48" w:rsidRPr="005315BE" w:rsidRDefault="00D45F48" w:rsidP="00D45F48">
            <w:pPr>
              <w:spacing w:after="0" w:line="240" w:lineRule="auto"/>
              <w:jc w:val="right"/>
              <w:rPr>
                <w:rFonts w:ascii="Arial" w:eastAsia="Times New Roman" w:hAnsi="Arial" w:cs="Arial"/>
                <w:sz w:val="20"/>
                <w:szCs w:val="20"/>
              </w:rPr>
            </w:pPr>
            <w:r w:rsidRPr="005315BE">
              <w:rPr>
                <w:rFonts w:ascii="Arial" w:eastAsia="Times New Roman" w:hAnsi="Arial" w:cs="Arial"/>
                <w:sz w:val="20"/>
                <w:szCs w:val="20"/>
              </w:rPr>
              <w:t>$0,000,000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bl>
    <w:p w:rsidR="00D45F48" w:rsidRPr="005315BE" w:rsidRDefault="00D45F48" w:rsidP="00D45F48">
      <w:pPr>
        <w:spacing w:after="0" w:line="240" w:lineRule="auto"/>
        <w:jc w:val="both"/>
        <w:rPr>
          <w:rFonts w:ascii="Arial" w:eastAsia="Times New Roman" w:hAnsi="Arial" w:cs="Arial"/>
          <w:b/>
          <w:sz w:val="20"/>
          <w:szCs w:val="20"/>
          <w:u w:val="single"/>
        </w:rPr>
        <w:sectPr w:rsidR="00D45F48" w:rsidRPr="005315BE" w:rsidSect="005315BE">
          <w:headerReference w:type="default" r:id="rId32"/>
          <w:pgSz w:w="12240" w:h="15840"/>
          <w:pgMar w:top="1440" w:right="1152" w:bottom="1080"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D45F48" w:rsidRPr="005315BE" w:rsidRDefault="00D45F48" w:rsidP="00D45F48">
      <w:pPr>
        <w:spacing w:after="120" w:line="240" w:lineRule="auto"/>
        <w:ind w:hanging="360"/>
        <w:jc w:val="both"/>
        <w:outlineLvl w:val="0"/>
        <w:rPr>
          <w:rFonts w:ascii="Arial" w:eastAsia="Times New Roman" w:hAnsi="Arial" w:cs="Arial"/>
          <w:sz w:val="20"/>
          <w:szCs w:val="20"/>
        </w:rPr>
      </w:pPr>
      <w:r w:rsidRPr="005315BE">
        <w:rPr>
          <w:rFonts w:ascii="Arial" w:eastAsia="Times New Roman" w:hAnsi="Arial" w:cs="Arial"/>
          <w:b/>
          <w:sz w:val="20"/>
          <w:szCs w:val="20"/>
        </w:rPr>
        <w:lastRenderedPageBreak/>
        <w:t>GTC 610:  GENERAL TERMS AND CONDITIONS</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APPROVAL</w:t>
      </w:r>
      <w:r w:rsidRPr="005315BE">
        <w:rPr>
          <w:rFonts w:ascii="Arial" w:hAnsi="Arial" w:cs="Arial"/>
          <w:sz w:val="20"/>
          <w:szCs w:val="20"/>
        </w:rPr>
        <w:t>: This Agreement is of no force or effect until signed by both parties and approved by the Department of General Services, if required. Contractor may not commence performance until such approval has been obtained.</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AMENDMENT</w:t>
      </w:r>
      <w:r w:rsidRPr="005315BE">
        <w:rPr>
          <w:rFonts w:ascii="Arial" w:hAnsi="Arial" w:cs="Arial"/>
          <w:sz w:val="20"/>
          <w:szCs w:val="20"/>
        </w:rPr>
        <w:t>: No amendment or variation of the terms of this Agreement shall be valid unless made in writing, signed by the parties and approved as required. No oral understanding or Agreement not incorporated in the Agreement is binding on any of the parties.</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ASSIGNMENT</w:t>
      </w:r>
      <w:r w:rsidRPr="005315BE">
        <w:rPr>
          <w:rFonts w:ascii="Arial" w:hAnsi="Arial" w:cs="Arial"/>
          <w:sz w:val="20"/>
          <w:szCs w:val="20"/>
        </w:rPr>
        <w:t>: This Agreement is not assignable by the Contractor, either in whole or in part, without the consent of the State in the form of a formal written amendment.</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AUDIT</w:t>
      </w:r>
      <w:r w:rsidRPr="005315BE">
        <w:rPr>
          <w:rFonts w:ascii="Arial" w:hAnsi="Arial" w:cs="Arial"/>
          <w:sz w:val="20"/>
          <w:szCs w:val="20"/>
        </w:rPr>
        <w:t>: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 8546.7, Pub. Contract Code, §10115 et seq., CCR Title 2, Section 1896).</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INDEMNIFICATION</w:t>
      </w:r>
      <w:r w:rsidRPr="005315BE">
        <w:rPr>
          <w:rFonts w:ascii="Arial" w:hAnsi="Arial" w:cs="Arial"/>
          <w:sz w:val="20"/>
          <w:szCs w:val="20"/>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DISPUTES</w:t>
      </w:r>
      <w:r w:rsidRPr="005315BE">
        <w:rPr>
          <w:rFonts w:ascii="Arial" w:hAnsi="Arial" w:cs="Arial"/>
          <w:sz w:val="20"/>
          <w:szCs w:val="20"/>
        </w:rPr>
        <w:t>: Contractor shall continue with the responsibilities under this Agreement during any dispute.</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TERMINATION FOR CAUSE</w:t>
      </w:r>
      <w:r w:rsidRPr="005315BE">
        <w:rPr>
          <w:rFonts w:ascii="Arial" w:hAnsi="Arial" w:cs="Arial"/>
          <w:sz w:val="20"/>
          <w:szCs w:val="20"/>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INDEPENDENT CONTRACTOR</w:t>
      </w:r>
      <w:r w:rsidRPr="005315BE">
        <w:rPr>
          <w:rFonts w:ascii="Arial" w:hAnsi="Arial" w:cs="Arial"/>
          <w:sz w:val="20"/>
          <w:szCs w:val="20"/>
        </w:rPr>
        <w:t>: Contractor, and the agents and employees of Contractor, in the performance of this Agreement, shall act in an independent capacity and not as officers or employees or agents of the State.</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RECYCLING CERTIFICATION</w:t>
      </w:r>
      <w:r w:rsidRPr="005315BE">
        <w:rPr>
          <w:rFonts w:ascii="Arial" w:hAnsi="Arial" w:cs="Arial"/>
          <w:sz w:val="20"/>
          <w:szCs w:val="20"/>
        </w:rPr>
        <w:t xml:space="preserve">: The Contractor shall certify in writing under penalty of perjury, the minimum, if not exact, percentage of </w:t>
      </w:r>
      <w:r w:rsidR="00A32C25" w:rsidRPr="005315BE">
        <w:rPr>
          <w:rFonts w:ascii="Arial" w:hAnsi="Arial" w:cs="Arial"/>
          <w:sz w:val="20"/>
          <w:szCs w:val="20"/>
        </w:rPr>
        <w:t>post-consumer</w:t>
      </w:r>
      <w:r w:rsidRPr="005315BE">
        <w:rPr>
          <w:rFonts w:ascii="Arial" w:hAnsi="Arial" w:cs="Arial"/>
          <w:sz w:val="20"/>
          <w:szCs w:val="20"/>
        </w:rPr>
        <w:t xml:space="preserve">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 12205).</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NON-DISCRIMINATION CLAUSE</w:t>
      </w:r>
      <w:r w:rsidRPr="005315BE">
        <w:rPr>
          <w:rFonts w:ascii="Arial" w:hAnsi="Arial" w:cs="Arial"/>
          <w:sz w:val="20"/>
          <w:szCs w:val="20"/>
        </w:rPr>
        <w:t xml:space="preserve">: During the performance of this Agreement, Contractor and its subcontractors shall not unlawfully discriminate, harass, or allow harassment against any employee or applicant for employment because of sex, race, color, ancestry, religious creed, national origin, physical disability (including HIV and AIDS), mental disability, medical condition (e.g., cancer), age (over 40), marital status, and denial of family care leave. Contractor and subcontractors shall insure that the evaluation and treatment of their employees and applicants for employment are free from such discrimination and harassment. Contractor and subcontractors shall comply with the provisions of the Fair Employment and Housing Act (Gov. Code, § 12990) and the applicable regulations promulgated thereunder (California Code of Regulations, Title 2, Section 7285 et seq.). The applicable regulations of the Fair Employment and Housing Commission implementing Government Code section 12990 , set forth in Chapter 5 of Division 4 </w:t>
      </w:r>
      <w:r w:rsidRPr="005315BE">
        <w:rPr>
          <w:rFonts w:ascii="Arial" w:hAnsi="Arial" w:cs="Arial"/>
          <w:sz w:val="20"/>
          <w:szCs w:val="20"/>
        </w:rPr>
        <w:lastRenderedPageBreak/>
        <w:t>of Title 2 of the California Code of Regulations, are incorporated into this Agreement by reference and made a part hereof as if set forth in full. Contractor and its subcontractors shall give written notice of their obligations under this clause to labor organizations with which they have a collective bargaining or other Agreement.</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 xml:space="preserve">CERTIFICATION CLAUSES: </w:t>
      </w:r>
      <w:r w:rsidRPr="005315BE">
        <w:rPr>
          <w:rFonts w:ascii="Arial" w:hAnsi="Arial" w:cs="Arial"/>
          <w:sz w:val="20"/>
          <w:szCs w:val="20"/>
        </w:rPr>
        <w:t xml:space="preserve">The CONTRACTOR CERTIFICATION CLAUSES contained in the document CCC 307 are hereby incorporated by reference and made a part of this Agreement by this reference as if attached hereto.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TIMELINESS</w:t>
      </w:r>
      <w:r w:rsidRPr="005315BE">
        <w:rPr>
          <w:rFonts w:ascii="Arial" w:hAnsi="Arial" w:cs="Arial"/>
          <w:sz w:val="20"/>
          <w:szCs w:val="20"/>
        </w:rPr>
        <w:t xml:space="preserve">: Time is of the essence in this Agreement.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COMPENSATION</w:t>
      </w:r>
      <w:r w:rsidRPr="005315BE">
        <w:rPr>
          <w:rFonts w:ascii="Arial" w:hAnsi="Arial" w:cs="Arial"/>
          <w:sz w:val="20"/>
          <w:szCs w:val="20"/>
        </w:rPr>
        <w:t xml:space="preserve">: The consideration to be paid Contractor, as provided herein, shall be in compensation for all of Contractor's expenses incurred in the performance hereof, including travel, per diem, and taxes, unless otherwise expressly so provided.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GOVERNING LAW</w:t>
      </w:r>
      <w:r w:rsidRPr="005315BE">
        <w:rPr>
          <w:rFonts w:ascii="Arial" w:hAnsi="Arial" w:cs="Arial"/>
          <w:sz w:val="20"/>
          <w:szCs w:val="20"/>
        </w:rPr>
        <w:t>: This contract is governed by and shall be interpreted in accordance with the laws of the State of California.</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ANTITRUST CLAIMS</w:t>
      </w:r>
      <w:r w:rsidRPr="005315BE">
        <w:rPr>
          <w:rFonts w:ascii="Arial" w:hAnsi="Arial" w:cs="Arial"/>
          <w:sz w:val="20"/>
          <w:szCs w:val="20"/>
        </w:rPr>
        <w:t>: The Contractor by signing this agreement hereby certifies that if these services or goods are obtained by means of a competitive bid, the Contractor shall comply with the requirements of the Government Codes Sections set out below.</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 xml:space="preserve">The Government Code Chapter on Antitrust claims contains the following definitions: </w:t>
      </w:r>
    </w:p>
    <w:p w:rsidR="00BD4DE1" w:rsidRPr="005315BE" w:rsidRDefault="00BD4DE1" w:rsidP="00D4103F">
      <w:pPr>
        <w:numPr>
          <w:ilvl w:val="2"/>
          <w:numId w:val="73"/>
        </w:numPr>
        <w:spacing w:after="120" w:line="240" w:lineRule="auto"/>
        <w:ind w:left="720"/>
        <w:jc w:val="both"/>
        <w:rPr>
          <w:rFonts w:ascii="Arial" w:hAnsi="Arial" w:cs="Arial"/>
          <w:sz w:val="20"/>
          <w:szCs w:val="20"/>
        </w:rPr>
      </w:pPr>
      <w:r w:rsidRPr="005315BE">
        <w:rPr>
          <w:rFonts w:ascii="Arial" w:hAnsi="Arial" w:cs="Arial"/>
          <w:sz w:val="20"/>
          <w:szCs w:val="20"/>
        </w:rPr>
        <w:t xml:space="preserve">"Public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rsidR="00BD4DE1" w:rsidRPr="005315BE" w:rsidRDefault="00BD4DE1" w:rsidP="00D4103F">
      <w:pPr>
        <w:numPr>
          <w:ilvl w:val="2"/>
          <w:numId w:val="73"/>
        </w:numPr>
        <w:spacing w:after="120" w:line="240" w:lineRule="auto"/>
        <w:ind w:left="720"/>
        <w:jc w:val="both"/>
        <w:rPr>
          <w:rFonts w:ascii="Arial" w:hAnsi="Arial" w:cs="Arial"/>
          <w:sz w:val="20"/>
          <w:szCs w:val="20"/>
        </w:rPr>
      </w:pPr>
      <w:r w:rsidRPr="005315BE">
        <w:rPr>
          <w:rFonts w:ascii="Arial" w:hAnsi="Arial" w:cs="Arial"/>
          <w:sz w:val="20"/>
          <w:szCs w:val="20"/>
        </w:rPr>
        <w:t xml:space="preserve"> "Public purchasing body" means the State or the subdivision or agency making a public purchase. Government Code Section 4550.</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CHILD SUPPORT COMPLIANCE ACT</w:t>
      </w:r>
      <w:r w:rsidRPr="005315BE">
        <w:rPr>
          <w:rFonts w:ascii="Arial" w:hAnsi="Arial" w:cs="Arial"/>
          <w:sz w:val="20"/>
          <w:szCs w:val="20"/>
        </w:rPr>
        <w:t>:</w:t>
      </w:r>
      <w:r w:rsidRPr="005315BE">
        <w:rPr>
          <w:rFonts w:ascii="Arial" w:hAnsi="Arial" w:cs="Arial"/>
          <w:b/>
          <w:sz w:val="20"/>
          <w:szCs w:val="20"/>
        </w:rPr>
        <w:t xml:space="preserve">  </w:t>
      </w:r>
      <w:r w:rsidRPr="005315BE">
        <w:rPr>
          <w:rFonts w:ascii="Arial" w:hAnsi="Arial" w:cs="Arial"/>
          <w:sz w:val="20"/>
          <w:szCs w:val="20"/>
        </w:rPr>
        <w:t>For any Agreement in excess of $100,000, the contractor acknowledges in accordance with Public Contract Code 7110, that:</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lastRenderedPageBreak/>
        <w:t>The contractor, to the best of its knowledge is fully complying with the earnings assignment orders of all employees and is providing the names of all new employees to the New Hire Registry maintained by the California Employment Development Department.</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UNENFORCEABLE PROVISION</w:t>
      </w:r>
      <w:r w:rsidRPr="005315BE">
        <w:rPr>
          <w:rFonts w:ascii="Arial" w:hAnsi="Arial" w:cs="Arial"/>
          <w:sz w:val="20"/>
          <w:szCs w:val="20"/>
        </w:rPr>
        <w:t>: In the event that any provision of this Agreement is unenforceable or held to be unenforceable, then the parties agree that all other provisions of this Agreement have force and effect and shall not be affected thereby.</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PRIORITY HIRING CONSIDERATIONS</w:t>
      </w:r>
      <w:r w:rsidRPr="005315BE">
        <w:rPr>
          <w:rFonts w:ascii="Arial" w:hAnsi="Arial" w:cs="Arial"/>
          <w:sz w:val="20"/>
          <w:szCs w:val="20"/>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rsidR="00BD4DE1" w:rsidRPr="005315BE" w:rsidRDefault="00BD4DE1" w:rsidP="00D4103F">
      <w:pPr>
        <w:numPr>
          <w:ilvl w:val="0"/>
          <w:numId w:val="68"/>
        </w:numPr>
        <w:spacing w:after="120" w:line="240" w:lineRule="auto"/>
        <w:ind w:left="0"/>
        <w:jc w:val="both"/>
        <w:rPr>
          <w:rFonts w:ascii="Arial" w:hAnsi="Arial" w:cs="Arial"/>
          <w:b/>
          <w:bCs/>
          <w:sz w:val="20"/>
          <w:szCs w:val="20"/>
        </w:rPr>
      </w:pPr>
      <w:r w:rsidRPr="005315BE">
        <w:rPr>
          <w:rFonts w:ascii="Arial" w:hAnsi="Arial" w:cs="Arial"/>
          <w:b/>
          <w:bCs/>
          <w:sz w:val="20"/>
          <w:szCs w:val="20"/>
        </w:rPr>
        <w:t xml:space="preserve">SMALL BUSINESS PARTICIPATION AND DVBE PARTICIPATION REPORTING REQUIREMENTS: </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bCs/>
          <w:sz w:val="20"/>
          <w:szCs w:val="20"/>
        </w:rPr>
        <w:t>LOSS LEADER</w:t>
      </w:r>
      <w:r w:rsidRPr="005315BE">
        <w:rPr>
          <w:rFonts w:ascii="Arial" w:hAnsi="Arial" w:cs="Arial"/>
          <w:bCs/>
          <w:sz w:val="20"/>
          <w:szCs w:val="20"/>
        </w:rPr>
        <w:t xml:space="preserve">: </w:t>
      </w:r>
      <w:r w:rsidRPr="005315BE">
        <w:rPr>
          <w:rFonts w:ascii="Arial" w:hAnsi="Arial" w:cs="Arial"/>
          <w:sz w:val="20"/>
          <w:szCs w:val="20"/>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rsidR="00BD4DE1" w:rsidRPr="005315BE" w:rsidRDefault="00BD4DE1" w:rsidP="00BD4DE1">
      <w:pPr>
        <w:rPr>
          <w:rFonts w:ascii="Arial" w:hAnsi="Arial" w:cs="Arial"/>
          <w:b/>
          <w:u w:val="single"/>
        </w:rPr>
        <w:sectPr w:rsidR="00BD4DE1" w:rsidRPr="005315BE" w:rsidSect="00ED5CBE">
          <w:headerReference w:type="default" r:id="rId33"/>
          <w:pgSz w:w="12240" w:h="15840"/>
          <w:pgMar w:top="1440" w:right="1296" w:bottom="1440" w:left="144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5D1144" w:rsidRPr="005315BE" w:rsidRDefault="005D1144" w:rsidP="00D4103F">
      <w:pPr>
        <w:numPr>
          <w:ilvl w:val="0"/>
          <w:numId w:val="58"/>
        </w:numPr>
        <w:spacing w:after="120" w:line="240" w:lineRule="auto"/>
        <w:jc w:val="both"/>
        <w:rPr>
          <w:rFonts w:ascii="Arial" w:hAnsi="Arial" w:cs="Arial"/>
          <w:color w:val="000000"/>
          <w:sz w:val="20"/>
          <w:szCs w:val="20"/>
        </w:rPr>
      </w:pPr>
      <w:r w:rsidRPr="005315BE">
        <w:rPr>
          <w:rFonts w:ascii="Arial" w:hAnsi="Arial" w:cs="Arial"/>
          <w:b/>
          <w:color w:val="000000"/>
          <w:sz w:val="20"/>
          <w:szCs w:val="20"/>
        </w:rPr>
        <w:lastRenderedPageBreak/>
        <w:t>GRANTEE’S GENERAL RESPONSIBILITY</w:t>
      </w:r>
    </w:p>
    <w:p w:rsidR="005D1144" w:rsidRPr="005315BE" w:rsidRDefault="005D1144" w:rsidP="00D4103F">
      <w:pPr>
        <w:pStyle w:val="BodyParagaphA"/>
        <w:numPr>
          <w:ilvl w:val="0"/>
          <w:numId w:val="88"/>
        </w:numPr>
        <w:ind w:left="720"/>
      </w:pPr>
      <w:r w:rsidRPr="005315BE">
        <w:t>Grantee agrees to comply with all terms and conditions of this Grant Agreement. Review and approval by the BSCC is solely for the purpose of proper administration of grant funds, and shall not be deemed to relieve or restrict the Grantee’s responsibility.</w:t>
      </w:r>
    </w:p>
    <w:p w:rsidR="005D1144" w:rsidRPr="005315BE" w:rsidRDefault="005D1144" w:rsidP="00D4103F">
      <w:pPr>
        <w:pStyle w:val="BodyParagaphA"/>
        <w:numPr>
          <w:ilvl w:val="0"/>
          <w:numId w:val="88"/>
        </w:numPr>
        <w:ind w:left="720"/>
      </w:pPr>
      <w:r w:rsidRPr="005315BE">
        <w:t xml:space="preserve">Grantee is responsible for the performance of all project activities identified in Attachment 1: Application for Funding/Grant Proposal.   </w:t>
      </w:r>
    </w:p>
    <w:p w:rsidR="005D1144" w:rsidRPr="005315BE" w:rsidRDefault="005D1144" w:rsidP="00D4103F">
      <w:pPr>
        <w:pStyle w:val="BodyParagaphA"/>
        <w:numPr>
          <w:ilvl w:val="0"/>
          <w:numId w:val="88"/>
        </w:numPr>
        <w:spacing w:after="240"/>
        <w:ind w:left="720"/>
      </w:pPr>
      <w:r w:rsidRPr="005315BE">
        <w:t>Grantee shall immediately advise the BSCC of any significant problems or changes that arise during the course of the project.</w:t>
      </w:r>
    </w:p>
    <w:p w:rsidR="005D1144" w:rsidRPr="005315BE" w:rsidRDefault="005D1144" w:rsidP="00D4103F">
      <w:pPr>
        <w:numPr>
          <w:ilvl w:val="0"/>
          <w:numId w:val="58"/>
        </w:numPr>
        <w:spacing w:before="120" w:after="120" w:line="240" w:lineRule="auto"/>
        <w:jc w:val="both"/>
        <w:rPr>
          <w:rFonts w:ascii="Arial" w:hAnsi="Arial" w:cs="Arial"/>
          <w:sz w:val="20"/>
          <w:szCs w:val="20"/>
        </w:rPr>
      </w:pPr>
      <w:r w:rsidRPr="005315BE">
        <w:rPr>
          <w:rFonts w:ascii="Arial" w:hAnsi="Arial" w:cs="Arial"/>
          <w:b/>
          <w:sz w:val="20"/>
          <w:szCs w:val="20"/>
        </w:rPr>
        <w:t>GRANTEE ASSURANCES AND COMMITMENTS</w:t>
      </w:r>
    </w:p>
    <w:p w:rsidR="005B22B7" w:rsidRPr="005315BE" w:rsidRDefault="005B22B7" w:rsidP="00D4103F">
      <w:pPr>
        <w:numPr>
          <w:ilvl w:val="0"/>
          <w:numId w:val="89"/>
        </w:numPr>
        <w:spacing w:after="40" w:line="240" w:lineRule="auto"/>
        <w:jc w:val="both"/>
        <w:rPr>
          <w:rFonts w:ascii="Arial" w:hAnsi="Arial" w:cs="Arial"/>
          <w:sz w:val="20"/>
          <w:szCs w:val="20"/>
        </w:rPr>
      </w:pPr>
      <w:r w:rsidRPr="005315BE">
        <w:rPr>
          <w:rFonts w:ascii="Arial" w:hAnsi="Arial" w:cs="Arial"/>
          <w:sz w:val="20"/>
          <w:szCs w:val="20"/>
        </w:rPr>
        <w:t>Compliance with Laws and Regulations</w:t>
      </w:r>
    </w:p>
    <w:p w:rsidR="005B22B7" w:rsidRPr="005315BE" w:rsidRDefault="005B22B7" w:rsidP="005B22B7">
      <w:pPr>
        <w:pStyle w:val="BodyTextIndent2"/>
        <w:spacing w:line="240" w:lineRule="auto"/>
        <w:ind w:left="720"/>
        <w:rPr>
          <w:rFonts w:ascii="Arial" w:hAnsi="Arial" w:cs="Arial"/>
          <w:sz w:val="20"/>
          <w:szCs w:val="20"/>
        </w:rPr>
      </w:pPr>
      <w:r w:rsidRPr="005315BE">
        <w:rPr>
          <w:rFonts w:ascii="Arial" w:hAnsi="Arial" w:cs="Arial"/>
          <w:sz w:val="20"/>
          <w:szCs w:val="20"/>
        </w:rPr>
        <w:t>This Grant Agreement is governed by and shall be interpreted in accordance with the laws of the State of California.  Grantee shall at all times comply with all applicable State laws, rules and regulations, and all applicable local ordinances.</w:t>
      </w:r>
    </w:p>
    <w:p w:rsidR="005B22B7" w:rsidRPr="005315BE" w:rsidRDefault="005B22B7" w:rsidP="00D4103F">
      <w:pPr>
        <w:pStyle w:val="BodyTextIndent2"/>
        <w:numPr>
          <w:ilvl w:val="0"/>
          <w:numId w:val="89"/>
        </w:numPr>
        <w:spacing w:after="40" w:line="240" w:lineRule="auto"/>
        <w:jc w:val="both"/>
        <w:rPr>
          <w:rFonts w:ascii="Arial" w:hAnsi="Arial" w:cs="Arial"/>
          <w:sz w:val="20"/>
          <w:szCs w:val="20"/>
        </w:rPr>
      </w:pPr>
      <w:r w:rsidRPr="005315BE">
        <w:rPr>
          <w:rFonts w:ascii="Arial" w:hAnsi="Arial" w:cs="Arial"/>
          <w:sz w:val="20"/>
          <w:szCs w:val="20"/>
        </w:rPr>
        <w:t>Fulfillment of Assurances and Declarations</w:t>
      </w:r>
    </w:p>
    <w:p w:rsidR="005B22B7" w:rsidRPr="005315BE" w:rsidRDefault="005B22B7" w:rsidP="005B22B7">
      <w:pPr>
        <w:pStyle w:val="BodyTextIndent2"/>
        <w:spacing w:line="240" w:lineRule="auto"/>
        <w:ind w:left="720"/>
        <w:rPr>
          <w:rFonts w:ascii="Arial" w:hAnsi="Arial" w:cs="Arial"/>
          <w:sz w:val="20"/>
          <w:szCs w:val="20"/>
        </w:rPr>
      </w:pPr>
      <w:r w:rsidRPr="005315BE">
        <w:rPr>
          <w:rFonts w:ascii="Arial" w:hAnsi="Arial" w:cs="Arial"/>
          <w:sz w:val="20"/>
          <w:szCs w:val="20"/>
        </w:rPr>
        <w:t>Grantee shall fulfill all assurances, declarations, representations, and statements made by the Grantee in Attachment 1: Application for Funding/Grant Proposal, documents, amendments, approved modifications, and communications filed in support of its request for grant funds.</w:t>
      </w:r>
    </w:p>
    <w:p w:rsidR="005B22B7" w:rsidRPr="005315BE" w:rsidRDefault="005B22B7" w:rsidP="00D4103F">
      <w:pPr>
        <w:pStyle w:val="ListParagraph"/>
        <w:numPr>
          <w:ilvl w:val="0"/>
          <w:numId w:val="89"/>
        </w:numPr>
        <w:spacing w:after="40" w:line="240" w:lineRule="auto"/>
        <w:jc w:val="both"/>
        <w:rPr>
          <w:rFonts w:ascii="Arial" w:hAnsi="Arial" w:cs="Arial"/>
          <w:sz w:val="20"/>
          <w:szCs w:val="20"/>
        </w:rPr>
      </w:pPr>
      <w:r w:rsidRPr="005315BE">
        <w:rPr>
          <w:rFonts w:ascii="Arial" w:hAnsi="Arial" w:cs="Arial"/>
          <w:sz w:val="20"/>
          <w:szCs w:val="20"/>
        </w:rPr>
        <w:t>Permits and Licenses</w:t>
      </w:r>
    </w:p>
    <w:p w:rsidR="005B22B7" w:rsidRPr="005315BE" w:rsidRDefault="005B22B7" w:rsidP="005B22B7">
      <w:pPr>
        <w:pStyle w:val="BodyTextIndent2"/>
        <w:spacing w:after="240" w:line="240" w:lineRule="auto"/>
        <w:ind w:left="720"/>
        <w:rPr>
          <w:rFonts w:ascii="Arial" w:hAnsi="Arial" w:cs="Arial"/>
          <w:sz w:val="20"/>
          <w:szCs w:val="20"/>
        </w:rPr>
      </w:pPr>
      <w:r w:rsidRPr="005315BE">
        <w:rPr>
          <w:rFonts w:ascii="Arial" w:hAnsi="Arial" w:cs="Arial"/>
          <w:sz w:val="20"/>
          <w:szCs w:val="20"/>
        </w:rPr>
        <w:t>Grantee agrees to procure all permits and licenses necessary to complete the project, pay all charges and fees, and give all notices necessary or incidental to the due and lawful proceeding of the project work.</w:t>
      </w:r>
    </w:p>
    <w:p w:rsidR="00D45F48" w:rsidRPr="005315BE" w:rsidRDefault="00D45F48" w:rsidP="00D4103F">
      <w:pPr>
        <w:pStyle w:val="ListParagraph"/>
        <w:numPr>
          <w:ilvl w:val="0"/>
          <w:numId w:val="58"/>
        </w:numPr>
        <w:spacing w:before="120" w:after="120" w:line="240" w:lineRule="auto"/>
        <w:jc w:val="both"/>
        <w:rPr>
          <w:rFonts w:ascii="Arial" w:eastAsia="Times New Roman" w:hAnsi="Arial" w:cs="Arial"/>
          <w:sz w:val="20"/>
          <w:szCs w:val="20"/>
        </w:rPr>
      </w:pPr>
      <w:r w:rsidRPr="005315BE">
        <w:rPr>
          <w:rFonts w:ascii="Arial" w:eastAsia="Times New Roman" w:hAnsi="Arial" w:cs="Arial"/>
          <w:b/>
          <w:sz w:val="20"/>
          <w:szCs w:val="20"/>
        </w:rPr>
        <w:t>POTENTIAL SUBCONTRACTORS</w:t>
      </w:r>
    </w:p>
    <w:p w:rsidR="007C7BD3" w:rsidRPr="005315BE" w:rsidRDefault="007C7BD3" w:rsidP="00D4103F">
      <w:pPr>
        <w:numPr>
          <w:ilvl w:val="0"/>
          <w:numId w:val="63"/>
        </w:numPr>
        <w:spacing w:after="120" w:line="240" w:lineRule="auto"/>
        <w:ind w:left="720"/>
        <w:jc w:val="both"/>
        <w:rPr>
          <w:rFonts w:ascii="Arial" w:hAnsi="Arial" w:cs="Arial"/>
          <w:color w:val="000000"/>
          <w:sz w:val="20"/>
          <w:szCs w:val="20"/>
        </w:rPr>
      </w:pPr>
      <w:r w:rsidRPr="005315BE">
        <w:rPr>
          <w:rFonts w:ascii="Arial" w:hAnsi="Arial" w:cs="Arial"/>
          <w:sz w:val="20"/>
          <w:szCs w:val="20"/>
        </w:rPr>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rsidR="007C7BD3" w:rsidRPr="005315BE" w:rsidRDefault="007C7BD3" w:rsidP="00D4103F">
      <w:pPr>
        <w:numPr>
          <w:ilvl w:val="0"/>
          <w:numId w:val="63"/>
        </w:numPr>
        <w:spacing w:after="120" w:line="240" w:lineRule="auto"/>
        <w:ind w:left="720"/>
        <w:jc w:val="both"/>
        <w:rPr>
          <w:rFonts w:ascii="Arial" w:hAnsi="Arial" w:cs="Arial"/>
          <w:color w:val="000000"/>
          <w:sz w:val="20"/>
          <w:szCs w:val="20"/>
        </w:rPr>
      </w:pPr>
      <w:r w:rsidRPr="005315BE">
        <w:rPr>
          <w:rFonts w:ascii="Arial" w:hAnsi="Arial" w:cs="Arial"/>
          <w:color w:val="000000"/>
          <w:sz w:val="20"/>
          <w:szCs w:val="2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rsidR="007C7BD3" w:rsidRPr="005315BE" w:rsidRDefault="007C7BD3" w:rsidP="00D4103F">
      <w:pPr>
        <w:pStyle w:val="BodyTextIndent2"/>
        <w:numPr>
          <w:ilvl w:val="0"/>
          <w:numId w:val="63"/>
        </w:numPr>
        <w:spacing w:line="240" w:lineRule="auto"/>
        <w:ind w:left="720"/>
        <w:jc w:val="both"/>
        <w:rPr>
          <w:rFonts w:ascii="Arial" w:hAnsi="Arial" w:cs="Arial"/>
          <w:sz w:val="20"/>
          <w:szCs w:val="20"/>
        </w:rPr>
      </w:pPr>
      <w:r w:rsidRPr="005315BE">
        <w:rPr>
          <w:rFonts w:ascii="Arial" w:hAnsi="Arial" w:cs="Arial"/>
          <w:sz w:val="20"/>
          <w:szCs w:val="20"/>
        </w:rPr>
        <w:t xml:space="preserve">Grantee shall ensure that all subcontractors comply with all requirements of this Grant Agreement. </w:t>
      </w:r>
    </w:p>
    <w:p w:rsidR="007C7BD3" w:rsidRPr="005315BE" w:rsidRDefault="007C7BD3" w:rsidP="00D4103F">
      <w:pPr>
        <w:pStyle w:val="BodyTextIndent2"/>
        <w:numPr>
          <w:ilvl w:val="0"/>
          <w:numId w:val="63"/>
        </w:numPr>
        <w:spacing w:before="120" w:line="240" w:lineRule="auto"/>
        <w:ind w:left="720"/>
        <w:jc w:val="both"/>
        <w:rPr>
          <w:rFonts w:ascii="Arial" w:hAnsi="Arial" w:cs="Arial"/>
          <w:sz w:val="20"/>
          <w:szCs w:val="20"/>
        </w:rPr>
      </w:pPr>
      <w:r w:rsidRPr="005315BE">
        <w:rPr>
          <w:rFonts w:ascii="Arial" w:hAnsi="Arial" w:cs="Arial"/>
          <w:sz w:val="20"/>
          <w:szCs w:val="20"/>
        </w:rPr>
        <w:t>Grantee assures that for any subcontract awarded by the Grantee, such insurance and fidelity bonds, as is customary and appropriate, will be obtained.</w:t>
      </w:r>
    </w:p>
    <w:p w:rsidR="007C7BD3" w:rsidRPr="005315BE" w:rsidRDefault="007C7BD3" w:rsidP="00D4103F">
      <w:pPr>
        <w:numPr>
          <w:ilvl w:val="0"/>
          <w:numId w:val="63"/>
        </w:numPr>
        <w:spacing w:after="120" w:line="240" w:lineRule="auto"/>
        <w:ind w:left="720"/>
        <w:jc w:val="both"/>
        <w:rPr>
          <w:rFonts w:ascii="Arial" w:hAnsi="Arial" w:cs="Arial"/>
          <w:sz w:val="20"/>
          <w:szCs w:val="20"/>
        </w:rPr>
      </w:pPr>
      <w:r w:rsidRPr="005315BE">
        <w:rPr>
          <w:rFonts w:ascii="Arial" w:hAnsi="Arial" w:cs="Arial"/>
          <w:sz w:val="20"/>
          <w:szCs w:val="20"/>
        </w:rPr>
        <w:t>Grantee agrees to place appropriate language in all subcontracts for work on the project requiring the  Grantee’s subcontractors to:</w:t>
      </w:r>
    </w:p>
    <w:p w:rsidR="007C7BD3" w:rsidRPr="005315BE" w:rsidRDefault="007C7BD3" w:rsidP="00D4103F">
      <w:pPr>
        <w:pStyle w:val="ListParagraph"/>
        <w:numPr>
          <w:ilvl w:val="0"/>
          <w:numId w:val="87"/>
        </w:numPr>
        <w:spacing w:after="40" w:line="240" w:lineRule="auto"/>
        <w:ind w:left="994" w:hanging="274"/>
        <w:contextualSpacing w:val="0"/>
        <w:jc w:val="both"/>
        <w:rPr>
          <w:rFonts w:ascii="Arial" w:hAnsi="Arial" w:cs="Arial"/>
          <w:sz w:val="20"/>
          <w:szCs w:val="20"/>
        </w:rPr>
      </w:pPr>
      <w:r w:rsidRPr="005315BE">
        <w:rPr>
          <w:rFonts w:ascii="Arial" w:hAnsi="Arial" w:cs="Arial"/>
          <w:sz w:val="20"/>
          <w:szCs w:val="20"/>
        </w:rPr>
        <w:t>Books and Records</w:t>
      </w:r>
    </w:p>
    <w:p w:rsidR="007C7BD3" w:rsidRPr="005315BE" w:rsidRDefault="007C7BD3" w:rsidP="007C7BD3">
      <w:pPr>
        <w:pStyle w:val="ListParagraph"/>
        <w:spacing w:after="120" w:line="240" w:lineRule="auto"/>
        <w:ind w:left="1080"/>
        <w:contextualSpacing w:val="0"/>
        <w:rPr>
          <w:rFonts w:ascii="Arial" w:hAnsi="Arial" w:cs="Arial"/>
          <w:sz w:val="20"/>
          <w:szCs w:val="20"/>
        </w:rPr>
      </w:pPr>
      <w:r w:rsidRPr="005315BE">
        <w:rPr>
          <w:rFonts w:ascii="Arial" w:hAnsi="Arial" w:cs="Arial"/>
          <w:sz w:val="20"/>
          <w:szCs w:val="20"/>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w:t>
      </w:r>
      <w:r w:rsidRPr="005315BE">
        <w:rPr>
          <w:rFonts w:ascii="Arial" w:hAnsi="Arial" w:cs="Arial"/>
          <w:sz w:val="20"/>
          <w:szCs w:val="20"/>
        </w:rPr>
        <w:lastRenderedPageBreak/>
        <w:t>project audit under the Grant Agreement, and shall be subject to examination and/or audit by the BSCC or designees, state government auditors or designees, or by federal government auditors or designees.</w:t>
      </w:r>
    </w:p>
    <w:p w:rsidR="007C7BD3" w:rsidRPr="005315BE" w:rsidRDefault="007C7BD3" w:rsidP="00D4103F">
      <w:pPr>
        <w:pStyle w:val="ListParagraph"/>
        <w:numPr>
          <w:ilvl w:val="0"/>
          <w:numId w:val="87"/>
        </w:numPr>
        <w:spacing w:after="40" w:line="240" w:lineRule="auto"/>
        <w:ind w:left="1080"/>
        <w:contextualSpacing w:val="0"/>
        <w:jc w:val="both"/>
        <w:rPr>
          <w:rFonts w:ascii="Arial" w:hAnsi="Arial" w:cs="Arial"/>
          <w:sz w:val="20"/>
          <w:szCs w:val="20"/>
        </w:rPr>
      </w:pPr>
      <w:r w:rsidRPr="005315BE">
        <w:rPr>
          <w:rFonts w:ascii="Arial" w:hAnsi="Arial" w:cs="Arial"/>
          <w:sz w:val="20"/>
          <w:szCs w:val="20"/>
        </w:rPr>
        <w:t>Access to Books and Records</w:t>
      </w:r>
    </w:p>
    <w:p w:rsidR="007C7BD3" w:rsidRPr="005315BE" w:rsidRDefault="007C7BD3" w:rsidP="007C7BD3">
      <w:pPr>
        <w:pStyle w:val="ListParagraph"/>
        <w:spacing w:after="240" w:line="240" w:lineRule="auto"/>
        <w:ind w:left="1080"/>
        <w:contextualSpacing w:val="0"/>
        <w:rPr>
          <w:rFonts w:ascii="Arial" w:hAnsi="Arial" w:cs="Arial"/>
          <w:sz w:val="20"/>
          <w:szCs w:val="20"/>
        </w:rPr>
      </w:pPr>
      <w:r w:rsidRPr="005315BE">
        <w:rPr>
          <w:rFonts w:ascii="Arial" w:hAnsi="Arial" w:cs="Arial"/>
          <w:sz w:val="20"/>
          <w:szCs w:val="20"/>
        </w:rPr>
        <w:t>Make such books, records, supporting documentations, and other evidence available to the BSCC or designee,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rsidR="00D45F48" w:rsidRPr="005315BE" w:rsidRDefault="00D45F48" w:rsidP="00D4103F">
      <w:pPr>
        <w:pStyle w:val="ListParagraph"/>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PROJECT ACCESS</w:t>
      </w:r>
    </w:p>
    <w:p w:rsidR="00271ABC" w:rsidRPr="005315BE" w:rsidRDefault="00271ABC" w:rsidP="00D45F48">
      <w:pPr>
        <w:spacing w:after="240" w:line="240" w:lineRule="auto"/>
        <w:ind w:left="360"/>
        <w:jc w:val="both"/>
        <w:rPr>
          <w:rFonts w:ascii="Arial" w:eastAsia="Times New Roman" w:hAnsi="Arial" w:cs="Arial"/>
          <w:sz w:val="20"/>
          <w:szCs w:val="20"/>
        </w:rPr>
      </w:pPr>
      <w:r w:rsidRPr="005315BE">
        <w:rPr>
          <w:rFonts w:ascii="Arial" w:eastAsia="Times New Roman" w:hAnsi="Arial" w:cs="Arial"/>
          <w:sz w:val="20"/>
          <w:szCs w:val="20"/>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3 years following the end of the project period.</w:t>
      </w:r>
    </w:p>
    <w:p w:rsidR="00D45F48" w:rsidRPr="005315BE" w:rsidRDefault="00D45F48" w:rsidP="00D4103F">
      <w:pPr>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ACCOUNTING AND AUDIT REQUIREMENTS</w:t>
      </w:r>
    </w:p>
    <w:p w:rsidR="00996B3D" w:rsidRPr="005315BE" w:rsidRDefault="00996B3D" w:rsidP="00D4103F">
      <w:pPr>
        <w:numPr>
          <w:ilvl w:val="0"/>
          <w:numId w:val="61"/>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w:t>
      </w:r>
    </w:p>
    <w:p w:rsidR="00996B3D" w:rsidRPr="005315BE" w:rsidRDefault="00D45F48" w:rsidP="00996B3D">
      <w:pPr>
        <w:spacing w:after="240" w:line="240" w:lineRule="auto"/>
        <w:ind w:left="720" w:hanging="360"/>
        <w:jc w:val="both"/>
        <w:rPr>
          <w:rFonts w:ascii="Arial" w:eastAsia="Times New Roman" w:hAnsi="Arial" w:cs="Arial"/>
          <w:sz w:val="20"/>
          <w:szCs w:val="20"/>
        </w:rPr>
      </w:pPr>
      <w:r w:rsidRPr="005315BE">
        <w:rPr>
          <w:rFonts w:ascii="Arial" w:eastAsia="Times New Roman" w:hAnsi="Arial" w:cs="Arial"/>
          <w:sz w:val="20"/>
          <w:szCs w:val="20"/>
        </w:rPr>
        <w:t>B.</w:t>
      </w:r>
      <w:r w:rsidRPr="005315BE">
        <w:rPr>
          <w:rFonts w:ascii="Arial" w:eastAsia="Times New Roman" w:hAnsi="Arial" w:cs="Arial"/>
          <w:sz w:val="20"/>
          <w:szCs w:val="20"/>
        </w:rPr>
        <w:tab/>
      </w:r>
      <w:r w:rsidR="00996B3D" w:rsidRPr="005315BE">
        <w:rPr>
          <w:rFonts w:ascii="Arial" w:eastAsia="Times New Roman" w:hAnsi="Arial" w:cs="Arial"/>
          <w:sz w:val="20"/>
          <w:szCs w:val="20"/>
        </w:rPr>
        <w:t>The BSCC reserves the right to call for a program or financial audit at any time between the execution of this Grant Agreement and 3 years following the end of the grant period.  At any time, the BSCC may disallow all or part of the cost of the activity or action determined to not be in compliance with the terms and conditions of this Grant Agreement, or take other remedies legally available.</w:t>
      </w:r>
    </w:p>
    <w:p w:rsidR="00D45F48" w:rsidRPr="005315BE" w:rsidRDefault="00D45F48" w:rsidP="00D4103F">
      <w:pPr>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MODIFICATIONS</w:t>
      </w:r>
    </w:p>
    <w:p w:rsidR="00325A58" w:rsidRPr="005315BE" w:rsidRDefault="00325A58" w:rsidP="00D45F48">
      <w:pPr>
        <w:spacing w:after="120" w:line="240" w:lineRule="auto"/>
        <w:ind w:left="360"/>
        <w:jc w:val="both"/>
        <w:rPr>
          <w:rFonts w:ascii="Arial" w:eastAsia="Calibri" w:hAnsi="Arial" w:cs="Arial"/>
          <w:sz w:val="20"/>
          <w:szCs w:val="20"/>
        </w:rPr>
      </w:pPr>
      <w:r w:rsidRPr="005315BE">
        <w:rPr>
          <w:rFonts w:ascii="Arial" w:eastAsia="Calibri" w:hAnsi="Arial" w:cs="Arial"/>
          <w:sz w:val="20"/>
          <w:szCs w:val="20"/>
        </w:rPr>
        <w:t>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w:t>
      </w:r>
    </w:p>
    <w:p w:rsidR="00D45F48" w:rsidRPr="005315BE" w:rsidRDefault="00D45F48" w:rsidP="00D4103F">
      <w:pPr>
        <w:numPr>
          <w:ilvl w:val="0"/>
          <w:numId w:val="58"/>
        </w:numPr>
        <w:spacing w:before="120" w:after="120" w:line="240" w:lineRule="auto"/>
        <w:jc w:val="both"/>
        <w:rPr>
          <w:rFonts w:ascii="Arial" w:eastAsia="Calibri" w:hAnsi="Arial" w:cs="Arial"/>
          <w:sz w:val="20"/>
          <w:szCs w:val="20"/>
        </w:rPr>
      </w:pPr>
      <w:r w:rsidRPr="005315BE">
        <w:rPr>
          <w:rFonts w:ascii="Arial" w:eastAsia="Calibri" w:hAnsi="Arial" w:cs="Arial"/>
          <w:b/>
          <w:sz w:val="20"/>
          <w:szCs w:val="20"/>
        </w:rPr>
        <w:t>TERMINATION</w:t>
      </w:r>
    </w:p>
    <w:p w:rsidR="00325A58" w:rsidRPr="005315BE" w:rsidRDefault="00325A58" w:rsidP="00D4103F">
      <w:pPr>
        <w:pStyle w:val="BodyText3"/>
        <w:numPr>
          <w:ilvl w:val="0"/>
          <w:numId w:val="69"/>
        </w:numPr>
        <w:spacing w:line="240" w:lineRule="auto"/>
        <w:jc w:val="both"/>
        <w:rPr>
          <w:rFonts w:ascii="Arial" w:hAnsi="Arial" w:cs="Arial"/>
          <w:sz w:val="20"/>
          <w:szCs w:val="20"/>
        </w:rPr>
      </w:pPr>
      <w:r w:rsidRPr="005315BE">
        <w:rPr>
          <w:rFonts w:ascii="Arial" w:hAnsi="Arial" w:cs="Arial"/>
          <w:sz w:val="20"/>
          <w:szCs w:val="20"/>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substantial alteration of the scope of the grant project without prior written approval of the BSCC;</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refusal or inability to complete the grant project in a manner consistent with Attachment 1: Application for Funding/Grant Proposal</w:t>
      </w:r>
      <w:r w:rsidR="008B0140" w:rsidRPr="005315BE">
        <w:rPr>
          <w:rFonts w:ascii="Arial" w:hAnsi="Arial" w:cs="Arial"/>
          <w:sz w:val="20"/>
          <w:szCs w:val="20"/>
        </w:rPr>
        <w:t>, or approved modifications</w:t>
      </w:r>
      <w:r w:rsidR="00EE6613" w:rsidRPr="005315BE">
        <w:rPr>
          <w:rFonts w:ascii="Arial" w:hAnsi="Arial" w:cs="Arial"/>
          <w:sz w:val="20"/>
          <w:szCs w:val="20"/>
        </w:rPr>
        <w:t>:</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failure to provide the required local match share of the total project costs; and</w:t>
      </w:r>
    </w:p>
    <w:p w:rsidR="00325A58" w:rsidRPr="005315BE" w:rsidRDefault="00325A58" w:rsidP="00D4103F">
      <w:pPr>
        <w:pStyle w:val="BodyText3"/>
        <w:numPr>
          <w:ilvl w:val="2"/>
          <w:numId w:val="73"/>
        </w:numPr>
        <w:spacing w:line="240" w:lineRule="auto"/>
        <w:ind w:left="1080"/>
        <w:jc w:val="both"/>
        <w:rPr>
          <w:rFonts w:ascii="Arial" w:hAnsi="Arial" w:cs="Arial"/>
          <w:sz w:val="20"/>
          <w:szCs w:val="20"/>
        </w:rPr>
      </w:pPr>
      <w:r w:rsidRPr="005315BE">
        <w:rPr>
          <w:rFonts w:ascii="Arial" w:hAnsi="Arial" w:cs="Arial"/>
          <w:sz w:val="20"/>
          <w:szCs w:val="20"/>
        </w:rPr>
        <w:t>failure to meet prescribed assurances, commitments, recording, accounting, auditing, and reporting requirements of the Grant Agreement.</w:t>
      </w:r>
    </w:p>
    <w:p w:rsidR="00325A58" w:rsidRDefault="00325A58" w:rsidP="00D4103F">
      <w:pPr>
        <w:pStyle w:val="BodyText3"/>
        <w:numPr>
          <w:ilvl w:val="0"/>
          <w:numId w:val="69"/>
        </w:numPr>
        <w:spacing w:after="240" w:line="240" w:lineRule="auto"/>
        <w:jc w:val="both"/>
        <w:rPr>
          <w:rFonts w:ascii="Arial" w:hAnsi="Arial" w:cs="Arial"/>
          <w:sz w:val="20"/>
          <w:szCs w:val="20"/>
        </w:rPr>
      </w:pPr>
      <w:r w:rsidRPr="005315BE">
        <w:rPr>
          <w:rFonts w:ascii="Arial" w:hAnsi="Arial" w:cs="Arial"/>
          <w:sz w:val="20"/>
          <w:szCs w:val="20"/>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rsidR="005315BE" w:rsidRPr="005315BE" w:rsidRDefault="005315BE" w:rsidP="005315BE">
      <w:pPr>
        <w:pStyle w:val="BodyText3"/>
        <w:spacing w:after="240" w:line="240" w:lineRule="auto"/>
        <w:ind w:left="720"/>
        <w:jc w:val="both"/>
        <w:rPr>
          <w:rFonts w:ascii="Arial" w:hAnsi="Arial" w:cs="Arial"/>
          <w:sz w:val="20"/>
          <w:szCs w:val="20"/>
        </w:rPr>
      </w:pPr>
    </w:p>
    <w:p w:rsidR="00D45F48" w:rsidRPr="005315BE" w:rsidRDefault="00D45F48" w:rsidP="00D4103F">
      <w:pPr>
        <w:numPr>
          <w:ilvl w:val="0"/>
          <w:numId w:val="71"/>
        </w:numPr>
        <w:spacing w:before="120" w:after="80" w:line="240" w:lineRule="auto"/>
        <w:jc w:val="both"/>
        <w:outlineLvl w:val="0"/>
        <w:rPr>
          <w:rFonts w:ascii="Arial" w:eastAsia="Times New Roman" w:hAnsi="Arial" w:cs="Arial"/>
          <w:b/>
          <w:sz w:val="20"/>
          <w:szCs w:val="20"/>
        </w:rPr>
      </w:pPr>
      <w:r w:rsidRPr="005315BE">
        <w:rPr>
          <w:rFonts w:ascii="Arial" w:eastAsia="Times New Roman" w:hAnsi="Arial" w:cs="Arial"/>
          <w:b/>
          <w:sz w:val="20"/>
          <w:szCs w:val="20"/>
        </w:rPr>
        <w:lastRenderedPageBreak/>
        <w:t>SETTLEMENT OF DISPUTES</w:t>
      </w:r>
    </w:p>
    <w:p w:rsidR="00CD66AB" w:rsidRPr="005315BE" w:rsidRDefault="00CD66AB" w:rsidP="00D4103F">
      <w:pPr>
        <w:pStyle w:val="BodyParagaphA"/>
        <w:numPr>
          <w:ilvl w:val="0"/>
          <w:numId w:val="90"/>
        </w:numPr>
      </w:pPr>
      <w:r w:rsidRPr="005315BE">
        <w:t>The parties shall deal in good faith and attempt to resolve potential disputes informally. If the dispute persists, the Grantee shall submit to the BSCC Corrections Planning and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Programs Division Deputy Director, the 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rsidR="00CD66AB" w:rsidRPr="005315BE" w:rsidRDefault="00CD66AB" w:rsidP="00D4103F">
      <w:pPr>
        <w:pStyle w:val="BodyParagaphA"/>
        <w:numPr>
          <w:ilvl w:val="0"/>
          <w:numId w:val="90"/>
        </w:numPr>
      </w:pPr>
      <w:r w:rsidRPr="005315BE">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rsidR="00CD66AB" w:rsidRPr="005315BE" w:rsidRDefault="00CD66AB" w:rsidP="00D4103F">
      <w:pPr>
        <w:pStyle w:val="BodyParagaphA"/>
        <w:numPr>
          <w:ilvl w:val="0"/>
          <w:numId w:val="90"/>
        </w:numPr>
      </w:pPr>
      <w:r w:rsidRPr="005315BE">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rsidR="00CD66AB" w:rsidRPr="005315BE" w:rsidRDefault="00CD66AB" w:rsidP="00D4103F">
      <w:pPr>
        <w:pStyle w:val="BodyParagaphA"/>
        <w:numPr>
          <w:ilvl w:val="0"/>
          <w:numId w:val="90"/>
        </w:numPr>
        <w:spacing w:after="240"/>
      </w:pPr>
      <w:r w:rsidRPr="005315BE">
        <w:t>The dates of decision and appeal in this section may be modified by mutual consent, as applicable, excepting the time to commence an action in a court of competent jurisdiction.</w:t>
      </w:r>
    </w:p>
    <w:p w:rsidR="00D45F48" w:rsidRPr="005315BE" w:rsidRDefault="00D45F48" w:rsidP="00D4103F">
      <w:pPr>
        <w:numPr>
          <w:ilvl w:val="0"/>
          <w:numId w:val="72"/>
        </w:numPr>
        <w:spacing w:after="120" w:line="240" w:lineRule="auto"/>
        <w:jc w:val="both"/>
        <w:rPr>
          <w:rFonts w:ascii="Arial" w:eastAsia="Times New Roman" w:hAnsi="Arial" w:cs="Arial"/>
          <w:b/>
          <w:color w:val="000000"/>
          <w:sz w:val="20"/>
          <w:szCs w:val="20"/>
        </w:rPr>
      </w:pPr>
      <w:r w:rsidRPr="005315BE">
        <w:rPr>
          <w:rFonts w:ascii="Arial" w:eastAsia="Times New Roman" w:hAnsi="Arial" w:cs="Arial"/>
          <w:b/>
          <w:color w:val="000000"/>
          <w:sz w:val="20"/>
          <w:szCs w:val="20"/>
        </w:rPr>
        <w:t>UNION ACTIVITIES</w:t>
      </w:r>
    </w:p>
    <w:p w:rsidR="002046B6" w:rsidRPr="005315BE" w:rsidRDefault="002046B6" w:rsidP="002046B6">
      <w:pPr>
        <w:spacing w:after="12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For all agreements, except fixed price contracts of $50,000 or less, the Grantee acknowledges that applicability of Government Code §§16654 through 16649 to this Grant Agreement and agrees to the following:</w:t>
      </w:r>
    </w:p>
    <w:p w:rsidR="002046B6" w:rsidRPr="005315BE" w:rsidRDefault="002046B6" w:rsidP="00D4103F">
      <w:pPr>
        <w:pStyle w:val="ListParagraph"/>
        <w:numPr>
          <w:ilvl w:val="0"/>
          <w:numId w:val="91"/>
        </w:numPr>
        <w:spacing w:after="12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No State funds received under the Grant Agreement will be used to assist, promote or deter union organizing.</w:t>
      </w:r>
    </w:p>
    <w:p w:rsidR="002046B6" w:rsidRPr="005315BE" w:rsidRDefault="002046B6" w:rsidP="00D4103F">
      <w:pPr>
        <w:pStyle w:val="ListParagraph"/>
        <w:numPr>
          <w:ilvl w:val="0"/>
          <w:numId w:val="91"/>
        </w:numPr>
        <w:spacing w:after="12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rsidR="002046B6" w:rsidRPr="005315BE" w:rsidRDefault="002046B6" w:rsidP="00D4103F">
      <w:pPr>
        <w:pStyle w:val="ListParagraph"/>
        <w:numPr>
          <w:ilvl w:val="0"/>
          <w:numId w:val="91"/>
        </w:numPr>
        <w:spacing w:after="24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rsidR="00D45F48" w:rsidRPr="005315BE" w:rsidRDefault="00D45F48" w:rsidP="00D4103F">
      <w:pPr>
        <w:pStyle w:val="ListParagraph"/>
        <w:numPr>
          <w:ilvl w:val="0"/>
          <w:numId w:val="72"/>
        </w:numPr>
        <w:spacing w:after="120" w:line="240" w:lineRule="auto"/>
        <w:jc w:val="both"/>
        <w:rPr>
          <w:rFonts w:ascii="Arial" w:eastAsia="Times New Roman" w:hAnsi="Arial" w:cs="Arial"/>
          <w:color w:val="000000"/>
          <w:sz w:val="20"/>
          <w:szCs w:val="20"/>
        </w:rPr>
      </w:pPr>
      <w:r w:rsidRPr="005315BE">
        <w:rPr>
          <w:rFonts w:ascii="Arial" w:eastAsia="Times New Roman" w:hAnsi="Arial" w:cs="Arial"/>
          <w:b/>
          <w:color w:val="000000"/>
          <w:sz w:val="20"/>
          <w:szCs w:val="20"/>
        </w:rPr>
        <w:t>WAIVER</w:t>
      </w:r>
    </w:p>
    <w:p w:rsidR="00D45F48" w:rsidRPr="005315BE" w:rsidRDefault="00D45F48" w:rsidP="00D45F48">
      <w:pPr>
        <w:spacing w:after="120" w:line="240" w:lineRule="auto"/>
        <w:ind w:left="360"/>
        <w:jc w:val="both"/>
        <w:rPr>
          <w:rFonts w:ascii="Arial" w:eastAsia="Times New Roman" w:hAnsi="Arial" w:cs="Arial"/>
          <w:color w:val="000000"/>
          <w:sz w:val="20"/>
          <w:szCs w:val="20"/>
        </w:rPr>
        <w:sectPr w:rsidR="00D45F48" w:rsidRPr="005315BE" w:rsidSect="005315BE">
          <w:headerReference w:type="default" r:id="rId34"/>
          <w:pgSz w:w="12240" w:h="15840"/>
          <w:pgMar w:top="1440" w:right="1080" w:bottom="1350"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r w:rsidRPr="005315BE">
        <w:rPr>
          <w:rFonts w:ascii="Arial" w:eastAsia="Times New Roman" w:hAnsi="Arial" w:cs="Arial"/>
          <w:color w:val="000000"/>
          <w:sz w:val="20"/>
          <w:szCs w:val="20"/>
        </w:rPr>
        <w:t>The parties hereto may waive any of their rights under this Grant Agreement unless such waiver is contrary to law, provided that any such waiver shall be in writing and signed by the party making such waiver.</w:t>
      </w:r>
    </w:p>
    <w:p w:rsidR="00D45F48" w:rsidRPr="005315BE" w:rsidRDefault="00D45F48" w:rsidP="00D45F48">
      <w:pPr>
        <w:spacing w:after="240" w:line="240" w:lineRule="auto"/>
        <w:ind w:left="187"/>
        <w:jc w:val="both"/>
        <w:rPr>
          <w:rFonts w:ascii="Arial" w:eastAsia="Times New Roman" w:hAnsi="Arial" w:cs="Arial"/>
          <w:sz w:val="20"/>
          <w:szCs w:val="20"/>
        </w:rPr>
      </w:pP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b/>
          <w:sz w:val="20"/>
          <w:szCs w:val="20"/>
        </w:rPr>
        <w:t>Proposition 47 Executive Steering Committee</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Scott Budnick, Co-Chair, BSCC Board Member, President, Anti-Recidivism Coalition, Los Angeles</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Leticia Perez, Co-Chair, BSCC Board Member, Kern County Supervisor </w:t>
      </w:r>
    </w:p>
    <w:p w:rsidR="00D45F48" w:rsidRPr="005315BE" w:rsidRDefault="00D45F48" w:rsidP="00D45F48">
      <w:pPr>
        <w:spacing w:after="240" w:line="240" w:lineRule="auto"/>
        <w:ind w:left="187"/>
        <w:jc w:val="both"/>
        <w:rPr>
          <w:rFonts w:ascii="Arial" w:eastAsia="Calibri" w:hAnsi="Arial" w:cs="Arial"/>
          <w:b/>
          <w:sz w:val="20"/>
          <w:szCs w:val="20"/>
        </w:rPr>
      </w:pPr>
      <w:r w:rsidRPr="005315BE">
        <w:rPr>
          <w:rFonts w:ascii="Arial" w:eastAsia="Calibri" w:hAnsi="Arial" w:cs="Arial"/>
          <w:sz w:val="20"/>
          <w:szCs w:val="20"/>
        </w:rPr>
        <w:t>John Bauters, Policy Director, Californians for Safety &amp; Justice, Alameda County</w:t>
      </w:r>
    </w:p>
    <w:p w:rsidR="00D45F48" w:rsidRPr="005315BE" w:rsidRDefault="00D45F48" w:rsidP="00D45F48">
      <w:pPr>
        <w:spacing w:after="240" w:line="240" w:lineRule="auto"/>
        <w:ind w:left="187"/>
        <w:jc w:val="both"/>
        <w:rPr>
          <w:rFonts w:ascii="Arial" w:eastAsia="Calibri" w:hAnsi="Arial" w:cs="Arial"/>
          <w:b/>
          <w:sz w:val="20"/>
          <w:szCs w:val="20"/>
        </w:rPr>
      </w:pPr>
      <w:r w:rsidRPr="005315BE">
        <w:rPr>
          <w:rFonts w:ascii="Arial" w:eastAsia="Calibri" w:hAnsi="Arial" w:cs="Arial"/>
          <w:sz w:val="20"/>
          <w:szCs w:val="20"/>
        </w:rPr>
        <w:t xml:space="preserve">Christine Brown-Taylor, Reentry Manager, San Diego County Sheriff’s Department </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Charity Chandler, </w:t>
      </w:r>
      <w:r w:rsidRPr="005315BE">
        <w:rPr>
          <w:rFonts w:ascii="Arial" w:eastAsia="Times New Roman" w:hAnsi="Arial" w:cs="Arial"/>
          <w:color w:val="000000"/>
          <w:sz w:val="20"/>
          <w:szCs w:val="20"/>
        </w:rPr>
        <w:t>Director of Contracts Administration, AIDS Healthcare Foundation, Los Angeles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Isaiah Crompton, Founder and Executive Director, Isaiah’s Sober Living, Kern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Shelley Curran, Director of Criminal Justice Services, Judicial Council of California, San Francisco </w:t>
      </w:r>
    </w:p>
    <w:p w:rsidR="00D45F48" w:rsidRPr="005315BE" w:rsidRDefault="00D45F48" w:rsidP="00D45F48">
      <w:pPr>
        <w:spacing w:after="240" w:line="240" w:lineRule="auto"/>
        <w:ind w:left="187"/>
        <w:jc w:val="both"/>
        <w:rPr>
          <w:rFonts w:ascii="Arial" w:eastAsia="Times New Roman" w:hAnsi="Arial" w:cs="Arial"/>
          <w:sz w:val="20"/>
          <w:szCs w:val="20"/>
        </w:rPr>
      </w:pPr>
      <w:r w:rsidRPr="005315BE">
        <w:rPr>
          <w:rFonts w:ascii="Arial" w:eastAsia="Times New Roman" w:hAnsi="Arial" w:cs="Arial"/>
          <w:sz w:val="20"/>
          <w:szCs w:val="20"/>
        </w:rPr>
        <w:t>George Eskin, Consultant/Retired Judge, Santa Barbara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Dr. Mark Ghaly, Director, Community Health &amp; Integrated Programs, L.A. County Dept. of Health Services</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Frank Guzman, Staff Attorney, National Center for Youth Law, Alameda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Stephanie James, Chief Probation Officer, San Joaquin County </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John Jones, Life Coach, Communities United for Restorative Youth Justice, Alameda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Richard Kuhns, Executive Director, Shasta, Modoc, Trinity and Siskiyou Counties Housing Authority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Ronald Lane, Deputy Chief Administrative Officer, San Diego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Samuel Nuñez, Executive Director, Fathers &amp; Families of San Joaquin, San Joaquin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Vonya Quarles, Executive Director, Starting Over, Inc., San Bernardino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Thomas Renfree, Executive Director, County Behavioral Health Directors Assoc. of California, Sacramento</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Javier Stauring, Executive Director/Co-Founder, Healing Dialogue and Action, Los Angeles</w:t>
      </w:r>
    </w:p>
    <w:p w:rsidR="00B62105" w:rsidRDefault="00B62105" w:rsidP="00D270A2">
      <w:pPr>
        <w:rPr>
          <w:rFonts w:ascii="Arial" w:eastAsia="Times New Roman" w:hAnsi="Arial" w:cs="Arial"/>
          <w:b/>
          <w:sz w:val="20"/>
          <w:szCs w:val="20"/>
          <w:u w:val="single"/>
        </w:rPr>
        <w:sectPr w:rsidR="00B62105" w:rsidSect="002D1100">
          <w:headerReference w:type="even" r:id="rId35"/>
          <w:headerReference w:type="default" r:id="rId36"/>
          <w:headerReference w:type="first" r:id="rId37"/>
          <w:pgSz w:w="12240" w:h="15840"/>
          <w:pgMar w:top="1440" w:right="1440" w:bottom="1080" w:left="1440" w:header="720" w:footer="720" w:gutter="0"/>
          <w:cols w:space="72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ED0716" w:rsidRPr="0023363A" w:rsidTr="00BE0991">
        <w:trPr>
          <w:trHeight w:val="504"/>
          <w:jc w:val="center"/>
        </w:trPr>
        <w:tc>
          <w:tcPr>
            <w:tcW w:w="9350" w:type="dxa"/>
            <w:shd w:val="clear" w:color="auto" w:fill="002060"/>
            <w:vAlign w:val="center"/>
          </w:tcPr>
          <w:p w:rsidR="00ED0716" w:rsidRPr="00F11F2A" w:rsidRDefault="00465BF6" w:rsidP="0091683C">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H</w:t>
            </w:r>
          </w:p>
          <w:p w:rsidR="00ED0716" w:rsidRPr="0023363A" w:rsidRDefault="00ED0716" w:rsidP="0091683C">
            <w:pPr>
              <w:pStyle w:val="Heading1"/>
              <w:spacing w:after="0"/>
              <w:jc w:val="center"/>
              <w:rPr>
                <w:color w:val="FFFFFF"/>
              </w:rPr>
            </w:pPr>
            <w:r>
              <w:rPr>
                <w:color w:val="FFFFFF"/>
              </w:rPr>
              <w:t>Sample Governing Board Resolution</w:t>
            </w:r>
          </w:p>
        </w:tc>
      </w:tr>
    </w:tbl>
    <w:p w:rsidR="0065051D" w:rsidRDefault="0065051D" w:rsidP="00AC68E6">
      <w:pPr>
        <w:spacing w:after="0" w:line="240" w:lineRule="auto"/>
        <w:jc w:val="both"/>
        <w:rPr>
          <w:rFonts w:ascii="Arial" w:hAnsi="Arial" w:cs="Arial"/>
          <w:sz w:val="24"/>
          <w:szCs w:val="24"/>
        </w:rPr>
      </w:pPr>
    </w:p>
    <w:p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 xml:space="preserve">Before grant funds can be reimbursed, a prospective grantee must </w:t>
      </w:r>
      <w:r w:rsidRPr="00AC68E6">
        <w:rPr>
          <w:rFonts w:ascii="Arial" w:hAnsi="Arial" w:cs="Arial"/>
          <w:sz w:val="24"/>
          <w:szCs w:val="24"/>
          <w:u w:val="single"/>
        </w:rPr>
        <w:t>either</w:t>
      </w:r>
      <w:r w:rsidRPr="00AC68E6">
        <w:rPr>
          <w:rFonts w:ascii="Arial" w:hAnsi="Arial" w:cs="Arial"/>
          <w:sz w:val="24"/>
          <w:szCs w:val="24"/>
        </w:rPr>
        <w:t xml:space="preserve"> (1) submit a resolution from its Governing Board that delegates authority to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municipal ordinance or county ordinance/charter delegating such authority to a city manager or county executive officer). </w:t>
      </w:r>
    </w:p>
    <w:p w:rsidR="00AC68E6" w:rsidRPr="00AC68E6" w:rsidRDefault="00AC68E6" w:rsidP="00AC68E6">
      <w:pPr>
        <w:spacing w:after="0" w:line="240" w:lineRule="auto"/>
        <w:jc w:val="both"/>
        <w:rPr>
          <w:rFonts w:ascii="Arial" w:hAnsi="Arial" w:cs="Arial"/>
          <w:sz w:val="24"/>
          <w:szCs w:val="24"/>
        </w:rPr>
      </w:pPr>
    </w:p>
    <w:p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Below is sample language for a resolution. Applicants are encouraged to submit the resolution with their application.</w:t>
      </w:r>
    </w:p>
    <w:p w:rsidR="00ED0716" w:rsidRPr="00AC68E6" w:rsidRDefault="00ED0716" w:rsidP="00AC68E6">
      <w:pPr>
        <w:pBdr>
          <w:bottom w:val="single" w:sz="8" w:space="1" w:color="auto"/>
        </w:pBdr>
        <w:spacing w:after="0" w:line="240" w:lineRule="auto"/>
        <w:jc w:val="both"/>
        <w:rPr>
          <w:rFonts w:ascii="Arial" w:hAnsi="Arial" w:cs="Arial"/>
          <w:sz w:val="24"/>
          <w:szCs w:val="24"/>
        </w:rPr>
      </w:pPr>
    </w:p>
    <w:p w:rsidR="00ED0716" w:rsidRPr="00AC68E6" w:rsidRDefault="00ED0716" w:rsidP="00AC68E6">
      <w:pPr>
        <w:spacing w:after="0" w:line="240" w:lineRule="auto"/>
        <w:jc w:val="both"/>
        <w:rPr>
          <w:rFonts w:ascii="Arial" w:hAnsi="Arial" w:cs="Arial"/>
          <w:sz w:val="24"/>
          <w:szCs w:val="24"/>
        </w:rPr>
      </w:pPr>
    </w:p>
    <w:p w:rsidR="00ED0716" w:rsidRPr="00AE52F2" w:rsidRDefault="00ED0716" w:rsidP="00AC68E6">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(insert name of Lead Agency</w:t>
      </w:r>
      <w:r w:rsidRPr="00AE52F2">
        <w:rPr>
          <w:rFonts w:ascii="Arial" w:hAnsi="Arial" w:cs="Arial"/>
          <w:b/>
          <w:i/>
          <w:sz w:val="24"/>
          <w:szCs w:val="24"/>
        </w:rPr>
        <w:t>)</w:t>
      </w:r>
      <w:r w:rsidRPr="00AE52F2">
        <w:rPr>
          <w:rFonts w:ascii="Arial" w:hAnsi="Arial" w:cs="Arial"/>
          <w:sz w:val="24"/>
          <w:szCs w:val="24"/>
        </w:rPr>
        <w:t xml:space="preserve"> desires to participate in the </w:t>
      </w:r>
      <w:r>
        <w:rPr>
          <w:rFonts w:ascii="Arial" w:hAnsi="Arial" w:cs="Arial"/>
          <w:sz w:val="24"/>
          <w:szCs w:val="24"/>
        </w:rPr>
        <w:t>Proposition 47</w:t>
      </w:r>
      <w:r w:rsidRPr="00AE52F2">
        <w:rPr>
          <w:rFonts w:ascii="Arial" w:hAnsi="Arial" w:cs="Arial"/>
          <w:sz w:val="24"/>
          <w:szCs w:val="24"/>
        </w:rPr>
        <w:t xml:space="preserve"> Grant administered by the Board of State and Community Corrections (hereafter referred to as BSCC).</w:t>
      </w:r>
    </w:p>
    <w:p w:rsidR="00ED0716" w:rsidRDefault="00ED0716" w:rsidP="00AC68E6">
      <w:pPr>
        <w:spacing w:after="0" w:line="240" w:lineRule="auto"/>
        <w:jc w:val="both"/>
        <w:rPr>
          <w:rFonts w:ascii="Arial" w:hAnsi="Arial" w:cs="Arial"/>
          <w:sz w:val="24"/>
          <w:szCs w:val="24"/>
        </w:rPr>
      </w:pPr>
    </w:p>
    <w:p w:rsidR="00ED0716" w:rsidRPr="00AE52F2" w:rsidRDefault="00ED0716" w:rsidP="00AC68E6">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Lead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rsidR="00ED0716" w:rsidRPr="00AE52F2" w:rsidRDefault="00ED0716" w:rsidP="00ED0716">
      <w:pPr>
        <w:spacing w:after="0" w:line="240" w:lineRule="auto"/>
        <w:rPr>
          <w:rFonts w:ascii="Arial" w:hAnsi="Arial" w:cs="Arial"/>
          <w:sz w:val="24"/>
          <w:szCs w:val="24"/>
        </w:rPr>
      </w:pP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Ayes:</w:t>
      </w: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Notes:</w:t>
      </w: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Absent:</w:t>
      </w: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rsidR="00ED0716" w:rsidRDefault="00ED0716" w:rsidP="00ED0716">
      <w:pPr>
        <w:spacing w:after="0" w:line="240" w:lineRule="auto"/>
        <w:jc w:val="both"/>
        <w:rPr>
          <w:rFonts w:ascii="Arial" w:hAnsi="Arial" w:cs="Arial"/>
          <w:sz w:val="24"/>
          <w:szCs w:val="24"/>
        </w:rPr>
      </w:pPr>
    </w:p>
    <w:p w:rsidR="00ED0716"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w:t>
      </w:r>
      <w:r>
        <w:rPr>
          <w:rFonts w:ascii="Arial" w:hAnsi="Arial" w:cs="Arial"/>
          <w:sz w:val="24"/>
          <w:szCs w:val="24"/>
        </w:rPr>
        <w:t>: ______________________________</w:t>
      </w:r>
    </w:p>
    <w:p w:rsidR="00F0743B" w:rsidRPr="007579B0" w:rsidRDefault="00F0743B" w:rsidP="007579B0">
      <w:pPr>
        <w:spacing w:after="0" w:line="240" w:lineRule="auto"/>
        <w:rPr>
          <w:rFonts w:ascii="Arial" w:hAnsi="Arial" w:cs="Arial"/>
          <w:sz w:val="24"/>
          <w:szCs w:val="24"/>
        </w:rPr>
      </w:pPr>
    </w:p>
    <w:p w:rsidR="00D72654" w:rsidRDefault="00D72654">
      <w:pPr>
        <w:rPr>
          <w:rFonts w:ascii="Arial" w:hAnsi="Arial" w:cs="Arial"/>
          <w:b/>
          <w:sz w:val="24"/>
          <w:szCs w:val="24"/>
        </w:rPr>
      </w:pPr>
      <w:r>
        <w:rPr>
          <w:rFonts w:ascii="Arial" w:hAnsi="Arial" w:cs="Arial"/>
          <w:b/>
          <w:sz w:val="24"/>
          <w:szCs w:val="24"/>
        </w:rPr>
        <w:br w:type="page"/>
      </w:r>
    </w:p>
    <w:p w:rsidR="0084573A" w:rsidRDefault="0084573A" w:rsidP="0084573A">
      <w:pPr>
        <w:spacing w:after="0" w:line="240" w:lineRule="auto"/>
        <w:jc w:val="both"/>
        <w:rPr>
          <w:rFonts w:ascii="Arial" w:hAnsi="Arial" w:cs="Arial"/>
          <w:color w:val="000000" w:themeColor="text1"/>
          <w:sz w:val="24"/>
          <w:szCs w:val="24"/>
        </w:rPr>
      </w:pPr>
    </w:p>
    <w:p w:rsidR="00B6715E" w:rsidRDefault="00B6715E" w:rsidP="0084573A">
      <w:pPr>
        <w:spacing w:after="0" w:line="240" w:lineRule="auto"/>
        <w:jc w:val="both"/>
        <w:rPr>
          <w:rFonts w:ascii="Arial" w:hAnsi="Arial" w:cs="Arial"/>
          <w:color w:val="000000" w:themeColor="text1"/>
          <w:sz w:val="24"/>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DB64AF" w:rsidRPr="0023363A" w:rsidTr="00BE0991">
        <w:trPr>
          <w:trHeight w:val="504"/>
        </w:trPr>
        <w:tc>
          <w:tcPr>
            <w:tcW w:w="9350" w:type="dxa"/>
            <w:shd w:val="clear" w:color="auto" w:fill="002060"/>
            <w:vAlign w:val="center"/>
          </w:tcPr>
          <w:p w:rsidR="00DB64AF" w:rsidRPr="00F11F2A" w:rsidRDefault="00465BF6" w:rsidP="002724E4">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t>Attachment I</w:t>
            </w:r>
          </w:p>
          <w:p w:rsidR="00DB64AF" w:rsidRPr="0023363A" w:rsidRDefault="00DB64AF" w:rsidP="002724E4">
            <w:pPr>
              <w:pStyle w:val="Heading1"/>
              <w:spacing w:after="0"/>
              <w:jc w:val="center"/>
              <w:rPr>
                <w:color w:val="FFFFFF"/>
              </w:rPr>
            </w:pPr>
            <w:r>
              <w:rPr>
                <w:color w:val="FFFFFF"/>
              </w:rPr>
              <w:t>Proposition 47 Project Work Plan</w:t>
            </w:r>
          </w:p>
        </w:tc>
      </w:tr>
    </w:tbl>
    <w:p w:rsidR="0084573A" w:rsidRPr="00DB12FE" w:rsidRDefault="0084573A" w:rsidP="0084573A">
      <w:pPr>
        <w:spacing w:after="0" w:line="240" w:lineRule="auto"/>
        <w:jc w:val="both"/>
        <w:rPr>
          <w:rFonts w:ascii="Arial" w:hAnsi="Arial" w:cs="Arial"/>
          <w:color w:val="000000" w:themeColor="text1"/>
          <w:sz w:val="20"/>
          <w:szCs w:val="24"/>
        </w:rPr>
      </w:pPr>
      <w:r w:rsidRPr="00DB12FE">
        <w:rPr>
          <w:rFonts w:ascii="Arial" w:hAnsi="Arial" w:cs="Arial"/>
          <w:color w:val="000000" w:themeColor="text1"/>
          <w:sz w:val="20"/>
          <w:szCs w:val="24"/>
        </w:rPr>
        <w:t xml:space="preserve">Each public agency applicant must develop a </w:t>
      </w:r>
      <w:r w:rsidR="00493567" w:rsidRPr="00DB12FE">
        <w:rPr>
          <w:rFonts w:ascii="Arial" w:hAnsi="Arial" w:cs="Arial"/>
          <w:color w:val="000000" w:themeColor="text1"/>
          <w:sz w:val="20"/>
          <w:szCs w:val="24"/>
          <w:shd w:val="clear" w:color="auto" w:fill="FFFFFF" w:themeFill="background1"/>
        </w:rPr>
        <w:t>1-page</w:t>
      </w:r>
      <w:r w:rsidRPr="00DB12FE">
        <w:rPr>
          <w:rFonts w:ascii="Arial" w:hAnsi="Arial" w:cs="Arial"/>
          <w:color w:val="000000" w:themeColor="text1"/>
          <w:sz w:val="20"/>
          <w:szCs w:val="24"/>
        </w:rPr>
        <w:t xml:space="preserve"> Project Work Plan as part of this RFP process. </w:t>
      </w:r>
      <w:r w:rsidR="00493567" w:rsidRPr="00DB12FE">
        <w:rPr>
          <w:rFonts w:ascii="Arial" w:hAnsi="Arial" w:cs="Arial"/>
          <w:color w:val="000000" w:themeColor="text1"/>
          <w:sz w:val="20"/>
          <w:szCs w:val="24"/>
        </w:rPr>
        <w:t>This</w:t>
      </w:r>
      <w:r w:rsidRPr="00DB12FE">
        <w:rPr>
          <w:rFonts w:ascii="Arial" w:hAnsi="Arial" w:cs="Arial"/>
          <w:color w:val="000000" w:themeColor="text1"/>
          <w:sz w:val="20"/>
          <w:szCs w:val="24"/>
        </w:rPr>
        <w:t xml:space="preserve"> Project Work Plan identifies measurable goals and objectives, activities and services, the responsible parties</w:t>
      </w:r>
      <w:r w:rsidR="00F34D90" w:rsidRPr="00DB12FE">
        <w:rPr>
          <w:rFonts w:ascii="Arial" w:hAnsi="Arial" w:cs="Arial"/>
          <w:color w:val="000000" w:themeColor="text1"/>
          <w:sz w:val="20"/>
          <w:szCs w:val="24"/>
        </w:rPr>
        <w:t>, and</w:t>
      </w:r>
      <w:r w:rsidRPr="00DB12FE">
        <w:rPr>
          <w:rFonts w:ascii="Arial" w:hAnsi="Arial" w:cs="Arial"/>
          <w:color w:val="000000" w:themeColor="text1"/>
          <w:sz w:val="20"/>
          <w:szCs w:val="24"/>
        </w:rPr>
        <w:t xml:space="preserve"> </w:t>
      </w:r>
      <w:r w:rsidR="00F34D90" w:rsidRPr="00DB12FE">
        <w:rPr>
          <w:rFonts w:ascii="Arial" w:hAnsi="Arial" w:cs="Arial"/>
          <w:color w:val="000000" w:themeColor="text1"/>
          <w:sz w:val="20"/>
          <w:szCs w:val="24"/>
        </w:rPr>
        <w:t>a timeline.</w:t>
      </w:r>
    </w:p>
    <w:p w:rsidR="00F34D90" w:rsidRPr="00DB12FE" w:rsidRDefault="00F34D90" w:rsidP="0084573A">
      <w:pPr>
        <w:spacing w:after="0" w:line="240" w:lineRule="auto"/>
        <w:jc w:val="both"/>
        <w:rPr>
          <w:rFonts w:ascii="Arial" w:hAnsi="Arial" w:cs="Arial"/>
          <w:color w:val="000000" w:themeColor="text1"/>
          <w:sz w:val="20"/>
          <w:szCs w:val="24"/>
        </w:rPr>
      </w:pPr>
    </w:p>
    <w:p w:rsidR="0084573A" w:rsidRPr="00DB12FE" w:rsidRDefault="0084573A" w:rsidP="0084573A">
      <w:pPr>
        <w:spacing w:after="0" w:line="240" w:lineRule="auto"/>
        <w:jc w:val="both"/>
        <w:rPr>
          <w:rFonts w:ascii="Arial" w:hAnsi="Arial" w:cs="Arial"/>
          <w:color w:val="000000" w:themeColor="text1"/>
          <w:sz w:val="20"/>
          <w:szCs w:val="24"/>
        </w:rPr>
      </w:pPr>
      <w:r w:rsidRPr="00DB12FE">
        <w:rPr>
          <w:rFonts w:ascii="Arial" w:hAnsi="Arial" w:cs="Arial"/>
          <w:color w:val="000000" w:themeColor="text1"/>
          <w:sz w:val="20"/>
          <w:szCs w:val="24"/>
        </w:rPr>
        <w:t xml:space="preserve">To build the Proposition 47 Project Work Plan, </w:t>
      </w:r>
      <w:r w:rsidR="00F34D90" w:rsidRPr="00DB12FE">
        <w:rPr>
          <w:rFonts w:ascii="Arial" w:hAnsi="Arial" w:cs="Arial"/>
          <w:color w:val="000000" w:themeColor="text1"/>
          <w:sz w:val="20"/>
          <w:szCs w:val="24"/>
        </w:rPr>
        <w:t>a</w:t>
      </w:r>
      <w:r w:rsidRPr="00DB12FE">
        <w:rPr>
          <w:rFonts w:ascii="Arial" w:hAnsi="Arial" w:cs="Arial"/>
          <w:color w:val="000000" w:themeColor="text1"/>
          <w:sz w:val="20"/>
          <w:szCs w:val="24"/>
        </w:rPr>
        <w:t xml:space="preserve">pplicants should copy and paste the following tables into a separate document. </w:t>
      </w:r>
      <w:r w:rsidR="00F34D90" w:rsidRPr="00DB12FE">
        <w:rPr>
          <w:rFonts w:ascii="Arial" w:hAnsi="Arial" w:cs="Arial"/>
          <w:color w:val="000000" w:themeColor="text1"/>
          <w:sz w:val="20"/>
          <w:szCs w:val="24"/>
        </w:rPr>
        <w:t>List only the top three goals of the project.</w:t>
      </w:r>
    </w:p>
    <w:p w:rsidR="0084573A" w:rsidRDefault="0084573A" w:rsidP="0084573A">
      <w:pPr>
        <w:spacing w:after="0" w:line="240" w:lineRule="auto"/>
        <w:jc w:val="both"/>
        <w:rPr>
          <w:rFonts w:ascii="Arial" w:hAnsi="Arial" w:cs="Arial"/>
          <w:sz w:val="24"/>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155"/>
        <w:gridCol w:w="2615"/>
        <w:gridCol w:w="1710"/>
        <w:gridCol w:w="1620"/>
      </w:tblGrid>
      <w:tr w:rsidR="0084573A" w:rsidRPr="00E02420" w:rsidTr="00F34D90">
        <w:trPr>
          <w:trHeight w:val="422"/>
          <w:jc w:val="center"/>
        </w:trPr>
        <w:tc>
          <w:tcPr>
            <w:tcW w:w="2520" w:type="dxa"/>
            <w:shd w:val="clear" w:color="auto" w:fill="D9D9D9" w:themeFill="background1" w:themeFillShade="D9"/>
          </w:tcPr>
          <w:p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593"/>
          <w:jc w:val="center"/>
        </w:trPr>
        <w:tc>
          <w:tcPr>
            <w:tcW w:w="25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278"/>
          <w:jc w:val="center"/>
        </w:trPr>
        <w:tc>
          <w:tcPr>
            <w:tcW w:w="4675" w:type="dxa"/>
            <w:gridSpan w:val="2"/>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rsidTr="00F34D90">
        <w:trPr>
          <w:trHeight w:val="277"/>
          <w:jc w:val="center"/>
        </w:trPr>
        <w:tc>
          <w:tcPr>
            <w:tcW w:w="4675" w:type="dxa"/>
            <w:gridSpan w:val="2"/>
            <w:vMerge/>
          </w:tcPr>
          <w:p w:rsidR="0084573A" w:rsidRPr="00E02420" w:rsidRDefault="0084573A" w:rsidP="00D47268">
            <w:pPr>
              <w:spacing w:after="0" w:line="240" w:lineRule="auto"/>
              <w:jc w:val="both"/>
              <w:rPr>
                <w:rFonts w:ascii="Arial" w:hAnsi="Arial" w:cs="Arial"/>
                <w:sz w:val="24"/>
                <w:szCs w:val="24"/>
              </w:rPr>
            </w:pPr>
          </w:p>
        </w:tc>
        <w:tc>
          <w:tcPr>
            <w:tcW w:w="2615" w:type="dxa"/>
            <w:vMerge/>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rsidTr="00F34D90">
        <w:trPr>
          <w:trHeight w:val="1817"/>
          <w:jc w:val="center"/>
        </w:trPr>
        <w:tc>
          <w:tcPr>
            <w:tcW w:w="4675" w:type="dxa"/>
            <w:gridSpan w:val="2"/>
          </w:tcPr>
          <w:p w:rsidR="0084573A" w:rsidRPr="00E02420" w:rsidRDefault="0084573A" w:rsidP="00D47268">
            <w:pPr>
              <w:spacing w:after="0" w:line="240" w:lineRule="auto"/>
              <w:rPr>
                <w:rFonts w:ascii="Arial" w:hAnsi="Arial" w:cs="Arial"/>
                <w:sz w:val="24"/>
                <w:szCs w:val="24"/>
              </w:rPr>
            </w:pPr>
          </w:p>
        </w:tc>
        <w:tc>
          <w:tcPr>
            <w:tcW w:w="2615" w:type="dxa"/>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rPr>
                <w:rFonts w:ascii="Arial" w:hAnsi="Arial" w:cs="Arial"/>
                <w:sz w:val="24"/>
                <w:szCs w:val="24"/>
              </w:rPr>
            </w:pPr>
          </w:p>
        </w:tc>
        <w:tc>
          <w:tcPr>
            <w:tcW w:w="1620" w:type="dxa"/>
          </w:tcPr>
          <w:p w:rsidR="0084573A" w:rsidRPr="00E02420" w:rsidRDefault="0084573A" w:rsidP="00D47268">
            <w:pPr>
              <w:spacing w:after="0" w:line="240" w:lineRule="auto"/>
              <w:rPr>
                <w:rFonts w:ascii="Arial" w:hAnsi="Arial" w:cs="Arial"/>
                <w:sz w:val="24"/>
                <w:szCs w:val="24"/>
              </w:rPr>
            </w:pPr>
          </w:p>
        </w:tc>
      </w:tr>
    </w:tbl>
    <w:p w:rsidR="0084573A" w:rsidRDefault="0084573A" w:rsidP="0084573A">
      <w:pPr>
        <w:spacing w:after="0" w:line="240" w:lineRule="auto"/>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155"/>
        <w:gridCol w:w="2615"/>
        <w:gridCol w:w="1710"/>
        <w:gridCol w:w="1620"/>
      </w:tblGrid>
      <w:tr w:rsidR="0084573A" w:rsidRPr="00E02420" w:rsidTr="00F34D90">
        <w:trPr>
          <w:trHeight w:val="422"/>
          <w:jc w:val="center"/>
        </w:trPr>
        <w:tc>
          <w:tcPr>
            <w:tcW w:w="2520" w:type="dxa"/>
            <w:shd w:val="clear" w:color="auto" w:fill="D9D9D9" w:themeFill="background1" w:themeFillShade="D9"/>
          </w:tcPr>
          <w:p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548"/>
          <w:jc w:val="center"/>
        </w:trPr>
        <w:tc>
          <w:tcPr>
            <w:tcW w:w="25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278"/>
          <w:jc w:val="center"/>
        </w:trPr>
        <w:tc>
          <w:tcPr>
            <w:tcW w:w="4675" w:type="dxa"/>
            <w:gridSpan w:val="2"/>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rsidTr="00F34D90">
        <w:trPr>
          <w:trHeight w:val="277"/>
          <w:jc w:val="center"/>
        </w:trPr>
        <w:tc>
          <w:tcPr>
            <w:tcW w:w="4675" w:type="dxa"/>
            <w:gridSpan w:val="2"/>
            <w:vMerge/>
          </w:tcPr>
          <w:p w:rsidR="0084573A" w:rsidRPr="00E02420" w:rsidRDefault="0084573A" w:rsidP="00D47268">
            <w:pPr>
              <w:spacing w:after="0" w:line="240" w:lineRule="auto"/>
              <w:jc w:val="both"/>
              <w:rPr>
                <w:rFonts w:ascii="Arial" w:hAnsi="Arial" w:cs="Arial"/>
                <w:sz w:val="24"/>
                <w:szCs w:val="24"/>
              </w:rPr>
            </w:pPr>
          </w:p>
        </w:tc>
        <w:tc>
          <w:tcPr>
            <w:tcW w:w="2615" w:type="dxa"/>
            <w:vMerge/>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rsidTr="00F34D90">
        <w:trPr>
          <w:trHeight w:val="1862"/>
          <w:jc w:val="center"/>
        </w:trPr>
        <w:tc>
          <w:tcPr>
            <w:tcW w:w="4675" w:type="dxa"/>
            <w:gridSpan w:val="2"/>
          </w:tcPr>
          <w:p w:rsidR="0084573A" w:rsidRPr="00E02420" w:rsidRDefault="0084573A" w:rsidP="00D47268">
            <w:pPr>
              <w:spacing w:after="0" w:line="240" w:lineRule="auto"/>
              <w:rPr>
                <w:rFonts w:ascii="Arial" w:hAnsi="Arial" w:cs="Arial"/>
                <w:sz w:val="24"/>
                <w:szCs w:val="24"/>
              </w:rPr>
            </w:pPr>
          </w:p>
        </w:tc>
        <w:tc>
          <w:tcPr>
            <w:tcW w:w="2615" w:type="dxa"/>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rPr>
                <w:rFonts w:ascii="Arial" w:hAnsi="Arial" w:cs="Arial"/>
                <w:sz w:val="24"/>
                <w:szCs w:val="24"/>
              </w:rPr>
            </w:pPr>
          </w:p>
        </w:tc>
        <w:tc>
          <w:tcPr>
            <w:tcW w:w="1620" w:type="dxa"/>
          </w:tcPr>
          <w:p w:rsidR="0084573A" w:rsidRPr="00E02420" w:rsidRDefault="0084573A" w:rsidP="00D47268">
            <w:pPr>
              <w:spacing w:after="0" w:line="240" w:lineRule="auto"/>
              <w:rPr>
                <w:rFonts w:ascii="Arial" w:hAnsi="Arial" w:cs="Arial"/>
                <w:sz w:val="24"/>
                <w:szCs w:val="24"/>
              </w:rPr>
            </w:pPr>
          </w:p>
        </w:tc>
      </w:tr>
    </w:tbl>
    <w:p w:rsidR="0084573A" w:rsidRDefault="0084573A" w:rsidP="0084573A">
      <w:pPr>
        <w:spacing w:after="0" w:line="240" w:lineRule="auto"/>
        <w:jc w:val="both"/>
        <w:rPr>
          <w:rFonts w:ascii="Arial" w:eastAsia="Times New Roman" w:hAnsi="Arial" w:cs="Arial"/>
          <w:color w:val="000000"/>
          <w:sz w:val="24"/>
          <w:szCs w:val="24"/>
        </w:rPr>
      </w:pPr>
      <w:r>
        <w:rPr>
          <w:rFonts w:ascii="Arial" w:hAnsi="Arial" w:cs="Arial"/>
          <w:sz w:val="20"/>
          <w:szCs w:val="20"/>
        </w:rPr>
        <w:t xml:space="preserve">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155"/>
        <w:gridCol w:w="2615"/>
        <w:gridCol w:w="1710"/>
        <w:gridCol w:w="1620"/>
      </w:tblGrid>
      <w:tr w:rsidR="00F34D90" w:rsidRPr="00E02420" w:rsidTr="00F34D90">
        <w:trPr>
          <w:trHeight w:val="422"/>
          <w:jc w:val="center"/>
        </w:trPr>
        <w:tc>
          <w:tcPr>
            <w:tcW w:w="2520" w:type="dxa"/>
            <w:shd w:val="clear" w:color="auto" w:fill="D9D9D9" w:themeFill="background1" w:themeFillShade="D9"/>
          </w:tcPr>
          <w:p w:rsidR="00F34D90" w:rsidRPr="0079152F" w:rsidRDefault="00F34D90" w:rsidP="00F0549D">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F34D90" w:rsidRPr="00E02420" w:rsidRDefault="00F34D90" w:rsidP="00F0549D">
            <w:pPr>
              <w:spacing w:after="0" w:line="240" w:lineRule="auto"/>
              <w:jc w:val="both"/>
              <w:rPr>
                <w:rFonts w:ascii="Arial" w:hAnsi="Arial" w:cs="Arial"/>
                <w:sz w:val="24"/>
                <w:szCs w:val="24"/>
              </w:rPr>
            </w:pPr>
          </w:p>
        </w:tc>
      </w:tr>
      <w:tr w:rsidR="00F34D90" w:rsidRPr="00E02420" w:rsidTr="00F34D90">
        <w:trPr>
          <w:trHeight w:val="593"/>
          <w:jc w:val="center"/>
        </w:trPr>
        <w:tc>
          <w:tcPr>
            <w:tcW w:w="252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F34D90" w:rsidRPr="00E02420" w:rsidRDefault="00F34D90" w:rsidP="00F0549D">
            <w:pPr>
              <w:spacing w:after="0" w:line="240" w:lineRule="auto"/>
              <w:jc w:val="both"/>
              <w:rPr>
                <w:rFonts w:ascii="Arial" w:hAnsi="Arial" w:cs="Arial"/>
                <w:sz w:val="24"/>
                <w:szCs w:val="24"/>
              </w:rPr>
            </w:pPr>
          </w:p>
        </w:tc>
      </w:tr>
      <w:tr w:rsidR="00F34D90" w:rsidRPr="00E02420" w:rsidTr="00F34D90">
        <w:trPr>
          <w:trHeight w:val="278"/>
          <w:jc w:val="center"/>
        </w:trPr>
        <w:tc>
          <w:tcPr>
            <w:tcW w:w="4675" w:type="dxa"/>
            <w:gridSpan w:val="2"/>
            <w:vMerge w:val="restart"/>
          </w:tcPr>
          <w:p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F34D90" w:rsidRPr="00E02420" w:rsidRDefault="00F34D90" w:rsidP="00F0549D">
            <w:pPr>
              <w:spacing w:after="0" w:line="240" w:lineRule="auto"/>
              <w:jc w:val="center"/>
              <w:rPr>
                <w:rFonts w:ascii="Arial" w:hAnsi="Arial" w:cs="Arial"/>
                <w:sz w:val="24"/>
                <w:szCs w:val="24"/>
              </w:rPr>
            </w:pPr>
            <w:r w:rsidRPr="00E02420">
              <w:rPr>
                <w:rFonts w:ascii="Arial" w:hAnsi="Arial" w:cs="Arial"/>
                <w:sz w:val="24"/>
                <w:szCs w:val="24"/>
              </w:rPr>
              <w:t>Timeline</w:t>
            </w:r>
          </w:p>
        </w:tc>
      </w:tr>
      <w:tr w:rsidR="00F34D90" w:rsidRPr="00E02420" w:rsidTr="00F34D90">
        <w:trPr>
          <w:trHeight w:val="277"/>
          <w:jc w:val="center"/>
        </w:trPr>
        <w:tc>
          <w:tcPr>
            <w:tcW w:w="4675" w:type="dxa"/>
            <w:gridSpan w:val="2"/>
            <w:vMerge/>
          </w:tcPr>
          <w:p w:rsidR="00F34D90" w:rsidRPr="00E02420" w:rsidRDefault="00F34D90" w:rsidP="00F0549D">
            <w:pPr>
              <w:spacing w:after="0" w:line="240" w:lineRule="auto"/>
              <w:jc w:val="both"/>
              <w:rPr>
                <w:rFonts w:ascii="Arial" w:hAnsi="Arial" w:cs="Arial"/>
                <w:sz w:val="24"/>
                <w:szCs w:val="24"/>
              </w:rPr>
            </w:pPr>
          </w:p>
        </w:tc>
        <w:tc>
          <w:tcPr>
            <w:tcW w:w="2615" w:type="dxa"/>
            <w:vMerge/>
          </w:tcPr>
          <w:p w:rsidR="00F34D90" w:rsidRPr="00E02420" w:rsidRDefault="00F34D90" w:rsidP="00F0549D">
            <w:pPr>
              <w:spacing w:after="0" w:line="240" w:lineRule="auto"/>
              <w:rPr>
                <w:rFonts w:ascii="Arial" w:hAnsi="Arial" w:cs="Arial"/>
                <w:sz w:val="24"/>
                <w:szCs w:val="24"/>
              </w:rPr>
            </w:pPr>
          </w:p>
        </w:tc>
        <w:tc>
          <w:tcPr>
            <w:tcW w:w="171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End Date</w:t>
            </w:r>
          </w:p>
        </w:tc>
      </w:tr>
      <w:tr w:rsidR="00F34D90" w:rsidRPr="00E02420" w:rsidTr="00F34D90">
        <w:trPr>
          <w:trHeight w:val="1790"/>
          <w:jc w:val="center"/>
        </w:trPr>
        <w:tc>
          <w:tcPr>
            <w:tcW w:w="4675" w:type="dxa"/>
            <w:gridSpan w:val="2"/>
          </w:tcPr>
          <w:p w:rsidR="00F34D90" w:rsidRPr="00E02420" w:rsidRDefault="00F34D90" w:rsidP="00F0549D">
            <w:pPr>
              <w:spacing w:after="0" w:line="240" w:lineRule="auto"/>
              <w:rPr>
                <w:rFonts w:ascii="Arial" w:hAnsi="Arial" w:cs="Arial"/>
                <w:sz w:val="24"/>
                <w:szCs w:val="24"/>
              </w:rPr>
            </w:pPr>
          </w:p>
        </w:tc>
        <w:tc>
          <w:tcPr>
            <w:tcW w:w="2615" w:type="dxa"/>
          </w:tcPr>
          <w:p w:rsidR="00F34D90" w:rsidRPr="00E02420" w:rsidRDefault="00F34D90" w:rsidP="00F0549D">
            <w:pPr>
              <w:spacing w:after="0" w:line="240" w:lineRule="auto"/>
              <w:rPr>
                <w:rFonts w:ascii="Arial" w:hAnsi="Arial" w:cs="Arial"/>
                <w:sz w:val="24"/>
                <w:szCs w:val="24"/>
              </w:rPr>
            </w:pPr>
          </w:p>
        </w:tc>
        <w:tc>
          <w:tcPr>
            <w:tcW w:w="1710" w:type="dxa"/>
          </w:tcPr>
          <w:p w:rsidR="00F34D90" w:rsidRPr="00E02420" w:rsidRDefault="00F34D90" w:rsidP="00F0549D">
            <w:pPr>
              <w:spacing w:after="0" w:line="240" w:lineRule="auto"/>
              <w:rPr>
                <w:rFonts w:ascii="Arial" w:hAnsi="Arial" w:cs="Arial"/>
                <w:sz w:val="24"/>
                <w:szCs w:val="24"/>
              </w:rPr>
            </w:pPr>
          </w:p>
        </w:tc>
        <w:tc>
          <w:tcPr>
            <w:tcW w:w="1620" w:type="dxa"/>
          </w:tcPr>
          <w:p w:rsidR="00F34D90" w:rsidRPr="00E02420" w:rsidRDefault="00F34D90" w:rsidP="00F0549D">
            <w:pPr>
              <w:spacing w:after="0" w:line="240" w:lineRule="auto"/>
              <w:rPr>
                <w:rFonts w:ascii="Arial" w:hAnsi="Arial" w:cs="Arial"/>
                <w:sz w:val="24"/>
                <w:szCs w:val="24"/>
              </w:rPr>
            </w:pPr>
          </w:p>
        </w:tc>
      </w:tr>
    </w:tbl>
    <w:p w:rsidR="00D8134F" w:rsidRDefault="00D8134F">
      <w:pPr>
        <w:rPr>
          <w:rFonts w:ascii="Arial" w:hAnsi="Arial" w:cs="Arial"/>
          <w:sz w:val="24"/>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D8134F" w:rsidRPr="00177141" w:rsidTr="00BE0991">
        <w:trPr>
          <w:trHeight w:val="504"/>
        </w:trPr>
        <w:tc>
          <w:tcPr>
            <w:tcW w:w="9350" w:type="dxa"/>
            <w:shd w:val="clear" w:color="auto" w:fill="002060"/>
            <w:vAlign w:val="center"/>
          </w:tcPr>
          <w:p w:rsidR="00D8134F" w:rsidRDefault="00D8134F" w:rsidP="00D8134F">
            <w:pPr>
              <w:spacing w:after="0" w:line="240" w:lineRule="auto"/>
              <w:jc w:val="center"/>
              <w:rPr>
                <w:rFonts w:ascii="Arial" w:hAnsi="Arial" w:cs="Arial"/>
                <w:b/>
                <w:sz w:val="24"/>
                <w:szCs w:val="24"/>
              </w:rPr>
            </w:pPr>
            <w:r>
              <w:rPr>
                <w:rFonts w:ascii="Arial" w:hAnsi="Arial" w:cs="Arial"/>
                <w:b/>
                <w:sz w:val="24"/>
                <w:szCs w:val="24"/>
              </w:rPr>
              <w:t>Attachment J</w:t>
            </w:r>
          </w:p>
          <w:p w:rsidR="00D8134F" w:rsidRPr="00177141" w:rsidRDefault="00D260E5" w:rsidP="00D260E5">
            <w:pPr>
              <w:spacing w:after="0" w:line="240" w:lineRule="auto"/>
              <w:jc w:val="center"/>
              <w:rPr>
                <w:rFonts w:ascii="Arial" w:hAnsi="Arial" w:cs="Arial"/>
                <w:b/>
                <w:sz w:val="24"/>
                <w:szCs w:val="24"/>
              </w:rPr>
            </w:pPr>
            <w:r>
              <w:rPr>
                <w:rFonts w:ascii="Arial" w:hAnsi="Arial" w:cs="Arial"/>
                <w:b/>
                <w:sz w:val="24"/>
                <w:szCs w:val="24"/>
              </w:rPr>
              <w:t>List of Partner Agencies/Organizations</w:t>
            </w:r>
          </w:p>
        </w:tc>
      </w:tr>
    </w:tbl>
    <w:p w:rsidR="00D8134F" w:rsidRDefault="00D8134F" w:rsidP="00D8134F">
      <w:pPr>
        <w:spacing w:after="0" w:line="240" w:lineRule="auto"/>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r>
        <w:rPr>
          <w:rFonts w:ascii="Arial" w:hAnsi="Arial" w:cs="Arial"/>
          <w:b/>
          <w:sz w:val="24"/>
          <w:szCs w:val="24"/>
        </w:rPr>
        <w:t>Other Public Agency Partners</w:t>
      </w:r>
    </w:p>
    <w:p w:rsidR="00B448D8" w:rsidRDefault="00B448D8" w:rsidP="00177141">
      <w:pPr>
        <w:spacing w:after="0" w:line="240" w:lineRule="auto"/>
        <w:jc w:val="both"/>
        <w:rPr>
          <w:rFonts w:ascii="Arial" w:hAnsi="Arial" w:cs="Arial"/>
          <w:b/>
          <w:sz w:val="24"/>
          <w:szCs w:val="24"/>
        </w:rPr>
      </w:pPr>
    </w:p>
    <w:tbl>
      <w:tblPr>
        <w:tblStyle w:val="TableGrid"/>
        <w:tblW w:w="9445" w:type="dxa"/>
        <w:tblLook w:val="04A0"/>
      </w:tblPr>
      <w:tblGrid>
        <w:gridCol w:w="715"/>
        <w:gridCol w:w="3330"/>
        <w:gridCol w:w="5400"/>
      </w:tblGrid>
      <w:tr w:rsidR="00B448D8" w:rsidTr="00B448D8">
        <w:tc>
          <w:tcPr>
            <w:tcW w:w="715" w:type="dxa"/>
            <w:shd w:val="clear" w:color="auto" w:fill="D6E3BC" w:themeFill="accent3" w:themeFillTint="66"/>
          </w:tcPr>
          <w:p w:rsidR="00B448D8" w:rsidRDefault="00B448D8" w:rsidP="00177141">
            <w:pPr>
              <w:jc w:val="both"/>
              <w:rPr>
                <w:rFonts w:ascii="Arial" w:hAnsi="Arial" w:cs="Arial"/>
                <w:b/>
                <w:sz w:val="24"/>
                <w:szCs w:val="24"/>
              </w:rPr>
            </w:pPr>
          </w:p>
        </w:tc>
        <w:tc>
          <w:tcPr>
            <w:tcW w:w="3330" w:type="dxa"/>
            <w:shd w:val="clear" w:color="auto" w:fill="D6E3BC" w:themeFill="accent3" w:themeFillTint="66"/>
          </w:tcPr>
          <w:p w:rsidR="00B448D8" w:rsidRDefault="00B448D8" w:rsidP="00177141">
            <w:pPr>
              <w:jc w:val="both"/>
              <w:rPr>
                <w:rFonts w:ascii="Arial" w:hAnsi="Arial" w:cs="Arial"/>
                <w:b/>
                <w:sz w:val="24"/>
                <w:szCs w:val="24"/>
              </w:rPr>
            </w:pPr>
            <w:r>
              <w:rPr>
                <w:rFonts w:ascii="Arial" w:hAnsi="Arial" w:cs="Arial"/>
                <w:b/>
                <w:sz w:val="24"/>
                <w:szCs w:val="24"/>
              </w:rPr>
              <w:t>Name of Agency</w:t>
            </w:r>
          </w:p>
        </w:tc>
        <w:tc>
          <w:tcPr>
            <w:tcW w:w="5400" w:type="dxa"/>
            <w:shd w:val="clear" w:color="auto" w:fill="D6E3BC" w:themeFill="accent3" w:themeFillTint="66"/>
          </w:tcPr>
          <w:p w:rsidR="00B448D8" w:rsidRDefault="00B448D8" w:rsidP="00177141">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1</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2</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3</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4</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5</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bl>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r>
        <w:rPr>
          <w:rFonts w:ascii="Arial" w:hAnsi="Arial" w:cs="Arial"/>
          <w:b/>
          <w:sz w:val="24"/>
          <w:szCs w:val="24"/>
        </w:rPr>
        <w:t>Non-Governmental, Community-Based Partners</w:t>
      </w:r>
      <w:r w:rsidR="00E36EEF">
        <w:rPr>
          <w:rFonts w:ascii="Arial" w:hAnsi="Arial" w:cs="Arial"/>
          <w:b/>
          <w:sz w:val="24"/>
          <w:szCs w:val="24"/>
        </w:rPr>
        <w:t xml:space="preserve"> (if known)</w:t>
      </w:r>
    </w:p>
    <w:p w:rsidR="00B448D8" w:rsidRDefault="00B448D8" w:rsidP="00177141">
      <w:pPr>
        <w:spacing w:after="0" w:line="240" w:lineRule="auto"/>
        <w:jc w:val="both"/>
        <w:rPr>
          <w:rFonts w:ascii="Arial" w:hAnsi="Arial" w:cs="Arial"/>
          <w:b/>
          <w:sz w:val="24"/>
          <w:szCs w:val="24"/>
        </w:rPr>
      </w:pPr>
    </w:p>
    <w:tbl>
      <w:tblPr>
        <w:tblStyle w:val="TableGrid"/>
        <w:tblW w:w="9445" w:type="dxa"/>
        <w:tblLook w:val="04A0"/>
      </w:tblPr>
      <w:tblGrid>
        <w:gridCol w:w="715"/>
        <w:gridCol w:w="3330"/>
        <w:gridCol w:w="5400"/>
      </w:tblGrid>
      <w:tr w:rsidR="00B448D8" w:rsidTr="00B448D8">
        <w:tc>
          <w:tcPr>
            <w:tcW w:w="715" w:type="dxa"/>
            <w:shd w:val="clear" w:color="auto" w:fill="FBD4B4" w:themeFill="accent6" w:themeFillTint="66"/>
          </w:tcPr>
          <w:p w:rsidR="00B448D8" w:rsidRDefault="00B448D8" w:rsidP="00D260E5">
            <w:pPr>
              <w:jc w:val="both"/>
              <w:rPr>
                <w:rFonts w:ascii="Arial" w:hAnsi="Arial" w:cs="Arial"/>
                <w:b/>
                <w:sz w:val="24"/>
                <w:szCs w:val="24"/>
              </w:rPr>
            </w:pPr>
          </w:p>
        </w:tc>
        <w:tc>
          <w:tcPr>
            <w:tcW w:w="3330" w:type="dxa"/>
            <w:shd w:val="clear" w:color="auto" w:fill="FBD4B4" w:themeFill="accent6" w:themeFillTint="66"/>
          </w:tcPr>
          <w:p w:rsidR="00B448D8" w:rsidRDefault="00B448D8" w:rsidP="00B448D8">
            <w:pPr>
              <w:jc w:val="both"/>
              <w:rPr>
                <w:rFonts w:ascii="Arial" w:hAnsi="Arial" w:cs="Arial"/>
                <w:b/>
                <w:sz w:val="24"/>
                <w:szCs w:val="24"/>
              </w:rPr>
            </w:pPr>
            <w:r>
              <w:rPr>
                <w:rFonts w:ascii="Arial" w:hAnsi="Arial" w:cs="Arial"/>
                <w:b/>
                <w:sz w:val="24"/>
                <w:szCs w:val="24"/>
              </w:rPr>
              <w:t>Name of Organization</w:t>
            </w:r>
          </w:p>
        </w:tc>
        <w:tc>
          <w:tcPr>
            <w:tcW w:w="5400" w:type="dxa"/>
            <w:shd w:val="clear" w:color="auto" w:fill="FBD4B4" w:themeFill="accent6" w:themeFillTint="66"/>
          </w:tcPr>
          <w:p w:rsidR="00B448D8" w:rsidRDefault="00B448D8" w:rsidP="00D260E5">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1</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2</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3</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4</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5</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bl>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FE7A0A" w:rsidRDefault="00E36EEF" w:rsidP="00B6715E">
      <w:pPr>
        <w:spacing w:after="0" w:line="240" w:lineRule="auto"/>
        <w:jc w:val="both"/>
        <w:rPr>
          <w:rFonts w:ascii="Arial" w:hAnsi="Arial" w:cs="Arial"/>
          <w:b/>
          <w:sz w:val="24"/>
          <w:szCs w:val="24"/>
        </w:rPr>
      </w:pPr>
      <w:r>
        <w:rPr>
          <w:rFonts w:ascii="Arial" w:hAnsi="Arial" w:cs="Arial"/>
          <w:i/>
          <w:sz w:val="24"/>
          <w:szCs w:val="24"/>
        </w:rPr>
        <w:t>*</w:t>
      </w:r>
      <w:r w:rsidR="00B448D8" w:rsidRPr="00E36EEF">
        <w:rPr>
          <w:rFonts w:ascii="Arial" w:hAnsi="Arial" w:cs="Arial"/>
          <w:i/>
          <w:sz w:val="24"/>
          <w:szCs w:val="24"/>
        </w:rPr>
        <w:t>Add additional rows as needed.</w:t>
      </w:r>
      <w:r w:rsidR="00B6715E">
        <w:rPr>
          <w:rFonts w:ascii="Arial" w:hAnsi="Arial" w:cs="Arial"/>
          <w:b/>
          <w:sz w:val="24"/>
          <w:szCs w:val="24"/>
        </w:rPr>
        <w:t xml:space="preserve"> </w:t>
      </w: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B6715E" w:rsidRDefault="00B6715E" w:rsidP="00FE7A0A">
      <w:pPr>
        <w:jc w:val="center"/>
        <w:rPr>
          <w:rFonts w:ascii="Arial" w:hAnsi="Arial" w:cs="Arial"/>
          <w:b/>
          <w:sz w:val="72"/>
          <w:szCs w:val="24"/>
        </w:rPr>
      </w:pPr>
    </w:p>
    <w:p w:rsidR="00B6715E" w:rsidRDefault="00B6715E" w:rsidP="00FE7A0A">
      <w:pPr>
        <w:jc w:val="center"/>
        <w:rPr>
          <w:rFonts w:ascii="Arial" w:hAnsi="Arial" w:cs="Arial"/>
          <w:b/>
          <w:sz w:val="72"/>
          <w:szCs w:val="24"/>
        </w:rPr>
      </w:pPr>
    </w:p>
    <w:p w:rsidR="00DB64AF" w:rsidRDefault="00DB64AF"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r>
        <w:rPr>
          <w:rFonts w:ascii="Arial" w:hAnsi="Arial" w:cs="Arial"/>
          <w:b/>
          <w:sz w:val="72"/>
          <w:szCs w:val="24"/>
        </w:rPr>
        <w:t>PART II:</w:t>
      </w: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r>
        <w:rPr>
          <w:rFonts w:ascii="Arial" w:hAnsi="Arial" w:cs="Arial"/>
          <w:b/>
          <w:sz w:val="72"/>
          <w:szCs w:val="24"/>
        </w:rPr>
        <w:t>PROPOSAL INSTRUCTIONS</w:t>
      </w:r>
    </w:p>
    <w:p w:rsidR="00FE7A0A" w:rsidRDefault="00FE7A0A" w:rsidP="00FE7A0A">
      <w:pPr>
        <w:spacing w:after="0"/>
        <w:rPr>
          <w:rFonts w:ascii="Arial" w:hAnsi="Arial" w:cs="Arial"/>
          <w:b/>
          <w:sz w:val="72"/>
          <w:szCs w:val="24"/>
        </w:rPr>
        <w:sectPr w:rsidR="00FE7A0A" w:rsidSect="002D1100">
          <w:headerReference w:type="default" r:id="rId38"/>
          <w:pgSz w:w="12240" w:h="15840"/>
          <w:pgMar w:top="1440" w:right="1440" w:bottom="1080" w:left="1440" w:header="720" w:footer="720" w:gutter="0"/>
          <w:cols w:space="720"/>
        </w:sectPr>
      </w:pPr>
    </w:p>
    <w:tbl>
      <w:tblPr>
        <w:tblpPr w:leftFromText="180" w:rightFromText="180" w:bottomFromText="200" w:vertAnchor="text" w:horzAnchor="margin" w:tblpXSpec="center" w:tblpY="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4A0"/>
      </w:tblPr>
      <w:tblGrid>
        <w:gridCol w:w="10080"/>
      </w:tblGrid>
      <w:tr w:rsidR="00FE7A0A" w:rsidTr="00BE099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pStyle w:val="Heading2"/>
              <w:spacing w:before="0" w:line="240" w:lineRule="auto"/>
              <w:jc w:val="center"/>
              <w:rPr>
                <w:rFonts w:ascii="Arial" w:hAnsi="Arial" w:cs="Arial"/>
                <w:b/>
                <w:sz w:val="24"/>
                <w:szCs w:val="24"/>
              </w:rPr>
            </w:pPr>
            <w:r>
              <w:rPr>
                <w:rFonts w:ascii="Arial" w:hAnsi="Arial" w:cs="Arial"/>
                <w:b/>
                <w:color w:val="FFFFFF" w:themeColor="background1"/>
                <w:sz w:val="28"/>
                <w:szCs w:val="24"/>
              </w:rPr>
              <w:lastRenderedPageBreak/>
              <w:t>Proposal Checklist</w:t>
            </w:r>
          </w:p>
        </w:tc>
      </w:tr>
    </w:tbl>
    <w:p w:rsidR="00FE7A0A" w:rsidRDefault="00FE7A0A" w:rsidP="00FE7A0A">
      <w:pPr>
        <w:spacing w:after="0" w:line="240" w:lineRule="auto"/>
        <w:rPr>
          <w:rFonts w:ascii="Arial" w:hAnsi="Arial" w:cs="Arial"/>
          <w:sz w:val="24"/>
          <w:szCs w:val="24"/>
        </w:rPr>
      </w:pPr>
    </w:p>
    <w:p w:rsidR="00FE7A0A" w:rsidRDefault="00FE7A0A" w:rsidP="00FE7A0A">
      <w:pPr>
        <w:spacing w:after="0" w:line="240" w:lineRule="auto"/>
        <w:jc w:val="both"/>
        <w:rPr>
          <w:rFonts w:ascii="Arial" w:hAnsi="Arial" w:cs="Arial"/>
          <w:b/>
          <w:sz w:val="24"/>
          <w:szCs w:val="24"/>
        </w:rPr>
      </w:pPr>
      <w:r>
        <w:rPr>
          <w:rFonts w:ascii="Arial" w:hAnsi="Arial" w:cs="Arial"/>
          <w:b/>
          <w:sz w:val="24"/>
          <w:szCs w:val="24"/>
        </w:rPr>
        <w:t>A complete Proposition 47 Proposal packet must contain the following (to be submitted in the order listed):</w:t>
      </w:r>
    </w:p>
    <w:p w:rsidR="00FE7A0A" w:rsidRDefault="00FE7A0A" w:rsidP="00FE7A0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7"/>
        <w:gridCol w:w="1469"/>
      </w:tblGrid>
      <w:tr w:rsidR="00FE7A0A" w:rsidTr="00F07800">
        <w:trPr>
          <w:trHeight w:val="585"/>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7A0A" w:rsidRDefault="00FE7A0A">
            <w:pPr>
              <w:spacing w:after="0" w:line="240" w:lineRule="auto"/>
              <w:ind w:right="251"/>
              <w:rPr>
                <w:rFonts w:ascii="Arial" w:hAnsi="Arial" w:cs="Arial"/>
                <w:b/>
                <w:sz w:val="24"/>
                <w:szCs w:val="24"/>
              </w:rPr>
            </w:pPr>
            <w:r>
              <w:rPr>
                <w:rFonts w:ascii="Arial" w:hAnsi="Arial" w:cs="Arial"/>
                <w:b/>
                <w:sz w:val="24"/>
                <w:szCs w:val="24"/>
              </w:rPr>
              <w:t>Required:</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7A0A" w:rsidRDefault="00FE7A0A">
            <w:pPr>
              <w:spacing w:after="0" w:line="240" w:lineRule="auto"/>
              <w:ind w:right="72"/>
              <w:jc w:val="center"/>
              <w:rPr>
                <w:rFonts w:ascii="Arial" w:hAnsi="Arial" w:cs="Arial"/>
                <w:b/>
                <w:sz w:val="24"/>
                <w:szCs w:val="24"/>
              </w:rPr>
            </w:pPr>
            <w:r>
              <w:rPr>
                <w:rFonts w:ascii="Arial" w:hAnsi="Arial" w:cs="Arial"/>
                <w:b/>
                <w:sz w:val="20"/>
                <w:szCs w:val="24"/>
              </w:rPr>
              <w:t>Check once Complete (√)</w:t>
            </w:r>
          </w:p>
        </w:tc>
      </w:tr>
      <w:tr w:rsidR="00FE7A0A" w:rsidTr="00F07800">
        <w:trPr>
          <w:trHeight w:val="63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Proposal Checklist (signed by the applicant)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F07800">
        <w:trPr>
          <w:trHeight w:val="63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Sectio</w:t>
            </w:r>
            <w:r w:rsidR="00F07800">
              <w:rPr>
                <w:rFonts w:ascii="Arial" w:hAnsi="Arial" w:cs="Arial"/>
                <w:sz w:val="24"/>
                <w:szCs w:val="24"/>
              </w:rPr>
              <w:t xml:space="preserve">n I. Applicant Information Form </w:t>
            </w:r>
            <w:r w:rsidRPr="00590023">
              <w:rPr>
                <w:rFonts w:ascii="Arial" w:hAnsi="Arial" w:cs="Arial"/>
                <w:color w:val="1F497D" w:themeColor="text2"/>
                <w:sz w:val="24"/>
                <w:szCs w:val="24"/>
              </w:rPr>
              <w:t>(with original signature in blue ink)</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F07800">
        <w:trPr>
          <w:trHeight w:val="620"/>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 xml:space="preserve">Section II. Proposal Narrative (up to and not </w:t>
            </w:r>
            <w:r w:rsidRPr="00DB12FE">
              <w:rPr>
                <w:rFonts w:ascii="Arial" w:hAnsi="Arial" w:cs="Arial"/>
                <w:color w:val="000000" w:themeColor="text1"/>
                <w:sz w:val="24"/>
                <w:szCs w:val="24"/>
              </w:rPr>
              <w:t>exceeding 15 pages)</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DB12FE">
        <w:trPr>
          <w:trHeight w:val="1025"/>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jc w:val="both"/>
              <w:rPr>
                <w:rFonts w:ascii="Arial" w:hAnsi="Arial" w:cs="Arial"/>
                <w:sz w:val="24"/>
                <w:szCs w:val="24"/>
              </w:rPr>
            </w:pPr>
            <w:r>
              <w:rPr>
                <w:rFonts w:ascii="Arial" w:hAnsi="Arial" w:cs="Arial"/>
                <w:sz w:val="24"/>
                <w:szCs w:val="24"/>
              </w:rPr>
              <w:t xml:space="preserve">Section III. Budget Section </w:t>
            </w:r>
            <w:r w:rsidRPr="00BB4214">
              <w:rPr>
                <w:rFonts w:ascii="Arial" w:hAnsi="Arial" w:cs="Arial"/>
                <w:sz w:val="24"/>
                <w:szCs w:val="24"/>
              </w:rPr>
              <w:t xml:space="preserve">(up to and not exceeding </w:t>
            </w:r>
            <w:r w:rsidR="00BB4214" w:rsidRPr="00DB12FE">
              <w:rPr>
                <w:rFonts w:ascii="Arial" w:hAnsi="Arial" w:cs="Arial"/>
                <w:color w:val="000000" w:themeColor="text1"/>
                <w:sz w:val="24"/>
                <w:szCs w:val="24"/>
              </w:rPr>
              <w:t>6</w:t>
            </w:r>
            <w:r w:rsidRPr="00DB12FE">
              <w:rPr>
                <w:rFonts w:ascii="Arial" w:hAnsi="Arial" w:cs="Arial"/>
                <w:color w:val="000000" w:themeColor="text1"/>
                <w:sz w:val="24"/>
                <w:szCs w:val="24"/>
              </w:rPr>
              <w:t xml:space="preserve"> pages)</w:t>
            </w:r>
          </w:p>
          <w:p w:rsidR="00FE7A0A" w:rsidRDefault="00FE7A0A" w:rsidP="00820048">
            <w:pPr>
              <w:pStyle w:val="ListParagraph"/>
              <w:numPr>
                <w:ilvl w:val="0"/>
                <w:numId w:val="32"/>
              </w:numPr>
              <w:spacing w:after="0" w:line="240" w:lineRule="auto"/>
              <w:ind w:left="1062"/>
              <w:jc w:val="both"/>
              <w:rPr>
                <w:rFonts w:ascii="Arial" w:hAnsi="Arial" w:cs="Arial"/>
                <w:sz w:val="24"/>
                <w:szCs w:val="24"/>
              </w:rPr>
            </w:pPr>
            <w:r>
              <w:rPr>
                <w:rFonts w:ascii="Arial" w:hAnsi="Arial" w:cs="Arial"/>
                <w:sz w:val="24"/>
                <w:szCs w:val="24"/>
              </w:rPr>
              <w:t xml:space="preserve">Budget Table </w:t>
            </w:r>
          </w:p>
          <w:p w:rsidR="00FE7A0A" w:rsidRDefault="00FE7A0A" w:rsidP="00820048">
            <w:pPr>
              <w:pStyle w:val="ListParagraph"/>
              <w:numPr>
                <w:ilvl w:val="0"/>
                <w:numId w:val="32"/>
              </w:numPr>
              <w:spacing w:after="0" w:line="240" w:lineRule="auto"/>
              <w:ind w:left="1062"/>
              <w:jc w:val="both"/>
              <w:rPr>
                <w:rFonts w:ascii="Arial" w:hAnsi="Arial" w:cs="Arial"/>
                <w:sz w:val="24"/>
                <w:szCs w:val="24"/>
              </w:rPr>
            </w:pPr>
            <w:r>
              <w:rPr>
                <w:rFonts w:ascii="Arial" w:hAnsi="Arial" w:cs="Arial"/>
                <w:sz w:val="24"/>
                <w:szCs w:val="24"/>
              </w:rPr>
              <w:t>Budget Narrative</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jc w:val="both"/>
              <w:rPr>
                <w:rFonts w:ascii="Arial" w:hAnsi="Arial" w:cs="Arial"/>
                <w:sz w:val="24"/>
                <w:szCs w:val="24"/>
              </w:rPr>
            </w:pPr>
          </w:p>
        </w:tc>
      </w:tr>
      <w:tr w:rsidR="00FE7A0A" w:rsidTr="00F07800">
        <w:trPr>
          <w:trHeight w:val="422"/>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7A0A" w:rsidRDefault="00FE7A0A">
            <w:pPr>
              <w:spacing w:after="0" w:line="240" w:lineRule="auto"/>
              <w:rPr>
                <w:rFonts w:ascii="Arial" w:hAnsi="Arial" w:cs="Arial"/>
                <w:b/>
                <w:sz w:val="24"/>
                <w:szCs w:val="24"/>
              </w:rPr>
            </w:pPr>
            <w:r>
              <w:rPr>
                <w:rFonts w:ascii="Arial" w:hAnsi="Arial" w:cs="Arial"/>
                <w:b/>
                <w:sz w:val="24"/>
                <w:szCs w:val="24"/>
              </w:rPr>
              <w:t>Required Attachments:</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7A0A" w:rsidRDefault="00FE7A0A">
            <w:pPr>
              <w:spacing w:after="0" w:line="240" w:lineRule="auto"/>
              <w:rPr>
                <w:rFonts w:ascii="Arial" w:hAnsi="Arial" w:cs="Arial"/>
                <w:b/>
                <w:sz w:val="24"/>
                <w:szCs w:val="24"/>
              </w:rPr>
            </w:pPr>
          </w:p>
        </w:tc>
      </w:tr>
      <w:tr w:rsidR="00FE7A0A" w:rsidTr="00F07800">
        <w:trPr>
          <w:trHeight w:val="619"/>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 xml:space="preserve">Proposition 47 Local Advisory Committee Member Roster </w:t>
            </w:r>
            <w:r w:rsidR="00BB4214" w:rsidRPr="00F07800">
              <w:rPr>
                <w:rFonts w:ascii="Arial" w:hAnsi="Arial" w:cs="Arial"/>
                <w:sz w:val="24"/>
                <w:szCs w:val="24"/>
              </w:rPr>
              <w:t>(</w:t>
            </w:r>
            <w:r w:rsidR="00BB4214" w:rsidRPr="00EF03E7">
              <w:rPr>
                <w:rFonts w:ascii="Arial" w:hAnsi="Arial" w:cs="Arial"/>
                <w:i/>
                <w:sz w:val="24"/>
                <w:szCs w:val="24"/>
              </w:rPr>
              <w:t xml:space="preserve">Attachment </w:t>
            </w:r>
            <w:r w:rsidR="00465BF6">
              <w:rPr>
                <w:rFonts w:ascii="Arial" w:hAnsi="Arial" w:cs="Arial"/>
                <w:i/>
                <w:sz w:val="24"/>
                <w:szCs w:val="24"/>
              </w:rPr>
              <w:t>D</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sz w:val="24"/>
                <w:szCs w:val="24"/>
              </w:rPr>
            </w:pPr>
          </w:p>
        </w:tc>
      </w:tr>
      <w:tr w:rsidR="00FE7A0A" w:rsidTr="00F07800">
        <w:trPr>
          <w:trHeight w:val="619"/>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bCs/>
                <w:sz w:val="24"/>
                <w:szCs w:val="24"/>
              </w:rPr>
              <w:t>Proposition 47 Local Advisory Committee Letter(s) of Agreement (</w:t>
            </w:r>
            <w:r w:rsidR="00BB4214" w:rsidRPr="00EF03E7">
              <w:rPr>
                <w:rFonts w:ascii="Arial" w:hAnsi="Arial" w:cs="Arial"/>
                <w:bCs/>
                <w:i/>
                <w:sz w:val="24"/>
                <w:szCs w:val="24"/>
              </w:rPr>
              <w:t xml:space="preserve">Attachment </w:t>
            </w:r>
            <w:r w:rsidR="00465BF6">
              <w:rPr>
                <w:rFonts w:ascii="Arial" w:hAnsi="Arial" w:cs="Arial"/>
                <w:bCs/>
                <w:i/>
                <w:sz w:val="24"/>
                <w:szCs w:val="24"/>
              </w:rPr>
              <w:t>E</w:t>
            </w:r>
            <w:r w:rsidRPr="00F07800">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bCs/>
                <w:sz w:val="24"/>
                <w:szCs w:val="24"/>
              </w:rPr>
            </w:pPr>
          </w:p>
        </w:tc>
      </w:tr>
      <w:tr w:rsidR="00FE7A0A" w:rsidTr="00F07800">
        <w:trPr>
          <w:trHeight w:val="72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Letter(s) of Agreement for Impacted Local Government Agencies (</w:t>
            </w:r>
            <w:r w:rsidR="00BB4214" w:rsidRPr="00EF03E7">
              <w:rPr>
                <w:rFonts w:ascii="Arial" w:hAnsi="Arial" w:cs="Arial"/>
                <w:i/>
                <w:sz w:val="24"/>
                <w:szCs w:val="24"/>
              </w:rPr>
              <w:t xml:space="preserve">Attachment </w:t>
            </w:r>
            <w:r w:rsidR="00465BF6">
              <w:rPr>
                <w:rFonts w:ascii="Arial" w:hAnsi="Arial" w:cs="Arial"/>
                <w:i/>
                <w:sz w:val="24"/>
                <w:szCs w:val="24"/>
              </w:rPr>
              <w:t>F</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sz w:val="24"/>
                <w:szCs w:val="24"/>
              </w:rPr>
            </w:pPr>
          </w:p>
        </w:tc>
      </w:tr>
      <w:tr w:rsidR="00210FCB" w:rsidTr="0075616D">
        <w:trPr>
          <w:trHeight w:val="593"/>
        </w:trPr>
        <w:tc>
          <w:tcPr>
            <w:tcW w:w="4233" w:type="pct"/>
            <w:tcBorders>
              <w:top w:val="single" w:sz="4" w:space="0" w:color="auto"/>
              <w:left w:val="single" w:sz="4" w:space="0" w:color="auto"/>
              <w:bottom w:val="single" w:sz="4" w:space="0" w:color="auto"/>
              <w:right w:val="single" w:sz="4" w:space="0" w:color="auto"/>
            </w:tcBorders>
            <w:vAlign w:val="center"/>
          </w:tcPr>
          <w:p w:rsidR="00210FCB" w:rsidRPr="00F07800" w:rsidRDefault="00210FCB"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Proposition 47 Project Work Plan (</w:t>
            </w:r>
            <w:r w:rsidRPr="00EF03E7">
              <w:rPr>
                <w:rFonts w:ascii="Arial" w:hAnsi="Arial" w:cs="Arial"/>
                <w:i/>
                <w:sz w:val="24"/>
                <w:szCs w:val="24"/>
              </w:rPr>
              <w:t xml:space="preserve">Attachment </w:t>
            </w:r>
            <w:r>
              <w:rPr>
                <w:rFonts w:ascii="Arial" w:hAnsi="Arial" w:cs="Arial"/>
                <w:i/>
                <w:sz w:val="24"/>
                <w:szCs w:val="24"/>
              </w:rPr>
              <w:t>I</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spacing w:after="0" w:line="240" w:lineRule="auto"/>
              <w:ind w:left="360"/>
              <w:rPr>
                <w:rFonts w:ascii="Arial" w:hAnsi="Arial" w:cs="Arial"/>
                <w:sz w:val="24"/>
                <w:szCs w:val="24"/>
              </w:rPr>
            </w:pPr>
          </w:p>
        </w:tc>
      </w:tr>
      <w:tr w:rsidR="00210FCB" w:rsidTr="0075616D">
        <w:trPr>
          <w:trHeight w:val="620"/>
        </w:trPr>
        <w:tc>
          <w:tcPr>
            <w:tcW w:w="4233" w:type="pct"/>
            <w:tcBorders>
              <w:top w:val="single" w:sz="4" w:space="0" w:color="auto"/>
              <w:left w:val="single" w:sz="4" w:space="0" w:color="auto"/>
              <w:bottom w:val="single" w:sz="4" w:space="0" w:color="auto"/>
              <w:right w:val="single" w:sz="4" w:space="0" w:color="auto"/>
            </w:tcBorders>
            <w:vAlign w:val="center"/>
            <w:hideMark/>
          </w:tcPr>
          <w:p w:rsidR="00210FCB" w:rsidRPr="00F07800" w:rsidRDefault="00210FCB"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List of Partner Agencies/Organizations (</w:t>
            </w:r>
            <w:r w:rsidRPr="00EF03E7">
              <w:rPr>
                <w:rFonts w:ascii="Arial" w:hAnsi="Arial" w:cs="Arial"/>
                <w:i/>
                <w:sz w:val="24"/>
                <w:szCs w:val="24"/>
              </w:rPr>
              <w:t>Attachment J</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pStyle w:val="ListParagraph"/>
              <w:spacing w:after="0" w:line="240" w:lineRule="auto"/>
              <w:rPr>
                <w:rFonts w:ascii="Arial" w:hAnsi="Arial" w:cs="Arial"/>
                <w:sz w:val="24"/>
                <w:szCs w:val="24"/>
              </w:rPr>
            </w:pPr>
          </w:p>
        </w:tc>
      </w:tr>
      <w:tr w:rsidR="00210FCB" w:rsidTr="00F07800">
        <w:trPr>
          <w:trHeight w:val="413"/>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0FCB" w:rsidRDefault="00210FCB" w:rsidP="00210FCB">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0FCB" w:rsidRDefault="00210FCB" w:rsidP="00210FCB">
            <w:pPr>
              <w:pStyle w:val="ListParagraph"/>
              <w:spacing w:after="0" w:line="240" w:lineRule="auto"/>
              <w:ind w:left="67"/>
              <w:rPr>
                <w:rFonts w:ascii="Arial" w:hAnsi="Arial" w:cs="Arial"/>
                <w:b/>
                <w:bCs/>
                <w:sz w:val="24"/>
                <w:szCs w:val="24"/>
              </w:rPr>
            </w:pPr>
          </w:p>
        </w:tc>
      </w:tr>
      <w:tr w:rsidR="00210FCB" w:rsidTr="00F07800">
        <w:trPr>
          <w:trHeight w:val="935"/>
        </w:trPr>
        <w:tc>
          <w:tcPr>
            <w:tcW w:w="4233" w:type="pct"/>
            <w:tcBorders>
              <w:top w:val="single" w:sz="4" w:space="0" w:color="auto"/>
              <w:left w:val="single" w:sz="4" w:space="0" w:color="auto"/>
              <w:bottom w:val="single" w:sz="4" w:space="0" w:color="auto"/>
              <w:right w:val="single" w:sz="4" w:space="0" w:color="auto"/>
            </w:tcBorders>
            <w:vAlign w:val="center"/>
            <w:hideMark/>
          </w:tcPr>
          <w:p w:rsidR="00210FCB" w:rsidRDefault="00210FCB" w:rsidP="00820048">
            <w:pPr>
              <w:pStyle w:val="ListParagraph"/>
              <w:numPr>
                <w:ilvl w:val="0"/>
                <w:numId w:val="34"/>
              </w:numPr>
              <w:spacing w:after="0" w:line="240" w:lineRule="auto"/>
              <w:ind w:left="337"/>
              <w:rPr>
                <w:rFonts w:ascii="Arial" w:hAnsi="Arial" w:cs="Arial"/>
                <w:bCs/>
                <w:sz w:val="24"/>
                <w:szCs w:val="24"/>
              </w:rPr>
            </w:pPr>
            <w:r>
              <w:rPr>
                <w:rFonts w:ascii="Arial" w:hAnsi="Arial" w:cs="Arial"/>
                <w:bCs/>
                <w:sz w:val="24"/>
                <w:szCs w:val="24"/>
              </w:rPr>
              <w:t>Governing Board Resolution (</w:t>
            </w:r>
            <w:r w:rsidRPr="00210FCB">
              <w:rPr>
                <w:rFonts w:ascii="Arial" w:hAnsi="Arial" w:cs="Arial"/>
                <w:bCs/>
                <w:i/>
                <w:sz w:val="24"/>
                <w:szCs w:val="24"/>
              </w:rPr>
              <w:t>Attachment H</w:t>
            </w:r>
            <w:r>
              <w:rPr>
                <w:rFonts w:ascii="Arial" w:hAnsi="Arial" w:cs="Arial"/>
                <w:bCs/>
                <w:sz w:val="24"/>
                <w:szCs w:val="24"/>
              </w:rPr>
              <w:t>)</w:t>
            </w:r>
          </w:p>
          <w:p w:rsidR="00210FCB" w:rsidRDefault="00210FCB" w:rsidP="00210FCB">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pStyle w:val="ListParagraph"/>
              <w:spacing w:after="0" w:line="240" w:lineRule="auto"/>
              <w:rPr>
                <w:rFonts w:ascii="Arial" w:hAnsi="Arial" w:cs="Arial"/>
                <w:bCs/>
                <w:sz w:val="24"/>
                <w:szCs w:val="24"/>
              </w:rPr>
            </w:pPr>
          </w:p>
        </w:tc>
      </w:tr>
      <w:tr w:rsidR="00DB12FE" w:rsidTr="00252022">
        <w:trPr>
          <w:trHeight w:val="368"/>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12FE" w:rsidRPr="00DB12FE" w:rsidRDefault="00DB12FE" w:rsidP="00590023">
            <w:pPr>
              <w:spacing w:after="0" w:line="240" w:lineRule="auto"/>
              <w:ind w:left="67"/>
              <w:rPr>
                <w:rFonts w:ascii="Arial" w:hAnsi="Arial" w:cs="Arial"/>
                <w:b/>
                <w:bCs/>
                <w:sz w:val="24"/>
                <w:szCs w:val="24"/>
              </w:rPr>
            </w:pPr>
            <w:r w:rsidRPr="00DB12FE">
              <w:rPr>
                <w:rFonts w:ascii="Arial" w:hAnsi="Arial" w:cs="Arial"/>
                <w:b/>
                <w:bCs/>
                <w:sz w:val="24"/>
                <w:szCs w:val="24"/>
              </w:rPr>
              <w:t>Assurance:</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12FE" w:rsidRDefault="00DB12FE" w:rsidP="00210FCB">
            <w:pPr>
              <w:pStyle w:val="ListParagraph"/>
              <w:spacing w:after="0" w:line="240" w:lineRule="auto"/>
              <w:rPr>
                <w:rFonts w:ascii="Arial" w:hAnsi="Arial" w:cs="Arial"/>
                <w:bCs/>
                <w:sz w:val="24"/>
                <w:szCs w:val="24"/>
              </w:rPr>
            </w:pPr>
          </w:p>
        </w:tc>
      </w:tr>
      <w:tr w:rsidR="00DB12FE" w:rsidTr="00590023">
        <w:trPr>
          <w:trHeight w:val="602"/>
        </w:trPr>
        <w:tc>
          <w:tcPr>
            <w:tcW w:w="4233" w:type="pct"/>
            <w:tcBorders>
              <w:top w:val="single" w:sz="4" w:space="0" w:color="auto"/>
              <w:left w:val="single" w:sz="4" w:space="0" w:color="auto"/>
              <w:bottom w:val="single" w:sz="4" w:space="0" w:color="auto"/>
              <w:right w:val="single" w:sz="4" w:space="0" w:color="auto"/>
            </w:tcBorders>
            <w:vAlign w:val="center"/>
          </w:tcPr>
          <w:p w:rsidR="00DB12FE" w:rsidRPr="00DB12FE" w:rsidRDefault="00DB12FE" w:rsidP="00252022">
            <w:pPr>
              <w:spacing w:after="0" w:line="240" w:lineRule="auto"/>
              <w:jc w:val="both"/>
              <w:rPr>
                <w:rFonts w:ascii="Arial" w:hAnsi="Arial" w:cs="Arial"/>
                <w:bCs/>
                <w:sz w:val="24"/>
                <w:szCs w:val="24"/>
              </w:rPr>
            </w:pPr>
            <w:r>
              <w:rPr>
                <w:rFonts w:ascii="Arial" w:hAnsi="Arial" w:cs="Arial"/>
                <w:bCs/>
                <w:sz w:val="24"/>
                <w:szCs w:val="24"/>
              </w:rPr>
              <w:t xml:space="preserve">Proposition 47 Grant Funds will not be used for </w:t>
            </w:r>
            <w:r w:rsidRPr="00DB12FE">
              <w:rPr>
                <w:rFonts w:ascii="Arial" w:hAnsi="Arial" w:cs="Arial"/>
                <w:bCs/>
                <w:sz w:val="24"/>
                <w:szCs w:val="24"/>
              </w:rPr>
              <w:t>the acquisition of real property</w:t>
            </w:r>
            <w:r>
              <w:rPr>
                <w:rFonts w:ascii="Arial" w:hAnsi="Arial" w:cs="Arial"/>
                <w:bCs/>
                <w:sz w:val="24"/>
                <w:szCs w:val="24"/>
              </w:rPr>
              <w:t xml:space="preserve"> or for </w:t>
            </w:r>
            <w:r w:rsidRPr="00DB12FE">
              <w:rPr>
                <w:rFonts w:ascii="Arial" w:hAnsi="Arial" w:cs="Arial"/>
                <w:bCs/>
                <w:sz w:val="24"/>
                <w:szCs w:val="24"/>
              </w:rPr>
              <w:t>programs or services p</w:t>
            </w:r>
            <w:r>
              <w:rPr>
                <w:rFonts w:ascii="Arial" w:hAnsi="Arial" w:cs="Arial"/>
                <w:bCs/>
                <w:sz w:val="24"/>
                <w:szCs w:val="24"/>
              </w:rPr>
              <w:t>rovided in a custodial setting</w:t>
            </w:r>
            <w:r w:rsidR="00252022">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DB12FE" w:rsidRDefault="00DB12FE" w:rsidP="00210FCB">
            <w:pPr>
              <w:pStyle w:val="ListParagraph"/>
              <w:spacing w:after="0" w:line="240" w:lineRule="auto"/>
              <w:rPr>
                <w:rFonts w:ascii="Arial" w:hAnsi="Arial" w:cs="Arial"/>
                <w:bCs/>
                <w:sz w:val="24"/>
                <w:szCs w:val="24"/>
              </w:rPr>
            </w:pPr>
          </w:p>
        </w:tc>
      </w:tr>
    </w:tbl>
    <w:p w:rsidR="00252022" w:rsidRDefault="00252022" w:rsidP="00FE7A0A">
      <w:pPr>
        <w:spacing w:after="0" w:line="240" w:lineRule="auto"/>
        <w:jc w:val="both"/>
        <w:rPr>
          <w:rFonts w:ascii="Arial" w:hAnsi="Arial" w:cs="Arial"/>
          <w:b/>
          <w:bCs/>
          <w:sz w:val="24"/>
          <w:szCs w:val="24"/>
        </w:rPr>
      </w:pPr>
    </w:p>
    <w:p w:rsidR="00FE7A0A" w:rsidRDefault="00FE7A0A" w:rsidP="00FE7A0A">
      <w:pPr>
        <w:spacing w:after="0" w:line="240" w:lineRule="auto"/>
        <w:jc w:val="both"/>
        <w:rPr>
          <w:rFonts w:ascii="Arial" w:hAnsi="Arial" w:cs="Arial"/>
          <w:b/>
          <w:bCs/>
          <w:sz w:val="24"/>
          <w:szCs w:val="24"/>
        </w:rPr>
      </w:pPr>
      <w:r>
        <w:rPr>
          <w:rFonts w:ascii="Arial" w:hAnsi="Arial" w:cs="Arial"/>
          <w:b/>
          <w:bCs/>
          <w:sz w:val="24"/>
          <w:szCs w:val="24"/>
        </w:rPr>
        <w:t>I have reviewed this checklist and verified that all required items are included in this proposal packet.</w:t>
      </w:r>
    </w:p>
    <w:p w:rsidR="00FE7A0A" w:rsidRDefault="00FE7A0A" w:rsidP="00FE7A0A">
      <w:pPr>
        <w:spacing w:after="0" w:line="240" w:lineRule="auto"/>
        <w:rPr>
          <w:rFonts w:ascii="Arial" w:hAnsi="Arial" w:cs="Arial"/>
          <w:bCs/>
          <w:sz w:val="24"/>
          <w:szCs w:val="24"/>
        </w:rPr>
      </w:pPr>
    </w:p>
    <w:p w:rsidR="00FE7A0A" w:rsidRDefault="00FE7A0A" w:rsidP="00FE7A0A">
      <w:pPr>
        <w:spacing w:after="0" w:line="240" w:lineRule="auto"/>
        <w:rPr>
          <w:rFonts w:ascii="Arial" w:hAnsi="Arial" w:cs="Arial"/>
          <w:bCs/>
          <w:sz w:val="28"/>
          <w:szCs w:val="24"/>
          <w:u w:val="single"/>
        </w:rPr>
      </w:pPr>
      <w:r>
        <w:rPr>
          <w:rFonts w:ascii="Arial" w:hAnsi="Arial" w:cs="Arial"/>
          <w:bCs/>
          <w:sz w:val="24"/>
          <w:szCs w:val="24"/>
        </w:rPr>
        <w:t xml:space="preserve">X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p>
    <w:p w:rsidR="00FE7A0A" w:rsidRPr="00D874DD" w:rsidRDefault="00FE7A0A" w:rsidP="00D874DD">
      <w:pPr>
        <w:spacing w:after="0" w:line="240" w:lineRule="auto"/>
        <w:ind w:left="180"/>
        <w:rPr>
          <w:rFonts w:ascii="Arial" w:hAnsi="Arial" w:cs="Arial"/>
          <w:bCs/>
          <w:i/>
          <w:sz w:val="18"/>
          <w:szCs w:val="24"/>
        </w:rPr>
      </w:pPr>
      <w:r>
        <w:rPr>
          <w:rFonts w:ascii="Arial" w:hAnsi="Arial" w:cs="Arial"/>
          <w:bCs/>
          <w:i/>
          <w:sz w:val="18"/>
          <w:szCs w:val="24"/>
        </w:rPr>
        <w:t>Public Agency Applicant Authorized Signature (see Applicant Information Form, next page)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FE7A0A" w:rsidTr="00BE0991">
        <w:trPr>
          <w:trHeight w:val="504"/>
          <w:jc w:val="center"/>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spacing w:after="0" w:line="240" w:lineRule="auto"/>
              <w:jc w:val="center"/>
              <w:rPr>
                <w:rFonts w:ascii="Arial" w:hAnsi="Arial" w:cs="Arial"/>
                <w:b/>
                <w:bCs/>
                <w:sz w:val="28"/>
                <w:szCs w:val="24"/>
              </w:rPr>
            </w:pPr>
            <w:r>
              <w:rPr>
                <w:rFonts w:ascii="Arial" w:hAnsi="Arial" w:cs="Arial"/>
                <w:b/>
                <w:bCs/>
                <w:sz w:val="28"/>
                <w:szCs w:val="24"/>
              </w:rPr>
              <w:lastRenderedPageBreak/>
              <w:t>Applicant Information Form</w:t>
            </w:r>
            <w:r w:rsidR="008878BD">
              <w:rPr>
                <w:rFonts w:ascii="Arial" w:hAnsi="Arial" w:cs="Arial"/>
                <w:b/>
                <w:bCs/>
                <w:sz w:val="28"/>
                <w:szCs w:val="24"/>
              </w:rPr>
              <w:t xml:space="preserve"> Instructions</w:t>
            </w:r>
          </w:p>
        </w:tc>
      </w:tr>
    </w:tbl>
    <w:p w:rsidR="00FE7A0A" w:rsidRDefault="00FE7A0A" w:rsidP="00FE7A0A">
      <w:pPr>
        <w:spacing w:after="0" w:line="240" w:lineRule="auto"/>
        <w:rPr>
          <w:rFonts w:ascii="Arial" w:hAnsi="Arial" w:cs="Arial"/>
          <w:color w:val="000000" w:themeColor="text1"/>
          <w:sz w:val="24"/>
          <w:szCs w:val="24"/>
        </w:rPr>
      </w:pPr>
    </w:p>
    <w:p w:rsidR="00FE7A0A" w:rsidRDefault="00FE7A0A" w:rsidP="00FE7A0A">
      <w:pPr>
        <w:spacing w:after="0" w:line="240" w:lineRule="auto"/>
        <w:jc w:val="both"/>
        <w:rPr>
          <w:rFonts w:ascii="Arial" w:hAnsi="Arial" w:cs="Arial"/>
          <w:bCs/>
          <w:i/>
        </w:rPr>
      </w:pPr>
      <w:r>
        <w:rPr>
          <w:rFonts w:ascii="Arial" w:hAnsi="Arial" w:cs="Arial"/>
          <w:bCs/>
          <w:u w:val="single"/>
        </w:rPr>
        <w:t>Instructions for completing the Applicant Information Form</w:t>
      </w:r>
      <w:r>
        <w:rPr>
          <w:rFonts w:ascii="Arial" w:hAnsi="Arial" w:cs="Arial"/>
          <w:bCs/>
        </w:rPr>
        <w:t>:</w:t>
      </w:r>
    </w:p>
    <w:p w:rsidR="00FE7A0A" w:rsidRDefault="00FE7A0A" w:rsidP="00FE7A0A">
      <w:pPr>
        <w:spacing w:after="0" w:line="240" w:lineRule="auto"/>
        <w:jc w:val="both"/>
        <w:rPr>
          <w:rFonts w:ascii="Arial" w:hAnsi="Arial" w:cs="Arial"/>
          <w:i/>
        </w:rPr>
      </w:pPr>
    </w:p>
    <w:p w:rsidR="00FE7A0A" w:rsidRDefault="00FE7A0A" w:rsidP="00820048">
      <w:pPr>
        <w:pStyle w:val="ListParagraph"/>
        <w:numPr>
          <w:ilvl w:val="0"/>
          <w:numId w:val="35"/>
        </w:numPr>
        <w:spacing w:after="0" w:line="240" w:lineRule="auto"/>
        <w:ind w:left="450" w:hanging="450"/>
        <w:jc w:val="both"/>
        <w:rPr>
          <w:rFonts w:ascii="Arial" w:hAnsi="Arial" w:cs="Arial"/>
        </w:rPr>
      </w:pPr>
      <w:r>
        <w:rPr>
          <w:rFonts w:ascii="Arial" w:hAnsi="Arial" w:cs="Arial"/>
          <w:b/>
          <w:bCs/>
        </w:rPr>
        <w:t xml:space="preserve">Public Agency Applicant: </w:t>
      </w:r>
      <w:r>
        <w:rPr>
          <w:rFonts w:ascii="Arial" w:hAnsi="Arial" w:cs="Arial"/>
        </w:rPr>
        <w:t>Complete the required information for the public agency submitting the proposal. If submitting a joint proposal, list other public agencies participating.</w:t>
      </w:r>
    </w:p>
    <w:p w:rsidR="00FE7A0A" w:rsidRDefault="00FE7A0A" w:rsidP="00FE7A0A">
      <w:pPr>
        <w:spacing w:after="0" w:line="240" w:lineRule="auto"/>
        <w:jc w:val="both"/>
        <w:rPr>
          <w:rFonts w:ascii="Arial" w:hAnsi="Arial" w:cs="Arial"/>
        </w:rPr>
      </w:pPr>
    </w:p>
    <w:p w:rsidR="00FE7A0A" w:rsidRPr="00DB64AF" w:rsidRDefault="00FE7A0A" w:rsidP="00820048">
      <w:pPr>
        <w:pStyle w:val="ListParagraph"/>
        <w:numPr>
          <w:ilvl w:val="0"/>
          <w:numId w:val="35"/>
        </w:numPr>
        <w:spacing w:after="0" w:line="240" w:lineRule="auto"/>
        <w:ind w:left="360"/>
        <w:jc w:val="both"/>
        <w:rPr>
          <w:rFonts w:ascii="Arial" w:hAnsi="Arial" w:cs="Arial"/>
          <w:b/>
        </w:rPr>
      </w:pPr>
      <w:r>
        <w:rPr>
          <w:rFonts w:ascii="Arial" w:hAnsi="Arial" w:cs="Arial"/>
          <w:b/>
        </w:rPr>
        <w:t xml:space="preserve">Tax Identification Number: </w:t>
      </w:r>
      <w:r>
        <w:rPr>
          <w:rFonts w:ascii="Arial" w:hAnsi="Arial" w:cs="Arial"/>
        </w:rPr>
        <w:t>Provide tax identification number.</w:t>
      </w:r>
    </w:p>
    <w:p w:rsidR="00FE7A0A" w:rsidRPr="00DB64AF" w:rsidRDefault="00FE7A0A" w:rsidP="00DB64AF">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Project Title: </w:t>
      </w:r>
      <w:r>
        <w:rPr>
          <w:rFonts w:ascii="Arial" w:hAnsi="Arial" w:cs="Arial"/>
        </w:rPr>
        <w:t>Provide the selected title of the project.</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Required Services:</w:t>
      </w:r>
      <w:r>
        <w:rPr>
          <w:rFonts w:ascii="Arial" w:hAnsi="Arial" w:cs="Arial"/>
        </w:rPr>
        <w:t xml:space="preserve"> Indicate which of the required Proposition 47 areas this proposal will address (mental health services, substance disorder treatment, diversion programs, or some combination thereof).  </w:t>
      </w:r>
    </w:p>
    <w:p w:rsidR="00FE7A0A" w:rsidRDefault="00FE7A0A" w:rsidP="00FE7A0A">
      <w:pPr>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rPr>
        <w:t>Additional Services:</w:t>
      </w:r>
      <w:r>
        <w:rPr>
          <w:rFonts w:ascii="Arial" w:hAnsi="Arial" w:cs="Arial"/>
        </w:rPr>
        <w:t xml:space="preserve"> Indicate whether the proposal will offer housing-related assistance and/or other supportive community-based services.</w:t>
      </w:r>
    </w:p>
    <w:p w:rsidR="00B26C1D" w:rsidRPr="00B26C1D" w:rsidRDefault="00B26C1D" w:rsidP="00B26C1D">
      <w:pPr>
        <w:pStyle w:val="ListParagraph"/>
        <w:rPr>
          <w:rFonts w:ascii="Arial" w:hAnsi="Arial" w:cs="Arial"/>
          <w:b/>
          <w:bCs/>
        </w:rPr>
      </w:pPr>
    </w:p>
    <w:p w:rsidR="00FE7A0A" w:rsidRPr="00B26C1D" w:rsidRDefault="00FE7A0A" w:rsidP="00820048">
      <w:pPr>
        <w:pStyle w:val="ListParagraph"/>
        <w:numPr>
          <w:ilvl w:val="0"/>
          <w:numId w:val="35"/>
        </w:numPr>
        <w:spacing w:after="0" w:line="240" w:lineRule="auto"/>
        <w:ind w:left="360"/>
        <w:jc w:val="both"/>
        <w:rPr>
          <w:rFonts w:ascii="Arial" w:hAnsi="Arial" w:cs="Arial"/>
        </w:rPr>
      </w:pPr>
      <w:r w:rsidRPr="00B26C1D">
        <w:rPr>
          <w:rFonts w:ascii="Arial" w:hAnsi="Arial" w:cs="Arial"/>
          <w:b/>
          <w:bCs/>
        </w:rPr>
        <w:t xml:space="preserve">Project Summary: </w:t>
      </w:r>
      <w:r w:rsidRPr="00B26C1D">
        <w:rPr>
          <w:rFonts w:ascii="Arial" w:hAnsi="Arial" w:cs="Arial"/>
        </w:rPr>
        <w:t>Provide a brief summary (three to four sentences) of the proposal. Note: this information may be posted to the BSCC’s website for informational purposes.</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bCs/>
        </w:rPr>
        <w:t xml:space="preserve">Grant Funds Requested: </w:t>
      </w:r>
      <w:r>
        <w:rPr>
          <w:rFonts w:ascii="Arial" w:hAnsi="Arial" w:cs="Arial"/>
        </w:rPr>
        <w:t xml:space="preserve">Identify the amount of </w:t>
      </w:r>
      <w:r>
        <w:rPr>
          <w:rFonts w:ascii="Arial" w:hAnsi="Arial" w:cs="Arial"/>
          <w:u w:val="single"/>
        </w:rPr>
        <w:t>grant</w:t>
      </w:r>
      <w:r>
        <w:rPr>
          <w:rFonts w:ascii="Arial" w:hAnsi="Arial" w:cs="Arial"/>
        </w:rPr>
        <w:t xml:space="preserve"> funds requested. </w:t>
      </w:r>
    </w:p>
    <w:p w:rsidR="00FE7A0A" w:rsidRDefault="00FE7A0A" w:rsidP="00FE7A0A">
      <w:pPr>
        <w:pStyle w:val="ListParagraph"/>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Pass-Through:</w:t>
      </w:r>
      <w:r>
        <w:rPr>
          <w:rFonts w:ascii="Arial" w:hAnsi="Arial" w:cs="Arial"/>
        </w:rPr>
        <w:t xml:space="preserve"> Of the amount listed in Item G., identify the </w:t>
      </w:r>
      <w:r>
        <w:rPr>
          <w:rFonts w:ascii="Arial" w:hAnsi="Arial" w:cs="Arial"/>
          <w:u w:val="single"/>
        </w:rPr>
        <w:t>amount</w:t>
      </w:r>
      <w:r>
        <w:rPr>
          <w:rFonts w:ascii="Arial" w:hAnsi="Arial" w:cs="Arial"/>
        </w:rPr>
        <w:t xml:space="preserve"> of grant funds that will be sub-contracted to non-governmental community </w:t>
      </w:r>
      <w:r w:rsidR="007D21AB">
        <w:rPr>
          <w:rFonts w:ascii="Arial" w:hAnsi="Arial" w:cs="Arial"/>
        </w:rPr>
        <w:t>organization</w:t>
      </w:r>
      <w:r>
        <w:rPr>
          <w:rFonts w:ascii="Arial" w:hAnsi="Arial" w:cs="Arial"/>
        </w:rPr>
        <w:t>s. Also list this amount as a percentage of the total grant funds requested.</w:t>
      </w:r>
    </w:p>
    <w:p w:rsidR="00FE7A0A" w:rsidRDefault="00FE7A0A" w:rsidP="00FE7A0A">
      <w:pPr>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Financial Leveraging:</w:t>
      </w:r>
      <w:r>
        <w:rPr>
          <w:rFonts w:ascii="Arial" w:hAnsi="Arial" w:cs="Arial"/>
        </w:rPr>
        <w:t xml:space="preserve"> Identify the total amount of funds this proposal will leverage using other (non-Prop 47) sources (see “Funding” section).</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Project Director</w:t>
      </w:r>
      <w:r>
        <w:rPr>
          <w:rFonts w:ascii="Arial" w:hAnsi="Arial" w:cs="Arial"/>
          <w:b/>
        </w:rPr>
        <w:t>:</w:t>
      </w:r>
      <w:r>
        <w:rPr>
          <w:rFonts w:ascii="Arial" w:hAnsi="Arial" w:cs="Arial"/>
        </w:rPr>
        <w:t xml:space="preserve"> Provide the name, title and contact information for the individual responsible for oversight of the project. This person must be an employee of the Lead Agency.</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Financial Officer: </w:t>
      </w:r>
      <w:r>
        <w:rPr>
          <w:rFonts w:ascii="Arial" w:hAnsi="Arial" w:cs="Arial"/>
        </w:rPr>
        <w:t>Provide the name, title and contact information for the individual responsible for the fiscal management of the project (e.g., invoices, expenditure documentation and audit). This person must be an employee of the Lead Agency.</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Day-to-Day Contact: </w:t>
      </w:r>
      <w:r>
        <w:rPr>
          <w:rFonts w:ascii="Arial" w:hAnsi="Arial" w:cs="Arial"/>
        </w:rPr>
        <w:t>Provide the name, title and contact information for the individual who serves as the primary contact person for the grant. This person must be an employee of the Lead Agency.</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b/>
        </w:rPr>
      </w:pPr>
      <w:r>
        <w:rPr>
          <w:rFonts w:ascii="Arial" w:hAnsi="Arial" w:cs="Arial"/>
          <w:b/>
        </w:rPr>
        <w:t>Authorized Signature:</w:t>
      </w:r>
      <w:r>
        <w:rPr>
          <w:rFonts w:ascii="Arial" w:hAnsi="Arial" w:cs="Arial"/>
        </w:rPr>
        <w:t xml:space="preserve"> Complete the required information for the person authorized to sign for the Public Agency Applicant. This individual must read the assurances under this section, then sign and date in the appropriate fields.</w:t>
      </w:r>
      <w:r>
        <w:rPr>
          <w:rFonts w:ascii="Arial" w:hAnsi="Arial" w:cs="Arial"/>
          <w:b/>
        </w:rPr>
        <w:br w:type="page"/>
      </w: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8"/>
        <w:gridCol w:w="248"/>
        <w:gridCol w:w="62"/>
        <w:gridCol w:w="180"/>
        <w:gridCol w:w="810"/>
        <w:gridCol w:w="729"/>
        <w:gridCol w:w="181"/>
        <w:gridCol w:w="80"/>
        <w:gridCol w:w="900"/>
        <w:gridCol w:w="630"/>
        <w:gridCol w:w="279"/>
        <w:gridCol w:w="360"/>
        <w:gridCol w:w="90"/>
        <w:gridCol w:w="627"/>
        <w:gridCol w:w="183"/>
        <w:gridCol w:w="2253"/>
      </w:tblGrid>
      <w:tr w:rsidR="00FE7A0A" w:rsidTr="00DB12FE">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E7A0A" w:rsidRDefault="00642393" w:rsidP="00294BE0">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lastRenderedPageBreak/>
              <w:t>A.</w:t>
            </w:r>
            <w:r w:rsidR="00FE7A0A">
              <w:rPr>
                <w:rFonts w:ascii="Arial" w:hAnsi="Arial" w:cs="Arial"/>
                <w:b/>
                <w:bCs/>
                <w:color w:val="142D5A"/>
                <w:sz w:val="20"/>
                <w:szCs w:val="20"/>
              </w:rPr>
              <w:t xml:space="preserve">PUBLIC AGENCY APPLICANT </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E7A0A" w:rsidRDefault="00FE7A0A" w:rsidP="00294BE0">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FE7A0A" w:rsidTr="00DB12FE">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NAME OF PUBLIC AGENCY</w:t>
            </w:r>
          </w:p>
        </w:tc>
        <w:tc>
          <w:tcPr>
            <w:tcW w:w="5402" w:type="dxa"/>
            <w:gridSpan w:val="9"/>
            <w:tcBorders>
              <w:top w:val="single" w:sz="4" w:space="0" w:color="auto"/>
              <w:left w:val="single" w:sz="4" w:space="0" w:color="auto"/>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 xml:space="preserve">TAX IDENTIFICATION #:  </w:t>
            </w:r>
          </w:p>
        </w:tc>
      </w:tr>
      <w:tr w:rsidR="00FE7A0A" w:rsidTr="00DB12FE">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5402" w:type="dxa"/>
            <w:gridSpan w:val="9"/>
            <w:tcBorders>
              <w:top w:val="nil"/>
              <w:left w:val="single" w:sz="4" w:space="0" w:color="auto"/>
              <w:bottom w:val="single" w:sz="4" w:space="0" w:color="auto"/>
              <w:right w:val="single" w:sz="4" w:space="0" w:color="auto"/>
            </w:tcBorders>
            <w:shd w:val="clear" w:color="auto" w:fill="FFFFFF"/>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216"/>
        </w:trPr>
        <w:tc>
          <w:tcPr>
            <w:tcW w:w="3436" w:type="dxa"/>
            <w:gridSpan w:val="2"/>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851" w:type="dxa"/>
            <w:gridSpan w:val="9"/>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300"/>
        </w:trPr>
        <w:tc>
          <w:tcPr>
            <w:tcW w:w="3436" w:type="dxa"/>
            <w:gridSpan w:val="2"/>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48"/>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49"/>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216"/>
        </w:trPr>
        <w:tc>
          <w:tcPr>
            <w:tcW w:w="3436" w:type="dxa"/>
            <w:gridSpan w:val="2"/>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851" w:type="dxa"/>
            <w:gridSpan w:val="9"/>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318"/>
        </w:trPr>
        <w:tc>
          <w:tcPr>
            <w:tcW w:w="3436" w:type="dxa"/>
            <w:gridSpan w:val="2"/>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52"/>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2724E4">
        <w:trPr>
          <w:cantSplit/>
          <w:trHeight w:val="385"/>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IF A JOINT PROPOSAL, LIST OTHER (NON-LEAD) PUBLIC AGENCIES:</w:t>
            </w:r>
          </w:p>
        </w:tc>
      </w:tr>
      <w:tr w:rsidR="00FE7A0A" w:rsidTr="00DB12FE">
        <w:trPr>
          <w:cantSplit/>
          <w:trHeight w:hRule="exact" w:val="385"/>
        </w:trPr>
        <w:tc>
          <w:tcPr>
            <w:tcW w:w="7737" w:type="dxa"/>
            <w:gridSpan w:val="13"/>
            <w:tcBorders>
              <w:top w:val="single" w:sz="4" w:space="0" w:color="auto"/>
              <w:left w:val="single" w:sz="4" w:space="0" w:color="auto"/>
              <w:bottom w:val="single" w:sz="4" w:space="0" w:color="auto"/>
              <w:right w:val="nil"/>
            </w:tcBorders>
            <w:vAlign w:val="center"/>
            <w:hideMark/>
          </w:tcPr>
          <w:p w:rsidR="00FE7A0A" w:rsidRDefault="00C34005"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063" w:type="dxa"/>
            <w:gridSpan w:val="3"/>
            <w:tcBorders>
              <w:top w:val="single" w:sz="4" w:space="0" w:color="auto"/>
              <w:left w:val="nil"/>
              <w:bottom w:val="single" w:sz="4" w:space="0" w:color="auto"/>
              <w:right w:val="single" w:sz="4" w:space="0" w:color="auto"/>
            </w:tcBorders>
            <w:vAlign w:val="center"/>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p>
        </w:tc>
      </w:tr>
      <w:tr w:rsidR="00FE7A0A" w:rsidTr="00DB12FE">
        <w:trPr>
          <w:cantSplit/>
          <w:trHeight w:hRule="exact" w:val="385"/>
        </w:trPr>
        <w:tc>
          <w:tcPr>
            <w:tcW w:w="7737" w:type="dxa"/>
            <w:gridSpan w:val="13"/>
            <w:tcBorders>
              <w:top w:val="single" w:sz="4" w:space="0" w:color="auto"/>
              <w:left w:val="single" w:sz="4" w:space="0" w:color="auto"/>
              <w:bottom w:val="single" w:sz="4" w:space="0" w:color="auto"/>
              <w:right w:val="nil"/>
            </w:tcBorders>
            <w:shd w:val="clear" w:color="auto" w:fill="B8CCE4"/>
            <w:vAlign w:val="center"/>
            <w:hideMark/>
          </w:tcPr>
          <w:p w:rsidR="00FE7A0A" w:rsidRDefault="00642393"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C. </w:t>
            </w:r>
            <w:r w:rsidR="00FE7A0A">
              <w:rPr>
                <w:rFonts w:ascii="Arial" w:hAnsi="Arial" w:cs="Arial"/>
                <w:b/>
                <w:bCs/>
                <w:color w:val="142D5A"/>
                <w:sz w:val="20"/>
                <w:szCs w:val="20"/>
              </w:rPr>
              <w:t>PROJECT TITLE</w:t>
            </w:r>
          </w:p>
        </w:tc>
        <w:tc>
          <w:tcPr>
            <w:tcW w:w="30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p>
        </w:tc>
      </w:tr>
      <w:tr w:rsidR="00FE7A0A" w:rsidTr="002724E4">
        <w:trPr>
          <w:cantSplit/>
          <w:trHeight w:val="368"/>
        </w:trPr>
        <w:tc>
          <w:tcPr>
            <w:tcW w:w="10800"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C34005" w:rsidP="00294BE0">
            <w:pPr>
              <w:spacing w:after="0" w:line="240" w:lineRule="auto"/>
              <w:ind w:left="144"/>
              <w:rPr>
                <w:rFonts w:ascii="Arial" w:hAnsi="Arial" w:cs="Arial"/>
                <w:b/>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FE7A0A" w:rsidP="00294BE0">
            <w:pPr>
              <w:spacing w:after="0" w:line="240" w:lineRule="auto"/>
              <w:ind w:left="144"/>
              <w:rPr>
                <w:rFonts w:ascii="Arial" w:hAnsi="Arial" w:cs="Arial"/>
                <w:b/>
                <w:sz w:val="20"/>
                <w:szCs w:val="20"/>
              </w:rPr>
            </w:pPr>
            <w:r>
              <w:rPr>
                <w:rFonts w:ascii="Arial" w:hAnsi="Arial" w:cs="Arial"/>
                <w:b/>
                <w:bCs/>
                <w:color w:val="142D5A"/>
                <w:sz w:val="20"/>
                <w:szCs w:val="20"/>
              </w:rPr>
              <w:t>D. REQUIRED SERVICES (Check all that apply)</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2724E4" w:rsidP="00294BE0">
            <w:pPr>
              <w:spacing w:after="0" w:line="240" w:lineRule="auto"/>
              <w:ind w:left="144"/>
              <w:rPr>
                <w:rFonts w:ascii="Arial" w:hAnsi="Arial" w:cs="Arial"/>
                <w:b/>
                <w:sz w:val="20"/>
                <w:szCs w:val="20"/>
              </w:rPr>
            </w:pPr>
            <w:r>
              <w:rPr>
                <w:rFonts w:ascii="Arial" w:hAnsi="Arial" w:cs="Arial"/>
                <w:b/>
                <w:color w:val="17365D" w:themeColor="text2" w:themeShade="BF"/>
                <w:sz w:val="20"/>
                <w:szCs w:val="20"/>
              </w:rPr>
              <w:t xml:space="preserve">E.  </w:t>
            </w:r>
            <w:r w:rsidR="00FE7A0A">
              <w:rPr>
                <w:rFonts w:ascii="Arial" w:hAnsi="Arial" w:cs="Arial"/>
                <w:b/>
                <w:color w:val="17365D" w:themeColor="text2" w:themeShade="BF"/>
                <w:sz w:val="20"/>
                <w:szCs w:val="20"/>
              </w:rPr>
              <w:t>ADDITIONAL SERVICES (Check all that apply)</w:t>
            </w:r>
          </w:p>
        </w:tc>
      </w:tr>
      <w:tr w:rsidR="00FE7A0A" w:rsidTr="00DB12FE">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MENTAL HEALTH SERVICES</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SUBSTANCE USE DISORDER TREATMENT</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DIVERSION PROGRAMS</w:t>
            </w:r>
          </w:p>
        </w:tc>
        <w:tc>
          <w:tcPr>
            <w:tcW w:w="5402"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HOUSING-RELATED SERVICES</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OTHER COMMUNITY-BASED SUPPORTIVE SERVICES</w:t>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F</w:t>
            </w:r>
            <w:r w:rsidR="00FE7A0A">
              <w:rPr>
                <w:rFonts w:ascii="Arial" w:hAnsi="Arial" w:cs="Arial"/>
                <w:b/>
                <w:bCs/>
                <w:color w:val="142D5A"/>
                <w:sz w:val="20"/>
                <w:szCs w:val="20"/>
              </w:rPr>
              <w:t>. PROJECT SUMMARY</w:t>
            </w:r>
          </w:p>
        </w:tc>
      </w:tr>
      <w:tr w:rsidR="00FE7A0A" w:rsidTr="002724E4">
        <w:trPr>
          <w:cantSplit/>
          <w:trHeight w:val="410"/>
        </w:trPr>
        <w:tc>
          <w:tcPr>
            <w:tcW w:w="10800" w:type="dxa"/>
            <w:gridSpan w:val="16"/>
            <w:tcBorders>
              <w:top w:val="single" w:sz="4" w:space="0" w:color="auto"/>
              <w:left w:val="single" w:sz="4" w:space="0" w:color="auto"/>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hanging="180"/>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377"/>
        </w:trPr>
        <w:tc>
          <w:tcPr>
            <w:tcW w:w="343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DB12FE" w:rsidP="00294BE0">
            <w:pPr>
              <w:tabs>
                <w:tab w:val="left" w:pos="247"/>
              </w:tabs>
              <w:spacing w:after="0" w:line="240" w:lineRule="auto"/>
              <w:ind w:left="144"/>
              <w:rPr>
                <w:rFonts w:ascii="Arial" w:hAnsi="Arial" w:cs="Arial"/>
                <w:sz w:val="20"/>
                <w:szCs w:val="20"/>
              </w:rPr>
            </w:pPr>
            <w:r>
              <w:rPr>
                <w:rFonts w:ascii="Arial" w:hAnsi="Arial" w:cs="Arial"/>
                <w:b/>
                <w:bCs/>
                <w:color w:val="142D5A"/>
                <w:sz w:val="20"/>
                <w:szCs w:val="20"/>
              </w:rPr>
              <w:t>G</w:t>
            </w:r>
            <w:r w:rsidR="00FE7A0A">
              <w:rPr>
                <w:rFonts w:ascii="Arial" w:hAnsi="Arial" w:cs="Arial"/>
                <w:b/>
                <w:bCs/>
                <w:color w:val="142D5A"/>
                <w:sz w:val="20"/>
                <w:szCs w:val="20"/>
              </w:rPr>
              <w:t>. GRANT FUNDS REQUESTED</w:t>
            </w:r>
          </w:p>
        </w:tc>
        <w:tc>
          <w:tcPr>
            <w:tcW w:w="3851"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Pr="00B26C1D" w:rsidRDefault="00DB12FE" w:rsidP="007D21AB">
            <w:pPr>
              <w:tabs>
                <w:tab w:val="left" w:pos="142"/>
              </w:tabs>
              <w:spacing w:after="0" w:line="240" w:lineRule="auto"/>
              <w:ind w:left="144" w:hanging="180"/>
              <w:rPr>
                <w:rFonts w:ascii="Arial" w:hAnsi="Arial" w:cs="Arial"/>
                <w:sz w:val="18"/>
                <w:szCs w:val="20"/>
              </w:rPr>
            </w:pPr>
            <w:r>
              <w:rPr>
                <w:rFonts w:ascii="Arial" w:hAnsi="Arial" w:cs="Arial"/>
                <w:b/>
                <w:bCs/>
                <w:color w:val="142D5A"/>
                <w:sz w:val="18"/>
                <w:szCs w:val="20"/>
              </w:rPr>
              <w:t>H</w:t>
            </w:r>
            <w:r w:rsidR="00FE7A0A" w:rsidRPr="00B26C1D">
              <w:rPr>
                <w:rFonts w:ascii="Arial" w:hAnsi="Arial" w:cs="Arial"/>
                <w:b/>
                <w:bCs/>
                <w:color w:val="142D5A"/>
                <w:sz w:val="18"/>
                <w:szCs w:val="20"/>
              </w:rPr>
              <w:t xml:space="preserve">. Amount of Funds Sub-Contracted to Community </w:t>
            </w:r>
            <w:r w:rsidR="007D21AB">
              <w:rPr>
                <w:rFonts w:ascii="Arial" w:hAnsi="Arial" w:cs="Arial"/>
                <w:b/>
                <w:bCs/>
                <w:color w:val="142D5A"/>
                <w:sz w:val="18"/>
                <w:szCs w:val="20"/>
              </w:rPr>
              <w:t>Organizations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Pr="00B26C1D" w:rsidRDefault="00DB12FE" w:rsidP="00294BE0">
            <w:pPr>
              <w:tabs>
                <w:tab w:val="left" w:pos="162"/>
              </w:tabs>
              <w:spacing w:after="0" w:line="240" w:lineRule="auto"/>
              <w:ind w:left="144" w:hanging="180"/>
              <w:rPr>
                <w:rFonts w:ascii="Arial" w:hAnsi="Arial" w:cs="Arial"/>
                <w:sz w:val="18"/>
                <w:szCs w:val="20"/>
              </w:rPr>
            </w:pPr>
            <w:r>
              <w:rPr>
                <w:rFonts w:ascii="Arial" w:hAnsi="Arial" w:cs="Arial"/>
                <w:b/>
                <w:bCs/>
                <w:color w:val="142D5A"/>
                <w:sz w:val="18"/>
                <w:szCs w:val="20"/>
              </w:rPr>
              <w:t>I</w:t>
            </w:r>
            <w:r w:rsidR="00FE7A0A" w:rsidRPr="00B26C1D">
              <w:rPr>
                <w:rFonts w:ascii="Arial" w:hAnsi="Arial" w:cs="Arial"/>
                <w:b/>
                <w:bCs/>
                <w:color w:val="142D5A"/>
                <w:sz w:val="18"/>
                <w:szCs w:val="20"/>
              </w:rPr>
              <w:t>.  Total Amount of Other Funds to be Leveraged</w:t>
            </w:r>
          </w:p>
        </w:tc>
      </w:tr>
      <w:tr w:rsidR="00FE7A0A" w:rsidTr="00DB12FE">
        <w:trPr>
          <w:cantSplit/>
          <w:trHeight w:val="377"/>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sidR="00C34005">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sidR="00C34005">
              <w:rPr>
                <w:rFonts w:ascii="Arial" w:hAnsi="Arial" w:cs="Arial"/>
                <w:b/>
                <w:sz w:val="20"/>
                <w:szCs w:val="20"/>
              </w:rPr>
            </w:r>
            <w:r w:rsidR="00C34005">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sidR="00C34005">
              <w:rPr>
                <w:rFonts w:ascii="Arial" w:hAnsi="Arial" w:cs="Arial"/>
                <w:b/>
                <w:sz w:val="20"/>
                <w:szCs w:val="20"/>
              </w:rPr>
              <w:fldChar w:fldCharType="end"/>
            </w:r>
          </w:p>
        </w:tc>
        <w:tc>
          <w:tcPr>
            <w:tcW w:w="1781" w:type="dxa"/>
            <w:gridSpan w:val="4"/>
            <w:tcBorders>
              <w:top w:val="single" w:sz="4" w:space="0" w:color="auto"/>
              <w:left w:val="single" w:sz="4" w:space="0" w:color="auto"/>
              <w:bottom w:val="single" w:sz="4" w:space="0" w:color="auto"/>
              <w:right w:val="nil"/>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sidR="00C34005">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sidR="00C34005">
              <w:rPr>
                <w:rFonts w:ascii="Arial" w:hAnsi="Arial" w:cs="Arial"/>
                <w:b/>
                <w:sz w:val="20"/>
                <w:szCs w:val="20"/>
              </w:rPr>
            </w:r>
            <w:r w:rsidR="00C34005">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sidR="00C34005">
              <w:rPr>
                <w:rFonts w:ascii="Arial" w:hAnsi="Arial" w:cs="Arial"/>
                <w:b/>
                <w:sz w:val="20"/>
                <w:szCs w:val="20"/>
              </w:rPr>
              <w:fldChar w:fldCharType="end"/>
            </w:r>
          </w:p>
        </w:tc>
        <w:tc>
          <w:tcPr>
            <w:tcW w:w="2070" w:type="dxa"/>
            <w:gridSpan w:val="5"/>
            <w:tcBorders>
              <w:top w:val="single" w:sz="4" w:space="0" w:color="auto"/>
              <w:left w:val="nil"/>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hanging="180"/>
              <w:rPr>
                <w:rFonts w:ascii="Arial" w:hAnsi="Arial" w:cs="Arial"/>
                <w:b/>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sidR="00FE7A0A">
              <w:rPr>
                <w:rFonts w:ascii="Arial" w:hAnsi="Arial" w:cs="Arial"/>
                <w:sz w:val="16"/>
                <w:szCs w:val="20"/>
              </w:rPr>
              <w:t>percent</w:t>
            </w:r>
          </w:p>
        </w:tc>
        <w:tc>
          <w:tcPr>
            <w:tcW w:w="360" w:type="dxa"/>
            <w:tcBorders>
              <w:top w:val="single" w:sz="4" w:space="0" w:color="auto"/>
              <w:left w:val="single" w:sz="4" w:space="0" w:color="auto"/>
              <w:bottom w:val="single" w:sz="4" w:space="0" w:color="auto"/>
              <w:right w:val="nil"/>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p>
        </w:tc>
        <w:tc>
          <w:tcPr>
            <w:tcW w:w="3153" w:type="dxa"/>
            <w:gridSpan w:val="4"/>
            <w:tcBorders>
              <w:top w:val="single" w:sz="4" w:space="0" w:color="auto"/>
              <w:left w:val="nil"/>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rPr>
                <w:rFonts w:ascii="Arial" w:hAnsi="Arial" w:cs="Arial"/>
                <w:sz w:val="20"/>
                <w:szCs w:val="20"/>
              </w:rPr>
            </w:pPr>
            <w:r>
              <w:rPr>
                <w:rFonts w:ascii="Arial" w:hAnsi="Arial" w:cs="Arial"/>
                <w:b/>
                <w:sz w:val="20"/>
                <w:szCs w:val="20"/>
              </w:rPr>
              <w:fldChar w:fldCharType="begin">
                <w:ffData>
                  <w:name w:val="Text1"/>
                  <w:enabled/>
                  <w:calcOnExit w:val="0"/>
                  <w:textInput/>
                </w:ffData>
              </w:fldChar>
            </w:r>
            <w:r w:rsidR="00FE7A0A">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Pr>
                <w:rFonts w:ascii="Arial" w:hAnsi="Arial" w:cs="Arial"/>
                <w:b/>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J</w:t>
            </w:r>
            <w:r w:rsidR="00FE7A0A">
              <w:rPr>
                <w:rFonts w:ascii="Arial" w:hAnsi="Arial" w:cs="Arial"/>
                <w:b/>
                <w:bCs/>
                <w:color w:val="142D5A"/>
                <w:sz w:val="20"/>
                <w:szCs w:val="20"/>
              </w:rPr>
              <w:t>.</w:t>
            </w:r>
            <w:r w:rsidR="00FE7A0A">
              <w:rPr>
                <w:rFonts w:ascii="Arial" w:hAnsi="Arial" w:cs="Arial"/>
                <w:b/>
                <w:bCs/>
                <w:color w:val="142D5A"/>
                <w:sz w:val="20"/>
                <w:szCs w:val="20"/>
              </w:rPr>
              <w:tab/>
              <w:t>PROJECT DIRECTOR</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FE7A0A" w:rsidTr="00DB12FE">
        <w:trPr>
          <w:cantSplit/>
          <w:trHeight w:val="273"/>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FAX NUMBER</w:t>
            </w:r>
          </w:p>
        </w:tc>
      </w:tr>
      <w:tr w:rsidR="00FE7A0A" w:rsidTr="00DB12FE">
        <w:trPr>
          <w:cantSplit/>
          <w:trHeight w:val="245"/>
        </w:trPr>
        <w:tc>
          <w:tcPr>
            <w:tcW w:w="6378" w:type="dxa"/>
            <w:gridSpan w:val="9"/>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3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3498" w:type="dxa"/>
            <w:gridSpan w:val="3"/>
            <w:tcBorders>
              <w:top w:val="nil"/>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c>
          <w:tcPr>
            <w:tcW w:w="1980" w:type="dxa"/>
            <w:gridSpan w:val="5"/>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caps/>
                <w:color w:val="FFFFFF"/>
                <w:sz w:val="18"/>
                <w:szCs w:val="20"/>
              </w:rPr>
            </w:pPr>
            <w:r w:rsidRPr="00B26C1D">
              <w:rPr>
                <w:rFonts w:ascii="Arial" w:hAnsi="Arial" w:cs="Arial"/>
                <w:sz w:val="18"/>
                <w:szCs w:val="20"/>
              </w:rPr>
              <w:t xml:space="preserve"> STATE</w:t>
            </w:r>
          </w:p>
        </w:tc>
        <w:tc>
          <w:tcPr>
            <w:tcW w:w="1530" w:type="dxa"/>
            <w:gridSpan w:val="2"/>
            <w:tcBorders>
              <w:top w:val="nil"/>
              <w:left w:val="nil"/>
              <w:bottom w:val="nil"/>
              <w:right w:val="nil"/>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FE7A0A" w:rsidTr="00DB12FE">
        <w:trPr>
          <w:cantSplit/>
          <w:trHeight w:val="315"/>
        </w:trPr>
        <w:tc>
          <w:tcPr>
            <w:tcW w:w="3498" w:type="dxa"/>
            <w:gridSpan w:val="3"/>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2"/>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34"/>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K</w:t>
            </w:r>
            <w:r w:rsidR="00FE7A0A">
              <w:rPr>
                <w:rFonts w:ascii="Arial" w:hAnsi="Arial" w:cs="Arial"/>
                <w:b/>
                <w:bCs/>
                <w:color w:val="142D5A"/>
                <w:sz w:val="20"/>
                <w:szCs w:val="20"/>
              </w:rPr>
              <w:t>.</w:t>
            </w:r>
            <w:r w:rsidR="00FE7A0A">
              <w:rPr>
                <w:rFonts w:ascii="Arial" w:hAnsi="Arial" w:cs="Arial"/>
                <w:b/>
                <w:bCs/>
                <w:color w:val="142D5A"/>
                <w:sz w:val="20"/>
                <w:szCs w:val="20"/>
              </w:rPr>
              <w:tab/>
              <w:t>FINANCIAL OFFICER</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FE7A0A" w:rsidTr="00DB12FE">
        <w:trPr>
          <w:cantSplit/>
          <w:trHeight w:val="282"/>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FAX NUMBER</w:t>
            </w:r>
          </w:p>
        </w:tc>
      </w:tr>
      <w:tr w:rsidR="00FE7A0A" w:rsidTr="00DB12FE">
        <w:trPr>
          <w:cantSplit/>
          <w:trHeight w:val="282"/>
        </w:trPr>
        <w:tc>
          <w:tcPr>
            <w:tcW w:w="6378" w:type="dxa"/>
            <w:gridSpan w:val="9"/>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3498" w:type="dxa"/>
            <w:gridSpan w:val="3"/>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980" w:type="dxa"/>
            <w:gridSpan w:val="5"/>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FE7A0A" w:rsidTr="00DB12FE">
        <w:trPr>
          <w:cantSplit/>
          <w:trHeight w:val="282"/>
        </w:trPr>
        <w:tc>
          <w:tcPr>
            <w:tcW w:w="3498" w:type="dxa"/>
            <w:gridSpan w:val="3"/>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4488" w:type="dxa"/>
            <w:gridSpan w:val="5"/>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PAYMENT MAILING ADDRESS (if different)</w:t>
            </w:r>
          </w:p>
        </w:tc>
        <w:tc>
          <w:tcPr>
            <w:tcW w:w="2799" w:type="dxa"/>
            <w:gridSpan w:val="6"/>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4"/>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 STATE</w:t>
            </w:r>
          </w:p>
        </w:tc>
        <w:tc>
          <w:tcPr>
            <w:tcW w:w="2253" w:type="dxa"/>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259"/>
        </w:trPr>
        <w:tc>
          <w:tcPr>
            <w:tcW w:w="4488" w:type="dxa"/>
            <w:gridSpan w:val="5"/>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2799" w:type="dxa"/>
            <w:gridSpan w:val="6"/>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3"/>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60" w:type="dxa"/>
            <w:gridSpan w:val="4"/>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2253" w:type="dxa"/>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L</w:t>
            </w:r>
            <w:r w:rsidR="00FE7A0A">
              <w:rPr>
                <w:rFonts w:ascii="Arial" w:hAnsi="Arial" w:cs="Arial"/>
                <w:b/>
                <w:bCs/>
                <w:color w:val="142D5A"/>
                <w:sz w:val="20"/>
                <w:szCs w:val="20"/>
              </w:rPr>
              <w:t>.</w:t>
            </w:r>
            <w:r w:rsidR="00FE7A0A">
              <w:rPr>
                <w:rFonts w:ascii="Arial" w:hAnsi="Arial" w:cs="Arial"/>
                <w:b/>
                <w:bCs/>
                <w:color w:val="142D5A"/>
                <w:sz w:val="20"/>
                <w:szCs w:val="20"/>
              </w:rPr>
              <w:tab/>
              <w:t>DAY-TO-DAY CONTACT PERSON</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FE7A0A" w:rsidTr="00DB12FE">
        <w:trPr>
          <w:cantSplit/>
          <w:trHeight w:val="274"/>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E7A0A" w:rsidTr="00DB12FE">
        <w:trPr>
          <w:cantSplit/>
          <w:trHeight w:val="297"/>
        </w:trPr>
        <w:tc>
          <w:tcPr>
            <w:tcW w:w="6378" w:type="dxa"/>
            <w:gridSpan w:val="9"/>
            <w:tcBorders>
              <w:top w:val="nil"/>
              <w:left w:val="single" w:sz="4" w:space="0" w:color="auto"/>
              <w:bottom w:val="nil"/>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nil"/>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3678" w:type="dxa"/>
            <w:gridSpan w:val="4"/>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gridSpan w:val="4"/>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E7A0A" w:rsidTr="00DB12FE">
        <w:trPr>
          <w:cantSplit/>
          <w:trHeight w:val="274"/>
        </w:trPr>
        <w:tc>
          <w:tcPr>
            <w:tcW w:w="3678" w:type="dxa"/>
            <w:gridSpan w:val="4"/>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bl>
    <w:tbl>
      <w:tblPr>
        <w:tblpPr w:leftFromText="180" w:rightFromText="180" w:bottomFromText="200" w:vertAnchor="page" w:horzAnchor="margin" w:tblpXSpec="center" w:tblpY="66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FE7A0A" w:rsidTr="00BE0991">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rsidP="00B26C1D">
            <w:pPr>
              <w:spacing w:after="0" w:line="240" w:lineRule="auto"/>
              <w:jc w:val="center"/>
              <w:rPr>
                <w:rFonts w:ascii="Arial" w:hAnsi="Arial" w:cs="Arial"/>
                <w:b/>
                <w:bCs/>
                <w:sz w:val="28"/>
                <w:szCs w:val="24"/>
              </w:rPr>
            </w:pPr>
            <w:r>
              <w:rPr>
                <w:rFonts w:ascii="Arial" w:hAnsi="Arial" w:cs="Arial"/>
                <w:b/>
                <w:bCs/>
                <w:sz w:val="28"/>
                <w:szCs w:val="24"/>
              </w:rPr>
              <w:t>Section I. Applicant Information Form</w:t>
            </w:r>
          </w:p>
        </w:tc>
      </w:tr>
    </w:tbl>
    <w:p w:rsidR="00FE7A0A" w:rsidRDefault="00FE7A0A" w:rsidP="00FE7A0A">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2"/>
        <w:gridCol w:w="95"/>
        <w:gridCol w:w="1888"/>
        <w:gridCol w:w="988"/>
        <w:gridCol w:w="1081"/>
        <w:gridCol w:w="95"/>
        <w:gridCol w:w="2971"/>
      </w:tblGrid>
      <w:tr w:rsidR="00FE7A0A" w:rsidTr="00FE7A0A">
        <w:trPr>
          <w:cantSplit/>
          <w:trHeight w:val="707"/>
        </w:trPr>
        <w:tc>
          <w:tcPr>
            <w:tcW w:w="10795"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pPr>
              <w:pStyle w:val="NoSpacing"/>
              <w:tabs>
                <w:tab w:val="left" w:pos="270"/>
              </w:tabs>
              <w:spacing w:line="276" w:lineRule="auto"/>
              <w:rPr>
                <w:rFonts w:ascii="Arial" w:hAnsi="Arial" w:cs="Arial"/>
                <w:b/>
                <w:color w:val="142D5A"/>
                <w:sz w:val="20"/>
                <w:szCs w:val="20"/>
              </w:rPr>
            </w:pPr>
            <w:r>
              <w:rPr>
                <w:rFonts w:ascii="Arial" w:hAnsi="Arial" w:cs="Arial"/>
                <w:b/>
                <w:color w:val="142D5A"/>
                <w:sz w:val="20"/>
                <w:szCs w:val="20"/>
              </w:rPr>
              <w:lastRenderedPageBreak/>
              <w:t>M</w:t>
            </w:r>
            <w:r w:rsidR="00FE7A0A">
              <w:rPr>
                <w:rFonts w:ascii="Arial" w:hAnsi="Arial" w:cs="Arial"/>
                <w:b/>
                <w:color w:val="142D5A"/>
                <w:sz w:val="20"/>
                <w:szCs w:val="20"/>
              </w:rPr>
              <w:t>.</w:t>
            </w:r>
            <w:r w:rsidR="00FE7A0A">
              <w:rPr>
                <w:rFonts w:ascii="Arial" w:hAnsi="Arial" w:cs="Arial"/>
                <w:b/>
                <w:color w:val="142D5A"/>
                <w:sz w:val="20"/>
                <w:szCs w:val="20"/>
              </w:rPr>
              <w:tab/>
              <w:t>AUTHORIZED SIGNATURE</w:t>
            </w:r>
          </w:p>
          <w:p w:rsidR="00FE7A0A" w:rsidRDefault="00FE7A0A">
            <w:pPr>
              <w:pStyle w:val="NoSpacing"/>
              <w:spacing w:line="276" w:lineRule="auto"/>
              <w:ind w:left="274"/>
              <w:contextualSpacing/>
              <w:jc w:val="both"/>
              <w:rPr>
                <w:rFonts w:ascii="Arial" w:hAnsi="Arial" w:cs="Arial"/>
                <w:b/>
                <w:color w:val="142D5A"/>
                <w:sz w:val="16"/>
                <w:szCs w:val="16"/>
              </w:rPr>
            </w:pPr>
            <w:r>
              <w:rPr>
                <w:rFonts w:ascii="Arial" w:hAnsi="Arial" w:cs="Arial"/>
                <w:b/>
                <w:color w:val="142D5A"/>
                <w:sz w:val="16"/>
                <w:szCs w:val="16"/>
              </w:rPr>
              <w:t>By signing this application, I hereby certify that I am vested by the Public Agency Applicant with the authority to enter into contract with the BSCC, and that the grantee and any subcontractors will abide by the laws, policies and procedures governing this funding.</w:t>
            </w:r>
          </w:p>
        </w:tc>
      </w:tr>
      <w:tr w:rsidR="00FE7A0A" w:rsidTr="00FE7A0A">
        <w:trPr>
          <w:cantSplit/>
          <w:trHeight w:val="216"/>
        </w:trPr>
        <w:tc>
          <w:tcPr>
            <w:tcW w:w="3775" w:type="dxa"/>
            <w:gridSpan w:val="2"/>
            <w:tcBorders>
              <w:top w:val="single" w:sz="4" w:space="0" w:color="auto"/>
              <w:left w:val="single" w:sz="4" w:space="0" w:color="auto"/>
              <w:bottom w:val="nil"/>
              <w:right w:val="nil"/>
            </w:tcBorders>
            <w:vAlign w:val="center"/>
            <w:hideMark/>
          </w:tcPr>
          <w:p w:rsidR="00FE7A0A" w:rsidRPr="00B26C1D" w:rsidRDefault="00FE7A0A">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1887" w:type="dxa"/>
            <w:tcBorders>
              <w:top w:val="single" w:sz="4" w:space="0" w:color="auto"/>
              <w:left w:val="nil"/>
              <w:bottom w:val="nil"/>
              <w:right w:val="nil"/>
            </w:tcBorders>
            <w:vAlign w:val="center"/>
            <w:hideMark/>
          </w:tcPr>
          <w:p w:rsidR="00FE7A0A" w:rsidRPr="00B26C1D" w:rsidRDefault="00FE7A0A">
            <w:pPr>
              <w:spacing w:after="0" w:line="240" w:lineRule="auto"/>
              <w:rPr>
                <w:rFonts w:ascii="Arial" w:hAnsi="Arial" w:cs="Arial"/>
                <w:sz w:val="18"/>
                <w:szCs w:val="18"/>
              </w:rPr>
            </w:pPr>
            <w:r w:rsidRPr="00B26C1D">
              <w:rPr>
                <w:rFonts w:ascii="Arial" w:hAnsi="Arial" w:cs="Arial"/>
                <w:sz w:val="18"/>
                <w:szCs w:val="18"/>
              </w:rPr>
              <w:t>TITLE</w:t>
            </w:r>
          </w:p>
        </w:tc>
        <w:tc>
          <w:tcPr>
            <w:tcW w:w="2163" w:type="dxa"/>
            <w:gridSpan w:val="3"/>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c>
          <w:tcPr>
            <w:tcW w:w="2970" w:type="dxa"/>
            <w:tcBorders>
              <w:top w:val="single" w:sz="4" w:space="0" w:color="auto"/>
              <w:left w:val="nil"/>
              <w:bottom w:val="nil"/>
              <w:right w:val="single" w:sz="4" w:space="0" w:color="auto"/>
            </w:tcBorders>
            <w:vAlign w:val="center"/>
            <w:hideMark/>
          </w:tcPr>
          <w:p w:rsidR="00FE7A0A" w:rsidRPr="00B26C1D" w:rsidRDefault="00FE7A0A">
            <w:pPr>
              <w:tabs>
                <w:tab w:val="left" w:pos="882"/>
              </w:tabs>
              <w:spacing w:after="0" w:line="240" w:lineRule="auto"/>
              <w:rPr>
                <w:rFonts w:ascii="Arial" w:hAnsi="Arial" w:cs="Arial"/>
                <w:sz w:val="18"/>
                <w:szCs w:val="18"/>
              </w:rPr>
            </w:pPr>
            <w:r w:rsidRPr="00B26C1D">
              <w:rPr>
                <w:rFonts w:ascii="Arial" w:hAnsi="Arial" w:cs="Arial"/>
                <w:sz w:val="18"/>
                <w:szCs w:val="18"/>
              </w:rPr>
              <w:t>EMAIL ADDRESS</w:t>
            </w:r>
          </w:p>
        </w:tc>
      </w:tr>
      <w:bookmarkStart w:id="3" w:name="Text32" w:colFirst="0" w:colLast="3"/>
      <w:tr w:rsidR="00FE7A0A" w:rsidTr="00FE7A0A">
        <w:trPr>
          <w:cantSplit/>
          <w:trHeight w:val="483"/>
        </w:trPr>
        <w:tc>
          <w:tcPr>
            <w:tcW w:w="3775" w:type="dxa"/>
            <w:gridSpan w:val="2"/>
            <w:tcBorders>
              <w:top w:val="nil"/>
              <w:left w:val="single" w:sz="4" w:space="0" w:color="auto"/>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rsidRPr="00C34005">
              <w:rPr>
                <w:rFonts w:ascii="Arial" w:hAnsi="Arial" w:cs="Arial"/>
                <w:sz w:val="20"/>
              </w:rPr>
              <w:fldChar w:fldCharType="begin">
                <w:ffData>
                  <w:name w:val="Text32"/>
                  <w:enabled/>
                  <w:calcOnExit w:val="0"/>
                  <w:textInput/>
                </w:ffData>
              </w:fldChar>
            </w:r>
            <w:r w:rsidR="00FE7A0A">
              <w:rPr>
                <w:rFonts w:ascii="Arial" w:hAnsi="Arial" w:cs="Arial"/>
                <w:sz w:val="20"/>
              </w:rPr>
              <w:instrText xml:space="preserve"> FORMTEXT </w:instrText>
            </w:r>
            <w:r w:rsidRPr="00C34005">
              <w:rPr>
                <w:rFonts w:ascii="Arial" w:hAnsi="Arial" w:cs="Arial"/>
                <w:sz w:val="20"/>
              </w:rPr>
            </w:r>
            <w:r w:rsidRPr="00C34005">
              <w:rPr>
                <w:rFonts w:ascii="Arial" w:hAnsi="Arial" w:cs="Arial"/>
                <w:sz w:val="20"/>
              </w:rP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r>
              <w:fldChar w:fldCharType="begin">
                <w:ffData>
                  <w:name w:val=""/>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r>
              <w:fldChar w:fldCharType="begin">
                <w:ffData>
                  <w:name w:val="Text32"/>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fldChar w:fldCharType="end"/>
            </w:r>
          </w:p>
        </w:tc>
        <w:tc>
          <w:tcPr>
            <w:tcW w:w="1887" w:type="dxa"/>
            <w:tcBorders>
              <w:top w:val="nil"/>
              <w:left w:val="nil"/>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fldChar w:fldCharType="begin">
                <w:ffData>
                  <w:name w:val="Text41"/>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p>
        </w:tc>
        <w:tc>
          <w:tcPr>
            <w:tcW w:w="2163" w:type="dxa"/>
            <w:gridSpan w:val="3"/>
            <w:tcBorders>
              <w:top w:val="nil"/>
              <w:left w:val="nil"/>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fldChar w:fldCharType="begin">
                <w:ffData>
                  <w:name w:val="Text41"/>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p>
        </w:tc>
        <w:tc>
          <w:tcPr>
            <w:tcW w:w="2970" w:type="dxa"/>
            <w:tcBorders>
              <w:top w:val="nil"/>
              <w:left w:val="nil"/>
              <w:bottom w:val="nil"/>
              <w:right w:val="single" w:sz="4" w:space="0" w:color="auto"/>
            </w:tcBorders>
            <w:vAlign w:val="center"/>
            <w:hideMark/>
          </w:tcPr>
          <w:p w:rsidR="00FE7A0A" w:rsidRDefault="00C34005">
            <w:pPr>
              <w:pStyle w:val="Level1"/>
              <w:widowControl/>
              <w:tabs>
                <w:tab w:val="left" w:pos="792"/>
              </w:tabs>
              <w:spacing w:line="276" w:lineRule="auto"/>
              <w:rPr>
                <w:rFonts w:ascii="Arial" w:hAnsi="Arial" w:cs="Arial"/>
                <w:sz w:val="20"/>
              </w:rPr>
            </w:pPr>
            <w:r>
              <w:rPr>
                <w:rFonts w:ascii="Arial" w:hAnsi="Arial" w:cs="Arial"/>
                <w:sz w:val="20"/>
              </w:rPr>
              <w:fldChar w:fldCharType="begin">
                <w:ffData>
                  <w:name w:val="Text32"/>
                  <w:enabled/>
                  <w:calcOnExit w:val="0"/>
                  <w:textInput/>
                </w:ffData>
              </w:fldChar>
            </w:r>
            <w:r w:rsidR="00FE7A0A">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Pr>
                <w:rFonts w:ascii="Arial" w:hAnsi="Arial" w:cs="Arial"/>
                <w:sz w:val="20"/>
              </w:rPr>
              <w:fldChar w:fldCharType="end"/>
            </w:r>
          </w:p>
        </w:tc>
      </w:tr>
      <w:bookmarkEnd w:id="3"/>
      <w:tr w:rsidR="00FE7A0A" w:rsidTr="00FE7A0A">
        <w:trPr>
          <w:cantSplit/>
          <w:trHeight w:hRule="exact" w:val="216"/>
        </w:trPr>
        <w:tc>
          <w:tcPr>
            <w:tcW w:w="3680" w:type="dxa"/>
            <w:tcBorders>
              <w:top w:val="single" w:sz="4" w:space="0" w:color="auto"/>
              <w:left w:val="single" w:sz="4" w:space="0" w:color="auto"/>
              <w:bottom w:val="nil"/>
              <w:right w:val="nil"/>
            </w:tcBorders>
            <w:vAlign w:val="center"/>
            <w:hideMark/>
          </w:tcPr>
          <w:p w:rsidR="00FE7A0A" w:rsidRPr="00B26C1D" w:rsidRDefault="00FE7A0A">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0" w:type="dxa"/>
            <w:gridSpan w:val="3"/>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20"/>
              </w:rPr>
            </w:pPr>
            <w:r w:rsidRPr="00B26C1D">
              <w:rPr>
                <w:rFonts w:ascii="Arial" w:hAnsi="Arial" w:cs="Arial"/>
                <w:sz w:val="18"/>
                <w:szCs w:val="20"/>
              </w:rPr>
              <w:t>CITY</w:t>
            </w:r>
          </w:p>
        </w:tc>
        <w:tc>
          <w:tcPr>
            <w:tcW w:w="1080" w:type="dxa"/>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20"/>
              </w:rPr>
            </w:pPr>
            <w:r w:rsidRPr="00B26C1D">
              <w:rPr>
                <w:rFonts w:ascii="Arial" w:hAnsi="Arial" w:cs="Arial"/>
                <w:sz w:val="18"/>
                <w:szCs w:val="20"/>
              </w:rPr>
              <w:t>STATE</w:t>
            </w:r>
          </w:p>
        </w:tc>
        <w:tc>
          <w:tcPr>
            <w:tcW w:w="3065" w:type="dxa"/>
            <w:gridSpan w:val="2"/>
            <w:tcBorders>
              <w:top w:val="single" w:sz="4" w:space="0" w:color="auto"/>
              <w:left w:val="nil"/>
              <w:bottom w:val="nil"/>
              <w:right w:val="single" w:sz="4" w:space="0" w:color="auto"/>
            </w:tcBorders>
            <w:vAlign w:val="center"/>
            <w:hideMark/>
          </w:tcPr>
          <w:p w:rsidR="00FE7A0A" w:rsidRPr="00B26C1D" w:rsidRDefault="00FE7A0A">
            <w:pPr>
              <w:spacing w:after="0" w:line="240" w:lineRule="auto"/>
              <w:rPr>
                <w:rFonts w:ascii="Arial" w:hAnsi="Arial" w:cs="Arial"/>
                <w:sz w:val="18"/>
                <w:szCs w:val="20"/>
              </w:rPr>
            </w:pPr>
            <w:r w:rsidRPr="00B26C1D">
              <w:rPr>
                <w:rFonts w:ascii="Arial" w:hAnsi="Arial" w:cs="Arial"/>
                <w:sz w:val="18"/>
                <w:szCs w:val="20"/>
              </w:rPr>
              <w:t>ZIP CODE</w:t>
            </w:r>
          </w:p>
        </w:tc>
      </w:tr>
      <w:tr w:rsidR="00FE7A0A" w:rsidTr="00FE7A0A">
        <w:trPr>
          <w:cantSplit/>
          <w:trHeight w:val="408"/>
        </w:trPr>
        <w:tc>
          <w:tcPr>
            <w:tcW w:w="3680" w:type="dxa"/>
            <w:tcBorders>
              <w:top w:val="nil"/>
              <w:left w:val="single" w:sz="4" w:space="0" w:color="auto"/>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970" w:type="dxa"/>
            <w:gridSpan w:val="3"/>
            <w:tcBorders>
              <w:top w:val="nil"/>
              <w:left w:val="nil"/>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080" w:type="dxa"/>
            <w:tcBorders>
              <w:top w:val="nil"/>
              <w:left w:val="nil"/>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065" w:type="dxa"/>
            <w:gridSpan w:val="2"/>
            <w:tcBorders>
              <w:top w:val="nil"/>
              <w:left w:val="nil"/>
              <w:bottom w:val="single" w:sz="4" w:space="0" w:color="auto"/>
              <w:right w:val="single" w:sz="4" w:space="0" w:color="auto"/>
            </w:tcBorders>
            <w:vAlign w:val="center"/>
            <w:hideMark/>
          </w:tcPr>
          <w:p w:rsidR="00FE7A0A" w:rsidRDefault="00C3400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FE7A0A">
        <w:trPr>
          <w:cantSplit/>
          <w:trHeight w:hRule="exact" w:val="328"/>
        </w:trPr>
        <w:tc>
          <w:tcPr>
            <w:tcW w:w="7730" w:type="dxa"/>
            <w:gridSpan w:val="5"/>
            <w:tcBorders>
              <w:top w:val="single" w:sz="4" w:space="0" w:color="auto"/>
              <w:left w:val="single" w:sz="4" w:space="0" w:color="auto"/>
              <w:bottom w:val="nil"/>
              <w:right w:val="single" w:sz="4" w:space="0" w:color="auto"/>
            </w:tcBorders>
            <w:vAlign w:val="center"/>
            <w:hideMark/>
          </w:tcPr>
          <w:p w:rsidR="00FE7A0A" w:rsidRPr="00B26C1D" w:rsidRDefault="00FE7A0A">
            <w:pPr>
              <w:spacing w:after="0" w:line="240" w:lineRule="auto"/>
              <w:ind w:left="67"/>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5" w:type="dxa"/>
            <w:gridSpan w:val="2"/>
            <w:tcBorders>
              <w:top w:val="single" w:sz="4" w:space="0" w:color="auto"/>
              <w:left w:val="single" w:sz="4" w:space="0" w:color="auto"/>
              <w:bottom w:val="nil"/>
              <w:right w:val="single" w:sz="4" w:space="0" w:color="auto"/>
            </w:tcBorders>
            <w:vAlign w:val="center"/>
            <w:hideMark/>
          </w:tcPr>
          <w:p w:rsidR="00FE7A0A" w:rsidRPr="00B26C1D" w:rsidRDefault="00FE7A0A">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FE7A0A" w:rsidTr="00FE7A0A">
        <w:trPr>
          <w:cantSplit/>
          <w:trHeight w:val="492"/>
        </w:trPr>
        <w:tc>
          <w:tcPr>
            <w:tcW w:w="7730" w:type="dxa"/>
            <w:gridSpan w:val="5"/>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0"/>
                <w:szCs w:val="20"/>
              </w:rPr>
            </w:pPr>
            <w:r w:rsidRPr="00124C95">
              <w:rPr>
                <w:rFonts w:ascii="Arial" w:hAnsi="Arial" w:cs="Arial"/>
                <w:sz w:val="32"/>
                <w:szCs w:val="20"/>
              </w:rPr>
              <w:t>x</w:t>
            </w:r>
          </w:p>
        </w:tc>
        <w:tc>
          <w:tcPr>
            <w:tcW w:w="3065" w:type="dxa"/>
            <w:gridSpan w:val="2"/>
            <w:tcBorders>
              <w:top w:val="nil"/>
              <w:left w:val="single" w:sz="4" w:space="0" w:color="auto"/>
              <w:bottom w:val="single" w:sz="4" w:space="0" w:color="auto"/>
              <w:right w:val="single" w:sz="4" w:space="0" w:color="auto"/>
            </w:tcBorders>
            <w:vAlign w:val="center"/>
            <w:hideMark/>
          </w:tcPr>
          <w:p w:rsidR="00FE7A0A" w:rsidRDefault="00C34005">
            <w:pPr>
              <w:spacing w:after="0" w:line="240" w:lineRule="auto"/>
              <w:rPr>
                <w:rFonts w:ascii="Arial" w:hAnsi="Arial" w:cs="Arial"/>
                <w:sz w:val="20"/>
                <w:szCs w:val="20"/>
              </w:rPr>
            </w:pPr>
            <w:r w:rsidRPr="00C34005">
              <w:rPr>
                <w:rFonts w:ascii="Arial" w:hAnsi="Arial" w:cs="Arial"/>
                <w:sz w:val="20"/>
                <w:szCs w:val="20"/>
              </w:rPr>
              <w:fldChar w:fldCharType="begin">
                <w:ffData>
                  <w:name w:val="Text33"/>
                  <w:enabled/>
                  <w:calcOnExit w:val="0"/>
                  <w:textInput/>
                </w:ffData>
              </w:fldChar>
            </w:r>
            <w:bookmarkStart w:id="4" w:name="Text33"/>
            <w:r w:rsidR="00FE7A0A">
              <w:rPr>
                <w:rFonts w:ascii="Arial" w:hAnsi="Arial" w:cs="Arial"/>
                <w:sz w:val="20"/>
                <w:szCs w:val="20"/>
              </w:rPr>
              <w:instrText xml:space="preserve"> FORMTEXT </w:instrText>
            </w:r>
            <w:r w:rsidRPr="00C34005">
              <w:rPr>
                <w:rFonts w:ascii="Arial" w:hAnsi="Arial" w:cs="Arial"/>
                <w:sz w:val="20"/>
                <w:szCs w:val="20"/>
              </w:rPr>
            </w:r>
            <w:r w:rsidRPr="00C34005">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fldChar w:fldCharType="end"/>
            </w:r>
            <w:bookmarkEnd w:id="4"/>
          </w:p>
        </w:tc>
      </w:tr>
    </w:tbl>
    <w:p w:rsidR="00FE7A0A" w:rsidRDefault="00FE7A0A" w:rsidP="00FE7A0A">
      <w:pPr>
        <w:spacing w:after="0" w:line="240" w:lineRule="auto"/>
        <w:jc w:val="both"/>
        <w:rPr>
          <w:rFonts w:ascii="Arial" w:hAnsi="Arial" w:cs="Arial"/>
          <w:b/>
          <w:sz w:val="28"/>
          <w:szCs w:val="24"/>
        </w:rPr>
      </w:pPr>
    </w:p>
    <w:p w:rsidR="00FE7A0A" w:rsidRDefault="00FE7A0A" w:rsidP="00FE7A0A">
      <w:pPr>
        <w:spacing w:after="0" w:line="240" w:lineRule="auto"/>
        <w:jc w:val="both"/>
        <w:rPr>
          <w:rFonts w:ascii="Arial" w:hAnsi="Arial" w:cs="Arial"/>
          <w:b/>
          <w:sz w:val="28"/>
          <w:szCs w:val="24"/>
        </w:rPr>
      </w:pPr>
    </w:p>
    <w:p w:rsidR="00FE7A0A" w:rsidRDefault="00FE7A0A" w:rsidP="00FE7A0A">
      <w:pPr>
        <w:spacing w:after="0" w:line="240" w:lineRule="auto"/>
        <w:jc w:val="center"/>
        <w:rPr>
          <w:rFonts w:ascii="Arial" w:hAnsi="Arial" w:cs="Arial"/>
          <w:szCs w:val="24"/>
        </w:rPr>
      </w:pPr>
      <w:r>
        <w:rPr>
          <w:rFonts w:ascii="Arial" w:hAnsi="Arial" w:cs="Arial"/>
          <w:b/>
          <w:szCs w:val="24"/>
        </w:rPr>
        <w:t>CONFIDENTIALITY NOTICE:</w:t>
      </w:r>
    </w:p>
    <w:p w:rsidR="00FE7A0A" w:rsidRDefault="00FE7A0A" w:rsidP="00FE7A0A">
      <w:pPr>
        <w:spacing w:after="0" w:line="240" w:lineRule="auto"/>
        <w:jc w:val="center"/>
        <w:rPr>
          <w:rFonts w:ascii="Arial" w:hAnsi="Arial" w:cs="Arial"/>
          <w:szCs w:val="24"/>
        </w:rPr>
      </w:pPr>
      <w:r>
        <w:rPr>
          <w:rFonts w:ascii="Arial" w:hAnsi="Arial" w:cs="Arial"/>
          <w:szCs w:val="24"/>
        </w:rPr>
        <w:t>All documents submitted as a part of the Proposition 47 proposal are considered to be public documents and may be subject to a request pursuant to the California Public Records Act. The BSCC cannot ensure the confidentiality of any information submitted in or with this proposal. (Gov. Code, § § 6250 et seq.)</w:t>
      </w:r>
    </w:p>
    <w:p w:rsidR="00FE7A0A" w:rsidRDefault="00FE7A0A" w:rsidP="00FE7A0A">
      <w:pPr>
        <w:rPr>
          <w:rFonts w:ascii="Arial" w:hAnsi="Arial" w:cs="Arial"/>
          <w:b/>
          <w:sz w:val="28"/>
          <w:szCs w:val="24"/>
        </w:rPr>
      </w:pPr>
      <w:r>
        <w:rPr>
          <w:rFonts w:ascii="Arial" w:hAnsi="Arial" w:cs="Arial"/>
          <w:b/>
          <w:sz w:val="28"/>
          <w:szCs w:val="24"/>
        </w:rPr>
        <w:br w:type="page"/>
      </w:r>
    </w:p>
    <w:tbl>
      <w:tblPr>
        <w:tblpPr w:leftFromText="180" w:rightFromText="180" w:bottomFromText="200" w:vertAnchor="text" w:horzAnchor="margin" w:tblpXSpec="center" w:tblpY="-80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642393" w:rsidTr="00BE0991">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642393" w:rsidRDefault="00642393" w:rsidP="00642393">
            <w:pPr>
              <w:spacing w:after="0" w:line="240" w:lineRule="auto"/>
              <w:jc w:val="center"/>
              <w:rPr>
                <w:rFonts w:ascii="Arial" w:hAnsi="Arial" w:cs="Arial"/>
                <w:b/>
                <w:bCs/>
                <w:sz w:val="28"/>
                <w:szCs w:val="24"/>
              </w:rPr>
            </w:pPr>
            <w:r>
              <w:rPr>
                <w:rFonts w:ascii="Arial" w:hAnsi="Arial" w:cs="Arial"/>
                <w:b/>
                <w:bCs/>
                <w:sz w:val="28"/>
                <w:szCs w:val="24"/>
              </w:rPr>
              <w:lastRenderedPageBreak/>
              <w:t>Section II. Proposal Narrative</w:t>
            </w:r>
          </w:p>
        </w:tc>
      </w:tr>
    </w:tbl>
    <w:p w:rsidR="00FE7A0A" w:rsidRPr="00661F1E"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Pr>
          <w:rFonts w:ascii="Arial" w:hAnsi="Arial" w:cs="Arial"/>
          <w:sz w:val="24"/>
          <w:szCs w:val="24"/>
        </w:rPr>
        <w:t xml:space="preserve">: The Proposal Narrative must be submitted in Arial 12-point font with one-inch margins on all four sides. The narrative must be </w:t>
      </w:r>
      <w:r w:rsidR="00204B01">
        <w:rPr>
          <w:rFonts w:ascii="Arial" w:hAnsi="Arial" w:cs="Arial"/>
          <w:sz w:val="24"/>
          <w:szCs w:val="24"/>
        </w:rPr>
        <w:t>double-spaced</w:t>
      </w:r>
      <w:r>
        <w:rPr>
          <w:rFonts w:ascii="Arial" w:hAnsi="Arial" w:cs="Arial"/>
          <w:sz w:val="24"/>
          <w:szCs w:val="24"/>
        </w:rPr>
        <w:t xml:space="preserve"> and cannot exceed </w:t>
      </w:r>
      <w:r w:rsidR="00204B01" w:rsidRPr="00B26C1D">
        <w:rPr>
          <w:rFonts w:ascii="Arial" w:hAnsi="Arial" w:cs="Arial"/>
          <w:b/>
          <w:sz w:val="24"/>
          <w:szCs w:val="24"/>
          <w:shd w:val="clear" w:color="auto" w:fill="FFFFFF" w:themeFill="background1"/>
        </w:rPr>
        <w:t>15</w:t>
      </w:r>
      <w:r w:rsidRPr="00B26C1D">
        <w:rPr>
          <w:rFonts w:ascii="Arial" w:hAnsi="Arial" w:cs="Arial"/>
          <w:b/>
          <w:sz w:val="24"/>
          <w:szCs w:val="24"/>
          <w:shd w:val="clear" w:color="auto" w:fill="FFFFFF" w:themeFill="background1"/>
        </w:rPr>
        <w:t xml:space="preserve"> </w:t>
      </w:r>
      <w:r w:rsidRPr="00B26C1D">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For the Proposal Narrative, address each of the sections below. Each section should be titled according to its section header (e.g., Project Need, Project </w:t>
      </w:r>
      <w:r w:rsidRPr="00590023">
        <w:rPr>
          <w:rFonts w:ascii="Arial" w:hAnsi="Arial" w:cs="Arial"/>
          <w:color w:val="000000" w:themeColor="text1"/>
          <w:sz w:val="24"/>
          <w:szCs w:val="24"/>
        </w:rPr>
        <w:t>Description, etc.). Within each section, address the bulleted items in a cohesive, comprehensive narrative format.</w:t>
      </w:r>
      <w:r w:rsidR="00A32162" w:rsidRPr="00590023">
        <w:rPr>
          <w:rFonts w:ascii="Arial" w:hAnsi="Arial" w:cs="Arial"/>
          <w:color w:val="000000" w:themeColor="text1"/>
          <w:sz w:val="24"/>
          <w:szCs w:val="24"/>
        </w:rPr>
        <w:t xml:space="preserve">  </w:t>
      </w:r>
      <w:r w:rsidR="00B26C1D" w:rsidRPr="00590023">
        <w:rPr>
          <w:rFonts w:ascii="Arial" w:hAnsi="Arial" w:cs="Arial"/>
          <w:color w:val="000000" w:themeColor="text1"/>
          <w:sz w:val="24"/>
          <w:szCs w:val="24"/>
        </w:rPr>
        <w:t xml:space="preserve">Do not include website links. Applicants </w:t>
      </w:r>
      <w:r w:rsidR="00B26C1D" w:rsidRPr="00661F1E">
        <w:rPr>
          <w:rFonts w:ascii="Arial" w:hAnsi="Arial" w:cs="Arial"/>
          <w:color w:val="000000" w:themeColor="text1"/>
          <w:sz w:val="24"/>
          <w:szCs w:val="24"/>
        </w:rPr>
        <w:t>may include a one page</w:t>
      </w:r>
      <w:r w:rsidR="00204B01" w:rsidRPr="00661F1E">
        <w:rPr>
          <w:rFonts w:ascii="Arial" w:hAnsi="Arial" w:cs="Arial"/>
          <w:color w:val="000000" w:themeColor="text1"/>
          <w:sz w:val="24"/>
          <w:szCs w:val="24"/>
        </w:rPr>
        <w:t xml:space="preserve"> bi</w:t>
      </w:r>
      <w:r w:rsidR="00B26C1D" w:rsidRPr="00661F1E">
        <w:rPr>
          <w:rFonts w:ascii="Arial" w:hAnsi="Arial" w:cs="Arial"/>
          <w:color w:val="000000" w:themeColor="text1"/>
          <w:sz w:val="24"/>
          <w:szCs w:val="24"/>
        </w:rPr>
        <w:t>bliography containing citations</w:t>
      </w:r>
      <w:r w:rsidR="00F07800" w:rsidRPr="00661F1E">
        <w:rPr>
          <w:rFonts w:ascii="Arial" w:hAnsi="Arial" w:cs="Arial"/>
          <w:color w:val="000000" w:themeColor="text1"/>
          <w:sz w:val="24"/>
          <w:szCs w:val="24"/>
        </w:rPr>
        <w:t xml:space="preserve"> (not counted toward 15-page limit)</w:t>
      </w:r>
      <w:r w:rsidR="00B26C1D" w:rsidRPr="00661F1E">
        <w:rPr>
          <w:rFonts w:ascii="Arial" w:hAnsi="Arial" w:cs="Arial"/>
          <w:color w:val="000000" w:themeColor="text1"/>
          <w:sz w:val="24"/>
          <w:szCs w:val="24"/>
        </w:rPr>
        <w:t>.</w:t>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These </w:t>
      </w:r>
      <w:r w:rsidR="00204B01" w:rsidRPr="00B26C1D">
        <w:rPr>
          <w:rFonts w:ascii="Arial" w:hAnsi="Arial" w:cs="Arial"/>
          <w:sz w:val="24"/>
          <w:szCs w:val="24"/>
          <w:shd w:val="clear" w:color="auto" w:fill="FFFFFF" w:themeFill="background1"/>
        </w:rPr>
        <w:t>15</w:t>
      </w:r>
      <w:r w:rsidRPr="00B26C1D">
        <w:rPr>
          <w:rFonts w:ascii="Arial" w:hAnsi="Arial" w:cs="Arial"/>
          <w:sz w:val="24"/>
          <w:szCs w:val="24"/>
          <w:shd w:val="clear" w:color="auto" w:fill="FFFFFF" w:themeFill="background1"/>
        </w:rPr>
        <w:t xml:space="preserve"> pages</w:t>
      </w:r>
      <w:r w:rsidRPr="00B26C1D">
        <w:rPr>
          <w:rFonts w:ascii="Arial" w:hAnsi="Arial" w:cs="Arial"/>
          <w:sz w:val="24"/>
          <w:szCs w:val="24"/>
        </w:rPr>
        <w:t xml:space="preserve"> </w:t>
      </w:r>
      <w:r w:rsidRPr="004A7BAB">
        <w:rPr>
          <w:rFonts w:ascii="Arial" w:hAnsi="Arial" w:cs="Arial"/>
          <w:bCs/>
          <w:color w:val="000000" w:themeColor="text1"/>
          <w:sz w:val="24"/>
          <w:szCs w:val="24"/>
          <w:u w:val="single"/>
        </w:rPr>
        <w:t>do not include</w:t>
      </w:r>
      <w:r>
        <w:rPr>
          <w:rFonts w:ascii="Arial" w:hAnsi="Arial" w:cs="Arial"/>
          <w:b/>
          <w:bCs/>
          <w:color w:val="000000" w:themeColor="text1"/>
          <w:sz w:val="24"/>
          <w:szCs w:val="24"/>
        </w:rPr>
        <w:t xml:space="preserve"> </w:t>
      </w:r>
      <w:r>
        <w:rPr>
          <w:rFonts w:ascii="Arial" w:hAnsi="Arial" w:cs="Arial"/>
          <w:color w:val="000000" w:themeColor="text1"/>
          <w:sz w:val="24"/>
          <w:szCs w:val="24"/>
        </w:rPr>
        <w:t xml:space="preserve">the </w:t>
      </w:r>
      <w:r w:rsidR="00B26C1D">
        <w:rPr>
          <w:rFonts w:ascii="Arial" w:hAnsi="Arial" w:cs="Arial"/>
          <w:color w:val="000000" w:themeColor="text1"/>
          <w:sz w:val="24"/>
          <w:szCs w:val="24"/>
        </w:rPr>
        <w:t xml:space="preserve">Proposal Checklist, </w:t>
      </w:r>
      <w:r w:rsidR="00F07800">
        <w:rPr>
          <w:rFonts w:ascii="Arial" w:hAnsi="Arial" w:cs="Arial"/>
          <w:color w:val="000000" w:themeColor="text1"/>
          <w:sz w:val="24"/>
          <w:szCs w:val="24"/>
        </w:rPr>
        <w:t xml:space="preserve">Applicant Information Form, Budget Section and </w:t>
      </w:r>
      <w:r>
        <w:rPr>
          <w:rFonts w:ascii="Arial" w:hAnsi="Arial" w:cs="Arial"/>
          <w:color w:val="000000" w:themeColor="text1"/>
          <w:sz w:val="24"/>
          <w:szCs w:val="24"/>
        </w:rPr>
        <w:t>all other required attachments</w:t>
      </w:r>
      <w:r w:rsidR="00B26C1D">
        <w:rPr>
          <w:rFonts w:ascii="Arial" w:hAnsi="Arial" w:cs="Arial"/>
          <w:color w:val="000000" w:themeColor="text1"/>
          <w:sz w:val="24"/>
          <w:szCs w:val="24"/>
        </w:rPr>
        <w:t xml:space="preserve"> (see </w:t>
      </w:r>
      <w:r w:rsidR="00B26C1D" w:rsidRPr="00590023">
        <w:rPr>
          <w:rFonts w:ascii="Arial" w:hAnsi="Arial" w:cs="Arial"/>
          <w:i/>
          <w:color w:val="000000" w:themeColor="text1"/>
          <w:sz w:val="24"/>
          <w:szCs w:val="24"/>
        </w:rPr>
        <w:t>Proposal Checklist</w:t>
      </w:r>
      <w:r w:rsidR="00B26C1D" w:rsidRPr="00590023">
        <w:rPr>
          <w:rFonts w:ascii="Arial" w:hAnsi="Arial" w:cs="Arial"/>
          <w:color w:val="000000" w:themeColor="text1"/>
          <w:sz w:val="24"/>
          <w:szCs w:val="24"/>
        </w:rPr>
        <w:t>, page</w:t>
      </w:r>
      <w:r w:rsidR="00F07800">
        <w:rPr>
          <w:rFonts w:ascii="Arial" w:hAnsi="Arial" w:cs="Arial"/>
          <w:color w:val="000000" w:themeColor="text1"/>
          <w:sz w:val="24"/>
          <w:szCs w:val="24"/>
        </w:rPr>
        <w:t xml:space="preserve"> </w:t>
      </w:r>
      <w:r w:rsidR="00F07800" w:rsidRPr="006E7384">
        <w:rPr>
          <w:rFonts w:ascii="Arial" w:hAnsi="Arial" w:cs="Arial"/>
          <w:color w:val="000000" w:themeColor="text1"/>
          <w:sz w:val="24"/>
          <w:szCs w:val="24"/>
        </w:rPr>
        <w:t>6</w:t>
      </w:r>
      <w:r w:rsidR="00F07800">
        <w:rPr>
          <w:rFonts w:ascii="Arial" w:hAnsi="Arial" w:cs="Arial"/>
          <w:color w:val="000000" w:themeColor="text1"/>
          <w:sz w:val="24"/>
          <w:szCs w:val="24"/>
        </w:rPr>
        <w:t>7)</w:t>
      </w:r>
      <w:r>
        <w:rPr>
          <w:rFonts w:ascii="Arial" w:hAnsi="Arial" w:cs="Arial"/>
          <w:color w:val="000000" w:themeColor="text1"/>
          <w:sz w:val="24"/>
          <w:szCs w:val="24"/>
        </w:rPr>
        <w:t>.</w:t>
      </w:r>
    </w:p>
    <w:p w:rsidR="002716AC" w:rsidRDefault="002716AC" w:rsidP="00FE7A0A">
      <w:pPr>
        <w:spacing w:after="0" w:line="240" w:lineRule="auto"/>
        <w:jc w:val="both"/>
        <w:rPr>
          <w:rFonts w:ascii="Arial" w:hAnsi="Arial" w:cs="Arial"/>
          <w:color w:val="000000" w:themeColor="text1"/>
          <w:sz w:val="24"/>
          <w:szCs w:val="24"/>
        </w:rPr>
      </w:pPr>
    </w:p>
    <w:p w:rsidR="00F07800" w:rsidRPr="00590023" w:rsidRDefault="002716AC" w:rsidP="00FE7A0A">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rsidR="006F23C3" w:rsidRDefault="006F23C3" w:rsidP="00FE7A0A">
      <w:pPr>
        <w:spacing w:after="0" w:line="240" w:lineRule="auto"/>
        <w:jc w:val="both"/>
        <w:rPr>
          <w:rFonts w:ascii="Arial" w:hAnsi="Arial" w:cs="Arial"/>
          <w:color w:val="000000" w:themeColor="text1"/>
          <w:sz w:val="24"/>
          <w:szCs w:val="24"/>
        </w:rPr>
      </w:pPr>
    </w:p>
    <w:p w:rsidR="00642393" w:rsidRPr="00590023" w:rsidRDefault="00642393" w:rsidP="00FE7A0A">
      <w:pPr>
        <w:spacing w:after="0" w:line="240" w:lineRule="auto"/>
        <w:jc w:val="both"/>
        <w:rPr>
          <w:rFonts w:ascii="Arial" w:hAnsi="Arial" w:cs="Arial"/>
          <w:color w:val="000000" w:themeColor="text1"/>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559"/>
      </w:tblGrid>
      <w:tr w:rsidR="00FE7A0A" w:rsidRPr="00590023" w:rsidTr="00FE7A0A">
        <w:trPr>
          <w:trHeight w:val="527"/>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Pr="00590023" w:rsidRDefault="00D5146C" w:rsidP="002716AC">
            <w:pPr>
              <w:pStyle w:val="Heading2"/>
              <w:spacing w:before="0" w:line="240" w:lineRule="auto"/>
              <w:rPr>
                <w:rFonts w:ascii="Arial" w:hAnsi="Arial" w:cs="Arial"/>
                <w:b/>
                <w:color w:val="000000" w:themeColor="text1"/>
                <w:sz w:val="24"/>
                <w:szCs w:val="24"/>
              </w:rPr>
            </w:pPr>
            <w:r w:rsidRPr="00590023">
              <w:rPr>
                <w:rFonts w:ascii="Arial" w:hAnsi="Arial" w:cs="Arial"/>
                <w:b/>
                <w:color w:val="000000" w:themeColor="text1"/>
                <w:sz w:val="24"/>
                <w:szCs w:val="24"/>
              </w:rPr>
              <w:t>RATING FACTOR 1: PROJECT NEED</w:t>
            </w:r>
            <w:r w:rsidR="00F07800" w:rsidRPr="00590023">
              <w:rPr>
                <w:rFonts w:ascii="Arial" w:hAnsi="Arial" w:cs="Arial"/>
                <w:b/>
                <w:color w:val="000000" w:themeColor="text1"/>
                <w:sz w:val="24"/>
                <w:szCs w:val="24"/>
              </w:rPr>
              <w:t xml:space="preserve">            </w:t>
            </w:r>
            <w:r w:rsidR="002716AC" w:rsidRPr="00590023">
              <w:rPr>
                <w:rFonts w:ascii="Arial" w:hAnsi="Arial" w:cs="Arial"/>
                <w:b/>
                <w:color w:val="000000" w:themeColor="text1"/>
                <w:sz w:val="24"/>
                <w:szCs w:val="24"/>
              </w:rPr>
              <w:t xml:space="preserve">              </w:t>
            </w:r>
          </w:p>
        </w:tc>
      </w:tr>
    </w:tbl>
    <w:p w:rsidR="002716AC" w:rsidRPr="006670E1" w:rsidRDefault="002716AC" w:rsidP="00FE7A0A">
      <w:pPr>
        <w:spacing w:after="0" w:line="240" w:lineRule="auto"/>
        <w:jc w:val="both"/>
        <w:rPr>
          <w:rFonts w:ascii="Arial" w:hAnsi="Arial" w:cs="Arial"/>
          <w:b/>
          <w:i/>
          <w:color w:val="000000" w:themeColor="text1"/>
          <w:sz w:val="24"/>
          <w:szCs w:val="24"/>
        </w:rPr>
      </w:pPr>
      <w:r w:rsidRPr="00590023">
        <w:rPr>
          <w:rFonts w:ascii="Arial" w:hAnsi="Arial" w:cs="Arial"/>
          <w:i/>
          <w:color w:val="000000" w:themeColor="text1"/>
          <w:sz w:val="24"/>
          <w:szCs w:val="24"/>
        </w:rPr>
        <w:t>Percent of Total Value: 15%</w:t>
      </w:r>
      <w:r w:rsidRPr="006670E1">
        <w:rPr>
          <w:rFonts w:ascii="Arial" w:hAnsi="Arial" w:cs="Arial"/>
          <w:b/>
          <w:i/>
          <w:color w:val="000000" w:themeColor="text1"/>
          <w:sz w:val="24"/>
          <w:szCs w:val="24"/>
        </w:rPr>
        <w:t xml:space="preserve">        </w:t>
      </w:r>
    </w:p>
    <w:p w:rsidR="002716AC" w:rsidRPr="006670E1" w:rsidRDefault="002716AC" w:rsidP="00FE7A0A">
      <w:pPr>
        <w:spacing w:after="0" w:line="240" w:lineRule="auto"/>
        <w:jc w:val="both"/>
        <w:rPr>
          <w:rFonts w:ascii="Arial" w:hAnsi="Arial" w:cs="Arial"/>
          <w:b/>
          <w:i/>
          <w:color w:val="000000" w:themeColor="text1"/>
          <w:sz w:val="24"/>
          <w:szCs w:val="24"/>
        </w:rPr>
      </w:pPr>
      <w:r w:rsidRPr="006670E1">
        <w:rPr>
          <w:rFonts w:ascii="Arial" w:hAnsi="Arial" w:cs="Arial"/>
          <w:b/>
          <w:color w:val="000000" w:themeColor="text1"/>
          <w:sz w:val="24"/>
          <w:szCs w:val="24"/>
        </w:rPr>
        <w:t xml:space="preserve">                                        </w:t>
      </w: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4A7BAB" w:rsidRDefault="004A7BAB" w:rsidP="00FE7A0A">
      <w:pPr>
        <w:spacing w:after="0" w:line="240" w:lineRule="auto"/>
        <w:jc w:val="both"/>
        <w:rPr>
          <w:rFonts w:ascii="Arial" w:hAnsi="Arial" w:cs="Arial"/>
          <w:b/>
          <w:i/>
          <w:sz w:val="24"/>
          <w:szCs w:val="24"/>
        </w:rPr>
      </w:pP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What need(s) will be addressed by this project?</w:t>
      </w:r>
      <w:r w:rsidR="004A7BAB">
        <w:rPr>
          <w:rFonts w:ascii="Arial" w:hAnsi="Arial" w:cs="Arial"/>
          <w:sz w:val="24"/>
          <w:szCs w:val="24"/>
        </w:rPr>
        <w:t xml:space="preserve"> Explain whether the need is driven by gaps in services.</w:t>
      </w: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What is the target population?</w:t>
      </w: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 xml:space="preserve">Provide detailed local data </w:t>
      </w:r>
      <w:r w:rsidR="00F07800">
        <w:rPr>
          <w:rFonts w:ascii="Arial" w:hAnsi="Arial" w:cs="Arial"/>
          <w:sz w:val="24"/>
          <w:szCs w:val="24"/>
        </w:rPr>
        <w:t xml:space="preserve">(qualitative and quantitative) </w:t>
      </w:r>
      <w:r>
        <w:rPr>
          <w:rFonts w:ascii="Arial" w:hAnsi="Arial" w:cs="Arial"/>
          <w:sz w:val="24"/>
          <w:szCs w:val="24"/>
        </w:rPr>
        <w:t>to support the described need(s) and target population.</w:t>
      </w:r>
      <w:r w:rsidR="00A13D8D">
        <w:rPr>
          <w:rFonts w:ascii="Arial" w:hAnsi="Arial" w:cs="Arial"/>
          <w:sz w:val="24"/>
          <w:szCs w:val="24"/>
        </w:rPr>
        <w:t xml:space="preserve"> Cite all data sources.</w:t>
      </w:r>
      <w:r w:rsidR="00642393">
        <w:rPr>
          <w:rFonts w:ascii="Arial" w:hAnsi="Arial" w:cs="Arial"/>
          <w:sz w:val="24"/>
          <w:szCs w:val="24"/>
        </w:rPr>
        <w:t>*</w:t>
      </w:r>
    </w:p>
    <w:p w:rsidR="004A7BAB" w:rsidRPr="00590023" w:rsidRDefault="00F07800" w:rsidP="00820048">
      <w:pPr>
        <w:pStyle w:val="ListParagraph"/>
        <w:numPr>
          <w:ilvl w:val="0"/>
          <w:numId w:val="37"/>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Describe how you considered the needs of </w:t>
      </w:r>
      <w:r w:rsidR="003246A9" w:rsidRPr="00590023">
        <w:rPr>
          <w:rFonts w:ascii="Arial" w:hAnsi="Arial" w:cs="Arial"/>
          <w:color w:val="000000" w:themeColor="text1"/>
          <w:sz w:val="24"/>
          <w:szCs w:val="24"/>
        </w:rPr>
        <w:t>underserved populations in your community</w:t>
      </w:r>
      <w:r w:rsidRPr="00590023">
        <w:rPr>
          <w:rFonts w:ascii="Arial" w:hAnsi="Arial" w:cs="Arial"/>
          <w:color w:val="000000" w:themeColor="text1"/>
          <w:sz w:val="24"/>
          <w:szCs w:val="24"/>
        </w:rPr>
        <w:t xml:space="preserve"> and disparities based on race, ethnicity, gender, sexual orientation, </w:t>
      </w:r>
      <w:r w:rsidR="004A7BAB" w:rsidRPr="00590023">
        <w:rPr>
          <w:rFonts w:ascii="Arial" w:hAnsi="Arial" w:cs="Arial"/>
          <w:color w:val="000000" w:themeColor="text1"/>
          <w:sz w:val="24"/>
          <w:szCs w:val="24"/>
        </w:rPr>
        <w:t>or</w:t>
      </w:r>
      <w:r w:rsidRPr="00590023">
        <w:rPr>
          <w:rFonts w:ascii="Arial" w:hAnsi="Arial" w:cs="Arial"/>
          <w:color w:val="000000" w:themeColor="text1"/>
          <w:sz w:val="24"/>
          <w:szCs w:val="24"/>
        </w:rPr>
        <w:t xml:space="preserve"> immigration status, etc. </w:t>
      </w:r>
    </w:p>
    <w:p w:rsidR="00FE7A0A" w:rsidRDefault="00FE7A0A" w:rsidP="00820048">
      <w:pPr>
        <w:pStyle w:val="ListParagraph"/>
        <w:numPr>
          <w:ilvl w:val="0"/>
          <w:numId w:val="37"/>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How are the identified need(s) and target population connected to the intent of Proposition 47? </w:t>
      </w:r>
    </w:p>
    <w:p w:rsidR="00642393" w:rsidRDefault="00642393" w:rsidP="00642393">
      <w:pPr>
        <w:spacing w:after="0" w:line="240" w:lineRule="auto"/>
        <w:ind w:left="360"/>
        <w:jc w:val="both"/>
        <w:rPr>
          <w:rFonts w:ascii="Arial" w:hAnsi="Arial" w:cs="Arial"/>
          <w:color w:val="000000" w:themeColor="text1"/>
          <w:sz w:val="24"/>
          <w:szCs w:val="24"/>
        </w:rPr>
      </w:pPr>
    </w:p>
    <w:p w:rsidR="00642393" w:rsidRDefault="00642393" w:rsidP="00642393">
      <w:p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*In addition to any local data the applicant wishes to cite, applicants may wish to consult the following data sets from 2011-2015, in order to support the need: </w:t>
      </w:r>
    </w:p>
    <w:p w:rsidR="00642393" w:rsidRPr="00642393" w:rsidRDefault="00642393" w:rsidP="00642393">
      <w:pPr>
        <w:spacing w:after="0" w:line="240" w:lineRule="auto"/>
        <w:jc w:val="both"/>
        <w:rPr>
          <w:rFonts w:ascii="Arial" w:hAnsi="Arial" w:cs="Arial"/>
          <w:color w:val="000000" w:themeColor="text1"/>
          <w:sz w:val="24"/>
          <w:szCs w:val="24"/>
          <w:u w:val="single"/>
        </w:rPr>
      </w:pPr>
    </w:p>
    <w:p w:rsidR="00642393" w:rsidRPr="00642393" w:rsidRDefault="00642393" w:rsidP="00642393">
      <w:pPr>
        <w:shd w:val="clear" w:color="auto" w:fill="FFFFFF" w:themeFill="background1"/>
        <w:spacing w:after="0" w:line="240" w:lineRule="auto"/>
        <w:ind w:left="720"/>
        <w:jc w:val="both"/>
        <w:rPr>
          <w:rFonts w:ascii="Arial" w:hAnsi="Arial" w:cs="Arial"/>
          <w:color w:val="FF0000"/>
          <w:sz w:val="24"/>
          <w:szCs w:val="24"/>
          <w:u w:val="single"/>
        </w:rPr>
      </w:pPr>
      <w:r w:rsidRPr="00642393">
        <w:rPr>
          <w:rFonts w:ascii="Arial" w:hAnsi="Arial" w:cs="Arial"/>
          <w:color w:val="000000" w:themeColor="text1"/>
          <w:sz w:val="24"/>
          <w:szCs w:val="24"/>
          <w:u w:val="single"/>
        </w:rPr>
        <w:t xml:space="preserve">Proposition 47 State and County Level Impacts </w:t>
      </w:r>
      <w:r w:rsidRPr="00642393">
        <w:rPr>
          <w:rFonts w:ascii="Arial" w:hAnsi="Arial" w:cs="Arial"/>
          <w:color w:val="FF0000"/>
          <w:sz w:val="24"/>
          <w:szCs w:val="24"/>
          <w:u w:val="single"/>
        </w:rPr>
        <w:t xml:space="preserve"> </w:t>
      </w:r>
    </w:p>
    <w:p w:rsidR="00642393" w:rsidRPr="00642393" w:rsidRDefault="00642393" w:rsidP="00642393">
      <w:pPr>
        <w:shd w:val="clear" w:color="auto" w:fill="FFFFFF" w:themeFill="background1"/>
        <w:spacing w:after="0" w:line="240" w:lineRule="auto"/>
        <w:ind w:left="720"/>
        <w:jc w:val="both"/>
        <w:rPr>
          <w:rFonts w:ascii="Arial" w:hAnsi="Arial" w:cs="Arial"/>
          <w:b/>
          <w:color w:val="000000" w:themeColor="text1"/>
          <w:sz w:val="24"/>
          <w:szCs w:val="24"/>
        </w:rPr>
      </w:pPr>
    </w:p>
    <w:p w:rsidR="00642393" w:rsidRPr="001B3E4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 xml:space="preserve">Population Data </w:t>
      </w:r>
    </w:p>
    <w:p w:rsidR="00642393" w:rsidRPr="001B3E4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Arrest Data</w:t>
      </w:r>
    </w:p>
    <w:p w:rsidR="0064239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 xml:space="preserve">Jail Data </w:t>
      </w:r>
    </w:p>
    <w:p w:rsidR="00642393" w:rsidRPr="00642393" w:rsidRDefault="00642393" w:rsidP="00642393">
      <w:pPr>
        <w:pStyle w:val="ListParagraph"/>
        <w:shd w:val="clear" w:color="auto" w:fill="FFFFFF" w:themeFill="background1"/>
        <w:spacing w:after="0" w:line="240" w:lineRule="auto"/>
        <w:ind w:left="1440"/>
        <w:jc w:val="both"/>
        <w:rPr>
          <w:rFonts w:ascii="Arial" w:hAnsi="Arial" w:cs="Arial"/>
          <w:color w:val="000000" w:themeColor="text1"/>
          <w:sz w:val="24"/>
          <w:szCs w:val="24"/>
        </w:rPr>
      </w:pPr>
    </w:p>
    <w:p w:rsidR="00642393" w:rsidRPr="00642393" w:rsidRDefault="00642393" w:rsidP="00642393">
      <w:pPr>
        <w:shd w:val="clear" w:color="auto" w:fill="FFFFFF" w:themeFill="background1"/>
        <w:spacing w:after="0" w:line="240" w:lineRule="auto"/>
        <w:ind w:left="360" w:firstLine="720"/>
        <w:jc w:val="both"/>
        <w:rPr>
          <w:rFonts w:ascii="Arial" w:hAnsi="Arial" w:cs="Arial"/>
          <w:i/>
          <w:color w:val="000000" w:themeColor="text1"/>
          <w:sz w:val="24"/>
          <w:szCs w:val="24"/>
        </w:rPr>
      </w:pPr>
      <w:r w:rsidRPr="00642393">
        <w:rPr>
          <w:rFonts w:ascii="Arial" w:hAnsi="Arial" w:cs="Arial"/>
          <w:i/>
          <w:color w:val="000000" w:themeColor="text1"/>
          <w:sz w:val="24"/>
          <w:szCs w:val="24"/>
        </w:rPr>
        <w:t>Note: Data is disaggregated by age group and race/ethnicity.</w:t>
      </w:r>
    </w:p>
    <w:p w:rsidR="00642393" w:rsidRDefault="00642393" w:rsidP="00642393">
      <w:pPr>
        <w:pStyle w:val="ListParagraph"/>
        <w:shd w:val="clear" w:color="auto" w:fill="FFFFFF" w:themeFill="background1"/>
        <w:spacing w:after="0" w:line="240" w:lineRule="auto"/>
        <w:jc w:val="both"/>
        <w:rPr>
          <w:rFonts w:ascii="Arial" w:hAnsi="Arial" w:cs="Arial"/>
          <w:sz w:val="24"/>
          <w:szCs w:val="24"/>
        </w:rPr>
      </w:pPr>
    </w:p>
    <w:p w:rsidR="00642393" w:rsidRDefault="00642393" w:rsidP="00642393">
      <w:pPr>
        <w:shd w:val="clear" w:color="auto" w:fill="FFFFFF" w:themeFill="background1"/>
        <w:tabs>
          <w:tab w:val="left" w:pos="360"/>
        </w:tabs>
        <w:spacing w:after="0" w:line="240" w:lineRule="auto"/>
        <w:ind w:left="360"/>
        <w:jc w:val="both"/>
        <w:rPr>
          <w:rFonts w:ascii="Arial" w:hAnsi="Arial" w:cs="Arial"/>
          <w:color w:val="000000" w:themeColor="text1"/>
          <w:sz w:val="24"/>
          <w:szCs w:val="24"/>
        </w:rPr>
      </w:pPr>
      <w:r>
        <w:rPr>
          <w:rFonts w:ascii="Arial" w:hAnsi="Arial" w:cs="Arial"/>
          <w:sz w:val="24"/>
          <w:szCs w:val="24"/>
        </w:rPr>
        <w:t xml:space="preserve">Data sets can be found under the heading </w:t>
      </w:r>
      <w:r w:rsidRPr="00D159F1">
        <w:rPr>
          <w:rFonts w:ascii="Arial" w:hAnsi="Arial" w:cs="Arial"/>
          <w:i/>
          <w:sz w:val="24"/>
          <w:szCs w:val="24"/>
        </w:rPr>
        <w:t>Publicly Accessible Dat</w:t>
      </w:r>
      <w:r>
        <w:rPr>
          <w:rFonts w:ascii="Arial" w:hAnsi="Arial" w:cs="Arial"/>
          <w:i/>
          <w:sz w:val="24"/>
          <w:szCs w:val="24"/>
        </w:rPr>
        <w:t>a</w:t>
      </w:r>
      <w:r w:rsidRPr="00D159F1">
        <w:rPr>
          <w:rFonts w:ascii="Arial" w:hAnsi="Arial" w:cs="Arial"/>
          <w:i/>
          <w:sz w:val="24"/>
          <w:szCs w:val="24"/>
        </w:rPr>
        <w:t xml:space="preserve"> Sets</w:t>
      </w:r>
      <w:r>
        <w:rPr>
          <w:rFonts w:ascii="Arial" w:hAnsi="Arial" w:cs="Arial"/>
          <w:sz w:val="24"/>
          <w:szCs w:val="24"/>
        </w:rPr>
        <w:t xml:space="preserve"> on the BSCC </w:t>
      </w:r>
      <w:hyperlink r:id="rId39" w:history="1">
        <w:r w:rsidRPr="008153AA">
          <w:rPr>
            <w:rStyle w:val="Hyperlink"/>
            <w:rFonts w:ascii="Arial" w:hAnsi="Arial" w:cs="Arial"/>
            <w:sz w:val="24"/>
            <w:szCs w:val="24"/>
          </w:rPr>
          <w:t>website</w:t>
        </w:r>
      </w:hyperlink>
      <w:r>
        <w:rPr>
          <w:rFonts w:ascii="Arial" w:hAnsi="Arial" w:cs="Arial"/>
          <w:sz w:val="24"/>
          <w:szCs w:val="24"/>
        </w:rPr>
        <w:t>.</w:t>
      </w:r>
    </w:p>
    <w:p w:rsidR="00642393" w:rsidRPr="00642393" w:rsidRDefault="00642393" w:rsidP="00642393">
      <w:pPr>
        <w:spacing w:after="0" w:line="240" w:lineRule="auto"/>
        <w:ind w:left="360"/>
        <w:jc w:val="both"/>
        <w:rPr>
          <w:rFonts w:ascii="Arial" w:hAnsi="Arial" w:cs="Arial"/>
          <w:color w:val="000000" w:themeColor="text1"/>
          <w:sz w:val="24"/>
          <w:szCs w:val="24"/>
        </w:rPr>
      </w:pPr>
    </w:p>
    <w:p w:rsidR="00FE7A0A" w:rsidRPr="00590023" w:rsidRDefault="00FE7A0A" w:rsidP="00FE7A0A">
      <w:pPr>
        <w:spacing w:after="0" w:line="240" w:lineRule="auto"/>
        <w:jc w:val="both"/>
        <w:rPr>
          <w:rFonts w:ascii="Arial" w:hAnsi="Arial" w:cs="Arial"/>
          <w:b/>
          <w:color w:val="000000" w:themeColor="text1"/>
          <w:sz w:val="24"/>
          <w:szCs w:val="24"/>
        </w:rPr>
      </w:pPr>
    </w:p>
    <w:p w:rsidR="004A7BAB" w:rsidRPr="00A170D6" w:rsidRDefault="004A7BAB" w:rsidP="00FE7A0A">
      <w:pPr>
        <w:spacing w:after="0" w:line="240" w:lineRule="auto"/>
        <w:jc w:val="both"/>
        <w:rPr>
          <w:rFonts w:ascii="Arial" w:hAnsi="Arial" w:cs="Arial"/>
          <w:b/>
          <w:i/>
          <w:sz w:val="24"/>
          <w:szCs w:val="24"/>
        </w:rPr>
      </w:pPr>
      <w:r w:rsidRPr="00590023">
        <w:rPr>
          <w:rFonts w:ascii="Arial" w:hAnsi="Arial" w:cs="Arial"/>
          <w:b/>
          <w:i/>
          <w:color w:val="000000" w:themeColor="text1"/>
          <w:sz w:val="24"/>
          <w:szCs w:val="24"/>
        </w:rPr>
        <w:t>This</w:t>
      </w:r>
      <w:r w:rsidR="00FE7A0A" w:rsidRPr="00590023">
        <w:rPr>
          <w:rFonts w:ascii="Arial" w:hAnsi="Arial" w:cs="Arial"/>
          <w:b/>
          <w:i/>
          <w:color w:val="000000" w:themeColor="text1"/>
          <w:sz w:val="24"/>
          <w:szCs w:val="24"/>
        </w:rPr>
        <w:t xml:space="preserve"> section </w:t>
      </w:r>
      <w:r w:rsidRPr="00590023">
        <w:rPr>
          <w:rFonts w:ascii="Arial" w:hAnsi="Arial" w:cs="Arial"/>
          <w:b/>
          <w:i/>
          <w:color w:val="000000" w:themeColor="text1"/>
          <w:sz w:val="24"/>
          <w:szCs w:val="24"/>
        </w:rPr>
        <w:t xml:space="preserve">of the proposal </w:t>
      </w:r>
      <w:r w:rsidRPr="00A170D6">
        <w:rPr>
          <w:rFonts w:ascii="Arial" w:hAnsi="Arial" w:cs="Arial"/>
          <w:b/>
          <w:i/>
          <w:sz w:val="24"/>
          <w:szCs w:val="24"/>
        </w:rPr>
        <w:t>will be scored on the following criteria:</w:t>
      </w:r>
    </w:p>
    <w:p w:rsidR="00A13D8D" w:rsidRPr="004A7BAB" w:rsidRDefault="00A13D8D" w:rsidP="00FE7A0A">
      <w:pPr>
        <w:spacing w:after="0" w:line="240" w:lineRule="auto"/>
        <w:jc w:val="both"/>
        <w:rPr>
          <w:rFonts w:ascii="Arial" w:hAnsi="Arial" w:cs="Arial"/>
          <w:sz w:val="24"/>
          <w:szCs w:val="24"/>
        </w:rPr>
      </w:pPr>
    </w:p>
    <w:tbl>
      <w:tblPr>
        <w:tblStyle w:val="TableGrid"/>
        <w:tblW w:w="0" w:type="auto"/>
        <w:tblInd w:w="715" w:type="dxa"/>
        <w:tblLook w:val="04A0"/>
      </w:tblPr>
      <w:tblGrid>
        <w:gridCol w:w="550"/>
        <w:gridCol w:w="7640"/>
      </w:tblGrid>
      <w:tr w:rsidR="00FE7A0A" w:rsidTr="001B3E43">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NEED</w:t>
            </w:r>
          </w:p>
        </w:tc>
      </w:tr>
      <w:tr w:rsidR="00FE7A0A"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1.1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The nee</w:t>
            </w:r>
            <w:r w:rsidR="004A7BAB">
              <w:rPr>
                <w:rFonts w:ascii="Arial" w:hAnsi="Arial" w:cs="Arial"/>
                <w:sz w:val="24"/>
                <w:szCs w:val="24"/>
              </w:rPr>
              <w:t xml:space="preserve">d is identified and measurable. </w:t>
            </w:r>
            <w:r>
              <w:rPr>
                <w:rFonts w:ascii="Arial" w:hAnsi="Arial" w:cs="Arial"/>
                <w:sz w:val="24"/>
                <w:szCs w:val="24"/>
              </w:rPr>
              <w:t xml:space="preserve">The applicant uses qualitative and quantitative data to support the description. </w:t>
            </w:r>
            <w:r w:rsidR="004A7BAB">
              <w:rPr>
                <w:rFonts w:ascii="Arial" w:hAnsi="Arial" w:cs="Arial"/>
                <w:sz w:val="24"/>
                <w:szCs w:val="24"/>
              </w:rPr>
              <w:t xml:space="preserve">The applicant described gaps in services that contribute to the need. </w:t>
            </w:r>
            <w:r>
              <w:rPr>
                <w:rFonts w:ascii="Arial" w:hAnsi="Arial" w:cs="Arial"/>
                <w:sz w:val="24"/>
                <w:szCs w:val="24"/>
              </w:rPr>
              <w:t>All data sources are cited.</w:t>
            </w:r>
          </w:p>
        </w:tc>
      </w:tr>
      <w:tr w:rsidR="00FE7A0A"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1.2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rsidP="004A7BAB">
            <w:pPr>
              <w:jc w:val="both"/>
              <w:rPr>
                <w:rFonts w:ascii="Arial" w:hAnsi="Arial" w:cs="Arial"/>
                <w:sz w:val="24"/>
                <w:szCs w:val="24"/>
              </w:rPr>
            </w:pPr>
            <w:r>
              <w:rPr>
                <w:rFonts w:ascii="Arial" w:hAnsi="Arial" w:cs="Arial"/>
                <w:sz w:val="24"/>
                <w:szCs w:val="24"/>
              </w:rPr>
              <w:t xml:space="preserve">The target population is identified, measurable and correlates to the need. The applicant uses qualitative and quantitative data to support the description. All data sources are cited. </w:t>
            </w:r>
          </w:p>
        </w:tc>
      </w:tr>
      <w:tr w:rsidR="00FE7A0A"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590023" w:rsidRDefault="00FE7A0A">
            <w:pPr>
              <w:jc w:val="both"/>
              <w:rPr>
                <w:rFonts w:ascii="Arial" w:hAnsi="Arial" w:cs="Arial"/>
                <w:color w:val="000000" w:themeColor="text1"/>
                <w:sz w:val="24"/>
                <w:szCs w:val="24"/>
              </w:rPr>
            </w:pPr>
            <w:r w:rsidRPr="00590023">
              <w:rPr>
                <w:rFonts w:ascii="Arial" w:hAnsi="Arial" w:cs="Arial"/>
                <w:color w:val="000000" w:themeColor="text1"/>
                <w:sz w:val="24"/>
                <w:szCs w:val="24"/>
              </w:rPr>
              <w:t>1.3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590023" w:rsidRDefault="004A7BAB" w:rsidP="004A7BAB">
            <w:pPr>
              <w:jc w:val="both"/>
              <w:rPr>
                <w:rFonts w:ascii="Arial" w:hAnsi="Arial" w:cs="Arial"/>
                <w:color w:val="000000" w:themeColor="text1"/>
                <w:sz w:val="24"/>
                <w:szCs w:val="24"/>
              </w:rPr>
            </w:pPr>
            <w:r w:rsidRPr="00590023">
              <w:rPr>
                <w:rFonts w:ascii="Arial" w:hAnsi="Arial" w:cs="Arial"/>
                <w:color w:val="000000" w:themeColor="text1"/>
                <w:sz w:val="24"/>
                <w:szCs w:val="24"/>
              </w:rPr>
              <w:t>When identifying the target population, t</w:t>
            </w:r>
            <w:r w:rsidR="00FE7A0A" w:rsidRPr="00590023">
              <w:rPr>
                <w:rFonts w:ascii="Arial" w:hAnsi="Arial" w:cs="Arial"/>
                <w:color w:val="000000" w:themeColor="text1"/>
                <w:sz w:val="24"/>
                <w:szCs w:val="24"/>
              </w:rPr>
              <w:t xml:space="preserve">he applicant took reasonable steps to </w:t>
            </w:r>
            <w:r w:rsidRPr="00590023">
              <w:rPr>
                <w:rFonts w:ascii="Arial" w:hAnsi="Arial" w:cs="Arial"/>
                <w:color w:val="000000" w:themeColor="text1"/>
                <w:sz w:val="24"/>
                <w:szCs w:val="24"/>
              </w:rPr>
              <w:t>consider</w:t>
            </w:r>
            <w:r w:rsidR="00FE7A0A" w:rsidRPr="00590023">
              <w:rPr>
                <w:rFonts w:ascii="Arial" w:hAnsi="Arial" w:cs="Arial"/>
                <w:color w:val="000000" w:themeColor="text1"/>
                <w:sz w:val="24"/>
                <w:szCs w:val="24"/>
              </w:rPr>
              <w:t xml:space="preserve"> the needs of underserved populations</w:t>
            </w:r>
            <w:r w:rsidR="00167428" w:rsidRPr="00590023">
              <w:rPr>
                <w:rFonts w:ascii="Arial" w:hAnsi="Arial" w:cs="Arial"/>
                <w:color w:val="000000" w:themeColor="text1"/>
                <w:sz w:val="24"/>
                <w:szCs w:val="24"/>
              </w:rPr>
              <w:t xml:space="preserve"> </w:t>
            </w:r>
            <w:r w:rsidRPr="00590023">
              <w:rPr>
                <w:rFonts w:ascii="Arial" w:hAnsi="Arial" w:cs="Arial"/>
                <w:color w:val="000000" w:themeColor="text1"/>
                <w:sz w:val="24"/>
                <w:szCs w:val="24"/>
              </w:rPr>
              <w:t>in its community, including disparities based on race, ethnicity, gender, sexual orientation, or immigration status, etc.</w:t>
            </w:r>
            <w:r w:rsidR="00167428" w:rsidRPr="00590023">
              <w:rPr>
                <w:rFonts w:ascii="Arial" w:hAnsi="Arial" w:cs="Arial"/>
                <w:color w:val="000000" w:themeColor="text1"/>
                <w:sz w:val="24"/>
                <w:szCs w:val="24"/>
              </w:rPr>
              <w:t xml:space="preserve"> </w:t>
            </w:r>
          </w:p>
        </w:tc>
      </w:tr>
      <w:tr w:rsidR="004A7BAB"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BAB" w:rsidRDefault="004A7BAB" w:rsidP="006670E1">
            <w:pPr>
              <w:jc w:val="both"/>
              <w:rPr>
                <w:rFonts w:ascii="Arial" w:hAnsi="Arial" w:cs="Arial"/>
                <w:sz w:val="24"/>
                <w:szCs w:val="24"/>
              </w:rPr>
            </w:pPr>
            <w:r>
              <w:rPr>
                <w:rFonts w:ascii="Arial" w:hAnsi="Arial" w:cs="Arial"/>
                <w:sz w:val="24"/>
                <w:szCs w:val="24"/>
              </w:rPr>
              <w:t>1.</w:t>
            </w:r>
            <w:r w:rsidR="006670E1">
              <w:rPr>
                <w:rFonts w:ascii="Arial" w:hAnsi="Arial" w:cs="Arial"/>
                <w:sz w:val="24"/>
                <w:szCs w:val="24"/>
              </w:rPr>
              <w:t>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BAB" w:rsidRDefault="004A7BAB" w:rsidP="004A7BAB">
            <w:pPr>
              <w:jc w:val="both"/>
              <w:rPr>
                <w:rFonts w:ascii="Arial" w:hAnsi="Arial" w:cs="Arial"/>
                <w:sz w:val="24"/>
                <w:szCs w:val="24"/>
              </w:rPr>
            </w:pPr>
            <w:r>
              <w:rPr>
                <w:rFonts w:ascii="Arial" w:hAnsi="Arial" w:cs="Arial"/>
                <w:sz w:val="24"/>
                <w:szCs w:val="24"/>
              </w:rPr>
              <w:t>Overall, the need(s) and target population align with the intent of Proposition 47.</w:t>
            </w:r>
          </w:p>
        </w:tc>
      </w:tr>
    </w:tbl>
    <w:p w:rsidR="00447A16" w:rsidRDefault="00447A16" w:rsidP="00FE7A0A">
      <w:pPr>
        <w:spacing w:after="0" w:line="240" w:lineRule="auto"/>
        <w:jc w:val="both"/>
        <w:rPr>
          <w:rFonts w:ascii="Arial" w:hAnsi="Arial" w:cs="Arial"/>
          <w:color w:val="000000" w:themeColor="text1"/>
          <w:sz w:val="24"/>
          <w:szCs w:val="24"/>
        </w:rPr>
      </w:pPr>
    </w:p>
    <w:p w:rsidR="00FE7A0A" w:rsidRDefault="00FE7A0A"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469"/>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8F190F" w:rsidP="00F36192">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2: COMMUNITY ENGAGEMENT</w:t>
            </w:r>
            <w:r w:rsidR="002716AC">
              <w:rPr>
                <w:rFonts w:ascii="Arial" w:hAnsi="Arial" w:cs="Arial"/>
                <w:b/>
                <w:color w:val="auto"/>
                <w:sz w:val="24"/>
                <w:szCs w:val="24"/>
              </w:rPr>
              <w:t xml:space="preserve"> </w:t>
            </w:r>
          </w:p>
        </w:tc>
      </w:tr>
    </w:tbl>
    <w:p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20%</w:t>
      </w:r>
      <w:r w:rsidR="006670E1">
        <w:rPr>
          <w:rFonts w:ascii="Arial" w:hAnsi="Arial" w:cs="Arial"/>
          <w:b/>
          <w:i/>
          <w:color w:val="000000" w:themeColor="text1"/>
          <w:sz w:val="24"/>
          <w:szCs w:val="24"/>
        </w:rPr>
        <w:t xml:space="preserve"> </w:t>
      </w:r>
    </w:p>
    <w:p w:rsidR="002716AC" w:rsidRDefault="002716AC"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8F190F" w:rsidRDefault="008F190F" w:rsidP="00FE7A0A">
      <w:pPr>
        <w:spacing w:after="0" w:line="240" w:lineRule="auto"/>
        <w:jc w:val="both"/>
        <w:rPr>
          <w:rFonts w:ascii="Arial" w:hAnsi="Arial" w:cs="Arial"/>
          <w:b/>
          <w:i/>
          <w:sz w:val="24"/>
          <w:szCs w:val="24"/>
        </w:rPr>
      </w:pPr>
    </w:p>
    <w:p w:rsidR="008F190F" w:rsidRPr="008F190F" w:rsidRDefault="008F190F" w:rsidP="00820048">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Complete a Proposition 47 Local Advisory Committee Membership Roster and attach it to the Proposal packet </w:t>
      </w:r>
      <w:r w:rsidRPr="008F190F">
        <w:rPr>
          <w:rFonts w:ascii="Arial" w:hAnsi="Arial" w:cs="Arial"/>
          <w:sz w:val="24"/>
          <w:szCs w:val="24"/>
        </w:rPr>
        <w:t xml:space="preserve">(see </w:t>
      </w:r>
      <w:r w:rsidRPr="00EF03E7">
        <w:rPr>
          <w:rFonts w:ascii="Arial" w:hAnsi="Arial" w:cs="Arial"/>
          <w:i/>
          <w:sz w:val="24"/>
          <w:szCs w:val="24"/>
        </w:rPr>
        <w:t xml:space="preserve">Attachment </w:t>
      </w:r>
      <w:r w:rsidR="00210FCB">
        <w:rPr>
          <w:rFonts w:ascii="Arial" w:hAnsi="Arial" w:cs="Arial"/>
          <w:i/>
          <w:sz w:val="24"/>
          <w:szCs w:val="24"/>
        </w:rPr>
        <w:t>D</w:t>
      </w:r>
      <w:r w:rsidRPr="008F190F">
        <w:rPr>
          <w:rFonts w:ascii="Arial" w:hAnsi="Arial" w:cs="Arial"/>
          <w:sz w:val="24"/>
          <w:szCs w:val="24"/>
        </w:rPr>
        <w:t>).</w:t>
      </w:r>
      <w:r>
        <w:rPr>
          <w:rFonts w:ascii="Arial" w:hAnsi="Arial" w:cs="Arial"/>
          <w:sz w:val="24"/>
          <w:szCs w:val="24"/>
        </w:rPr>
        <w:t xml:space="preserve"> Refer the reader to the roster for a list of members. </w:t>
      </w:r>
    </w:p>
    <w:p w:rsidR="00FE7A0A" w:rsidRP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 xml:space="preserve">Describe the process used to determine which and how many </w:t>
      </w:r>
      <w:r w:rsidR="008F190F">
        <w:rPr>
          <w:rFonts w:ascii="Arial" w:hAnsi="Arial" w:cs="Arial"/>
          <w:sz w:val="24"/>
          <w:szCs w:val="24"/>
        </w:rPr>
        <w:t>individuals</w:t>
      </w:r>
      <w:r w:rsidRPr="008F190F">
        <w:rPr>
          <w:rFonts w:ascii="Arial" w:hAnsi="Arial" w:cs="Arial"/>
          <w:sz w:val="24"/>
          <w:szCs w:val="24"/>
        </w:rPr>
        <w:t xml:space="preserve"> would be on the Proposition 47 Local Advisory Committee, in relation to the </w:t>
      </w:r>
      <w:r w:rsidR="008F190F">
        <w:rPr>
          <w:rFonts w:ascii="Arial" w:hAnsi="Arial" w:cs="Arial"/>
          <w:sz w:val="24"/>
          <w:szCs w:val="24"/>
        </w:rPr>
        <w:t>make-up and culture of</w:t>
      </w:r>
      <w:r w:rsidRPr="008F190F">
        <w:rPr>
          <w:rFonts w:ascii="Arial" w:hAnsi="Arial" w:cs="Arial"/>
          <w:sz w:val="24"/>
          <w:szCs w:val="24"/>
        </w:rPr>
        <w:t xml:space="preserve"> the community and the identified need</w:t>
      </w:r>
      <w:r w:rsidR="008F190F">
        <w:rPr>
          <w:rFonts w:ascii="Arial" w:hAnsi="Arial" w:cs="Arial"/>
          <w:sz w:val="24"/>
          <w:szCs w:val="24"/>
        </w:rPr>
        <w:t>.</w:t>
      </w:r>
    </w:p>
    <w:p w:rsid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Describe the process used to solicit membership</w:t>
      </w:r>
      <w:r w:rsidR="008F190F">
        <w:rPr>
          <w:rFonts w:ascii="Arial" w:hAnsi="Arial" w:cs="Arial"/>
          <w:sz w:val="24"/>
          <w:szCs w:val="24"/>
        </w:rPr>
        <w:t>.</w:t>
      </w:r>
    </w:p>
    <w:p w:rsidR="00FE7A0A" w:rsidRP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Describe the process used to ensure fair and balanced participation by all members in the identification of the need and the development of a plan.</w:t>
      </w:r>
    </w:p>
    <w:p w:rsidR="00642393" w:rsidRDefault="00FE7A0A" w:rsidP="00FE7A0A">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 xml:space="preserve">Complete Letter(s) of Agreement signed by all members of the Proposition 47 Local Advisory Committee and attach to the Proposal packet (see </w:t>
      </w:r>
      <w:r w:rsidR="008F190F" w:rsidRPr="00EF03E7">
        <w:rPr>
          <w:rFonts w:ascii="Arial" w:hAnsi="Arial" w:cs="Arial"/>
          <w:i/>
          <w:sz w:val="24"/>
          <w:szCs w:val="24"/>
        </w:rPr>
        <w:t xml:space="preserve">Attachment </w:t>
      </w:r>
      <w:r w:rsidR="00210FCB">
        <w:rPr>
          <w:rFonts w:ascii="Arial" w:hAnsi="Arial" w:cs="Arial"/>
          <w:i/>
          <w:sz w:val="24"/>
          <w:szCs w:val="24"/>
        </w:rPr>
        <w:t>E</w:t>
      </w:r>
      <w:r w:rsidRPr="008F190F">
        <w:rPr>
          <w:rFonts w:ascii="Arial" w:hAnsi="Arial" w:cs="Arial"/>
          <w:sz w:val="24"/>
          <w:szCs w:val="24"/>
        </w:rPr>
        <w:t>)</w:t>
      </w:r>
      <w:r w:rsidR="00642393">
        <w:rPr>
          <w:rFonts w:ascii="Arial" w:hAnsi="Arial" w:cs="Arial"/>
          <w:sz w:val="24"/>
          <w:szCs w:val="24"/>
        </w:rPr>
        <w:t>.</w:t>
      </w:r>
    </w:p>
    <w:p w:rsidR="00642393" w:rsidRDefault="00642393" w:rsidP="00642393">
      <w:pPr>
        <w:spacing w:after="0" w:line="240" w:lineRule="auto"/>
        <w:jc w:val="both"/>
        <w:rPr>
          <w:rFonts w:ascii="Arial" w:hAnsi="Arial" w:cs="Arial"/>
          <w:b/>
          <w:i/>
          <w:sz w:val="24"/>
          <w:szCs w:val="24"/>
        </w:rPr>
      </w:pPr>
    </w:p>
    <w:p w:rsidR="00FE7A0A" w:rsidRPr="00642393" w:rsidRDefault="004A7BAB" w:rsidP="00642393">
      <w:pPr>
        <w:spacing w:after="0" w:line="240" w:lineRule="auto"/>
        <w:jc w:val="both"/>
        <w:rPr>
          <w:rFonts w:ascii="Arial" w:hAnsi="Arial" w:cs="Arial"/>
          <w:sz w:val="24"/>
          <w:szCs w:val="24"/>
        </w:rPr>
      </w:pPr>
      <w:r w:rsidRPr="00642393">
        <w:rPr>
          <w:rFonts w:ascii="Arial" w:hAnsi="Arial" w:cs="Arial"/>
          <w:b/>
          <w:i/>
          <w:sz w:val="24"/>
          <w:szCs w:val="24"/>
        </w:rPr>
        <w:t>This section of the proposal will be scored on the following criteria:</w:t>
      </w:r>
    </w:p>
    <w:p w:rsidR="00A13D8D" w:rsidRPr="004A7BAB" w:rsidRDefault="00A13D8D" w:rsidP="00FE7A0A">
      <w:pPr>
        <w:spacing w:after="0" w:line="240" w:lineRule="auto"/>
        <w:jc w:val="both"/>
        <w:rPr>
          <w:rFonts w:ascii="Arial" w:hAnsi="Arial" w:cs="Arial"/>
          <w:sz w:val="24"/>
          <w:szCs w:val="24"/>
        </w:rPr>
      </w:pPr>
    </w:p>
    <w:tbl>
      <w:tblPr>
        <w:tblStyle w:val="TableGrid"/>
        <w:tblW w:w="8100" w:type="dxa"/>
        <w:tblInd w:w="715" w:type="dxa"/>
        <w:tblLook w:val="04A0"/>
      </w:tblPr>
      <w:tblGrid>
        <w:gridCol w:w="550"/>
        <w:gridCol w:w="7550"/>
      </w:tblGrid>
      <w:tr w:rsidR="00FE7A0A" w:rsidTr="00642393">
        <w:trPr>
          <w:trHeight w:val="360"/>
          <w:tblHeader/>
        </w:trPr>
        <w:tc>
          <w:tcPr>
            <w:tcW w:w="810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COMMUNITY ENGAGEMENT</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190F" w:rsidRDefault="008F190F" w:rsidP="008F190F">
            <w:pPr>
              <w:jc w:val="both"/>
              <w:rPr>
                <w:rFonts w:ascii="Arial" w:hAnsi="Arial" w:cs="Arial"/>
                <w:sz w:val="24"/>
                <w:szCs w:val="24"/>
              </w:rPr>
            </w:pPr>
            <w:r>
              <w:rPr>
                <w:rFonts w:ascii="Arial" w:hAnsi="Arial" w:cs="Arial"/>
                <w:sz w:val="24"/>
                <w:szCs w:val="24"/>
              </w:rPr>
              <w:t>2.1</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rsidR="008F190F" w:rsidRDefault="008F190F" w:rsidP="008F190F">
            <w:pPr>
              <w:jc w:val="both"/>
              <w:rPr>
                <w:rFonts w:ascii="Arial" w:hAnsi="Arial" w:cs="Arial"/>
                <w:sz w:val="24"/>
                <w:szCs w:val="24"/>
              </w:rPr>
            </w:pPr>
            <w:r>
              <w:rPr>
                <w:rFonts w:ascii="Arial" w:hAnsi="Arial" w:cs="Arial"/>
                <w:sz w:val="24"/>
                <w:szCs w:val="24"/>
              </w:rPr>
              <w:t>The Proposition 47 Local Advisory Committee Membership Roster is attached.</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Pr="00C42A88" w:rsidRDefault="008F190F"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2.2</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Pr="00C42A88" w:rsidRDefault="00EE4143"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Based on a review of the Membership Roster, the </w:t>
            </w:r>
            <w:r w:rsidR="008F190F" w:rsidRPr="00C42A88">
              <w:rPr>
                <w:rFonts w:ascii="Arial" w:hAnsi="Arial" w:cs="Arial"/>
                <w:color w:val="000000" w:themeColor="text1"/>
                <w:sz w:val="24"/>
                <w:szCs w:val="24"/>
              </w:rPr>
              <w:t xml:space="preserve">Proposition 47 Local Advisory Committee is made up of community stakeholders that include the formerly incarcerated and other individuals impacted by the justice system. </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190F" w:rsidRDefault="008F190F" w:rsidP="008F190F">
            <w:pPr>
              <w:jc w:val="both"/>
              <w:rPr>
                <w:rFonts w:ascii="Arial" w:hAnsi="Arial" w:cs="Arial"/>
                <w:sz w:val="24"/>
                <w:szCs w:val="24"/>
              </w:rPr>
            </w:pPr>
            <w:r>
              <w:rPr>
                <w:rFonts w:ascii="Arial" w:hAnsi="Arial" w:cs="Arial"/>
                <w:sz w:val="24"/>
                <w:szCs w:val="24"/>
              </w:rPr>
              <w:lastRenderedPageBreak/>
              <w:t>2.3</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rsidR="008F190F" w:rsidRPr="006670E1" w:rsidRDefault="008F190F" w:rsidP="008F190F">
            <w:pPr>
              <w:jc w:val="both"/>
              <w:rPr>
                <w:rFonts w:ascii="Arial" w:hAnsi="Arial" w:cs="Arial"/>
                <w:color w:val="000000" w:themeColor="text1"/>
                <w:sz w:val="24"/>
                <w:szCs w:val="24"/>
              </w:rPr>
            </w:pPr>
            <w:r w:rsidRPr="006670E1">
              <w:rPr>
                <w:rFonts w:ascii="Arial" w:hAnsi="Arial" w:cs="Arial"/>
                <w:color w:val="000000" w:themeColor="text1"/>
                <w:sz w:val="24"/>
                <w:szCs w:val="24"/>
              </w:rPr>
              <w:t>The membership of the Proposition 47 Local Advisory Committee is reflective of the make-up and culture of the community and the identified need.</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4</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Pr="006670E1" w:rsidRDefault="008F190F" w:rsidP="005D4897">
            <w:pPr>
              <w:jc w:val="both"/>
              <w:rPr>
                <w:rFonts w:ascii="Arial" w:hAnsi="Arial" w:cs="Arial"/>
                <w:color w:val="000000" w:themeColor="text1"/>
                <w:sz w:val="24"/>
                <w:szCs w:val="24"/>
              </w:rPr>
            </w:pPr>
            <w:r w:rsidRPr="006670E1">
              <w:rPr>
                <w:rFonts w:ascii="Arial" w:hAnsi="Arial" w:cs="Arial"/>
                <w:color w:val="000000" w:themeColor="text1"/>
                <w:sz w:val="24"/>
                <w:szCs w:val="24"/>
              </w:rPr>
              <w:t>The Lead Agency drew input from a wide cross-sec</w:t>
            </w:r>
            <w:r w:rsidR="005D4897" w:rsidRPr="006670E1">
              <w:rPr>
                <w:rFonts w:ascii="Arial" w:hAnsi="Arial" w:cs="Arial"/>
                <w:color w:val="000000" w:themeColor="text1"/>
                <w:sz w:val="24"/>
                <w:szCs w:val="24"/>
              </w:rPr>
              <w:t>tion of community stakeholders.</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5</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 xml:space="preserve">The community engagement process was fair, inclusive, comprehensive and transparent. </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6</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The Lead Agency describes the process by which the Proposition 47 Local Advisory Committee meetings are sufficiently noticed, accessible to the public and include opportunities for participation.</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2.7</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 xml:space="preserve">Letter(s) of Agreement signed by all members of the Proposition 47 Local Advisory Committee are attached. </w:t>
            </w:r>
          </w:p>
        </w:tc>
      </w:tr>
    </w:tbl>
    <w:p w:rsidR="00FE7A0A" w:rsidRDefault="00FE7A0A" w:rsidP="00FE7A0A">
      <w:pPr>
        <w:spacing w:after="0" w:line="240" w:lineRule="auto"/>
        <w:rPr>
          <w:rFonts w:ascii="Arial" w:hAnsi="Arial" w:cs="Arial"/>
          <w:sz w:val="24"/>
          <w:szCs w:val="24"/>
        </w:rPr>
      </w:pPr>
    </w:p>
    <w:p w:rsidR="00447A16" w:rsidRDefault="00447A16" w:rsidP="00FE7A0A">
      <w:pPr>
        <w:spacing w:after="0" w:line="240" w:lineRule="auto"/>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559"/>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A13D8D">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3: PROJECT DESCRIPTION</w:t>
            </w:r>
          </w:p>
        </w:tc>
      </w:tr>
    </w:tbl>
    <w:p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25%</w:t>
      </w:r>
      <w:r w:rsidRPr="00C42A88">
        <w:rPr>
          <w:rFonts w:ascii="Arial" w:hAnsi="Arial" w:cs="Arial"/>
          <w:b/>
          <w:i/>
          <w:color w:val="000000" w:themeColor="text1"/>
          <w:sz w:val="24"/>
          <w:szCs w:val="24"/>
        </w:rPr>
        <w:t xml:space="preserve"> </w:t>
      </w:r>
    </w:p>
    <w:p w:rsidR="002716AC" w:rsidRDefault="002716AC"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A13D8D" w:rsidRDefault="00A13D8D" w:rsidP="00FE7A0A">
      <w:pPr>
        <w:spacing w:after="0" w:line="240" w:lineRule="auto"/>
        <w:jc w:val="both"/>
        <w:rPr>
          <w:rFonts w:ascii="Arial" w:hAnsi="Arial" w:cs="Arial"/>
          <w:b/>
          <w:i/>
          <w:sz w:val="24"/>
          <w:szCs w:val="24"/>
        </w:rPr>
      </w:pPr>
    </w:p>
    <w:p w:rsidR="0099233C" w:rsidRDefault="00FE7A0A"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List and describe the </w:t>
      </w:r>
      <w:r w:rsidR="0099233C">
        <w:rPr>
          <w:rFonts w:ascii="Arial" w:hAnsi="Arial" w:cs="Arial"/>
          <w:sz w:val="24"/>
          <w:szCs w:val="24"/>
        </w:rPr>
        <w:t xml:space="preserve">mental health services, substance use disorder treatment, diversion programs (or some combination thereof) </w:t>
      </w:r>
      <w:r>
        <w:rPr>
          <w:rFonts w:ascii="Arial" w:hAnsi="Arial" w:cs="Arial"/>
          <w:sz w:val="24"/>
          <w:szCs w:val="24"/>
        </w:rPr>
        <w:t>to be funded</w:t>
      </w:r>
      <w:r w:rsidR="0099233C">
        <w:rPr>
          <w:rFonts w:ascii="Arial" w:hAnsi="Arial" w:cs="Arial"/>
          <w:sz w:val="24"/>
          <w:szCs w:val="24"/>
        </w:rPr>
        <w:t xml:space="preserve"> by this grant. </w:t>
      </w:r>
    </w:p>
    <w:p w:rsidR="00FE7A0A" w:rsidRDefault="0099233C"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List and describe any supplemental housing-related services or other community-based supportive services that will be included in this grant, </w:t>
      </w:r>
      <w:r w:rsidRPr="006F41A3">
        <w:rPr>
          <w:rFonts w:ascii="Arial" w:hAnsi="Arial" w:cs="Arial"/>
          <w:sz w:val="24"/>
          <w:szCs w:val="24"/>
        </w:rPr>
        <w:t xml:space="preserve">to include those funded by the grant </w:t>
      </w:r>
      <w:r w:rsidRPr="00C42A88">
        <w:rPr>
          <w:rFonts w:ascii="Arial" w:hAnsi="Arial" w:cs="Arial"/>
          <w:color w:val="000000" w:themeColor="text1"/>
          <w:sz w:val="24"/>
          <w:szCs w:val="24"/>
        </w:rPr>
        <w:t xml:space="preserve">and those leveraged from other sources (see page </w:t>
      </w:r>
      <w:r w:rsidR="00923D06" w:rsidRPr="00C42A88">
        <w:rPr>
          <w:rFonts w:ascii="Arial" w:hAnsi="Arial" w:cs="Arial"/>
          <w:color w:val="000000" w:themeColor="text1"/>
          <w:sz w:val="24"/>
          <w:szCs w:val="24"/>
        </w:rPr>
        <w:t>13</w:t>
      </w:r>
      <w:r w:rsidRPr="00C42A88">
        <w:rPr>
          <w:rFonts w:ascii="Arial" w:hAnsi="Arial" w:cs="Arial"/>
          <w:color w:val="000000" w:themeColor="text1"/>
          <w:sz w:val="24"/>
          <w:szCs w:val="24"/>
        </w:rPr>
        <w:t>).</w:t>
      </w:r>
      <w:r w:rsidR="001A571D" w:rsidRPr="00C42A88">
        <w:rPr>
          <w:rFonts w:ascii="Arial" w:hAnsi="Arial" w:cs="Arial"/>
          <w:color w:val="000000" w:themeColor="text1"/>
          <w:sz w:val="24"/>
          <w:szCs w:val="24"/>
        </w:rPr>
        <w:t xml:space="preserve"> Leveraged resources could include staff positions, services, supplies, equipment or other </w:t>
      </w:r>
      <w:r w:rsidR="006F41A3" w:rsidRPr="00C42A88">
        <w:rPr>
          <w:rFonts w:ascii="Arial" w:hAnsi="Arial" w:cs="Arial"/>
          <w:color w:val="000000" w:themeColor="text1"/>
          <w:sz w:val="24"/>
          <w:szCs w:val="24"/>
        </w:rPr>
        <w:t>assets</w:t>
      </w:r>
      <w:r w:rsidR="001A571D" w:rsidRPr="00C42A88">
        <w:rPr>
          <w:rFonts w:ascii="Arial" w:hAnsi="Arial" w:cs="Arial"/>
          <w:color w:val="000000" w:themeColor="text1"/>
          <w:sz w:val="24"/>
          <w:szCs w:val="24"/>
        </w:rPr>
        <w:t xml:space="preserve"> needed for the project’s success</w:t>
      </w:r>
      <w:r w:rsidR="001A571D" w:rsidRPr="001A571D">
        <w:rPr>
          <w:rFonts w:ascii="Arial" w:hAnsi="Arial" w:cs="Arial"/>
          <w:color w:val="FF0000"/>
          <w:sz w:val="24"/>
          <w:szCs w:val="24"/>
        </w:rPr>
        <w:t>.</w:t>
      </w:r>
    </w:p>
    <w:p w:rsidR="00FE7A0A" w:rsidRDefault="00EC6A6B"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Describe why </w:t>
      </w:r>
      <w:r w:rsidR="00923D06">
        <w:rPr>
          <w:rFonts w:ascii="Arial" w:hAnsi="Arial" w:cs="Arial"/>
          <w:sz w:val="24"/>
          <w:szCs w:val="24"/>
        </w:rPr>
        <w:t>the</w:t>
      </w:r>
      <w:r>
        <w:rPr>
          <w:rFonts w:ascii="Arial" w:hAnsi="Arial" w:cs="Arial"/>
          <w:sz w:val="24"/>
          <w:szCs w:val="24"/>
        </w:rPr>
        <w:t xml:space="preserve"> interventions </w:t>
      </w:r>
      <w:r w:rsidR="00AE5BD5">
        <w:rPr>
          <w:rFonts w:ascii="Arial" w:hAnsi="Arial" w:cs="Arial"/>
          <w:sz w:val="24"/>
          <w:szCs w:val="24"/>
        </w:rPr>
        <w:t xml:space="preserve">described above </w:t>
      </w:r>
      <w:r w:rsidR="00FE7A0A">
        <w:rPr>
          <w:rFonts w:ascii="Arial" w:hAnsi="Arial" w:cs="Arial"/>
          <w:sz w:val="24"/>
          <w:szCs w:val="24"/>
        </w:rPr>
        <w:t>were chosen for this target population. Include supporting data, research, evidence, outcome evaluations, etc. that leads you to believe the intervention or strategy is likely to produce the desired benefit.</w:t>
      </w:r>
      <w:r w:rsidR="00A13D8D">
        <w:rPr>
          <w:rFonts w:ascii="Arial" w:hAnsi="Arial" w:cs="Arial"/>
          <w:sz w:val="24"/>
          <w:szCs w:val="24"/>
        </w:rPr>
        <w:t xml:space="preserve"> Cite all sources.</w:t>
      </w:r>
    </w:p>
    <w:p w:rsidR="006670E1" w:rsidRPr="006670E1" w:rsidRDefault="006670E1" w:rsidP="006670E1">
      <w:pPr>
        <w:pStyle w:val="ListParagraph"/>
        <w:numPr>
          <w:ilvl w:val="0"/>
          <w:numId w:val="40"/>
        </w:numPr>
        <w:rPr>
          <w:rFonts w:ascii="Arial" w:hAnsi="Arial" w:cs="Arial"/>
          <w:sz w:val="24"/>
          <w:szCs w:val="24"/>
        </w:rPr>
      </w:pPr>
      <w:r w:rsidRPr="006670E1">
        <w:rPr>
          <w:rFonts w:ascii="Arial" w:hAnsi="Arial" w:cs="Arial"/>
          <w:sz w:val="24"/>
          <w:szCs w:val="24"/>
        </w:rPr>
        <w:t>Describe the impact of trauma on the target population.</w:t>
      </w:r>
    </w:p>
    <w:p w:rsidR="00923D06" w:rsidRPr="00C42A88" w:rsidRDefault="00923D06" w:rsidP="00820048">
      <w:pPr>
        <w:pStyle w:val="ListParagraph"/>
        <w:numPr>
          <w:ilvl w:val="0"/>
          <w:numId w:val="40"/>
        </w:numPr>
        <w:spacing w:after="0" w:line="240" w:lineRule="auto"/>
        <w:jc w:val="both"/>
        <w:rPr>
          <w:rFonts w:ascii="Arial" w:hAnsi="Arial" w:cs="Arial"/>
          <w:color w:val="000000" w:themeColor="text1"/>
          <w:sz w:val="24"/>
          <w:szCs w:val="24"/>
        </w:rPr>
      </w:pPr>
      <w:r w:rsidRPr="00C42A88">
        <w:rPr>
          <w:rFonts w:ascii="Arial" w:hAnsi="Arial" w:cs="Arial"/>
          <w:color w:val="000000" w:themeColor="text1"/>
          <w:sz w:val="24"/>
          <w:szCs w:val="24"/>
        </w:rPr>
        <w:t>Describe the service delivery approach for each service and/or program component. Identify the roles and responsibilities for all service providers. Include a</w:t>
      </w:r>
      <w:r w:rsidRPr="00C42A88">
        <w:rPr>
          <w:rFonts w:ascii="Arial" w:hAnsi="Arial" w:cs="Arial"/>
          <w:color w:val="000000" w:themeColor="text1"/>
          <w:sz w:val="24"/>
          <w:szCs w:val="24"/>
          <w:shd w:val="clear" w:color="auto" w:fill="FFFFFF" w:themeFill="background1"/>
        </w:rPr>
        <w:t xml:space="preserve"> list of all partner agencies/organizations (see </w:t>
      </w:r>
      <w:r w:rsidRPr="00C42A88">
        <w:rPr>
          <w:rFonts w:ascii="Arial" w:hAnsi="Arial" w:cs="Arial"/>
          <w:i/>
          <w:color w:val="000000" w:themeColor="text1"/>
          <w:sz w:val="24"/>
          <w:szCs w:val="24"/>
          <w:shd w:val="clear" w:color="auto" w:fill="FFFFFF" w:themeFill="background1"/>
        </w:rPr>
        <w:t>Attachment J</w:t>
      </w:r>
      <w:r w:rsidRPr="00C42A88">
        <w:rPr>
          <w:rFonts w:ascii="Arial" w:hAnsi="Arial" w:cs="Arial"/>
          <w:color w:val="000000" w:themeColor="text1"/>
          <w:sz w:val="24"/>
          <w:szCs w:val="24"/>
          <w:shd w:val="clear" w:color="auto" w:fill="FFFFFF" w:themeFill="background1"/>
        </w:rPr>
        <w:t>).</w:t>
      </w:r>
    </w:p>
    <w:p w:rsidR="003923CE" w:rsidRPr="00F34D90" w:rsidRDefault="003923CE" w:rsidP="00D4103F">
      <w:pPr>
        <w:pStyle w:val="ListParagraph"/>
        <w:numPr>
          <w:ilvl w:val="0"/>
          <w:numId w:val="79"/>
        </w:numPr>
        <w:spacing w:after="0" w:line="240" w:lineRule="auto"/>
        <w:ind w:left="720"/>
        <w:jc w:val="both"/>
        <w:rPr>
          <w:rFonts w:ascii="Arial" w:hAnsi="Arial" w:cs="Arial"/>
          <w:sz w:val="24"/>
          <w:szCs w:val="24"/>
        </w:rPr>
      </w:pPr>
      <w:r w:rsidRPr="00C42A88">
        <w:rPr>
          <w:rFonts w:ascii="Arial" w:hAnsi="Arial" w:cs="Arial"/>
          <w:color w:val="000000" w:themeColor="text1"/>
          <w:sz w:val="24"/>
          <w:szCs w:val="24"/>
        </w:rPr>
        <w:t>Describe</w:t>
      </w:r>
      <w:r w:rsidR="00F34D90" w:rsidRPr="00C42A88">
        <w:rPr>
          <w:rFonts w:ascii="Arial" w:hAnsi="Arial" w:cs="Arial"/>
          <w:color w:val="000000" w:themeColor="text1"/>
          <w:sz w:val="24"/>
          <w:szCs w:val="24"/>
        </w:rPr>
        <w:t xml:space="preserve"> the process used to select </w:t>
      </w:r>
      <w:r w:rsidR="00923D06" w:rsidRPr="00C42A88">
        <w:rPr>
          <w:rFonts w:ascii="Arial" w:hAnsi="Arial" w:cs="Arial"/>
          <w:color w:val="000000" w:themeColor="text1"/>
          <w:sz w:val="24"/>
          <w:szCs w:val="24"/>
        </w:rPr>
        <w:t xml:space="preserve">those </w:t>
      </w:r>
      <w:r w:rsidR="00F34D90" w:rsidRPr="00C42A88">
        <w:rPr>
          <w:rFonts w:ascii="Arial" w:hAnsi="Arial" w:cs="Arial"/>
          <w:color w:val="000000" w:themeColor="text1"/>
          <w:sz w:val="24"/>
          <w:szCs w:val="24"/>
        </w:rPr>
        <w:t>service providers and explain</w:t>
      </w:r>
      <w:r w:rsidRPr="00C42A88">
        <w:rPr>
          <w:rFonts w:ascii="Arial" w:hAnsi="Arial" w:cs="Arial"/>
          <w:color w:val="000000" w:themeColor="text1"/>
          <w:sz w:val="24"/>
          <w:szCs w:val="24"/>
        </w:rPr>
        <w:t xml:space="preserve"> </w:t>
      </w:r>
      <w:r w:rsidRPr="00F34D90">
        <w:rPr>
          <w:rFonts w:ascii="Arial" w:hAnsi="Arial" w:cs="Arial"/>
          <w:sz w:val="24"/>
          <w:szCs w:val="24"/>
        </w:rPr>
        <w:t xml:space="preserve">how you chose </w:t>
      </w:r>
      <w:r w:rsidR="00F34D90">
        <w:rPr>
          <w:rFonts w:ascii="Arial" w:hAnsi="Arial" w:cs="Arial"/>
          <w:sz w:val="24"/>
          <w:szCs w:val="24"/>
        </w:rPr>
        <w:t>providers</w:t>
      </w:r>
      <w:r w:rsidRPr="00F34D90">
        <w:rPr>
          <w:rFonts w:ascii="Arial" w:hAnsi="Arial" w:cs="Arial"/>
          <w:sz w:val="24"/>
          <w:szCs w:val="24"/>
        </w:rPr>
        <w:t xml:space="preserve"> that best represent the needs and interests of the target population, including those with staff who are system-impacted or who have different educational levels and life experiences.</w:t>
      </w:r>
    </w:p>
    <w:p w:rsidR="00FE7A0A" w:rsidRPr="00A13D8D" w:rsidRDefault="00FE7A0A" w:rsidP="00820048">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t>Describe the referral process used to ensure the identified target population is referred for services, to include the use of risk and needs assessment tools.</w:t>
      </w:r>
    </w:p>
    <w:p w:rsidR="00FE7A0A" w:rsidRPr="00A13D8D" w:rsidRDefault="00FE7A0A" w:rsidP="00820048">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t>Explain how the proposed project will influence or contribute to overarching, long-term policy or systems change.</w:t>
      </w:r>
    </w:p>
    <w:p w:rsidR="0099233C" w:rsidRDefault="0099233C" w:rsidP="00820048">
      <w:pPr>
        <w:pStyle w:val="ListParagraph"/>
        <w:numPr>
          <w:ilvl w:val="0"/>
          <w:numId w:val="41"/>
        </w:numPr>
        <w:spacing w:after="0" w:line="240" w:lineRule="auto"/>
        <w:jc w:val="both"/>
        <w:rPr>
          <w:rFonts w:ascii="Arial" w:hAnsi="Arial" w:cs="Arial"/>
          <w:sz w:val="24"/>
          <w:szCs w:val="24"/>
        </w:rPr>
      </w:pPr>
      <w:r>
        <w:rPr>
          <w:rFonts w:ascii="Arial" w:hAnsi="Arial" w:cs="Arial"/>
          <w:sz w:val="24"/>
          <w:szCs w:val="24"/>
        </w:rPr>
        <w:t>Describe what you will do to minimize the amount of start-up time</w:t>
      </w:r>
      <w:r w:rsidR="005D4897">
        <w:rPr>
          <w:rFonts w:ascii="Arial" w:hAnsi="Arial" w:cs="Arial"/>
          <w:sz w:val="24"/>
          <w:szCs w:val="24"/>
        </w:rPr>
        <w:t xml:space="preserve"> and be prepared to start once funds are awarded</w:t>
      </w:r>
      <w:r>
        <w:rPr>
          <w:rFonts w:ascii="Arial" w:hAnsi="Arial" w:cs="Arial"/>
          <w:sz w:val="24"/>
          <w:szCs w:val="24"/>
        </w:rPr>
        <w:t>.</w:t>
      </w:r>
    </w:p>
    <w:p w:rsidR="005D4897" w:rsidRPr="005D4897" w:rsidRDefault="005D4897" w:rsidP="00820048">
      <w:pPr>
        <w:pStyle w:val="ListParagraph"/>
        <w:numPr>
          <w:ilvl w:val="0"/>
          <w:numId w:val="41"/>
        </w:numPr>
        <w:spacing w:after="0" w:line="240" w:lineRule="auto"/>
        <w:jc w:val="both"/>
        <w:rPr>
          <w:rFonts w:ascii="Arial" w:hAnsi="Arial" w:cs="Arial"/>
          <w:sz w:val="24"/>
          <w:szCs w:val="24"/>
        </w:rPr>
      </w:pPr>
      <w:r w:rsidRPr="00A13D8D">
        <w:rPr>
          <w:rFonts w:ascii="Arial" w:hAnsi="Arial" w:cs="Arial"/>
          <w:sz w:val="24"/>
          <w:szCs w:val="24"/>
        </w:rPr>
        <w:lastRenderedPageBreak/>
        <w:t xml:space="preserve">Identify each public agency that could be impacted by this grant project and for each include a Letter of Agreement signed by both the Lead Agency and the impacted public agency or agencies (see </w:t>
      </w:r>
      <w:r w:rsidRPr="00EF03E7">
        <w:rPr>
          <w:rFonts w:ascii="Arial" w:hAnsi="Arial" w:cs="Arial"/>
          <w:i/>
          <w:sz w:val="24"/>
          <w:szCs w:val="24"/>
        </w:rPr>
        <w:t xml:space="preserve">Attachment </w:t>
      </w:r>
      <w:r w:rsidR="00210FCB">
        <w:rPr>
          <w:rFonts w:ascii="Arial" w:hAnsi="Arial" w:cs="Arial"/>
          <w:i/>
          <w:sz w:val="24"/>
          <w:szCs w:val="24"/>
        </w:rPr>
        <w:t>F</w:t>
      </w:r>
      <w:r w:rsidRPr="00A13D8D">
        <w:rPr>
          <w:rFonts w:ascii="Arial" w:hAnsi="Arial" w:cs="Arial"/>
          <w:sz w:val="24"/>
          <w:szCs w:val="24"/>
        </w:rPr>
        <w:t xml:space="preserve">). </w:t>
      </w:r>
    </w:p>
    <w:p w:rsidR="006670E1" w:rsidRDefault="006670E1" w:rsidP="004A7BAB">
      <w:pPr>
        <w:spacing w:after="0" w:line="240" w:lineRule="auto"/>
        <w:jc w:val="both"/>
        <w:rPr>
          <w:rFonts w:ascii="Arial" w:hAnsi="Arial" w:cs="Arial"/>
          <w:b/>
          <w:i/>
          <w:sz w:val="24"/>
          <w:szCs w:val="24"/>
        </w:rPr>
      </w:pPr>
    </w:p>
    <w:p w:rsidR="00FE7A0A" w:rsidRPr="00A170D6" w:rsidRDefault="004A7BAB" w:rsidP="004A7BAB">
      <w:pPr>
        <w:spacing w:after="0" w:line="240" w:lineRule="auto"/>
        <w:jc w:val="both"/>
        <w:rPr>
          <w:rFonts w:ascii="Arial" w:hAnsi="Arial" w:cs="Arial"/>
          <w:b/>
          <w:i/>
          <w:sz w:val="24"/>
          <w:szCs w:val="24"/>
        </w:rPr>
      </w:pPr>
      <w:r w:rsidRPr="00A170D6">
        <w:rPr>
          <w:rFonts w:ascii="Arial" w:hAnsi="Arial" w:cs="Arial"/>
          <w:b/>
          <w:i/>
          <w:sz w:val="24"/>
          <w:szCs w:val="24"/>
        </w:rPr>
        <w:t>This section of the proposal will be scored on the following criteria:</w:t>
      </w:r>
    </w:p>
    <w:p w:rsidR="00A13D8D" w:rsidRDefault="00A13D8D" w:rsidP="004A7BAB">
      <w:pPr>
        <w:spacing w:after="0" w:line="240" w:lineRule="auto"/>
        <w:jc w:val="both"/>
        <w:rPr>
          <w:rFonts w:ascii="Arial" w:hAnsi="Arial" w:cs="Arial"/>
          <w:sz w:val="24"/>
          <w:szCs w:val="24"/>
        </w:rPr>
      </w:pPr>
    </w:p>
    <w:tbl>
      <w:tblPr>
        <w:tblStyle w:val="TableGrid"/>
        <w:tblW w:w="8221" w:type="dxa"/>
        <w:tblInd w:w="684" w:type="dxa"/>
        <w:tblLook w:val="04A0"/>
      </w:tblPr>
      <w:tblGrid>
        <w:gridCol w:w="684"/>
        <w:gridCol w:w="7537"/>
      </w:tblGrid>
      <w:tr w:rsidR="00FE7A0A" w:rsidTr="001B3E43">
        <w:trPr>
          <w:trHeight w:val="360"/>
          <w:tblHeader/>
        </w:trPr>
        <w:tc>
          <w:tcPr>
            <w:tcW w:w="822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DESCRIPTION</w:t>
            </w:r>
          </w:p>
        </w:tc>
      </w:tr>
      <w:tr w:rsidR="00FE7A0A"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E74BF1" w:rsidRDefault="00C745B1">
            <w:pPr>
              <w:jc w:val="center"/>
              <w:rPr>
                <w:rFonts w:ascii="Arial" w:hAnsi="Arial" w:cs="Arial"/>
                <w:sz w:val="24"/>
                <w:szCs w:val="24"/>
              </w:rPr>
            </w:pPr>
            <w:r>
              <w:rPr>
                <w:rFonts w:ascii="Arial" w:hAnsi="Arial" w:cs="Arial"/>
                <w:sz w:val="24"/>
                <w:szCs w:val="24"/>
              </w:rPr>
              <w:t>3</w:t>
            </w:r>
            <w:r w:rsidR="00FE7A0A" w:rsidRPr="00E74BF1">
              <w:rPr>
                <w:rFonts w:ascii="Arial" w:hAnsi="Arial" w:cs="Arial"/>
                <w:sz w:val="24"/>
                <w:szCs w:val="24"/>
              </w:rPr>
              <w:t>.1</w:t>
            </w:r>
          </w:p>
        </w:tc>
        <w:tc>
          <w:tcPr>
            <w:tcW w:w="7537" w:type="dxa"/>
            <w:tcBorders>
              <w:top w:val="single" w:sz="4" w:space="0" w:color="auto"/>
              <w:left w:val="single" w:sz="4" w:space="0" w:color="auto"/>
              <w:bottom w:val="single" w:sz="4" w:space="0" w:color="auto"/>
              <w:right w:val="single" w:sz="4" w:space="0" w:color="auto"/>
            </w:tcBorders>
            <w:hideMark/>
          </w:tcPr>
          <w:p w:rsidR="00FE7A0A" w:rsidRPr="006670E1" w:rsidRDefault="00FE7A0A" w:rsidP="0099233C">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w:t>
            </w:r>
            <w:r w:rsidR="0099233C" w:rsidRPr="006670E1">
              <w:rPr>
                <w:rFonts w:ascii="Arial" w:hAnsi="Arial" w:cs="Arial"/>
                <w:color w:val="000000" w:themeColor="text1"/>
                <w:sz w:val="24"/>
                <w:szCs w:val="24"/>
              </w:rPr>
              <w:t xml:space="preserve">mental health services, substance use disorder treatment, diversion programs (or some combination thereof) funded by this grant </w:t>
            </w:r>
            <w:r w:rsidRPr="006670E1">
              <w:rPr>
                <w:rFonts w:ascii="Arial" w:hAnsi="Arial" w:cs="Arial"/>
                <w:color w:val="000000" w:themeColor="text1"/>
                <w:sz w:val="24"/>
                <w:szCs w:val="24"/>
              </w:rPr>
              <w:t>are clearly identified and described</w:t>
            </w:r>
            <w:r w:rsidRPr="006670E1">
              <w:rPr>
                <w:rFonts w:ascii="Arial" w:hAnsi="Arial" w:cs="Arial"/>
                <w:color w:val="000000" w:themeColor="text1"/>
                <w:sz w:val="24"/>
                <w:szCs w:val="24"/>
                <w:shd w:val="clear" w:color="auto" w:fill="FFFFFF" w:themeFill="background1"/>
              </w:rPr>
              <w:t xml:space="preserve">. </w:t>
            </w:r>
          </w:p>
        </w:tc>
      </w:tr>
      <w:tr w:rsidR="00660584"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584" w:rsidRPr="0099233C"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.2</w:t>
            </w:r>
          </w:p>
        </w:tc>
        <w:tc>
          <w:tcPr>
            <w:tcW w:w="7537" w:type="dxa"/>
            <w:tcBorders>
              <w:top w:val="single" w:sz="4" w:space="0" w:color="auto"/>
              <w:left w:val="single" w:sz="4" w:space="0" w:color="auto"/>
              <w:bottom w:val="single" w:sz="4" w:space="0" w:color="auto"/>
              <w:right w:val="single" w:sz="4" w:space="0" w:color="auto"/>
            </w:tcBorders>
          </w:tcPr>
          <w:p w:rsidR="00660584" w:rsidRPr="006670E1" w:rsidRDefault="00E74BF1" w:rsidP="00AE5BD5">
            <w:pPr>
              <w:jc w:val="both"/>
              <w:rPr>
                <w:rFonts w:ascii="Arial" w:hAnsi="Arial" w:cs="Arial"/>
                <w:color w:val="000000" w:themeColor="text1"/>
                <w:sz w:val="24"/>
                <w:szCs w:val="24"/>
              </w:rPr>
            </w:pPr>
            <w:r w:rsidRPr="006670E1">
              <w:rPr>
                <w:rFonts w:ascii="Arial" w:hAnsi="Arial" w:cs="Arial"/>
                <w:color w:val="000000" w:themeColor="text1"/>
                <w:sz w:val="24"/>
                <w:szCs w:val="24"/>
                <w:shd w:val="clear" w:color="auto" w:fill="FFFFFF" w:themeFill="background1"/>
              </w:rPr>
              <w:t xml:space="preserve">In addition to the minimum required programs or services, the applicant will also provide or leverage housing-related assistance and other community-based supportive services, as per AB 1056. </w:t>
            </w:r>
          </w:p>
        </w:tc>
      </w:tr>
      <w:tr w:rsidR="00FE7A0A"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.3</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presents a rationale for why each </w:t>
            </w:r>
            <w:r w:rsidR="00EC6A6B" w:rsidRPr="00C42A88">
              <w:rPr>
                <w:rFonts w:ascii="Arial" w:hAnsi="Arial" w:cs="Arial"/>
                <w:color w:val="000000" w:themeColor="text1"/>
                <w:sz w:val="24"/>
                <w:szCs w:val="24"/>
              </w:rPr>
              <w:t>intervention</w:t>
            </w:r>
            <w:r w:rsidRPr="00C42A88">
              <w:rPr>
                <w:rFonts w:ascii="Arial" w:hAnsi="Arial" w:cs="Arial"/>
                <w:color w:val="000000" w:themeColor="text1"/>
                <w:sz w:val="24"/>
                <w:szCs w:val="24"/>
              </w:rPr>
              <w:t xml:space="preserve"> </w:t>
            </w:r>
            <w:r w:rsidR="00AE5BD5" w:rsidRPr="00C42A88">
              <w:rPr>
                <w:rFonts w:ascii="Arial" w:hAnsi="Arial" w:cs="Arial"/>
                <w:color w:val="000000" w:themeColor="text1"/>
                <w:sz w:val="24"/>
                <w:szCs w:val="24"/>
              </w:rPr>
              <w:t xml:space="preserve">(3.1 and 3.2) </w:t>
            </w:r>
            <w:r w:rsidRPr="00C42A88">
              <w:rPr>
                <w:rFonts w:ascii="Arial" w:hAnsi="Arial" w:cs="Arial"/>
                <w:color w:val="000000" w:themeColor="text1"/>
                <w:sz w:val="24"/>
                <w:szCs w:val="24"/>
              </w:rPr>
              <w:t xml:space="preserve">was chosen, i.e., some evidence that the </w:t>
            </w:r>
            <w:r w:rsidR="00EC6A6B" w:rsidRPr="00C42A88">
              <w:rPr>
                <w:rFonts w:ascii="Arial" w:hAnsi="Arial" w:cs="Arial"/>
                <w:color w:val="000000" w:themeColor="text1"/>
                <w:sz w:val="24"/>
                <w:szCs w:val="24"/>
              </w:rPr>
              <w:t>intervention(s)</w:t>
            </w:r>
            <w:r w:rsidRPr="00C42A88">
              <w:rPr>
                <w:rFonts w:ascii="Arial" w:hAnsi="Arial" w:cs="Arial"/>
                <w:color w:val="000000" w:themeColor="text1"/>
                <w:sz w:val="24"/>
                <w:szCs w:val="24"/>
              </w:rPr>
              <w:t xml:space="preserve"> will work with this target population and in this community.</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3.4</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The service delivery approach for each service and/or program component is described clearly. Roles and responsibilities for all service provide</w:t>
            </w:r>
            <w:r w:rsidR="00EC6A6B" w:rsidRPr="00C42A88">
              <w:rPr>
                <w:rFonts w:ascii="Arial" w:hAnsi="Arial" w:cs="Arial"/>
                <w:color w:val="000000" w:themeColor="text1"/>
                <w:sz w:val="24"/>
                <w:szCs w:val="24"/>
              </w:rPr>
              <w:t xml:space="preserve">rs (to include the Lead Agency </w:t>
            </w:r>
            <w:r w:rsidRPr="00C42A88">
              <w:rPr>
                <w:rFonts w:ascii="Arial" w:hAnsi="Arial" w:cs="Arial"/>
                <w:color w:val="000000" w:themeColor="text1"/>
                <w:sz w:val="24"/>
                <w:szCs w:val="24"/>
              </w:rPr>
              <w:t>and all pa</w:t>
            </w:r>
            <w:r w:rsidR="005D4897" w:rsidRPr="00C42A88">
              <w:rPr>
                <w:rFonts w:ascii="Arial" w:hAnsi="Arial" w:cs="Arial"/>
                <w:color w:val="000000" w:themeColor="text1"/>
                <w:sz w:val="24"/>
                <w:szCs w:val="24"/>
              </w:rPr>
              <w:t xml:space="preserve">rtners) are clearly identified. </w:t>
            </w:r>
            <w:r w:rsidRPr="00C42A88">
              <w:rPr>
                <w:rFonts w:ascii="Arial" w:hAnsi="Arial" w:cs="Arial"/>
                <w:color w:val="000000" w:themeColor="text1"/>
                <w:sz w:val="24"/>
                <w:szCs w:val="24"/>
              </w:rPr>
              <w:t>The approach is multi-disciplinary and collaborative</w:t>
            </w:r>
            <w:r w:rsidR="005D4897"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shd w:val="clear" w:color="auto" w:fill="FFFFFF" w:themeFill="background1"/>
              </w:rPr>
              <w:t>A list of all partner agencies/organizations is attached.</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3.5</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AE5BD5">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w:t>
            </w:r>
            <w:r w:rsidR="00F34D90" w:rsidRPr="00C42A88">
              <w:rPr>
                <w:rFonts w:ascii="Arial" w:hAnsi="Arial" w:cs="Arial"/>
                <w:color w:val="000000" w:themeColor="text1"/>
                <w:sz w:val="24"/>
                <w:szCs w:val="24"/>
              </w:rPr>
              <w:t>describe</w:t>
            </w:r>
            <w:r w:rsidR="00AE5BD5" w:rsidRPr="00C42A88">
              <w:rPr>
                <w:rFonts w:ascii="Arial" w:hAnsi="Arial" w:cs="Arial"/>
                <w:color w:val="000000" w:themeColor="text1"/>
                <w:sz w:val="24"/>
                <w:szCs w:val="24"/>
              </w:rPr>
              <w:t>s</w:t>
            </w:r>
            <w:r w:rsidR="00F34D90" w:rsidRPr="00C42A88">
              <w:rPr>
                <w:rFonts w:ascii="Arial" w:hAnsi="Arial" w:cs="Arial"/>
                <w:color w:val="000000" w:themeColor="text1"/>
                <w:sz w:val="24"/>
                <w:szCs w:val="24"/>
              </w:rPr>
              <w:t xml:space="preserve"> the process used to select service providers and</w:t>
            </w:r>
            <w:r w:rsidRPr="00C42A88">
              <w:rPr>
                <w:rFonts w:ascii="Arial" w:hAnsi="Arial" w:cs="Arial"/>
                <w:color w:val="000000" w:themeColor="text1"/>
                <w:sz w:val="24"/>
                <w:szCs w:val="24"/>
              </w:rPr>
              <w:t xml:space="preserve"> describe</w:t>
            </w:r>
            <w:r w:rsidR="00AE5BD5" w:rsidRPr="00C42A88">
              <w:rPr>
                <w:rFonts w:ascii="Arial" w:hAnsi="Arial" w:cs="Arial"/>
                <w:color w:val="000000" w:themeColor="text1"/>
                <w:sz w:val="24"/>
                <w:szCs w:val="24"/>
              </w:rPr>
              <w:t>s</w:t>
            </w:r>
            <w:r w:rsidRPr="00C42A88">
              <w:rPr>
                <w:rFonts w:ascii="Arial" w:hAnsi="Arial" w:cs="Arial"/>
                <w:color w:val="000000" w:themeColor="text1"/>
                <w:sz w:val="24"/>
                <w:szCs w:val="24"/>
              </w:rPr>
              <w:t xml:space="preserve"> how it will include </w:t>
            </w:r>
            <w:r w:rsidR="00F34D90" w:rsidRPr="00C42A88">
              <w:rPr>
                <w:rFonts w:ascii="Arial" w:hAnsi="Arial" w:cs="Arial"/>
                <w:color w:val="000000" w:themeColor="text1"/>
                <w:sz w:val="24"/>
                <w:szCs w:val="24"/>
              </w:rPr>
              <w:t>providers</w:t>
            </w:r>
            <w:r w:rsidRPr="00C42A88">
              <w:rPr>
                <w:rFonts w:ascii="Arial" w:hAnsi="Arial" w:cs="Arial"/>
                <w:color w:val="000000" w:themeColor="text1"/>
                <w:sz w:val="24"/>
                <w:szCs w:val="24"/>
              </w:rPr>
              <w:t xml:space="preserve"> that best represent the needs and interests of the target population,</w:t>
            </w:r>
            <w:r w:rsidR="009068EA"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rPr>
              <w:t>including those with staff who ar</w:t>
            </w:r>
            <w:r w:rsidR="009068EA" w:rsidRPr="00C42A88">
              <w:rPr>
                <w:rFonts w:ascii="Arial" w:hAnsi="Arial" w:cs="Arial"/>
                <w:color w:val="000000" w:themeColor="text1"/>
                <w:sz w:val="24"/>
                <w:szCs w:val="24"/>
              </w:rPr>
              <w:t>e system-impacted or who have di</w:t>
            </w:r>
            <w:r w:rsidRPr="00C42A88">
              <w:rPr>
                <w:rFonts w:ascii="Arial" w:hAnsi="Arial" w:cs="Arial"/>
                <w:color w:val="000000" w:themeColor="text1"/>
                <w:sz w:val="24"/>
                <w:szCs w:val="24"/>
              </w:rPr>
              <w:t>fferent educational levels and life experiences.</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3.6</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5A39CB" w:rsidP="00AE5BD5">
            <w:pPr>
              <w:jc w:val="both"/>
              <w:rPr>
                <w:rFonts w:ascii="Arial" w:hAnsi="Arial" w:cs="Arial"/>
                <w:sz w:val="24"/>
                <w:szCs w:val="24"/>
              </w:rPr>
            </w:pPr>
            <w:r>
              <w:rPr>
                <w:rFonts w:ascii="Arial" w:hAnsi="Arial" w:cs="Arial"/>
                <w:sz w:val="24"/>
                <w:szCs w:val="24"/>
              </w:rPr>
              <w:t xml:space="preserve">The </w:t>
            </w:r>
            <w:r w:rsidR="00AE5BD5">
              <w:rPr>
                <w:rFonts w:ascii="Arial" w:hAnsi="Arial" w:cs="Arial"/>
                <w:sz w:val="24"/>
                <w:szCs w:val="24"/>
              </w:rPr>
              <w:t xml:space="preserve">applicant has a plan for how to </w:t>
            </w:r>
            <w:r w:rsidR="00FE7A0A">
              <w:rPr>
                <w:rFonts w:ascii="Arial" w:hAnsi="Arial" w:cs="Arial"/>
                <w:sz w:val="24"/>
                <w:szCs w:val="24"/>
              </w:rPr>
              <w:t xml:space="preserve">recruit individuals from the target population </w:t>
            </w:r>
            <w:r w:rsidR="00AE5BD5">
              <w:rPr>
                <w:rFonts w:ascii="Arial" w:hAnsi="Arial" w:cs="Arial"/>
                <w:sz w:val="24"/>
                <w:szCs w:val="24"/>
              </w:rPr>
              <w:t xml:space="preserve">(referral process) </w:t>
            </w:r>
            <w:r w:rsidR="00FE7A0A">
              <w:rPr>
                <w:rFonts w:ascii="Arial" w:hAnsi="Arial" w:cs="Arial"/>
                <w:sz w:val="24"/>
                <w:szCs w:val="24"/>
              </w:rPr>
              <w:t>and a plan for using risk/needs assessment tools to ensure the appropriate population is served.</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Pr="00235607" w:rsidRDefault="00D874DD">
            <w:pPr>
              <w:jc w:val="center"/>
              <w:rPr>
                <w:rFonts w:ascii="Arial" w:hAnsi="Arial" w:cs="Arial"/>
                <w:color w:val="000000" w:themeColor="text1"/>
                <w:sz w:val="24"/>
                <w:szCs w:val="24"/>
              </w:rPr>
            </w:pPr>
            <w:r w:rsidRPr="00235607">
              <w:rPr>
                <w:rFonts w:ascii="Arial" w:hAnsi="Arial" w:cs="Arial"/>
                <w:color w:val="000000" w:themeColor="text1"/>
                <w:sz w:val="24"/>
                <w:szCs w:val="24"/>
              </w:rPr>
              <w:t>3.7</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235607" w:rsidRDefault="00FE7A0A">
            <w:pPr>
              <w:jc w:val="both"/>
              <w:rPr>
                <w:rFonts w:ascii="Arial" w:hAnsi="Arial" w:cs="Arial"/>
                <w:color w:val="000000" w:themeColor="text1"/>
                <w:sz w:val="24"/>
                <w:szCs w:val="24"/>
              </w:rPr>
            </w:pPr>
            <w:r w:rsidRPr="00235607">
              <w:rPr>
                <w:rFonts w:ascii="Arial" w:hAnsi="Arial" w:cs="Arial"/>
                <w:color w:val="000000" w:themeColor="text1"/>
                <w:sz w:val="24"/>
                <w:szCs w:val="24"/>
              </w:rPr>
              <w:t>This applicant has explained how this project will influence or contribute to overarching, long-term policy or systems change within the Lead Agency and the community it serves.</w:t>
            </w:r>
          </w:p>
        </w:tc>
      </w:tr>
      <w:tr w:rsidR="00D874DD"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Pr="00235607" w:rsidRDefault="00D874DD" w:rsidP="00D874DD">
            <w:pPr>
              <w:jc w:val="center"/>
              <w:rPr>
                <w:rFonts w:ascii="Arial" w:hAnsi="Arial" w:cs="Arial"/>
                <w:color w:val="000000" w:themeColor="text1"/>
                <w:sz w:val="24"/>
                <w:szCs w:val="24"/>
              </w:rPr>
            </w:pPr>
            <w:r w:rsidRPr="00235607">
              <w:rPr>
                <w:rFonts w:ascii="Arial" w:hAnsi="Arial" w:cs="Arial"/>
                <w:color w:val="000000" w:themeColor="text1"/>
                <w:sz w:val="24"/>
                <w:szCs w:val="24"/>
              </w:rPr>
              <w:t>3.8</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235607" w:rsidRDefault="00D874DD" w:rsidP="00D874DD">
            <w:pPr>
              <w:jc w:val="both"/>
              <w:rPr>
                <w:rFonts w:ascii="Arial" w:hAnsi="Arial" w:cs="Arial"/>
                <w:color w:val="000000" w:themeColor="text1"/>
                <w:sz w:val="24"/>
                <w:szCs w:val="24"/>
              </w:rPr>
            </w:pPr>
            <w:r w:rsidRPr="00235607">
              <w:rPr>
                <w:rFonts w:ascii="Arial" w:hAnsi="Arial" w:cs="Arial"/>
                <w:color w:val="000000" w:themeColor="text1"/>
                <w:sz w:val="24"/>
                <w:szCs w:val="24"/>
              </w:rPr>
              <w:t>The applicant described how the project will address the impact of trauma on the target population.</w:t>
            </w:r>
          </w:p>
        </w:tc>
      </w:tr>
      <w:tr w:rsidR="00D874DD"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Default="00D874DD" w:rsidP="00D874DD">
            <w:pPr>
              <w:jc w:val="center"/>
              <w:rPr>
                <w:rFonts w:ascii="Arial" w:hAnsi="Arial" w:cs="Arial"/>
                <w:sz w:val="24"/>
                <w:szCs w:val="24"/>
              </w:rPr>
            </w:pPr>
            <w:r>
              <w:rPr>
                <w:rFonts w:ascii="Arial" w:hAnsi="Arial" w:cs="Arial"/>
                <w:sz w:val="24"/>
                <w:szCs w:val="24"/>
              </w:rPr>
              <w:t>3.9</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a plan to minimize start-up time so that services can be delivered as soon as possible.</w:t>
            </w:r>
          </w:p>
        </w:tc>
      </w:tr>
      <w:tr w:rsidR="00D874DD"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Default="00D874DD" w:rsidP="00D874DD">
            <w:pPr>
              <w:jc w:val="center"/>
              <w:rPr>
                <w:rFonts w:ascii="Arial" w:hAnsi="Arial" w:cs="Arial"/>
                <w:sz w:val="24"/>
                <w:szCs w:val="24"/>
              </w:rPr>
            </w:pPr>
            <w:r>
              <w:rPr>
                <w:rFonts w:ascii="Arial" w:hAnsi="Arial" w:cs="Arial"/>
                <w:sz w:val="24"/>
                <w:szCs w:val="24"/>
              </w:rPr>
              <w:t>3.10</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assessed whether this project would impact other local government agencies, identified those agencies that could be impacted and included a Letter of Agreement for each.</w:t>
            </w:r>
          </w:p>
        </w:tc>
      </w:tr>
    </w:tbl>
    <w:p w:rsidR="001B3E43" w:rsidRDefault="001B3E43" w:rsidP="00FE7A0A">
      <w:pPr>
        <w:spacing w:after="0" w:line="240" w:lineRule="auto"/>
        <w:rPr>
          <w:rFonts w:ascii="Arial" w:hAnsi="Arial" w:cs="Arial"/>
          <w:b/>
          <w:sz w:val="24"/>
          <w:szCs w:val="24"/>
        </w:rPr>
      </w:pPr>
    </w:p>
    <w:p w:rsidR="00642393" w:rsidRDefault="00642393">
      <w:pPr>
        <w:rPr>
          <w:rFonts w:ascii="Arial" w:hAnsi="Arial" w:cs="Arial"/>
          <w:b/>
          <w:sz w:val="24"/>
          <w:szCs w:val="24"/>
        </w:rPr>
      </w:pPr>
      <w:r>
        <w:rPr>
          <w:rFonts w:ascii="Arial" w:hAnsi="Arial" w:cs="Arial"/>
          <w:b/>
          <w:sz w:val="24"/>
          <w:szCs w:val="24"/>
        </w:rPr>
        <w:br w:type="page"/>
      </w:r>
    </w:p>
    <w:p w:rsidR="005D4897" w:rsidRDefault="005D4897" w:rsidP="00FE7A0A">
      <w:pPr>
        <w:spacing w:after="0" w:line="240" w:lineRule="auto"/>
        <w:rPr>
          <w:rFonts w:ascii="Arial" w:hAnsi="Arial" w:cs="Arial"/>
          <w:b/>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469"/>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3923CE" w:rsidP="002716AC">
            <w:pPr>
              <w:pStyle w:val="Heading2"/>
              <w:spacing w:before="0" w:line="240" w:lineRule="auto"/>
              <w:rPr>
                <w:rFonts w:ascii="Arial" w:hAnsi="Arial" w:cs="Arial"/>
                <w:b/>
                <w:color w:val="auto"/>
                <w:sz w:val="24"/>
                <w:szCs w:val="24"/>
              </w:rPr>
            </w:pPr>
            <w:r>
              <w:rPr>
                <w:rFonts w:ascii="Arial" w:hAnsi="Arial" w:cs="Arial"/>
                <w:b/>
                <w:color w:val="auto"/>
                <w:sz w:val="24"/>
                <w:szCs w:val="24"/>
              </w:rPr>
              <w:t xml:space="preserve">RATING FACTOR 4: </w:t>
            </w:r>
            <w:r w:rsidR="002716AC">
              <w:rPr>
                <w:rFonts w:ascii="Arial" w:hAnsi="Arial" w:cs="Arial"/>
                <w:b/>
                <w:color w:val="auto"/>
                <w:sz w:val="24"/>
                <w:szCs w:val="24"/>
              </w:rPr>
              <w:t>PROJECT EVALUATION PLAN</w:t>
            </w:r>
          </w:p>
        </w:tc>
      </w:tr>
    </w:tbl>
    <w:p w:rsidR="002716AC" w:rsidRPr="006670E1" w:rsidRDefault="002716AC" w:rsidP="002716AC">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w:t>
      </w:r>
      <w:r w:rsidR="00F36192" w:rsidRPr="006670E1">
        <w:rPr>
          <w:rFonts w:ascii="Arial" w:hAnsi="Arial" w:cs="Arial"/>
          <w:i/>
          <w:color w:val="000000" w:themeColor="text1"/>
          <w:sz w:val="24"/>
          <w:szCs w:val="24"/>
        </w:rPr>
        <w:t>: 10</w:t>
      </w:r>
      <w:r w:rsidRPr="006670E1">
        <w:rPr>
          <w:rFonts w:ascii="Arial" w:hAnsi="Arial" w:cs="Arial"/>
          <w:i/>
          <w:color w:val="000000" w:themeColor="text1"/>
          <w:sz w:val="24"/>
          <w:szCs w:val="24"/>
        </w:rPr>
        <w:t>%</w:t>
      </w:r>
    </w:p>
    <w:p w:rsidR="002716AC" w:rsidRPr="006670E1" w:rsidRDefault="002716AC" w:rsidP="00FE7A0A">
      <w:pPr>
        <w:spacing w:after="0" w:line="240" w:lineRule="auto"/>
        <w:jc w:val="both"/>
        <w:rPr>
          <w:rFonts w:ascii="Arial" w:hAnsi="Arial" w:cs="Arial"/>
          <w:b/>
          <w:i/>
          <w:color w:val="000000" w:themeColor="text1"/>
          <w:sz w:val="24"/>
          <w:szCs w:val="24"/>
        </w:rPr>
      </w:pPr>
    </w:p>
    <w:p w:rsidR="00FE7A0A" w:rsidRPr="006670E1" w:rsidRDefault="00A170D6" w:rsidP="00FE7A0A">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A</w:t>
      </w:r>
      <w:r w:rsidR="00FE7A0A" w:rsidRPr="006670E1">
        <w:rPr>
          <w:rFonts w:ascii="Arial" w:hAnsi="Arial" w:cs="Arial"/>
          <w:b/>
          <w:i/>
          <w:color w:val="000000" w:themeColor="text1"/>
          <w:sz w:val="24"/>
          <w:szCs w:val="24"/>
        </w:rPr>
        <w:t>ddress the following in narrative form:</w:t>
      </w:r>
    </w:p>
    <w:p w:rsidR="003923CE" w:rsidRPr="006670E1" w:rsidRDefault="003923CE" w:rsidP="00FE7A0A">
      <w:pPr>
        <w:spacing w:after="0" w:line="240" w:lineRule="auto"/>
        <w:jc w:val="both"/>
        <w:rPr>
          <w:rFonts w:ascii="Arial" w:hAnsi="Arial" w:cs="Arial"/>
          <w:b/>
          <w:i/>
          <w:color w:val="000000" w:themeColor="text1"/>
          <w:sz w:val="24"/>
          <w:szCs w:val="24"/>
        </w:rPr>
      </w:pPr>
    </w:p>
    <w:p w:rsidR="00A13D8D" w:rsidRPr="006670E1" w:rsidRDefault="00A13D8D" w:rsidP="00820048">
      <w:pPr>
        <w:pStyle w:val="ListParagraph"/>
        <w:numPr>
          <w:ilvl w:val="0"/>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List the goals and objectives for the proposed project (see </w:t>
      </w:r>
      <w:r w:rsidRPr="006670E1">
        <w:rPr>
          <w:rFonts w:ascii="Arial" w:hAnsi="Arial" w:cs="Arial"/>
          <w:i/>
          <w:color w:val="000000" w:themeColor="text1"/>
          <w:sz w:val="24"/>
          <w:szCs w:val="24"/>
        </w:rPr>
        <w:t xml:space="preserve">Attachment </w:t>
      </w:r>
      <w:r w:rsidR="003F6454" w:rsidRPr="006670E1">
        <w:rPr>
          <w:rFonts w:ascii="Arial" w:hAnsi="Arial" w:cs="Arial"/>
          <w:i/>
          <w:color w:val="000000" w:themeColor="text1"/>
          <w:sz w:val="24"/>
          <w:szCs w:val="24"/>
        </w:rPr>
        <w:t>C</w:t>
      </w:r>
      <w:r w:rsidRPr="006670E1">
        <w:rPr>
          <w:rFonts w:ascii="Arial" w:hAnsi="Arial" w:cs="Arial"/>
          <w:color w:val="000000" w:themeColor="text1"/>
          <w:sz w:val="24"/>
          <w:szCs w:val="24"/>
        </w:rPr>
        <w:t xml:space="preserve"> for definitions of the terms Goal and Objective).</w:t>
      </w:r>
    </w:p>
    <w:p w:rsidR="00092FFB" w:rsidRPr="006670E1" w:rsidRDefault="00092FFB"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Complete a 1-page Proposition 47 Project Work Plan to show the top three goals for the project (see </w:t>
      </w:r>
      <w:r w:rsidRPr="006670E1">
        <w:rPr>
          <w:rFonts w:ascii="Arial" w:hAnsi="Arial" w:cs="Arial"/>
          <w:i/>
          <w:color w:val="000000" w:themeColor="text1"/>
          <w:sz w:val="24"/>
          <w:szCs w:val="24"/>
        </w:rPr>
        <w:t xml:space="preserve">Attachment </w:t>
      </w:r>
      <w:r w:rsidR="00210FCB" w:rsidRPr="006670E1">
        <w:rPr>
          <w:rFonts w:ascii="Arial" w:hAnsi="Arial" w:cs="Arial"/>
          <w:i/>
          <w:color w:val="000000" w:themeColor="text1"/>
          <w:sz w:val="24"/>
          <w:szCs w:val="24"/>
        </w:rPr>
        <w:t>I</w:t>
      </w:r>
      <w:r w:rsidRPr="006670E1">
        <w:rPr>
          <w:rFonts w:ascii="Arial" w:hAnsi="Arial" w:cs="Arial"/>
          <w:color w:val="000000" w:themeColor="text1"/>
          <w:sz w:val="24"/>
          <w:szCs w:val="24"/>
        </w:rPr>
        <w:t xml:space="preserve">). </w:t>
      </w:r>
    </w:p>
    <w:p w:rsidR="008578B4" w:rsidRPr="006670E1" w:rsidRDefault="008578B4"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Identify both process and outcome measures</w:t>
      </w:r>
      <w:r w:rsidR="00770E88" w:rsidRPr="006670E1">
        <w:rPr>
          <w:rFonts w:ascii="Arial" w:hAnsi="Arial" w:cs="Arial"/>
          <w:color w:val="000000" w:themeColor="text1"/>
          <w:sz w:val="24"/>
          <w:szCs w:val="24"/>
        </w:rPr>
        <w:t xml:space="preserve"> for the proposed project</w:t>
      </w:r>
      <w:r w:rsidRPr="006670E1">
        <w:rPr>
          <w:rFonts w:ascii="Arial" w:hAnsi="Arial" w:cs="Arial"/>
          <w:color w:val="000000" w:themeColor="text1"/>
          <w:sz w:val="24"/>
          <w:szCs w:val="24"/>
        </w:rPr>
        <w:t>:</w:t>
      </w:r>
    </w:p>
    <w:p w:rsidR="008578B4" w:rsidRPr="006670E1" w:rsidRDefault="00770E88" w:rsidP="00820048">
      <w:pPr>
        <w:pStyle w:val="ListParagraph"/>
        <w:numPr>
          <w:ilvl w:val="1"/>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 xml:space="preserve">process </w:t>
      </w:r>
      <w:r w:rsidR="008578B4" w:rsidRPr="006670E1">
        <w:rPr>
          <w:rFonts w:ascii="Arial" w:hAnsi="Arial" w:cs="Arial"/>
          <w:color w:val="000000" w:themeColor="text1"/>
          <w:sz w:val="24"/>
          <w:szCs w:val="24"/>
        </w:rPr>
        <w:t>measures</w:t>
      </w:r>
      <w:r w:rsidRPr="006670E1">
        <w:rPr>
          <w:rFonts w:ascii="Arial" w:hAnsi="Arial" w:cs="Arial"/>
          <w:color w:val="000000" w:themeColor="text1"/>
          <w:sz w:val="24"/>
          <w:szCs w:val="24"/>
        </w:rPr>
        <w:t>:</w:t>
      </w:r>
      <w:r w:rsidR="008578B4"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services implemented on time, </w:t>
      </w:r>
      <w:r w:rsidR="008578B4" w:rsidRPr="006670E1">
        <w:rPr>
          <w:rFonts w:ascii="Arial" w:hAnsi="Arial" w:cs="Arial"/>
          <w:color w:val="000000" w:themeColor="text1"/>
          <w:sz w:val="24"/>
          <w:szCs w:val="24"/>
        </w:rPr>
        <w:t xml:space="preserve">number of participants served, number of staff hired, number </w:t>
      </w:r>
      <w:r w:rsidRPr="006670E1">
        <w:rPr>
          <w:rFonts w:ascii="Arial" w:hAnsi="Arial" w:cs="Arial"/>
          <w:color w:val="000000" w:themeColor="text1"/>
          <w:sz w:val="24"/>
          <w:szCs w:val="24"/>
        </w:rPr>
        <w:t>of service hours provided, etc.</w:t>
      </w:r>
    </w:p>
    <w:p w:rsidR="008578B4" w:rsidRPr="006670E1" w:rsidRDefault="00770E88" w:rsidP="00820048">
      <w:pPr>
        <w:pStyle w:val="ListParagraph"/>
        <w:numPr>
          <w:ilvl w:val="1"/>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outc</w:t>
      </w:r>
      <w:r w:rsidRPr="006670E1">
        <w:rPr>
          <w:rFonts w:ascii="Arial" w:hAnsi="Arial" w:cs="Arial"/>
          <w:color w:val="000000" w:themeColor="text1"/>
          <w:sz w:val="24"/>
          <w:szCs w:val="24"/>
        </w:rPr>
        <w:t xml:space="preserve">ome measures: </w:t>
      </w:r>
      <w:r w:rsidR="008578B4" w:rsidRPr="006670E1">
        <w:rPr>
          <w:rFonts w:ascii="Arial" w:hAnsi="Arial" w:cs="Arial"/>
          <w:color w:val="000000" w:themeColor="text1"/>
          <w:sz w:val="24"/>
          <w:szCs w:val="24"/>
        </w:rPr>
        <w:t xml:space="preserve">number of individuals placed in permanent housing, number of individuals </w:t>
      </w:r>
      <w:r w:rsidRPr="006670E1">
        <w:rPr>
          <w:rFonts w:ascii="Arial" w:hAnsi="Arial" w:cs="Arial"/>
          <w:color w:val="000000" w:themeColor="text1"/>
          <w:sz w:val="24"/>
          <w:szCs w:val="24"/>
        </w:rPr>
        <w:t>employed/</w:t>
      </w:r>
      <w:r w:rsidR="008578B4" w:rsidRPr="006670E1">
        <w:rPr>
          <w:rFonts w:ascii="Arial" w:hAnsi="Arial" w:cs="Arial"/>
          <w:color w:val="000000" w:themeColor="text1"/>
          <w:sz w:val="24"/>
          <w:szCs w:val="24"/>
        </w:rPr>
        <w:t xml:space="preserve">for how long, number of individuals completed treatment and </w:t>
      </w:r>
      <w:r w:rsidRPr="006670E1">
        <w:rPr>
          <w:rFonts w:ascii="Arial" w:hAnsi="Arial" w:cs="Arial"/>
          <w:color w:val="000000" w:themeColor="text1"/>
          <w:sz w:val="24"/>
          <w:szCs w:val="24"/>
        </w:rPr>
        <w:t>avoided relapse, number of individuals completed intervention and remained arrest-free, etc.</w:t>
      </w:r>
    </w:p>
    <w:p w:rsidR="00092FFB" w:rsidRPr="006670E1" w:rsidRDefault="00770E88" w:rsidP="008578B4">
      <w:pPr>
        <w:shd w:val="clear" w:color="auto" w:fill="FFFFFF" w:themeFill="background1"/>
        <w:spacing w:after="0" w:line="240" w:lineRule="auto"/>
        <w:ind w:left="720"/>
        <w:jc w:val="both"/>
        <w:rPr>
          <w:rFonts w:ascii="Arial" w:hAnsi="Arial" w:cs="Arial"/>
          <w:color w:val="000000" w:themeColor="text1"/>
          <w:sz w:val="24"/>
          <w:szCs w:val="24"/>
        </w:rPr>
      </w:pPr>
      <w:r w:rsidRPr="006670E1">
        <w:rPr>
          <w:rFonts w:ascii="Arial" w:hAnsi="Arial" w:cs="Arial"/>
          <w:color w:val="000000" w:themeColor="text1"/>
          <w:sz w:val="24"/>
          <w:szCs w:val="24"/>
        </w:rPr>
        <w:t xml:space="preserve">Note: </w:t>
      </w:r>
      <w:r w:rsidR="00FF62A3" w:rsidRPr="006670E1">
        <w:rPr>
          <w:rFonts w:ascii="Arial" w:hAnsi="Arial" w:cs="Arial"/>
          <w:color w:val="000000" w:themeColor="text1"/>
          <w:sz w:val="24"/>
          <w:szCs w:val="24"/>
        </w:rPr>
        <w:t xml:space="preserve">At a minimum, recidivism reduction must be an outcome measure for the project. (See </w:t>
      </w:r>
      <w:r w:rsidR="00FF62A3" w:rsidRPr="006670E1">
        <w:rPr>
          <w:rFonts w:ascii="Arial" w:hAnsi="Arial" w:cs="Arial"/>
          <w:i/>
          <w:color w:val="000000" w:themeColor="text1"/>
          <w:sz w:val="24"/>
          <w:szCs w:val="24"/>
        </w:rPr>
        <w:t>Attachment C</w:t>
      </w:r>
      <w:r w:rsidR="00FF62A3" w:rsidRPr="006670E1">
        <w:rPr>
          <w:rFonts w:ascii="Arial" w:hAnsi="Arial" w:cs="Arial"/>
          <w:color w:val="000000" w:themeColor="text1"/>
          <w:sz w:val="24"/>
          <w:szCs w:val="24"/>
        </w:rPr>
        <w:t xml:space="preserve"> for a glossary of terms.) </w:t>
      </w:r>
    </w:p>
    <w:p w:rsidR="00FE7A0A" w:rsidRPr="006670E1" w:rsidRDefault="00092FFB" w:rsidP="00820048">
      <w:pPr>
        <w:pStyle w:val="ListParagraph"/>
        <w:numPr>
          <w:ilvl w:val="0"/>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w:t>
      </w:r>
      <w:r w:rsidR="00FE7A0A" w:rsidRPr="006670E1">
        <w:rPr>
          <w:rFonts w:ascii="Arial" w:hAnsi="Arial" w:cs="Arial"/>
          <w:color w:val="000000" w:themeColor="text1"/>
          <w:sz w:val="24"/>
          <w:szCs w:val="24"/>
        </w:rPr>
        <w:t xml:space="preserve">the </w:t>
      </w:r>
      <w:r w:rsidR="00A170D6" w:rsidRPr="006670E1">
        <w:rPr>
          <w:rFonts w:ascii="Arial" w:hAnsi="Arial" w:cs="Arial"/>
          <w:color w:val="000000" w:themeColor="text1"/>
          <w:sz w:val="24"/>
          <w:szCs w:val="24"/>
        </w:rPr>
        <w:t xml:space="preserve">preliminary </w:t>
      </w:r>
      <w:r w:rsidR="00FE7A0A" w:rsidRPr="006670E1">
        <w:rPr>
          <w:rFonts w:ascii="Arial" w:hAnsi="Arial" w:cs="Arial"/>
          <w:color w:val="000000" w:themeColor="text1"/>
          <w:sz w:val="24"/>
          <w:szCs w:val="24"/>
        </w:rPr>
        <w:t xml:space="preserve">plan for collecting and </w:t>
      </w:r>
      <w:r w:rsidR="005B2B46" w:rsidRPr="006670E1">
        <w:rPr>
          <w:rFonts w:ascii="Arial" w:hAnsi="Arial" w:cs="Arial"/>
          <w:color w:val="000000" w:themeColor="text1"/>
          <w:sz w:val="24"/>
          <w:szCs w:val="24"/>
        </w:rPr>
        <w:t>evaluating</w:t>
      </w:r>
      <w:r w:rsidR="00F34D90" w:rsidRPr="006670E1">
        <w:rPr>
          <w:rFonts w:ascii="Arial" w:hAnsi="Arial" w:cs="Arial"/>
          <w:color w:val="000000" w:themeColor="text1"/>
          <w:sz w:val="24"/>
          <w:szCs w:val="24"/>
        </w:rPr>
        <w:t xml:space="preserve"> baseline data and outcome</w:t>
      </w:r>
      <w:r w:rsidR="008578B4" w:rsidRPr="006670E1">
        <w:rPr>
          <w:rFonts w:ascii="Arial" w:hAnsi="Arial" w:cs="Arial"/>
          <w:color w:val="000000" w:themeColor="text1"/>
          <w:sz w:val="24"/>
          <w:szCs w:val="24"/>
        </w:rPr>
        <w:t xml:space="preserve"> data, including any necessary data sharing agreements.</w:t>
      </w:r>
    </w:p>
    <w:p w:rsidR="009068EA" w:rsidRPr="006670E1" w:rsidRDefault="009068E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your plan for monitoring program fidelity to ensure interventions are implemented as intended.</w:t>
      </w:r>
    </w:p>
    <w:p w:rsidR="00FE7A0A" w:rsidRPr="006670E1" w:rsidRDefault="00FE7A0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the </w:t>
      </w:r>
      <w:r w:rsidR="00A170D6" w:rsidRPr="006670E1">
        <w:rPr>
          <w:rFonts w:ascii="Arial" w:hAnsi="Arial" w:cs="Arial"/>
          <w:color w:val="000000" w:themeColor="text1"/>
          <w:sz w:val="24"/>
          <w:szCs w:val="24"/>
        </w:rPr>
        <w:t xml:space="preserve">anticipated </w:t>
      </w:r>
      <w:r w:rsidRPr="006670E1">
        <w:rPr>
          <w:rFonts w:ascii="Arial" w:hAnsi="Arial" w:cs="Arial"/>
          <w:color w:val="000000" w:themeColor="text1"/>
          <w:sz w:val="24"/>
          <w:szCs w:val="24"/>
        </w:rPr>
        <w:t xml:space="preserve">research design or methodology that will be used to complete </w:t>
      </w:r>
      <w:r w:rsidR="00A170D6" w:rsidRPr="006670E1">
        <w:rPr>
          <w:rFonts w:ascii="Arial" w:hAnsi="Arial" w:cs="Arial"/>
          <w:color w:val="000000" w:themeColor="text1"/>
          <w:sz w:val="24"/>
          <w:szCs w:val="24"/>
        </w:rPr>
        <w:t>the required evaluation reports and determine whether the project “worked” as intended</w:t>
      </w:r>
      <w:r w:rsidRPr="006670E1">
        <w:rPr>
          <w:rFonts w:ascii="Arial" w:hAnsi="Arial" w:cs="Arial"/>
          <w:color w:val="000000" w:themeColor="text1"/>
          <w:sz w:val="24"/>
          <w:szCs w:val="24"/>
        </w:rPr>
        <w:t xml:space="preserve"> (e.g., pre/post surveys, data analysis, etc.).</w:t>
      </w:r>
    </w:p>
    <w:p w:rsidR="00FE7A0A" w:rsidRPr="006670E1" w:rsidRDefault="00FE7A0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the plan for sharing outcomes with governing bodies, stakeholders and constituents.</w:t>
      </w:r>
    </w:p>
    <w:p w:rsidR="00FE7A0A" w:rsidRDefault="00FE7A0A" w:rsidP="00FE7A0A">
      <w:pPr>
        <w:pStyle w:val="ListParagraph"/>
        <w:spacing w:after="0" w:line="240" w:lineRule="auto"/>
        <w:jc w:val="both"/>
        <w:rPr>
          <w:rFonts w:ascii="Arial" w:hAnsi="Arial" w:cs="Arial"/>
          <w:sz w:val="24"/>
          <w:szCs w:val="24"/>
        </w:rPr>
      </w:pPr>
    </w:p>
    <w:p w:rsidR="003923CE" w:rsidRPr="00A170D6" w:rsidRDefault="004A7BAB" w:rsidP="00770E88">
      <w:pPr>
        <w:rPr>
          <w:rFonts w:ascii="Arial" w:hAnsi="Arial" w:cs="Arial"/>
          <w:b/>
          <w:i/>
          <w:sz w:val="24"/>
          <w:szCs w:val="24"/>
        </w:rPr>
      </w:pPr>
      <w:r w:rsidRPr="00A170D6">
        <w:rPr>
          <w:rFonts w:ascii="Arial" w:hAnsi="Arial" w:cs="Arial"/>
          <w:b/>
          <w:i/>
          <w:sz w:val="24"/>
          <w:szCs w:val="24"/>
        </w:rPr>
        <w:t>This section of the proposal will be scored on the following criteria:</w:t>
      </w:r>
    </w:p>
    <w:tbl>
      <w:tblPr>
        <w:tblStyle w:val="TableGrid"/>
        <w:tblW w:w="8190" w:type="dxa"/>
        <w:tblInd w:w="625" w:type="dxa"/>
        <w:tblLook w:val="04A0"/>
      </w:tblPr>
      <w:tblGrid>
        <w:gridCol w:w="550"/>
        <w:gridCol w:w="7640"/>
      </w:tblGrid>
      <w:tr w:rsidR="00FE7A0A" w:rsidTr="00A170D6">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rsidP="002716AC">
            <w:pPr>
              <w:jc w:val="center"/>
              <w:rPr>
                <w:rFonts w:ascii="Arial" w:hAnsi="Arial" w:cs="Arial"/>
                <w:b/>
                <w:sz w:val="24"/>
                <w:szCs w:val="24"/>
              </w:rPr>
            </w:pPr>
            <w:r>
              <w:rPr>
                <w:rFonts w:ascii="Arial" w:hAnsi="Arial" w:cs="Arial"/>
                <w:b/>
                <w:sz w:val="24"/>
                <w:szCs w:val="24"/>
              </w:rPr>
              <w:t>Rating Criteria</w:t>
            </w:r>
            <w:r w:rsidR="002716AC">
              <w:rPr>
                <w:rFonts w:ascii="Arial" w:hAnsi="Arial" w:cs="Arial"/>
                <w:b/>
                <w:sz w:val="24"/>
                <w:szCs w:val="24"/>
              </w:rPr>
              <w:t xml:space="preserve"> for PROJECT EVALUATION PLAN</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3D8D" w:rsidRDefault="00C745B1" w:rsidP="00A13D8D">
            <w:pPr>
              <w:jc w:val="center"/>
              <w:rPr>
                <w:rFonts w:ascii="Arial" w:hAnsi="Arial" w:cs="Arial"/>
                <w:sz w:val="24"/>
                <w:szCs w:val="24"/>
              </w:rPr>
            </w:pPr>
            <w:r>
              <w:rPr>
                <w:rFonts w:ascii="Arial" w:hAnsi="Arial" w:cs="Arial"/>
                <w:sz w:val="24"/>
                <w:szCs w:val="24"/>
              </w:rPr>
              <w:t>4</w:t>
            </w:r>
            <w:r w:rsidR="00A13D8D">
              <w:rPr>
                <w:rFonts w:ascii="Arial" w:hAnsi="Arial" w:cs="Arial"/>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3D8D" w:rsidRPr="006670E1" w:rsidRDefault="00A13D8D"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goals </w:t>
            </w:r>
            <w:r w:rsidR="00493567" w:rsidRPr="006670E1">
              <w:rPr>
                <w:rFonts w:ascii="Arial" w:hAnsi="Arial" w:cs="Arial"/>
                <w:color w:val="000000" w:themeColor="text1"/>
                <w:sz w:val="24"/>
                <w:szCs w:val="24"/>
              </w:rPr>
              <w:t xml:space="preserve">and objectives </w:t>
            </w:r>
            <w:r w:rsidRPr="006670E1">
              <w:rPr>
                <w:rFonts w:ascii="Arial" w:hAnsi="Arial" w:cs="Arial"/>
                <w:color w:val="000000" w:themeColor="text1"/>
                <w:sz w:val="24"/>
                <w:szCs w:val="24"/>
              </w:rPr>
              <w:t xml:space="preserve">are clearly directed to the needs described in the </w:t>
            </w:r>
            <w:r w:rsidR="00A170D6" w:rsidRPr="006670E1">
              <w:rPr>
                <w:rFonts w:ascii="Arial" w:hAnsi="Arial" w:cs="Arial"/>
                <w:color w:val="000000" w:themeColor="text1"/>
                <w:sz w:val="24"/>
                <w:szCs w:val="24"/>
              </w:rPr>
              <w:t xml:space="preserve">applicant’s </w:t>
            </w:r>
            <w:r w:rsidRPr="006670E1">
              <w:rPr>
                <w:rFonts w:ascii="Arial" w:hAnsi="Arial" w:cs="Arial"/>
                <w:color w:val="000000" w:themeColor="text1"/>
                <w:sz w:val="24"/>
                <w:szCs w:val="24"/>
              </w:rPr>
              <w:t>Project Need section.</w:t>
            </w:r>
            <w:r w:rsidR="006221B0" w:rsidRPr="006670E1">
              <w:rPr>
                <w:rFonts w:ascii="Arial" w:hAnsi="Arial" w:cs="Arial"/>
                <w:color w:val="000000" w:themeColor="text1"/>
                <w:sz w:val="24"/>
                <w:szCs w:val="24"/>
              </w:rPr>
              <w:t xml:space="preserve"> The Work Plan is attached.</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D8D" w:rsidRDefault="00A170D6" w:rsidP="00A13D8D">
            <w:pPr>
              <w:jc w:val="both"/>
              <w:rPr>
                <w:rFonts w:ascii="Arial" w:hAnsi="Arial" w:cs="Arial"/>
                <w:sz w:val="24"/>
                <w:szCs w:val="24"/>
              </w:rPr>
            </w:pPr>
            <w:r>
              <w:rPr>
                <w:rFonts w:ascii="Arial" w:hAnsi="Arial" w:cs="Arial"/>
                <w:sz w:val="24"/>
                <w:szCs w:val="24"/>
              </w:rPr>
              <w:t>4.2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3D8D" w:rsidRPr="006670E1" w:rsidRDefault="00A13D8D"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w:t>
            </w:r>
            <w:r w:rsidR="00770E88" w:rsidRPr="006670E1">
              <w:rPr>
                <w:rFonts w:ascii="Arial" w:hAnsi="Arial" w:cs="Arial"/>
                <w:color w:val="000000" w:themeColor="text1"/>
                <w:sz w:val="24"/>
                <w:szCs w:val="24"/>
              </w:rPr>
              <w:t xml:space="preserve">he applicant has identified process and outcome measures </w:t>
            </w:r>
            <w:r w:rsidR="00A170D6" w:rsidRPr="006670E1">
              <w:rPr>
                <w:rFonts w:ascii="Arial" w:hAnsi="Arial" w:cs="Arial"/>
                <w:color w:val="000000" w:themeColor="text1"/>
                <w:sz w:val="24"/>
                <w:szCs w:val="24"/>
              </w:rPr>
              <w:t xml:space="preserve">that </w:t>
            </w:r>
            <w:r w:rsidRPr="006670E1">
              <w:rPr>
                <w:rFonts w:ascii="Arial" w:hAnsi="Arial" w:cs="Arial"/>
                <w:color w:val="000000" w:themeColor="text1"/>
                <w:sz w:val="24"/>
                <w:szCs w:val="24"/>
              </w:rPr>
              <w:t xml:space="preserve">are </w:t>
            </w:r>
            <w:r w:rsidR="001A571D" w:rsidRPr="006670E1">
              <w:rPr>
                <w:rFonts w:ascii="Arial" w:hAnsi="Arial" w:cs="Arial"/>
                <w:color w:val="000000" w:themeColor="text1"/>
                <w:sz w:val="24"/>
                <w:szCs w:val="24"/>
              </w:rPr>
              <w:t xml:space="preserve">quantifiable and </w:t>
            </w:r>
            <w:r w:rsidRPr="006670E1">
              <w:rPr>
                <w:rFonts w:ascii="Arial" w:hAnsi="Arial" w:cs="Arial"/>
                <w:color w:val="000000" w:themeColor="text1"/>
                <w:sz w:val="24"/>
                <w:szCs w:val="24"/>
              </w:rPr>
              <w:t>in line with the intent of Proposition 47</w:t>
            </w:r>
            <w:r w:rsidR="001A571D" w:rsidRPr="006670E1">
              <w:rPr>
                <w:rFonts w:ascii="Arial" w:hAnsi="Arial" w:cs="Arial"/>
                <w:color w:val="000000" w:themeColor="text1"/>
                <w:sz w:val="24"/>
                <w:szCs w:val="24"/>
              </w:rPr>
              <w:t>.</w:t>
            </w:r>
          </w:p>
        </w:tc>
      </w:tr>
      <w:tr w:rsidR="001A571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71D" w:rsidRDefault="001A571D" w:rsidP="00A13D8D">
            <w:pPr>
              <w:jc w:val="both"/>
              <w:rPr>
                <w:rFonts w:ascii="Arial" w:hAnsi="Arial" w:cs="Arial"/>
                <w:sz w:val="24"/>
                <w:szCs w:val="24"/>
              </w:rPr>
            </w:pPr>
            <w:r>
              <w:rPr>
                <w:rFonts w:ascii="Arial" w:hAnsi="Arial" w:cs="Arial"/>
                <w:sz w:val="24"/>
                <w:szCs w:val="24"/>
              </w:rPr>
              <w:t>4.3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1A571D" w:rsidRPr="006670E1" w:rsidRDefault="001A571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At a minimum, recidivism reduction is included as an outcome measure.</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D8D" w:rsidRDefault="001A571D" w:rsidP="00A13D8D">
            <w:pPr>
              <w:jc w:val="both"/>
              <w:rPr>
                <w:rFonts w:ascii="Arial" w:hAnsi="Arial" w:cs="Arial"/>
                <w:sz w:val="24"/>
                <w:szCs w:val="24"/>
              </w:rPr>
            </w:pPr>
            <w:r>
              <w:rPr>
                <w:rFonts w:ascii="Arial" w:hAnsi="Arial" w:cs="Arial"/>
                <w:sz w:val="24"/>
                <w:szCs w:val="24"/>
              </w:rPr>
              <w:t>4.4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3D8D" w:rsidRPr="006670E1" w:rsidRDefault="00A13D8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applicant has described </w:t>
            </w:r>
            <w:r w:rsidR="005B2B46" w:rsidRPr="006670E1">
              <w:rPr>
                <w:rFonts w:ascii="Arial" w:hAnsi="Arial" w:cs="Arial"/>
                <w:color w:val="000000" w:themeColor="text1"/>
                <w:sz w:val="24"/>
                <w:szCs w:val="24"/>
              </w:rPr>
              <w:t xml:space="preserve">a </w:t>
            </w:r>
            <w:r w:rsidR="00A170D6" w:rsidRPr="006670E1">
              <w:rPr>
                <w:rFonts w:ascii="Arial" w:hAnsi="Arial" w:cs="Arial"/>
                <w:color w:val="000000" w:themeColor="text1"/>
                <w:sz w:val="24"/>
                <w:szCs w:val="24"/>
              </w:rPr>
              <w:t>preliminary</w:t>
            </w:r>
            <w:r w:rsidR="005B2B46"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plan for how to collect and evaluate </w:t>
            </w:r>
            <w:r w:rsidR="005B2B46" w:rsidRPr="006670E1">
              <w:rPr>
                <w:rFonts w:ascii="Arial" w:hAnsi="Arial" w:cs="Arial"/>
                <w:color w:val="000000" w:themeColor="text1"/>
                <w:sz w:val="24"/>
                <w:szCs w:val="24"/>
              </w:rPr>
              <w:t xml:space="preserve">baseline and outcome </w:t>
            </w:r>
            <w:r w:rsidRPr="006670E1">
              <w:rPr>
                <w:rFonts w:ascii="Arial" w:hAnsi="Arial" w:cs="Arial"/>
                <w:color w:val="000000" w:themeColor="text1"/>
                <w:sz w:val="24"/>
                <w:szCs w:val="24"/>
              </w:rPr>
              <w:t xml:space="preserve">data </w:t>
            </w:r>
            <w:r w:rsidR="00A170D6" w:rsidRPr="006670E1">
              <w:rPr>
                <w:rFonts w:ascii="Arial" w:hAnsi="Arial" w:cs="Arial"/>
                <w:color w:val="000000" w:themeColor="text1"/>
                <w:sz w:val="24"/>
                <w:szCs w:val="24"/>
              </w:rPr>
              <w:t>related to the outcome measures. The applicant has provided for data sharing agreements, if necessary.</w:t>
            </w:r>
          </w:p>
        </w:tc>
      </w:tr>
      <w:tr w:rsidR="009068EA"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68EA" w:rsidRPr="006670E1" w:rsidRDefault="009068EA"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4.5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9068EA" w:rsidRPr="006670E1" w:rsidRDefault="009068EA"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describes a reasonable plan for monitoring fidelity in order to ensure that interventions are implemented as intended.</w:t>
            </w:r>
          </w:p>
        </w:tc>
      </w:tr>
      <w:tr w:rsidR="00A170D6"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70D6" w:rsidRPr="009068EA" w:rsidRDefault="009068EA" w:rsidP="00A13D8D">
            <w:pPr>
              <w:jc w:val="both"/>
              <w:rPr>
                <w:rFonts w:ascii="Arial" w:hAnsi="Arial" w:cs="Arial"/>
                <w:color w:val="000000" w:themeColor="text1"/>
                <w:sz w:val="24"/>
                <w:szCs w:val="24"/>
              </w:rPr>
            </w:pPr>
            <w:r w:rsidRPr="009068EA">
              <w:rPr>
                <w:rFonts w:ascii="Arial" w:hAnsi="Arial" w:cs="Arial"/>
                <w:color w:val="000000" w:themeColor="text1"/>
                <w:sz w:val="24"/>
                <w:szCs w:val="24"/>
              </w:rPr>
              <w:lastRenderedPageBreak/>
              <w:t>4.6</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70D6" w:rsidRPr="009068EA" w:rsidRDefault="00A170D6" w:rsidP="00A170D6">
            <w:pPr>
              <w:jc w:val="both"/>
              <w:rPr>
                <w:rFonts w:ascii="Arial" w:hAnsi="Arial" w:cs="Arial"/>
                <w:color w:val="000000" w:themeColor="text1"/>
                <w:sz w:val="24"/>
                <w:szCs w:val="24"/>
              </w:rPr>
            </w:pPr>
            <w:r w:rsidRPr="009068EA">
              <w:rPr>
                <w:rFonts w:ascii="Arial" w:hAnsi="Arial" w:cs="Arial"/>
                <w:color w:val="000000" w:themeColor="text1"/>
                <w:sz w:val="24"/>
                <w:szCs w:val="24"/>
              </w:rPr>
              <w:t>The applicant has described a research design or methodology that will allow for an assessment of whether the project “worked” as intended.</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3D8D" w:rsidRDefault="009068EA" w:rsidP="00A13D8D">
            <w:pPr>
              <w:jc w:val="both"/>
              <w:rPr>
                <w:rFonts w:ascii="Arial" w:hAnsi="Arial" w:cs="Arial"/>
                <w:sz w:val="24"/>
                <w:szCs w:val="24"/>
              </w:rPr>
            </w:pPr>
            <w:r>
              <w:rPr>
                <w:rFonts w:ascii="Arial" w:hAnsi="Arial" w:cs="Arial"/>
                <w:sz w:val="24"/>
                <w:szCs w:val="24"/>
              </w:rPr>
              <w:t>4.7</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3D8D" w:rsidRDefault="00A170D6" w:rsidP="00A13D8D">
            <w:pPr>
              <w:jc w:val="both"/>
              <w:rPr>
                <w:rFonts w:ascii="Arial" w:hAnsi="Arial" w:cs="Arial"/>
                <w:sz w:val="24"/>
                <w:szCs w:val="24"/>
              </w:rPr>
            </w:pPr>
            <w:r>
              <w:rPr>
                <w:rFonts w:ascii="Arial" w:hAnsi="Arial" w:cs="Arial"/>
                <w:sz w:val="24"/>
                <w:szCs w:val="24"/>
              </w:rPr>
              <w:t xml:space="preserve">The applicant has a detailed plan for sharing outcomes </w:t>
            </w:r>
            <w:r w:rsidR="001A571D">
              <w:rPr>
                <w:rFonts w:ascii="Arial" w:hAnsi="Arial" w:cs="Arial"/>
                <w:sz w:val="24"/>
                <w:szCs w:val="24"/>
              </w:rPr>
              <w:t>with governing bodies, stakeholders and constituents.</w:t>
            </w:r>
          </w:p>
        </w:tc>
      </w:tr>
    </w:tbl>
    <w:p w:rsidR="001B3E43" w:rsidRPr="00447A16" w:rsidRDefault="001B3E43" w:rsidP="00447A16">
      <w:pPr>
        <w:rPr>
          <w:rFonts w:ascii="Arial" w:hAnsi="Arial" w:cs="Arial"/>
          <w:sz w:val="24"/>
          <w:szCs w:val="24"/>
        </w:rPr>
      </w:pPr>
    </w:p>
    <w:tbl>
      <w:tblPr>
        <w:tblpPr w:leftFromText="180" w:rightFromText="180" w:bottomFromText="200" w:vertAnchor="text" w:horzAnchor="margin" w:tblpY="-2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559"/>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C745B1">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5: GUIDING PRINCIPLES</w:t>
            </w:r>
            <w:r w:rsidR="00FE7A0A">
              <w:rPr>
                <w:rFonts w:ascii="Arial" w:hAnsi="Arial" w:cs="Arial"/>
                <w:b/>
                <w:color w:val="auto"/>
                <w:sz w:val="24"/>
                <w:szCs w:val="24"/>
              </w:rPr>
              <w:t xml:space="preserve"> </w:t>
            </w:r>
          </w:p>
        </w:tc>
      </w:tr>
    </w:tbl>
    <w:p w:rsidR="00F36192" w:rsidRPr="006670E1" w:rsidRDefault="00F36192" w:rsidP="00F36192">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 10%</w:t>
      </w:r>
      <w:r w:rsidR="006670E1">
        <w:rPr>
          <w:rFonts w:ascii="Arial" w:hAnsi="Arial" w:cs="Arial"/>
          <w:b/>
          <w:i/>
          <w:color w:val="000000" w:themeColor="text1"/>
          <w:sz w:val="24"/>
          <w:szCs w:val="24"/>
        </w:rPr>
        <w:t xml:space="preserve"> </w:t>
      </w:r>
    </w:p>
    <w:p w:rsidR="00F36192" w:rsidRDefault="00F36192"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9068EA" w:rsidRDefault="009068EA" w:rsidP="00FE7A0A">
      <w:pPr>
        <w:spacing w:after="0" w:line="240" w:lineRule="auto"/>
        <w:jc w:val="both"/>
        <w:rPr>
          <w:rFonts w:ascii="Arial" w:hAnsi="Arial" w:cs="Arial"/>
          <w:sz w:val="24"/>
          <w:szCs w:val="24"/>
        </w:rPr>
      </w:pPr>
      <w:r>
        <w:rPr>
          <w:rFonts w:ascii="Arial" w:hAnsi="Arial" w:cs="Arial"/>
          <w:sz w:val="24"/>
          <w:szCs w:val="24"/>
        </w:rPr>
        <w:t>E</w:t>
      </w:r>
      <w:r w:rsidR="00FE7A0A">
        <w:rPr>
          <w:rFonts w:ascii="Arial" w:hAnsi="Arial" w:cs="Arial"/>
          <w:sz w:val="24"/>
          <w:szCs w:val="24"/>
        </w:rPr>
        <w:t xml:space="preserve">xplain how the proposed project </w:t>
      </w:r>
      <w:r w:rsidR="001A571D">
        <w:rPr>
          <w:rFonts w:ascii="Arial" w:hAnsi="Arial" w:cs="Arial"/>
          <w:sz w:val="24"/>
          <w:szCs w:val="24"/>
        </w:rPr>
        <w:t xml:space="preserve">taken as a whole </w:t>
      </w:r>
      <w:r w:rsidR="00FE7A0A">
        <w:rPr>
          <w:rFonts w:ascii="Arial" w:hAnsi="Arial" w:cs="Arial"/>
          <w:sz w:val="24"/>
          <w:szCs w:val="24"/>
        </w:rPr>
        <w:t xml:space="preserve">addresses the Proposition 47 Guiding Principles (see </w:t>
      </w:r>
      <w:r w:rsidR="00FE7A0A" w:rsidRPr="0075616D">
        <w:rPr>
          <w:rFonts w:ascii="Arial" w:hAnsi="Arial" w:cs="Arial"/>
          <w:sz w:val="24"/>
          <w:szCs w:val="24"/>
        </w:rPr>
        <w:t xml:space="preserve">page </w:t>
      </w:r>
      <w:r w:rsidR="0075616D" w:rsidRPr="0075616D">
        <w:rPr>
          <w:rFonts w:ascii="Arial" w:hAnsi="Arial" w:cs="Arial"/>
          <w:sz w:val="24"/>
          <w:szCs w:val="24"/>
        </w:rPr>
        <w:t>5</w:t>
      </w:r>
      <w:r w:rsidR="00FE7A0A">
        <w:rPr>
          <w:rFonts w:ascii="Arial" w:hAnsi="Arial" w:cs="Arial"/>
          <w:sz w:val="24"/>
          <w:szCs w:val="24"/>
        </w:rPr>
        <w:t>).</w:t>
      </w:r>
    </w:p>
    <w:p w:rsidR="00FE7A0A" w:rsidRDefault="00FE7A0A" w:rsidP="00FE7A0A">
      <w:pPr>
        <w:spacing w:after="0" w:line="240" w:lineRule="auto"/>
        <w:jc w:val="both"/>
        <w:rPr>
          <w:rFonts w:ascii="Arial" w:hAnsi="Arial" w:cs="Arial"/>
          <w:sz w:val="24"/>
          <w:szCs w:val="24"/>
        </w:rPr>
      </w:pPr>
    </w:p>
    <w:p w:rsidR="004A7BAB" w:rsidRPr="006670E1" w:rsidRDefault="004A7BAB" w:rsidP="004A7BAB">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This section of the proposal will be scored on the following criteria:</w:t>
      </w:r>
    </w:p>
    <w:p w:rsidR="00FE7A0A" w:rsidRPr="006670E1" w:rsidRDefault="00FE7A0A" w:rsidP="00FE7A0A">
      <w:pPr>
        <w:spacing w:after="0" w:line="240" w:lineRule="auto"/>
        <w:jc w:val="both"/>
        <w:rPr>
          <w:rFonts w:ascii="Arial" w:hAnsi="Arial" w:cs="Arial"/>
          <w:b/>
          <w:color w:val="000000" w:themeColor="text1"/>
          <w:sz w:val="24"/>
          <w:szCs w:val="24"/>
        </w:rPr>
      </w:pPr>
    </w:p>
    <w:tbl>
      <w:tblPr>
        <w:tblStyle w:val="TableGrid"/>
        <w:tblW w:w="8190" w:type="dxa"/>
        <w:tblInd w:w="625" w:type="dxa"/>
        <w:tblLook w:val="04A0"/>
      </w:tblPr>
      <w:tblGrid>
        <w:gridCol w:w="550"/>
        <w:gridCol w:w="7640"/>
      </w:tblGrid>
      <w:tr w:rsidR="00FE7A0A" w:rsidRPr="006670E1" w:rsidTr="001A571D">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Pr="006670E1" w:rsidRDefault="00FE7A0A">
            <w:pPr>
              <w:jc w:val="center"/>
              <w:rPr>
                <w:rFonts w:ascii="Arial" w:hAnsi="Arial" w:cs="Arial"/>
                <w:b/>
                <w:color w:val="000000" w:themeColor="text1"/>
                <w:sz w:val="24"/>
                <w:szCs w:val="24"/>
              </w:rPr>
            </w:pPr>
            <w:r w:rsidRPr="006670E1">
              <w:rPr>
                <w:rFonts w:ascii="Arial" w:hAnsi="Arial" w:cs="Arial"/>
                <w:b/>
                <w:color w:val="000000" w:themeColor="text1"/>
                <w:sz w:val="24"/>
                <w:szCs w:val="24"/>
              </w:rPr>
              <w:t>Rating Criteria</w:t>
            </w:r>
            <w:r w:rsidR="00C745B1" w:rsidRPr="006670E1">
              <w:rPr>
                <w:rFonts w:ascii="Arial" w:hAnsi="Arial" w:cs="Arial"/>
                <w:b/>
                <w:color w:val="000000" w:themeColor="text1"/>
                <w:sz w:val="24"/>
                <w:szCs w:val="24"/>
              </w:rPr>
              <w:t xml:space="preserve"> for GUIDING PRINCIPLES</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C745B1">
            <w:pPr>
              <w:jc w:val="both"/>
              <w:rPr>
                <w:rFonts w:ascii="Arial" w:hAnsi="Arial" w:cs="Arial"/>
                <w:color w:val="000000" w:themeColor="text1"/>
                <w:sz w:val="24"/>
                <w:szCs w:val="24"/>
              </w:rPr>
            </w:pPr>
            <w:r w:rsidRPr="006670E1">
              <w:rPr>
                <w:rFonts w:ascii="Arial" w:hAnsi="Arial" w:cs="Arial"/>
                <w:color w:val="000000" w:themeColor="text1"/>
                <w:sz w:val="24"/>
                <w:szCs w:val="24"/>
              </w:rPr>
              <w:t>5</w:t>
            </w:r>
            <w:r w:rsidR="00FE7A0A" w:rsidRPr="006670E1">
              <w:rPr>
                <w:rFonts w:ascii="Arial" w:hAnsi="Arial" w:cs="Arial"/>
                <w:color w:val="000000" w:themeColor="text1"/>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design and implementation plan of the project demonstrates that the applicant values community partnerships and collaboration.</w:t>
            </w:r>
          </w:p>
        </w:tc>
      </w:tr>
      <w:tr w:rsidR="009068E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68E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9068EA" w:rsidRPr="006670E1" w:rsidRDefault="009068EA" w:rsidP="009068EA">
            <w:pPr>
              <w:jc w:val="both"/>
              <w:rPr>
                <w:rFonts w:ascii="Arial" w:hAnsi="Arial" w:cs="Arial"/>
                <w:color w:val="000000" w:themeColor="text1"/>
                <w:sz w:val="24"/>
                <w:szCs w:val="24"/>
              </w:rPr>
            </w:pPr>
            <w:r w:rsidRPr="006670E1">
              <w:rPr>
                <w:rFonts w:ascii="Arial" w:hAnsi="Arial" w:cs="Arial"/>
                <w:color w:val="000000" w:themeColor="text1"/>
                <w:sz w:val="24"/>
                <w:szCs w:val="24"/>
              </w:rPr>
              <w:t>The service delivery approach:</w:t>
            </w:r>
          </w:p>
          <w:p w:rsidR="009068EA" w:rsidRPr="006670E1" w:rsidRDefault="009068EA" w:rsidP="00820048">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is culturally competent, trauma-informed, and provides for accessibility;</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ensures that services will be tailored to meet an individual’s holistic needs;</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advances the principles of Restorative Justice; and</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acknowledges and addresses known barriers to serving target populations.</w:t>
            </w:r>
          </w:p>
        </w:tc>
      </w:tr>
      <w:tr w:rsidR="00C745B1"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45B1"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C745B1" w:rsidRPr="006670E1" w:rsidRDefault="00C745B1" w:rsidP="000A06B4">
            <w:pPr>
              <w:jc w:val="both"/>
              <w:rPr>
                <w:rFonts w:ascii="Arial" w:hAnsi="Arial" w:cs="Arial"/>
                <w:color w:val="000000" w:themeColor="text1"/>
                <w:sz w:val="24"/>
                <w:szCs w:val="24"/>
              </w:rPr>
            </w:pPr>
            <w:r w:rsidRPr="006670E1">
              <w:rPr>
                <w:rFonts w:ascii="Arial" w:hAnsi="Arial" w:cs="Arial"/>
                <w:color w:val="000000" w:themeColor="text1"/>
                <w:sz w:val="24"/>
                <w:szCs w:val="24"/>
              </w:rPr>
              <w:t>The applicant</w:t>
            </w:r>
            <w:r w:rsidR="001A571D" w:rsidRPr="006670E1">
              <w:rPr>
                <w:rFonts w:ascii="Arial" w:hAnsi="Arial" w:cs="Arial"/>
                <w:color w:val="000000" w:themeColor="text1"/>
                <w:sz w:val="24"/>
                <w:szCs w:val="24"/>
              </w:rPr>
              <w:t xml:space="preserve"> has a strong plan for ensuring that individuals who have been most impacted by Proposition 47</w:t>
            </w:r>
            <w:r w:rsidR="000A06B4" w:rsidRPr="006670E1">
              <w:rPr>
                <w:rFonts w:ascii="Arial" w:hAnsi="Arial" w:cs="Arial"/>
                <w:color w:val="000000" w:themeColor="text1"/>
                <w:sz w:val="24"/>
                <w:szCs w:val="24"/>
              </w:rPr>
              <w:t xml:space="preserve"> – with an emphasis on racial and ethnic disparities – </w:t>
            </w:r>
            <w:r w:rsidR="001A571D" w:rsidRPr="006670E1">
              <w:rPr>
                <w:rFonts w:ascii="Arial" w:hAnsi="Arial" w:cs="Arial"/>
                <w:color w:val="000000" w:themeColor="text1"/>
                <w:sz w:val="24"/>
                <w:szCs w:val="24"/>
              </w:rPr>
              <w:t>receive the proposed services.</w:t>
            </w:r>
            <w:r w:rsidRPr="006670E1">
              <w:rPr>
                <w:rFonts w:ascii="Arial" w:hAnsi="Arial" w:cs="Arial"/>
                <w:color w:val="000000" w:themeColor="text1"/>
                <w:sz w:val="24"/>
                <w:szCs w:val="24"/>
              </w:rPr>
              <w:t xml:space="preserve"> </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demonstrated how this project will change or improve the lives of participants.</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9068EA">
            <w:pPr>
              <w:jc w:val="both"/>
              <w:rPr>
                <w:rFonts w:ascii="Arial" w:hAnsi="Arial" w:cs="Arial"/>
                <w:color w:val="000000" w:themeColor="text1"/>
                <w:sz w:val="24"/>
                <w:szCs w:val="24"/>
              </w:rPr>
            </w:pPr>
            <w:r w:rsidRPr="006670E1">
              <w:rPr>
                <w:rFonts w:ascii="Arial" w:hAnsi="Arial" w:cs="Arial"/>
                <w:color w:val="000000" w:themeColor="text1"/>
                <w:sz w:val="24"/>
                <w:szCs w:val="24"/>
              </w:rPr>
              <w:t>5.5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Overall, the project meets the spirit and intent behind the statute and the Proposition 47 Guiding Principles.</w:t>
            </w:r>
          </w:p>
        </w:tc>
      </w:tr>
    </w:tbl>
    <w:p w:rsidR="00FE7A0A" w:rsidRPr="006670E1" w:rsidRDefault="00FE7A0A" w:rsidP="00FE7A0A">
      <w:pPr>
        <w:tabs>
          <w:tab w:val="left" w:pos="2775"/>
        </w:tabs>
        <w:spacing w:after="0" w:line="240" w:lineRule="auto"/>
        <w:jc w:val="both"/>
        <w:rPr>
          <w:rFonts w:ascii="Arial" w:hAnsi="Arial" w:cs="Arial"/>
          <w:b/>
          <w:color w:val="000000" w:themeColor="text1"/>
          <w:sz w:val="24"/>
          <w:szCs w:val="24"/>
        </w:rPr>
      </w:pPr>
      <w:r>
        <w:rPr>
          <w:rFonts w:ascii="Arial" w:hAnsi="Arial" w:cs="Arial"/>
          <w:b/>
          <w:sz w:val="24"/>
          <w:szCs w:val="24"/>
        </w:rPr>
        <w:tab/>
      </w:r>
    </w:p>
    <w:p w:rsidR="00FE7A0A" w:rsidRPr="006670E1" w:rsidRDefault="00FE7A0A" w:rsidP="00FE7A0A">
      <w:pPr>
        <w:rPr>
          <w:rFonts w:ascii="Arial" w:hAnsi="Arial" w:cs="Arial"/>
          <w:b/>
          <w:color w:val="000000" w:themeColor="text1"/>
          <w:sz w:val="24"/>
          <w:szCs w:val="24"/>
        </w:rPr>
      </w:pPr>
      <w:r w:rsidRPr="006670E1">
        <w:rPr>
          <w:rFonts w:ascii="Arial" w:hAnsi="Arial" w:cs="Arial"/>
          <w:b/>
          <w:color w:val="000000" w:themeColor="text1"/>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10080"/>
      </w:tblGrid>
      <w:tr w:rsidR="00FE7A0A" w:rsidTr="00BE0991">
        <w:trPr>
          <w:trHeight w:val="504"/>
          <w:jc w:val="center"/>
        </w:trPr>
        <w:tc>
          <w:tcPr>
            <w:tcW w:w="955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spacing w:after="0" w:line="240" w:lineRule="auto"/>
              <w:jc w:val="center"/>
              <w:rPr>
                <w:rFonts w:ascii="Arial" w:hAnsi="Arial" w:cs="Arial"/>
                <w:b/>
                <w:bCs/>
                <w:sz w:val="28"/>
                <w:szCs w:val="24"/>
              </w:rPr>
            </w:pPr>
            <w:r>
              <w:rPr>
                <w:rFonts w:ascii="Arial" w:hAnsi="Arial" w:cs="Arial"/>
                <w:b/>
                <w:bCs/>
                <w:sz w:val="28"/>
                <w:szCs w:val="24"/>
              </w:rPr>
              <w:lastRenderedPageBreak/>
              <w:t>Section III. Budget Section</w:t>
            </w:r>
          </w:p>
        </w:tc>
      </w:tr>
    </w:tbl>
    <w:p w:rsidR="00FE7A0A" w:rsidRDefault="00FE7A0A" w:rsidP="00FE7A0A">
      <w:pPr>
        <w:spacing w:after="0" w:line="240" w:lineRule="auto"/>
        <w:jc w:val="both"/>
        <w:rPr>
          <w:rFonts w:ascii="Arial" w:hAnsi="Arial" w:cs="Arial"/>
          <w:b/>
          <w:sz w:val="24"/>
          <w:szCs w:val="24"/>
        </w:rPr>
      </w:pPr>
    </w:p>
    <w:p w:rsidR="000A06B4" w:rsidRPr="006670E1" w:rsidRDefault="000A06B4" w:rsidP="00FE7A0A">
      <w:pPr>
        <w:spacing w:after="0" w:line="240" w:lineRule="auto"/>
        <w:jc w:val="both"/>
        <w:rPr>
          <w:rFonts w:ascii="Arial" w:hAnsi="Arial" w:cs="Arial"/>
          <w:color w:val="000000" w:themeColor="text1"/>
          <w:sz w:val="24"/>
          <w:szCs w:val="24"/>
        </w:rPr>
      </w:pPr>
      <w:r w:rsidRPr="006670E1">
        <w:rPr>
          <w:rFonts w:ascii="Arial" w:hAnsi="Arial" w:cs="Arial"/>
          <w:i/>
          <w:color w:val="000000" w:themeColor="text1"/>
          <w:sz w:val="24"/>
          <w:szCs w:val="24"/>
        </w:rPr>
        <w:t>Percent of Total Value: 15%</w:t>
      </w:r>
    </w:p>
    <w:p w:rsidR="000A06B4" w:rsidRDefault="000A06B4"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r>
        <w:rPr>
          <w:rFonts w:ascii="Arial" w:hAnsi="Arial" w:cs="Arial"/>
          <w:sz w:val="24"/>
          <w:szCs w:val="24"/>
        </w:rPr>
        <w:t>Applicant</w:t>
      </w:r>
      <w:r w:rsidR="000A06B4">
        <w:rPr>
          <w:rFonts w:ascii="Arial" w:hAnsi="Arial" w:cs="Arial"/>
          <w:sz w:val="24"/>
          <w:szCs w:val="24"/>
        </w:rPr>
        <w:t xml:space="preserve">s must complete a Budget Table and </w:t>
      </w:r>
      <w:r>
        <w:rPr>
          <w:rFonts w:ascii="Arial" w:hAnsi="Arial" w:cs="Arial"/>
          <w:sz w:val="24"/>
          <w:szCs w:val="24"/>
        </w:rPr>
        <w:t xml:space="preserve">Budget Narrative according to the instructions </w:t>
      </w:r>
      <w:r w:rsidR="000A06B4">
        <w:rPr>
          <w:rFonts w:ascii="Arial" w:hAnsi="Arial" w:cs="Arial"/>
          <w:sz w:val="24"/>
          <w:szCs w:val="24"/>
        </w:rPr>
        <w:t>that follow</w:t>
      </w:r>
      <w:r>
        <w:rPr>
          <w:rFonts w:ascii="Arial" w:hAnsi="Arial" w:cs="Arial"/>
          <w:sz w:val="24"/>
          <w:szCs w:val="24"/>
        </w:rPr>
        <w:t>.</w:t>
      </w:r>
    </w:p>
    <w:p w:rsidR="00FE7A0A" w:rsidRDefault="00FE7A0A" w:rsidP="00FE7A0A">
      <w:pPr>
        <w:spacing w:after="0" w:line="240" w:lineRule="auto"/>
        <w:jc w:val="both"/>
        <w:rPr>
          <w:rFonts w:ascii="Arial" w:hAnsi="Arial" w:cs="Arial"/>
          <w:sz w:val="24"/>
          <w:szCs w:val="24"/>
        </w:rPr>
      </w:pPr>
    </w:p>
    <w:p w:rsidR="00FE7A0A" w:rsidRPr="000A06B4" w:rsidRDefault="00FE7A0A" w:rsidP="00FE7A0A">
      <w:pPr>
        <w:spacing w:after="0" w:line="240" w:lineRule="auto"/>
        <w:jc w:val="both"/>
        <w:rPr>
          <w:rFonts w:ascii="Arial" w:hAnsi="Arial" w:cs="Arial"/>
          <w:b/>
          <w:i/>
          <w:sz w:val="24"/>
          <w:szCs w:val="24"/>
        </w:rPr>
      </w:pPr>
      <w:r w:rsidRPr="000A06B4">
        <w:rPr>
          <w:rFonts w:ascii="Arial" w:hAnsi="Arial" w:cs="Arial"/>
          <w:b/>
          <w:i/>
          <w:sz w:val="24"/>
          <w:szCs w:val="24"/>
        </w:rPr>
        <w:t>Below is the rating criteria on which the entire Budget Section will be scored:</w:t>
      </w:r>
    </w:p>
    <w:p w:rsidR="00FE7A0A" w:rsidRDefault="00FE7A0A" w:rsidP="00FE7A0A">
      <w:pPr>
        <w:spacing w:after="0" w:line="240" w:lineRule="auto"/>
        <w:jc w:val="both"/>
        <w:rPr>
          <w:rFonts w:ascii="Arial" w:hAnsi="Arial" w:cs="Arial"/>
          <w:sz w:val="24"/>
          <w:szCs w:val="24"/>
        </w:rPr>
      </w:pPr>
    </w:p>
    <w:tbl>
      <w:tblPr>
        <w:tblStyle w:val="TableGrid"/>
        <w:tblW w:w="8190" w:type="dxa"/>
        <w:tblInd w:w="625" w:type="dxa"/>
        <w:tblLook w:val="04A0"/>
      </w:tblPr>
      <w:tblGrid>
        <w:gridCol w:w="730"/>
        <w:gridCol w:w="7460"/>
      </w:tblGrid>
      <w:tr w:rsidR="00FE7A0A" w:rsidTr="000A06B4">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rsidP="000A06B4">
            <w:pPr>
              <w:jc w:val="center"/>
              <w:rPr>
                <w:rFonts w:ascii="Arial" w:hAnsi="Arial" w:cs="Arial"/>
                <w:b/>
                <w:sz w:val="24"/>
                <w:szCs w:val="24"/>
              </w:rPr>
            </w:pPr>
            <w:r>
              <w:rPr>
                <w:rFonts w:ascii="Arial" w:hAnsi="Arial" w:cs="Arial"/>
                <w:b/>
                <w:sz w:val="24"/>
                <w:szCs w:val="24"/>
              </w:rPr>
              <w:t xml:space="preserve">Rating Criteria </w:t>
            </w:r>
            <w:r w:rsidR="000A06B4">
              <w:rPr>
                <w:rFonts w:ascii="Arial" w:hAnsi="Arial" w:cs="Arial"/>
                <w:b/>
                <w:sz w:val="24"/>
                <w:szCs w:val="24"/>
              </w:rPr>
              <w:t>for the BUDGET SECTION</w:t>
            </w:r>
          </w:p>
        </w:tc>
      </w:tr>
      <w:tr w:rsidR="00FE7A0A" w:rsidTr="000A06B4">
        <w:trPr>
          <w:trHeight w:val="36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.1</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9D4C2B">
            <w:pPr>
              <w:jc w:val="both"/>
              <w:rPr>
                <w:rFonts w:ascii="Arial" w:hAnsi="Arial" w:cs="Arial"/>
                <w:sz w:val="24"/>
                <w:szCs w:val="24"/>
              </w:rPr>
            </w:pPr>
            <w:r>
              <w:rPr>
                <w:rFonts w:ascii="Arial" w:hAnsi="Arial" w:cs="Arial"/>
                <w:sz w:val="24"/>
                <w:szCs w:val="24"/>
              </w:rPr>
              <w:t>The project budget is clear and detailed and takes into account the time necessary for start-up of the project, service delivery, and measurement of outcomes.</w:t>
            </w:r>
          </w:p>
        </w:tc>
      </w:tr>
      <w:tr w:rsidR="00FE7A0A" w:rsidTr="009D4C2B">
        <w:trPr>
          <w:trHeight w:val="62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.2</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pPr>
              <w:jc w:val="both"/>
              <w:rPr>
                <w:rFonts w:ascii="Arial" w:hAnsi="Arial" w:cs="Arial"/>
                <w:color w:val="000000" w:themeColor="text1"/>
                <w:sz w:val="24"/>
                <w:szCs w:val="24"/>
              </w:rPr>
            </w:pPr>
            <w:r>
              <w:rPr>
                <w:rFonts w:ascii="Arial" w:hAnsi="Arial" w:cs="Arial"/>
                <w:color w:val="000000" w:themeColor="text1"/>
                <w:sz w:val="24"/>
                <w:szCs w:val="24"/>
              </w:rPr>
              <w:t>The amount of grant funds requested is reasonable and appropriate given the proposed project’s design and scope.</w:t>
            </w:r>
          </w:p>
        </w:tc>
      </w:tr>
      <w:tr w:rsidR="00FE7A0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.3</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pPr>
              <w:jc w:val="both"/>
              <w:rPr>
                <w:rFonts w:ascii="Arial" w:hAnsi="Arial" w:cs="Arial"/>
                <w:sz w:val="24"/>
                <w:szCs w:val="24"/>
              </w:rPr>
            </w:pPr>
            <w:r>
              <w:rPr>
                <w:rFonts w:ascii="Arial" w:hAnsi="Arial" w:cs="Arial"/>
                <w:color w:val="000000" w:themeColor="text1"/>
                <w:sz w:val="24"/>
                <w:szCs w:val="24"/>
              </w:rPr>
              <w:t>The applicant has clearly explained how the requested grant funds will be used to achieve project goals.</w:t>
            </w:r>
          </w:p>
        </w:tc>
      </w:tr>
      <w:tr w:rsidR="00FE7A0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.4</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EC21D3">
            <w:pPr>
              <w:jc w:val="both"/>
              <w:rPr>
                <w:rFonts w:ascii="Arial" w:hAnsi="Arial" w:cs="Arial"/>
                <w:sz w:val="24"/>
                <w:szCs w:val="24"/>
              </w:rPr>
            </w:pPr>
            <w:r w:rsidRPr="006670E1">
              <w:rPr>
                <w:rFonts w:ascii="Arial" w:hAnsi="Arial" w:cs="Arial"/>
                <w:color w:val="000000" w:themeColor="text1"/>
                <w:sz w:val="24"/>
                <w:szCs w:val="24"/>
              </w:rPr>
              <w:t>The project demonstrates a financial c</w:t>
            </w:r>
            <w:r w:rsidR="00EC21D3" w:rsidRPr="006670E1">
              <w:rPr>
                <w:rFonts w:ascii="Arial" w:hAnsi="Arial" w:cs="Arial"/>
                <w:color w:val="000000" w:themeColor="text1"/>
                <w:sz w:val="24"/>
                <w:szCs w:val="24"/>
              </w:rPr>
              <w:t>ommitment to community partners that accurately reflects the Proposal Narrative and the intent and spirit of Proposition 47.</w:t>
            </w:r>
          </w:p>
        </w:tc>
      </w:tr>
      <w:tr w:rsidR="00FE7A0A" w:rsidTr="0075616D">
        <w:trPr>
          <w:trHeight w:val="66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.5</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75616D">
            <w:pPr>
              <w:jc w:val="both"/>
              <w:rPr>
                <w:rFonts w:ascii="Arial" w:hAnsi="Arial" w:cs="Arial"/>
                <w:sz w:val="24"/>
                <w:szCs w:val="24"/>
              </w:rPr>
            </w:pPr>
            <w:r>
              <w:rPr>
                <w:rFonts w:ascii="Arial" w:hAnsi="Arial" w:cs="Arial"/>
                <w:sz w:val="24"/>
                <w:szCs w:val="24"/>
              </w:rPr>
              <w:t xml:space="preserve">The applicant has </w:t>
            </w:r>
            <w:r w:rsidR="0075616D">
              <w:rPr>
                <w:rFonts w:ascii="Arial" w:hAnsi="Arial" w:cs="Arial"/>
                <w:sz w:val="24"/>
                <w:szCs w:val="24"/>
              </w:rPr>
              <w:t xml:space="preserve">detailed how it will </w:t>
            </w:r>
            <w:r>
              <w:rPr>
                <w:rFonts w:ascii="Arial" w:hAnsi="Arial" w:cs="Arial"/>
                <w:sz w:val="24"/>
                <w:szCs w:val="24"/>
              </w:rPr>
              <w:t>leverage other (non-Prop. 47) dollars to maximize Proposition 47 grant dollars.</w:t>
            </w:r>
          </w:p>
        </w:tc>
      </w:tr>
    </w:tbl>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559"/>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FE7A0A" w:rsidP="00F36192">
            <w:pPr>
              <w:pStyle w:val="Heading2"/>
              <w:spacing w:before="0" w:line="240" w:lineRule="auto"/>
              <w:rPr>
                <w:rFonts w:ascii="Arial" w:hAnsi="Arial" w:cs="Arial"/>
                <w:b/>
                <w:color w:val="auto"/>
                <w:sz w:val="24"/>
                <w:szCs w:val="24"/>
              </w:rPr>
            </w:pPr>
            <w:r>
              <w:rPr>
                <w:rFonts w:ascii="Arial" w:hAnsi="Arial" w:cs="Arial"/>
                <w:b/>
                <w:color w:val="auto"/>
                <w:sz w:val="24"/>
                <w:szCs w:val="24"/>
              </w:rPr>
              <w:t xml:space="preserve">Rating Factor </w:t>
            </w:r>
            <w:r w:rsidR="00F36192">
              <w:rPr>
                <w:rFonts w:ascii="Arial" w:hAnsi="Arial" w:cs="Arial"/>
                <w:b/>
                <w:color w:val="auto"/>
                <w:sz w:val="24"/>
                <w:szCs w:val="24"/>
              </w:rPr>
              <w:t>6</w:t>
            </w:r>
            <w:r>
              <w:rPr>
                <w:rFonts w:ascii="Arial" w:hAnsi="Arial" w:cs="Arial"/>
                <w:b/>
                <w:color w:val="auto"/>
                <w:sz w:val="24"/>
                <w:szCs w:val="24"/>
              </w:rPr>
              <w:t>a: Budget Table</w:t>
            </w:r>
          </w:p>
        </w:tc>
      </w:tr>
    </w:tbl>
    <w:p w:rsidR="00FE7A0A" w:rsidRDefault="00FE7A0A" w:rsidP="00FE7A0A">
      <w:pPr>
        <w:spacing w:after="0" w:line="240" w:lineRule="auto"/>
        <w:rPr>
          <w:rFonts w:ascii="Arial" w:hAnsi="Arial" w:cs="Arial"/>
          <w:b/>
          <w:sz w:val="24"/>
          <w:szCs w:val="24"/>
        </w:rPr>
      </w:pPr>
    </w:p>
    <w:p w:rsidR="00FE7A0A" w:rsidRDefault="00FE7A0A" w:rsidP="00FE7A0A">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Complete the following table for the grant funds being requested and outside dollars leveraged. Report amounts in whole dollars. While recognizing some jurisdictions may use different line items in the budget process, the categories listed below are the ones that funded projects will use when invoicing the BSCC for reimbursement of expenditures. </w:t>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rPr>
        <w:t xml:space="preserve">All funds must be used consistent with the requirements of the </w:t>
      </w:r>
      <w:r>
        <w:rPr>
          <w:rFonts w:ascii="Arial" w:hAnsi="Arial" w:cs="Arial"/>
          <w:i/>
          <w:color w:val="000000" w:themeColor="text1"/>
          <w:sz w:val="24"/>
          <w:szCs w:val="24"/>
        </w:rPr>
        <w:t>BSCC Grant Administration Guide</w:t>
      </w:r>
      <w:r>
        <w:rPr>
          <w:rFonts w:ascii="Arial" w:hAnsi="Arial" w:cs="Arial"/>
          <w:color w:val="000000" w:themeColor="text1"/>
          <w:sz w:val="24"/>
          <w:szCs w:val="24"/>
        </w:rPr>
        <w:t xml:space="preserve">. Applicants should reference this Guide for definitions and other guidance in preparing a budget. The Guide can be found on the BSCC </w:t>
      </w:r>
      <w:hyperlink r:id="rId40" w:history="1">
        <w:r w:rsidRPr="003B3C93">
          <w:rPr>
            <w:rStyle w:val="Hyperlink"/>
            <w:rFonts w:ascii="Arial" w:hAnsi="Arial" w:cs="Arial"/>
            <w:sz w:val="24"/>
            <w:szCs w:val="24"/>
          </w:rPr>
          <w:t>website</w:t>
        </w:r>
      </w:hyperlink>
      <w:r w:rsidR="003B3C93">
        <w:rPr>
          <w:rFonts w:ascii="Arial" w:hAnsi="Arial" w:cs="Arial"/>
          <w:color w:val="000000" w:themeColor="text1"/>
          <w:sz w:val="24"/>
          <w:szCs w:val="24"/>
        </w:rPr>
        <w:t>.</w:t>
      </w:r>
    </w:p>
    <w:p w:rsidR="00FE7A0A" w:rsidRDefault="00FE7A0A" w:rsidP="00FE7A0A">
      <w:pPr>
        <w:spacing w:after="0" w:line="240" w:lineRule="auto"/>
        <w:jc w:val="both"/>
        <w:rPr>
          <w:rFonts w:ascii="Arial" w:hAnsi="Arial" w:cs="Arial"/>
          <w:color w:val="000000" w:themeColor="text1"/>
          <w:sz w:val="24"/>
          <w:szCs w:val="24"/>
        </w:rPr>
      </w:pPr>
    </w:p>
    <w:p w:rsidR="00FE7A0A" w:rsidRPr="002E7B7A" w:rsidRDefault="00FE7A0A" w:rsidP="002E7B7A">
      <w:pPr>
        <w:jc w:val="center"/>
        <w:rPr>
          <w:rFonts w:ascii="Arial" w:hAnsi="Arial" w:cs="Arial"/>
          <w:b/>
          <w:color w:val="000000" w:themeColor="text1"/>
          <w:sz w:val="28"/>
          <w:szCs w:val="24"/>
        </w:rPr>
      </w:pPr>
      <w:r>
        <w:rPr>
          <w:rFonts w:ascii="Arial" w:hAnsi="Arial" w:cs="Arial"/>
          <w:b/>
          <w:color w:val="000000" w:themeColor="text1"/>
          <w:sz w:val="28"/>
          <w:szCs w:val="24"/>
        </w:rPr>
        <w:br w:type="page"/>
      </w:r>
      <w:r>
        <w:rPr>
          <w:rFonts w:ascii="Arial" w:hAnsi="Arial" w:cs="Arial"/>
          <w:b/>
          <w:color w:val="000000" w:themeColor="text1"/>
          <w:sz w:val="28"/>
          <w:szCs w:val="24"/>
        </w:rPr>
        <w:lastRenderedPageBreak/>
        <w:t>Proposition 47 Budget Table</w:t>
      </w:r>
    </w:p>
    <w:p w:rsidR="002E7B7A" w:rsidRDefault="00FE7A0A" w:rsidP="00FE7A0A">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Blank Budget Table Template</w:t>
      </w:r>
    </w:p>
    <w:p w:rsidR="00E903D3" w:rsidRDefault="00E903D3" w:rsidP="00B83DF3">
      <w:pPr>
        <w:spacing w:after="0" w:line="240" w:lineRule="auto"/>
        <w:ind w:left="-900"/>
        <w:rPr>
          <w:rFonts w:ascii="Arial" w:hAnsi="Arial" w:cs="Arial"/>
          <w:b/>
          <w:bCs/>
          <w:color w:val="000000" w:themeColor="text1"/>
          <w:sz w:val="23"/>
          <w:szCs w:val="23"/>
        </w:rPr>
      </w:pPr>
    </w:p>
    <w:tbl>
      <w:tblPr>
        <w:tblW w:w="11220" w:type="dxa"/>
        <w:tblInd w:w="-905" w:type="dxa"/>
        <w:tblLayout w:type="fixed"/>
        <w:tblLook w:val="04A0"/>
      </w:tblPr>
      <w:tblGrid>
        <w:gridCol w:w="3062"/>
        <w:gridCol w:w="1350"/>
        <w:gridCol w:w="1350"/>
        <w:gridCol w:w="1350"/>
        <w:gridCol w:w="1467"/>
        <w:gridCol w:w="1230"/>
        <w:gridCol w:w="1411"/>
      </w:tblGrid>
      <w:tr w:rsidR="009000BF" w:rsidTr="009000BF">
        <w:trPr>
          <w:trHeight w:val="780"/>
        </w:trPr>
        <w:tc>
          <w:tcPr>
            <w:tcW w:w="3060" w:type="dxa"/>
            <w:tcBorders>
              <w:top w:val="single" w:sz="4" w:space="0" w:color="auto"/>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Budget Line Item</w:t>
            </w:r>
          </w:p>
        </w:tc>
        <w:tc>
          <w:tcPr>
            <w:tcW w:w="135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A. Grant Funds: Year 1</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(14 months)</w:t>
            </w:r>
          </w:p>
        </w:tc>
        <w:tc>
          <w:tcPr>
            <w:tcW w:w="135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B. Grant Funds: Year 2</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(12 months)</w:t>
            </w:r>
          </w:p>
        </w:tc>
        <w:tc>
          <w:tcPr>
            <w:tcW w:w="1350" w:type="dxa"/>
            <w:tcBorders>
              <w:top w:val="single" w:sz="4" w:space="0" w:color="auto"/>
              <w:left w:val="nil"/>
              <w:bottom w:val="single" w:sz="4" w:space="0" w:color="auto"/>
              <w:right w:val="single" w:sz="12"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C. Grant Funds: Year 3</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(12 months)</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D. Total Grant Funds Requested (A+B+C)</w:t>
            </w:r>
          </w:p>
        </w:tc>
        <w:tc>
          <w:tcPr>
            <w:tcW w:w="1230" w:type="dxa"/>
            <w:tcBorders>
              <w:top w:val="single" w:sz="4" w:space="0" w:color="auto"/>
              <w:left w:val="single" w:sz="12" w:space="0" w:color="auto"/>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E. Other Funds Leveraged</w:t>
            </w:r>
          </w:p>
        </w:tc>
        <w:tc>
          <w:tcPr>
            <w:tcW w:w="141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F. Total Project Value (D+E)</w:t>
            </w:r>
          </w:p>
        </w:tc>
      </w:tr>
      <w:tr w:rsidR="009000BF" w:rsidTr="009000BF">
        <w:trPr>
          <w:trHeight w:val="51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Salaries and Benefits</w:t>
            </w:r>
            <w:r>
              <w:rPr>
                <w:rFonts w:ascii="Arial" w:eastAsia="Times New Roman" w:hAnsi="Arial" w:cs="Arial"/>
                <w:i/>
                <w:iCs/>
                <w:color w:val="000000"/>
                <w:sz w:val="20"/>
                <w:szCs w:val="20"/>
              </w:rPr>
              <w:t xml:space="preserve"> (Lead Agency only)</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$0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0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 Services and Supplies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76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Professional Services/Public Agency Subcontracts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64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4. Community-Based Organization Subcontracts*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51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 Indirect Costs**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663"/>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Data Collection and Evaluation***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0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 Fixed Assets/Equipment</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1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Other (Travel, Training, etc.)</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465"/>
        </w:trPr>
        <w:tc>
          <w:tcPr>
            <w:tcW w:w="3060" w:type="dxa"/>
            <w:tcBorders>
              <w:top w:val="nil"/>
              <w:left w:val="single" w:sz="4"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TOTALS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9000BF" w:rsidRDefault="009000BF" w:rsidP="009000BF">
            <w:pPr>
              <w:spacing w:after="0" w:line="240" w:lineRule="auto"/>
              <w:jc w:val="right"/>
              <w:rPr>
                <w:rFonts w:ascii="Arial" w:eastAsia="Times New Roman" w:hAnsi="Arial" w:cs="Arial"/>
                <w:sz w:val="20"/>
                <w:szCs w:val="20"/>
              </w:rPr>
            </w:pPr>
            <w:r>
              <w:rPr>
                <w:rFonts w:ascii="Arial" w:eastAsia="Times New Roman" w:hAnsi="Arial" w:cs="Arial"/>
                <w:sz w:val="20"/>
                <w:szCs w:val="20"/>
              </w:rPr>
              <w:t>$0,000,000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bl>
    <w:p w:rsidR="009000BF" w:rsidRDefault="009000BF" w:rsidP="009000BF">
      <w:pPr>
        <w:spacing w:after="0" w:line="240" w:lineRule="auto"/>
        <w:rPr>
          <w:rFonts w:ascii="Arial" w:hAnsi="Arial" w:cs="Arial"/>
          <w:b/>
          <w:bCs/>
          <w:color w:val="000000" w:themeColor="text1"/>
          <w:sz w:val="23"/>
          <w:szCs w:val="23"/>
        </w:rPr>
      </w:pP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Pr="006670E1">
        <w:rPr>
          <w:rFonts w:ascii="Arial" w:eastAsia="Times New Roman" w:hAnsi="Arial" w:cs="Arial"/>
          <w:i/>
          <w:color w:val="000000" w:themeColor="text1"/>
          <w:sz w:val="20"/>
          <w:szCs w:val="20"/>
          <w:shd w:val="clear" w:color="auto" w:fill="FFFFFF" w:themeFill="background1"/>
        </w:rPr>
        <w:t>minimum 50 percent of grant funds requested</w:t>
      </w: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00A93792" w:rsidRPr="006670E1">
        <w:rPr>
          <w:rFonts w:ascii="Arial" w:eastAsia="Times New Roman" w:hAnsi="Arial" w:cs="Arial"/>
          <w:i/>
          <w:iCs/>
          <w:color w:val="000000" w:themeColor="text1"/>
          <w:sz w:val="20"/>
          <w:szCs w:val="20"/>
        </w:rPr>
        <w:t>not to exceed 10 percent</w:t>
      </w:r>
      <w:r w:rsidRPr="006670E1">
        <w:rPr>
          <w:rFonts w:ascii="Arial" w:eastAsia="Times New Roman" w:hAnsi="Arial" w:cs="Arial"/>
          <w:i/>
          <w:iCs/>
          <w:color w:val="000000" w:themeColor="text1"/>
          <w:sz w:val="20"/>
          <w:szCs w:val="20"/>
        </w:rPr>
        <w:t xml:space="preserve"> of grant funds requested</w:t>
      </w: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00A93792" w:rsidRPr="006670E1">
        <w:rPr>
          <w:rFonts w:ascii="Arial" w:eastAsia="Times New Roman" w:hAnsi="Arial" w:cs="Arial"/>
          <w:i/>
          <w:color w:val="000000" w:themeColor="text1"/>
          <w:sz w:val="20"/>
          <w:szCs w:val="20"/>
          <w:shd w:val="clear" w:color="auto" w:fill="FFFFFF" w:themeFill="background1"/>
        </w:rPr>
        <w:t>minimum 5 percent</w:t>
      </w:r>
      <w:r w:rsidR="00F03A00" w:rsidRPr="006670E1">
        <w:rPr>
          <w:rFonts w:ascii="Arial" w:eastAsia="Times New Roman" w:hAnsi="Arial" w:cs="Arial"/>
          <w:i/>
          <w:color w:val="000000" w:themeColor="text1"/>
          <w:sz w:val="20"/>
          <w:szCs w:val="20"/>
          <w:shd w:val="clear" w:color="auto" w:fill="FFFFFF" w:themeFill="background1"/>
        </w:rPr>
        <w:t xml:space="preserve"> [or $25,000, whichever is greater] not to exceed</w:t>
      </w:r>
      <w:r w:rsidR="00A93792" w:rsidRPr="006670E1">
        <w:rPr>
          <w:rFonts w:ascii="Arial" w:eastAsia="Times New Roman" w:hAnsi="Arial" w:cs="Arial"/>
          <w:i/>
          <w:color w:val="000000" w:themeColor="text1"/>
          <w:sz w:val="20"/>
          <w:szCs w:val="20"/>
          <w:shd w:val="clear" w:color="auto" w:fill="FFFFFF" w:themeFill="background1"/>
        </w:rPr>
        <w:t xml:space="preserve"> 10 percent</w:t>
      </w:r>
      <w:r w:rsidR="00F03A00" w:rsidRPr="006670E1">
        <w:rPr>
          <w:rFonts w:ascii="Arial" w:eastAsia="Times New Roman" w:hAnsi="Arial" w:cs="Arial"/>
          <w:i/>
          <w:color w:val="000000" w:themeColor="text1"/>
          <w:sz w:val="20"/>
          <w:szCs w:val="20"/>
          <w:shd w:val="clear" w:color="auto" w:fill="FFFFFF" w:themeFill="background1"/>
        </w:rPr>
        <w:t xml:space="preserve"> of grant funds requested</w:t>
      </w:r>
    </w:p>
    <w:p w:rsidR="00E63E75" w:rsidRDefault="00E63E75" w:rsidP="00FE7A0A">
      <w:pPr>
        <w:spacing w:after="0" w:line="240" w:lineRule="auto"/>
        <w:rPr>
          <w:rFonts w:ascii="Arial" w:hAnsi="Arial" w:cs="Arial"/>
          <w:b/>
          <w:bCs/>
          <w:color w:val="000000"/>
          <w:sz w:val="23"/>
          <w:szCs w:val="23"/>
        </w:rPr>
      </w:pPr>
    </w:p>
    <w:p w:rsidR="00FE7A0A" w:rsidRDefault="00FE7A0A" w:rsidP="00FE7A0A">
      <w:pPr>
        <w:spacing w:after="0" w:line="240" w:lineRule="auto"/>
        <w:rPr>
          <w:rFonts w:ascii="Arial" w:hAnsi="Arial" w:cs="Arial"/>
          <w:b/>
          <w:bCs/>
          <w:color w:val="000000"/>
          <w:sz w:val="24"/>
          <w:szCs w:val="24"/>
        </w:rPr>
      </w:pPr>
      <w:r>
        <w:rPr>
          <w:rFonts w:ascii="Arial" w:hAnsi="Arial" w:cs="Arial"/>
          <w:b/>
          <w:bCs/>
          <w:color w:val="000000"/>
          <w:sz w:val="24"/>
          <w:szCs w:val="24"/>
        </w:rPr>
        <w:t>Sample Proposition 47 Budget</w:t>
      </w:r>
    </w:p>
    <w:tbl>
      <w:tblPr>
        <w:tblW w:w="11220" w:type="dxa"/>
        <w:tblInd w:w="-905" w:type="dxa"/>
        <w:tblLayout w:type="fixed"/>
        <w:tblLook w:val="04A0"/>
      </w:tblPr>
      <w:tblGrid>
        <w:gridCol w:w="3062"/>
        <w:gridCol w:w="1350"/>
        <w:gridCol w:w="1350"/>
        <w:gridCol w:w="1350"/>
        <w:gridCol w:w="1467"/>
        <w:gridCol w:w="1230"/>
        <w:gridCol w:w="1411"/>
      </w:tblGrid>
      <w:tr w:rsidR="00FE7A0A" w:rsidTr="00FE7A0A">
        <w:trPr>
          <w:trHeight w:val="780"/>
        </w:trPr>
        <w:tc>
          <w:tcPr>
            <w:tcW w:w="3060" w:type="dxa"/>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Budget Line Item</w:t>
            </w:r>
          </w:p>
        </w:tc>
        <w:tc>
          <w:tcPr>
            <w:tcW w:w="135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A. Grant Funds: Year 1</w:t>
            </w:r>
          </w:p>
        </w:tc>
        <w:tc>
          <w:tcPr>
            <w:tcW w:w="135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B. Grant Funds: Year 2</w:t>
            </w:r>
          </w:p>
        </w:tc>
        <w:tc>
          <w:tcPr>
            <w:tcW w:w="1350" w:type="dxa"/>
            <w:tcBorders>
              <w:top w:val="single" w:sz="4" w:space="0" w:color="auto"/>
              <w:left w:val="nil"/>
              <w:bottom w:val="single" w:sz="4" w:space="0" w:color="auto"/>
              <w:right w:val="single" w:sz="12"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C. Grant Funds: Year 3</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D. Total Grant Funds Requested (A+B+C)</w:t>
            </w:r>
          </w:p>
        </w:tc>
        <w:tc>
          <w:tcPr>
            <w:tcW w:w="1230" w:type="dxa"/>
            <w:tcBorders>
              <w:top w:val="single" w:sz="4" w:space="0" w:color="auto"/>
              <w:left w:val="single" w:sz="12" w:space="0" w:color="auto"/>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E. Other Funds Leveraged</w:t>
            </w:r>
          </w:p>
        </w:tc>
        <w:tc>
          <w:tcPr>
            <w:tcW w:w="141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F. Total Project Value (D+E)</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Salaries and Benefits</w:t>
            </w:r>
            <w:r>
              <w:rPr>
                <w:rFonts w:ascii="Arial" w:eastAsia="Times New Roman" w:hAnsi="Arial" w:cs="Arial"/>
                <w:i/>
                <w:iCs/>
                <w:color w:val="000000"/>
                <w:sz w:val="20"/>
                <w:szCs w:val="20"/>
              </w:rPr>
              <w:t xml:space="preserve"> (Lead Agency only)</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35</w:t>
            </w:r>
            <w:r>
              <w:rPr>
                <w:rFonts w:ascii="Arial" w:eastAsia="Times New Roman" w:hAnsi="Arial" w:cs="Arial"/>
                <w:color w:val="000000"/>
                <w:sz w:val="20"/>
                <w:szCs w:val="20"/>
              </w:rPr>
              <w:t>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35</w:t>
            </w:r>
            <w:r>
              <w:rPr>
                <w:rFonts w:ascii="Arial" w:eastAsia="Times New Roman" w:hAnsi="Arial" w:cs="Arial"/>
                <w:color w:val="000000"/>
                <w:sz w:val="20"/>
                <w:szCs w:val="20"/>
              </w:rPr>
              <w:t>0</w:t>
            </w:r>
            <w:r w:rsidR="00E24CC1">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 Services and Supplies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E24CC1">
              <w:rPr>
                <w:rFonts w:ascii="Arial" w:eastAsia="Times New Roman" w:hAnsi="Arial" w:cs="Arial"/>
                <w:color w:val="000000"/>
                <w:sz w:val="20"/>
                <w:szCs w:val="20"/>
              </w:rPr>
              <w:t>1,076,000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E24CC1">
              <w:rPr>
                <w:rFonts w:ascii="Arial" w:eastAsia="Times New Roman" w:hAnsi="Arial" w:cs="Arial"/>
                <w:color w:val="000000"/>
                <w:sz w:val="20"/>
                <w:szCs w:val="20"/>
              </w:rPr>
              <w:t>1,076,000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$1,076,000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Profe</w:t>
            </w:r>
            <w:r w:rsidR="00A93792">
              <w:rPr>
                <w:rFonts w:ascii="Arial" w:eastAsia="Times New Roman" w:hAnsi="Arial" w:cs="Arial"/>
                <w:color w:val="000000"/>
                <w:sz w:val="20"/>
                <w:szCs w:val="20"/>
              </w:rPr>
              <w:t>ssional Services/Public Agency Subc</w:t>
            </w:r>
            <w:r>
              <w:rPr>
                <w:rFonts w:ascii="Arial" w:eastAsia="Times New Roman" w:hAnsi="Arial" w:cs="Arial"/>
                <w:color w:val="000000"/>
                <w:sz w:val="20"/>
                <w:szCs w:val="20"/>
              </w:rPr>
              <w:t>ontracts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12" w:space="0" w:color="auto"/>
            </w:tcBorders>
            <w:noWrap/>
            <w:vAlign w:val="center"/>
            <w:hideMark/>
          </w:tcPr>
          <w:p w:rsidR="00FE7A0A" w:rsidRDefault="002650EE"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2650EE"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$500</w:t>
            </w:r>
            <w:r w:rsidR="00FE7A0A">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$2,500,000</w:t>
            </w:r>
          </w:p>
        </w:tc>
        <w:tc>
          <w:tcPr>
            <w:tcW w:w="1410" w:type="dxa"/>
            <w:tcBorders>
              <w:top w:val="nil"/>
              <w:left w:val="nil"/>
              <w:bottom w:val="single" w:sz="4" w:space="0" w:color="auto"/>
              <w:right w:val="single" w:sz="4" w:space="0" w:color="auto"/>
            </w:tcBorders>
            <w:noWrap/>
            <w:vAlign w:val="center"/>
            <w:hideMark/>
          </w:tcPr>
          <w:p w:rsidR="00FE7A0A" w:rsidRDefault="00E24CC1" w:rsidP="009F0DF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r w:rsidR="009F0DFB">
              <w:rPr>
                <w:rFonts w:ascii="Arial" w:eastAsia="Times New Roman" w:hAnsi="Arial" w:cs="Arial"/>
                <w:color w:val="000000"/>
                <w:sz w:val="20"/>
                <w:szCs w:val="20"/>
              </w:rPr>
              <w:t>000</w:t>
            </w:r>
            <w:r>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rsidP="007D21A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w:t>
            </w:r>
            <w:r w:rsidR="007D21AB">
              <w:rPr>
                <w:rFonts w:ascii="Arial" w:eastAsia="Times New Roman" w:hAnsi="Arial" w:cs="Arial"/>
                <w:color w:val="000000"/>
                <w:sz w:val="20"/>
                <w:szCs w:val="20"/>
              </w:rPr>
              <w:t xml:space="preserve">. Community-Based Organization </w:t>
            </w:r>
            <w:r w:rsidR="00A93792">
              <w:rPr>
                <w:rFonts w:ascii="Arial" w:eastAsia="Times New Roman" w:hAnsi="Arial" w:cs="Arial"/>
                <w:color w:val="000000"/>
                <w:sz w:val="20"/>
                <w:szCs w:val="20"/>
              </w:rPr>
              <w:t>Subc</w:t>
            </w:r>
            <w:r>
              <w:rPr>
                <w:rFonts w:ascii="Arial" w:eastAsia="Times New Roman" w:hAnsi="Arial" w:cs="Arial"/>
                <w:color w:val="000000"/>
                <w:sz w:val="20"/>
                <w:szCs w:val="20"/>
              </w:rPr>
              <w:t xml:space="preserve">ontracts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$750,000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$1,250,000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5. Indirect Costs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60</w:t>
            </w:r>
            <w:r>
              <w:rPr>
                <w:rFonts w:ascii="Arial" w:eastAsia="Times New Roman" w:hAnsi="Arial" w:cs="Arial"/>
                <w:color w:val="000000"/>
                <w:sz w:val="20"/>
                <w:szCs w:val="20"/>
              </w:rPr>
              <w:t>0</w:t>
            </w:r>
            <w:r w:rsidR="00DE4622">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Data Collection and Evaluation </w:t>
            </w:r>
          </w:p>
        </w:tc>
        <w:tc>
          <w:tcPr>
            <w:tcW w:w="1350" w:type="dxa"/>
            <w:tcBorders>
              <w:top w:val="nil"/>
              <w:left w:val="nil"/>
              <w:bottom w:val="single" w:sz="4" w:space="0" w:color="auto"/>
              <w:right w:val="single" w:sz="4" w:space="0" w:color="auto"/>
            </w:tcBorders>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E24CC1">
              <w:rPr>
                <w:rFonts w:ascii="Arial" w:eastAsia="Times New Roman" w:hAnsi="Arial" w:cs="Arial"/>
                <w:color w:val="000000"/>
                <w:sz w:val="20"/>
                <w:szCs w:val="20"/>
              </w:rPr>
              <w:t>76</w:t>
            </w:r>
            <w:r>
              <w:rPr>
                <w:rFonts w:ascii="Arial" w:eastAsia="Times New Roman" w:hAnsi="Arial" w:cs="Arial"/>
                <w:color w:val="000000"/>
                <w:sz w:val="20"/>
                <w:szCs w:val="20"/>
              </w:rPr>
              <w:t>,000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12"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50</w:t>
            </w:r>
            <w:r>
              <w:rPr>
                <w:rFonts w:ascii="Arial" w:eastAsia="Times New Roman" w:hAnsi="Arial" w:cs="Arial"/>
                <w:color w:val="000000"/>
                <w:sz w:val="20"/>
                <w:szCs w:val="20"/>
              </w:rPr>
              <w:t>,000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42</w:t>
            </w:r>
            <w:r>
              <w:rPr>
                <w:rFonts w:ascii="Arial" w:eastAsia="Times New Roman" w:hAnsi="Arial" w:cs="Arial"/>
                <w:color w:val="000000"/>
                <w:sz w:val="20"/>
                <w:szCs w:val="20"/>
              </w:rPr>
              <w:t>6,000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426,000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 Fixed Assets/Equipment</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44</w:t>
            </w:r>
            <w:r>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44,00</w:t>
            </w:r>
            <w:r>
              <w:rPr>
                <w:rFonts w:ascii="Arial" w:eastAsia="Times New Roman" w:hAnsi="Arial" w:cs="Arial"/>
                <w:color w:val="000000"/>
                <w:sz w:val="20"/>
                <w:szCs w:val="20"/>
              </w:rPr>
              <w:t>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Other (Travel, Training, etc.)</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4</w:t>
            </w:r>
            <w:r>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4,000</w:t>
            </w:r>
          </w:p>
        </w:tc>
      </w:tr>
      <w:tr w:rsidR="00FE7A0A" w:rsidTr="00FE7A0A">
        <w:trPr>
          <w:trHeight w:val="465"/>
        </w:trPr>
        <w:tc>
          <w:tcPr>
            <w:tcW w:w="3060" w:type="dxa"/>
            <w:tcBorders>
              <w:top w:val="nil"/>
              <w:left w:val="single" w:sz="4"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TOTALS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$1,500,000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w:t>
            </w:r>
            <w:r w:rsidR="002650EE">
              <w:rPr>
                <w:rFonts w:ascii="Arial" w:eastAsia="Times New Roman" w:hAnsi="Arial" w:cs="Arial"/>
                <w:color w:val="000000"/>
                <w:sz w:val="20"/>
                <w:szCs w:val="20"/>
              </w:rPr>
              <w:t>0</w:t>
            </w:r>
            <w:r>
              <w:rPr>
                <w:rFonts w:ascii="Arial" w:eastAsia="Times New Roman" w:hAnsi="Arial" w:cs="Arial"/>
                <w:color w:val="000000"/>
                <w:sz w:val="20"/>
                <w:szCs w:val="20"/>
              </w:rPr>
              <w:t>0,000</w:t>
            </w:r>
          </w:p>
        </w:tc>
        <w:tc>
          <w:tcPr>
            <w:tcW w:w="1466"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FE7A0A" w:rsidRDefault="00FE7A0A">
            <w:pPr>
              <w:spacing w:after="0" w:line="240" w:lineRule="auto"/>
              <w:jc w:val="right"/>
              <w:rPr>
                <w:rFonts w:ascii="Arial" w:eastAsia="Times New Roman" w:hAnsi="Arial" w:cs="Arial"/>
                <w:sz w:val="20"/>
                <w:szCs w:val="20"/>
              </w:rPr>
            </w:pPr>
            <w:r>
              <w:rPr>
                <w:rFonts w:ascii="Arial" w:eastAsia="Times New Roman" w:hAnsi="Arial" w:cs="Arial"/>
                <w:sz w:val="20"/>
                <w:szCs w:val="20"/>
              </w:rPr>
              <w:t>$6,000,000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$2,500,000</w:t>
            </w:r>
          </w:p>
        </w:tc>
        <w:tc>
          <w:tcPr>
            <w:tcW w:w="1410" w:type="dxa"/>
            <w:tcBorders>
              <w:top w:val="nil"/>
              <w:left w:val="nil"/>
              <w:bottom w:val="single" w:sz="4" w:space="0" w:color="auto"/>
              <w:right w:val="single" w:sz="4" w:space="0" w:color="auto"/>
            </w:tcBorders>
            <w:noWrap/>
            <w:vAlign w:val="center"/>
            <w:hideMark/>
          </w:tcPr>
          <w:p w:rsidR="00FE7A0A" w:rsidRDefault="00FE7A0A" w:rsidP="009F0DF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9F0DFB">
              <w:rPr>
                <w:rFonts w:ascii="Arial" w:eastAsia="Times New Roman" w:hAnsi="Arial" w:cs="Arial"/>
                <w:color w:val="000000"/>
                <w:sz w:val="20"/>
                <w:szCs w:val="20"/>
              </w:rPr>
              <w:t>8,500,000</w:t>
            </w:r>
          </w:p>
        </w:tc>
      </w:tr>
    </w:tbl>
    <w:tbl>
      <w:tblPr>
        <w:tblpPr w:leftFromText="180" w:rightFromText="180" w:bottomFromText="200" w:vertAnchor="text" w:horzAnchor="margin" w:tblpY="-209"/>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tblPr>
      <w:tblGrid>
        <w:gridCol w:w="9672"/>
      </w:tblGrid>
      <w:tr w:rsidR="002E7B7A" w:rsidTr="002E7B7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2E7B7A" w:rsidRDefault="002E7B7A" w:rsidP="002E7B7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Rating Factor 6b: Budget Narrative</w:t>
            </w:r>
          </w:p>
        </w:tc>
      </w:tr>
    </w:tbl>
    <w:p w:rsidR="00FE7A0A" w:rsidRDefault="00FE7A0A" w:rsidP="00FE7A0A">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The purpose of the Budget Narrative is to support the amounts requested in the Budget Table. The Budget Narrative must be submitted in Arial 12-point font with one-inch margins on all four sides. The narrative must be double-spaced and cannot exceed </w:t>
      </w:r>
      <w:r w:rsidR="00C9342C" w:rsidRPr="004D0027">
        <w:rPr>
          <w:rFonts w:ascii="Arial" w:hAnsi="Arial" w:cs="Arial"/>
          <w:b/>
          <w:bCs/>
          <w:sz w:val="24"/>
          <w:szCs w:val="24"/>
          <w:shd w:val="clear" w:color="auto" w:fill="FFFFFF" w:themeFill="background1"/>
        </w:rPr>
        <w:t>6</w:t>
      </w:r>
      <w:r w:rsidRPr="004D0027">
        <w:rPr>
          <w:rFonts w:ascii="Arial" w:hAnsi="Arial" w:cs="Arial"/>
          <w:b/>
          <w:bCs/>
          <w:sz w:val="24"/>
          <w:szCs w:val="24"/>
          <w:shd w:val="clear" w:color="auto" w:fill="FFFFFF" w:themeFill="background1"/>
        </w:rPr>
        <w:t xml:space="preserve"> pages</w:t>
      </w:r>
      <w:r w:rsidRPr="004D0027">
        <w:rPr>
          <w:rFonts w:ascii="Arial" w:hAnsi="Arial" w:cs="Arial"/>
          <w:bCs/>
          <w:sz w:val="24"/>
          <w:szCs w:val="24"/>
        </w:rPr>
        <w:t xml:space="preserve"> </w:t>
      </w:r>
      <w:r>
        <w:rPr>
          <w:rFonts w:ascii="Arial" w:hAnsi="Arial" w:cs="Arial"/>
          <w:sz w:val="24"/>
          <w:szCs w:val="24"/>
        </w:rPr>
        <w:t xml:space="preserve">in length. </w:t>
      </w:r>
      <w:r>
        <w:rPr>
          <w:rFonts w:ascii="Arial" w:hAnsi="Arial" w:cs="Arial"/>
          <w:color w:val="000000" w:themeColor="text1"/>
          <w:sz w:val="24"/>
          <w:szCs w:val="24"/>
        </w:rPr>
        <w:t>Provide the information listed under each line item below with narrative to explain how the requested grant funds and outside leveraged funds will be used to achieve project goals.</w:t>
      </w:r>
    </w:p>
    <w:p w:rsidR="00FE7A0A" w:rsidRDefault="00FE7A0A" w:rsidP="00FE7A0A">
      <w:pPr>
        <w:tabs>
          <w:tab w:val="left" w:pos="6555"/>
        </w:tabs>
        <w:spacing w:after="0" w:line="240" w:lineRule="auto"/>
        <w:jc w:val="both"/>
        <w:rPr>
          <w:rFonts w:ascii="Arial"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Salaries and Benefits: </w:t>
      </w:r>
      <w:r>
        <w:rPr>
          <w:rFonts w:ascii="Arial" w:hAnsi="Arial" w:cs="Arial"/>
          <w:bCs/>
          <w:sz w:val="24"/>
          <w:szCs w:val="24"/>
        </w:rPr>
        <w:t xml:space="preserve">List each Lead Agency </w:t>
      </w:r>
      <w:r>
        <w:rPr>
          <w:rFonts w:ascii="Arial" w:hAnsi="Arial" w:cs="Arial"/>
          <w:sz w:val="24"/>
          <w:szCs w:val="24"/>
        </w:rPr>
        <w:t>staff to be funded by the grant. For each, provide the classification/title, percentage of time, salary/hourly rates, and benefits. Note: salaries and benefits of all other contracted staff go under the appropriate line item, either Professional Services or Commun</w:t>
      </w:r>
      <w:r w:rsidR="007D21AB">
        <w:rPr>
          <w:rFonts w:ascii="Arial" w:hAnsi="Arial" w:cs="Arial"/>
          <w:sz w:val="24"/>
          <w:szCs w:val="24"/>
        </w:rPr>
        <w:t xml:space="preserve">ity-Based Organization </w:t>
      </w:r>
      <w:r>
        <w:rPr>
          <w:rFonts w:ascii="Arial" w:hAnsi="Arial" w:cs="Arial"/>
          <w:sz w:val="24"/>
          <w:szCs w:val="24"/>
        </w:rPr>
        <w:t>contracts.</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3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820048">
      <w:pPr>
        <w:pStyle w:val="ListParagraph"/>
        <w:numPr>
          <w:ilvl w:val="1"/>
          <w:numId w:val="3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eastAsia="Arial Unicode MS" w:hAnsi="Arial" w:cs="Arial"/>
          <w:sz w:val="24"/>
          <w:szCs w:val="24"/>
        </w:rPr>
      </w:pP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eastAsia="Arial Unicode MS" w:hAnsi="Arial" w:cs="Arial"/>
          <w:sz w:val="24"/>
          <w:szCs w:val="24"/>
        </w:rPr>
      </w:pPr>
      <w:r>
        <w:rPr>
          <w:rFonts w:ascii="Arial" w:hAnsi="Arial" w:cs="Arial"/>
          <w:b/>
          <w:bCs/>
          <w:sz w:val="24"/>
          <w:szCs w:val="24"/>
        </w:rPr>
        <w:t xml:space="preserve">Services and Supplies: </w:t>
      </w:r>
      <w:r>
        <w:rPr>
          <w:rFonts w:ascii="Arial" w:hAnsi="Arial" w:cs="Arial"/>
          <w:sz w:val="24"/>
          <w:szCs w:val="24"/>
        </w:rPr>
        <w:t>Itemize all services and supplies.</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Profe</w:t>
      </w:r>
      <w:r w:rsidR="00A93792">
        <w:rPr>
          <w:rFonts w:ascii="Arial" w:hAnsi="Arial" w:cs="Arial"/>
          <w:b/>
          <w:bCs/>
          <w:sz w:val="24"/>
          <w:szCs w:val="24"/>
        </w:rPr>
        <w:t>ssional Services/Public Agency Subc</w:t>
      </w:r>
      <w:r>
        <w:rPr>
          <w:rFonts w:ascii="Arial" w:hAnsi="Arial" w:cs="Arial"/>
          <w:b/>
          <w:bCs/>
          <w:sz w:val="24"/>
          <w:szCs w:val="24"/>
        </w:rPr>
        <w:t xml:space="preserve">ontracts: </w:t>
      </w:r>
      <w:r>
        <w:rPr>
          <w:rFonts w:ascii="Arial" w:hAnsi="Arial" w:cs="Arial"/>
          <w:sz w:val="24"/>
          <w:szCs w:val="24"/>
        </w:rPr>
        <w:t xml:space="preserve">List the names of all professional service contracts (e.g., contracts with other governmental entities or consultants). Itemize the services that will be provided by each and show funds allocated to each. Show hours and billing rates for all contracted staff.  </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360" w:firstLine="72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Pr="004D0027" w:rsidRDefault="004D0027" w:rsidP="004D0027">
      <w:pPr>
        <w:spacing w:after="0" w:line="240" w:lineRule="auto"/>
        <w:ind w:left="360" w:firstLine="720"/>
        <w:jc w:val="both"/>
        <w:rPr>
          <w:rFonts w:ascii="Arial" w:eastAsia="Arial Unicode MS" w:hAnsi="Arial" w:cs="Arial"/>
          <w:sz w:val="24"/>
          <w:szCs w:val="24"/>
        </w:rPr>
      </w:pPr>
      <w:r>
        <w:rPr>
          <w:rFonts w:ascii="Arial" w:hAnsi="Arial" w:cs="Arial"/>
          <w:b/>
          <w:sz w:val="24"/>
          <w:szCs w:val="24"/>
        </w:rPr>
        <w:t>Narrative Detail</w:t>
      </w:r>
      <w:r w:rsidR="00FE7A0A" w:rsidRPr="004D0027">
        <w:rPr>
          <w:rFonts w:ascii="Arial" w:hAnsi="Arial" w:cs="Arial"/>
          <w:b/>
          <w:sz w:val="24"/>
          <w:szCs w:val="24"/>
        </w:rPr>
        <w:t>:</w:t>
      </w:r>
      <w:r w:rsidR="00FE7A0A" w:rsidRPr="004D0027">
        <w:rPr>
          <w:rFonts w:ascii="Arial" w:eastAsia="Arial Unicode MS" w:hAnsi="Arial" w:cs="Arial"/>
          <w:sz w:val="24"/>
          <w:szCs w:val="24"/>
        </w:rPr>
        <w:t xml:space="preserve"> </w:t>
      </w:r>
      <w:r w:rsidR="00C34005" w:rsidRPr="004D0027">
        <w:rPr>
          <w:rFonts w:ascii="Arial" w:eastAsia="Arial Unicode MS" w:hAnsi="Arial" w:cs="Arial"/>
          <w:sz w:val="24"/>
          <w:szCs w:val="24"/>
        </w:rPr>
        <w:fldChar w:fldCharType="begin">
          <w:ffData>
            <w:name w:val="Text107"/>
            <w:enabled/>
            <w:calcOnExit w:val="0"/>
            <w:textInput/>
          </w:ffData>
        </w:fldChar>
      </w:r>
      <w:r w:rsidR="00FE7A0A" w:rsidRPr="004D0027">
        <w:rPr>
          <w:rFonts w:ascii="Arial" w:eastAsia="Arial Unicode MS" w:hAnsi="Arial" w:cs="Arial"/>
          <w:sz w:val="24"/>
          <w:szCs w:val="24"/>
        </w:rPr>
        <w:instrText xml:space="preserve"> FORMTEXT </w:instrText>
      </w:r>
      <w:r w:rsidR="00C34005" w:rsidRPr="004D0027">
        <w:rPr>
          <w:rFonts w:ascii="Arial" w:eastAsia="Arial Unicode MS" w:hAnsi="Arial" w:cs="Arial"/>
          <w:sz w:val="24"/>
          <w:szCs w:val="24"/>
        </w:rPr>
      </w:r>
      <w:r w:rsidR="00C34005" w:rsidRPr="004D0027">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sidRPr="004D0027">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FE7A0A">
      <w:pPr>
        <w:spacing w:after="0" w:line="240" w:lineRule="auto"/>
        <w:jc w:val="both"/>
        <w:rPr>
          <w:rFonts w:ascii="Arial" w:eastAsia="Arial Unicode MS" w:hAnsi="Arial" w:cs="Arial"/>
          <w:sz w:val="24"/>
          <w:szCs w:val="24"/>
        </w:rPr>
      </w:pPr>
    </w:p>
    <w:p w:rsidR="007D21AB" w:rsidRPr="007D21AB" w:rsidRDefault="007D21AB"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Community-Based Organization </w:t>
      </w:r>
      <w:r w:rsidR="00A93792">
        <w:rPr>
          <w:rFonts w:ascii="Arial" w:hAnsi="Arial" w:cs="Arial"/>
          <w:b/>
          <w:bCs/>
          <w:sz w:val="24"/>
          <w:szCs w:val="24"/>
        </w:rPr>
        <w:t>Subc</w:t>
      </w:r>
      <w:r w:rsidR="00FE7A0A">
        <w:rPr>
          <w:rFonts w:ascii="Arial" w:hAnsi="Arial" w:cs="Arial"/>
          <w:b/>
          <w:bCs/>
          <w:sz w:val="24"/>
          <w:szCs w:val="24"/>
        </w:rPr>
        <w:t xml:space="preserve">ontracts: </w:t>
      </w:r>
      <w:r w:rsidR="00A93792">
        <w:rPr>
          <w:rFonts w:ascii="Arial" w:hAnsi="Arial" w:cs="Arial"/>
          <w:sz w:val="24"/>
          <w:szCs w:val="24"/>
        </w:rPr>
        <w:t>The Lead Agency must s</w:t>
      </w:r>
      <w:r w:rsidR="00A93792" w:rsidRPr="00A93792">
        <w:rPr>
          <w:rFonts w:ascii="Arial" w:hAnsi="Arial" w:cs="Arial"/>
          <w:sz w:val="24"/>
          <w:szCs w:val="24"/>
        </w:rPr>
        <w:t xml:space="preserve">ubcontract with one or more </w:t>
      </w:r>
      <w:r>
        <w:rPr>
          <w:rFonts w:ascii="Arial" w:hAnsi="Arial" w:cs="Arial"/>
          <w:sz w:val="24"/>
          <w:szCs w:val="24"/>
        </w:rPr>
        <w:t xml:space="preserve">non-governmental, community organizations </w:t>
      </w:r>
      <w:r w:rsidR="00A93792" w:rsidRPr="00A93792">
        <w:rPr>
          <w:rFonts w:ascii="Arial" w:hAnsi="Arial" w:cs="Arial"/>
          <w:sz w:val="24"/>
          <w:szCs w:val="24"/>
        </w:rPr>
        <w:t xml:space="preserve">for a </w:t>
      </w:r>
      <w:r w:rsidR="00A93792" w:rsidRPr="00A93792">
        <w:rPr>
          <w:rFonts w:ascii="Arial" w:hAnsi="Arial" w:cs="Arial"/>
          <w:b/>
          <w:sz w:val="24"/>
          <w:szCs w:val="24"/>
          <w:shd w:val="clear" w:color="auto" w:fill="FFFFFF" w:themeFill="background1"/>
        </w:rPr>
        <w:t>minimum of 50 percent</w:t>
      </w:r>
      <w:r w:rsidR="00A93792" w:rsidRPr="00A93792">
        <w:rPr>
          <w:rFonts w:ascii="Arial" w:hAnsi="Arial" w:cs="Arial"/>
          <w:sz w:val="24"/>
          <w:szCs w:val="24"/>
        </w:rPr>
        <w:t xml:space="preserve"> of the total grant award. </w:t>
      </w:r>
      <w:r w:rsidR="00A93792" w:rsidRPr="00A93792">
        <w:rPr>
          <w:rFonts w:ascii="Arial" w:hAnsi="Arial" w:cs="Arial"/>
          <w:sz w:val="24"/>
          <w:szCs w:val="24"/>
          <w:shd w:val="clear" w:color="auto" w:fill="FFFFFF" w:themeFill="background1"/>
        </w:rPr>
        <w:t>Ad</w:t>
      </w:r>
      <w:r w:rsidR="00EC21D3">
        <w:rPr>
          <w:rFonts w:ascii="Arial" w:hAnsi="Arial" w:cs="Arial"/>
          <w:sz w:val="24"/>
          <w:szCs w:val="24"/>
          <w:shd w:val="clear" w:color="auto" w:fill="FFFFFF" w:themeFill="background1"/>
        </w:rPr>
        <w:t>ditional points will be added to the final score for</w:t>
      </w:r>
      <w:r w:rsidR="00A93792" w:rsidRPr="00A93792">
        <w:rPr>
          <w:rFonts w:ascii="Arial" w:hAnsi="Arial" w:cs="Arial"/>
          <w:sz w:val="24"/>
          <w:szCs w:val="24"/>
          <w:shd w:val="clear" w:color="auto" w:fill="FFFFFF" w:themeFill="background1"/>
        </w:rPr>
        <w:t xml:space="preserve"> applicants that pass through 60 percent or 70 percent, etc.</w:t>
      </w:r>
    </w:p>
    <w:p w:rsidR="007D21AB" w:rsidRDefault="007D21AB" w:rsidP="007D21AB">
      <w:pPr>
        <w:pStyle w:val="ListParagraph"/>
        <w:spacing w:after="0" w:line="240" w:lineRule="auto"/>
        <w:ind w:left="360"/>
        <w:jc w:val="both"/>
        <w:rPr>
          <w:rFonts w:ascii="Arial" w:hAnsi="Arial" w:cs="Arial"/>
          <w:b/>
          <w:bCs/>
          <w:sz w:val="24"/>
          <w:szCs w:val="24"/>
        </w:rPr>
      </w:pPr>
    </w:p>
    <w:p w:rsidR="00FE7A0A" w:rsidRDefault="00FE7A0A" w:rsidP="007D21AB">
      <w:pPr>
        <w:pStyle w:val="ListParagraph"/>
        <w:spacing w:after="0" w:line="240" w:lineRule="auto"/>
        <w:ind w:left="360"/>
        <w:jc w:val="both"/>
        <w:rPr>
          <w:rFonts w:ascii="Arial" w:hAnsi="Arial" w:cs="Arial"/>
          <w:sz w:val="24"/>
          <w:szCs w:val="24"/>
        </w:rPr>
      </w:pPr>
      <w:r>
        <w:rPr>
          <w:rFonts w:ascii="Arial" w:hAnsi="Arial" w:cs="Arial"/>
          <w:sz w:val="24"/>
          <w:szCs w:val="24"/>
        </w:rPr>
        <w:t>List the names of</w:t>
      </w:r>
      <w:r w:rsidR="00A93792">
        <w:rPr>
          <w:rFonts w:ascii="Arial" w:hAnsi="Arial" w:cs="Arial"/>
          <w:sz w:val="24"/>
          <w:szCs w:val="24"/>
        </w:rPr>
        <w:t xml:space="preserve"> all non-governmental community </w:t>
      </w:r>
      <w:r w:rsidR="007D21AB">
        <w:rPr>
          <w:rFonts w:ascii="Arial" w:hAnsi="Arial" w:cs="Arial"/>
          <w:sz w:val="24"/>
          <w:szCs w:val="24"/>
        </w:rPr>
        <w:t>organizations</w:t>
      </w:r>
      <w:r>
        <w:rPr>
          <w:rFonts w:ascii="Arial" w:hAnsi="Arial" w:cs="Arial"/>
          <w:sz w:val="24"/>
          <w:szCs w:val="24"/>
        </w:rPr>
        <w:t xml:space="preserve">, itemize the services that will be provided by each and show funds allocated to each. Show hours and billing rates for all community </w:t>
      </w:r>
      <w:r w:rsidR="007D21AB">
        <w:rPr>
          <w:rFonts w:ascii="Arial" w:hAnsi="Arial" w:cs="Arial"/>
          <w:sz w:val="24"/>
          <w:szCs w:val="24"/>
        </w:rPr>
        <w:t>organization</w:t>
      </w:r>
      <w:r>
        <w:rPr>
          <w:rFonts w:ascii="Arial" w:hAnsi="Arial" w:cs="Arial"/>
          <w:sz w:val="24"/>
          <w:szCs w:val="24"/>
        </w:rPr>
        <w:t xml:space="preserve"> staff.</w:t>
      </w:r>
    </w:p>
    <w:p w:rsidR="00A93792" w:rsidRDefault="00A93792" w:rsidP="00A93792">
      <w:pPr>
        <w:spacing w:after="0" w:line="240" w:lineRule="auto"/>
        <w:jc w:val="both"/>
        <w:rPr>
          <w:rFonts w:ascii="Arial" w:hAnsi="Arial" w:cs="Arial"/>
          <w:sz w:val="24"/>
          <w:szCs w:val="24"/>
        </w:rPr>
      </w:pPr>
    </w:p>
    <w:p w:rsidR="00FE7A0A" w:rsidRPr="006670E1" w:rsidRDefault="00FE7A0A" w:rsidP="007D21AB">
      <w:pPr>
        <w:spacing w:after="0" w:line="240" w:lineRule="auto"/>
        <w:ind w:left="360"/>
        <w:jc w:val="both"/>
        <w:rPr>
          <w:rFonts w:ascii="Arial" w:hAnsi="Arial" w:cs="Arial"/>
          <w:color w:val="000000" w:themeColor="text1"/>
          <w:sz w:val="24"/>
          <w:szCs w:val="24"/>
        </w:rPr>
      </w:pPr>
      <w:r w:rsidRPr="006670E1">
        <w:rPr>
          <w:rFonts w:ascii="Arial" w:hAnsi="Arial" w:cs="Arial"/>
          <w:color w:val="000000" w:themeColor="text1"/>
          <w:sz w:val="24"/>
          <w:szCs w:val="24"/>
        </w:rPr>
        <w:t xml:space="preserve">If a community partner has not been selected as of the date of the submission of the application, clearly identify the amount of grant funds that will be allocated </w:t>
      </w:r>
      <w:r w:rsidR="007D21AB" w:rsidRPr="006670E1">
        <w:rPr>
          <w:rFonts w:ascii="Arial" w:hAnsi="Arial" w:cs="Arial"/>
          <w:color w:val="000000" w:themeColor="text1"/>
          <w:sz w:val="24"/>
          <w:szCs w:val="24"/>
        </w:rPr>
        <w:t>as a placeholder</w:t>
      </w:r>
      <w:r w:rsidRPr="006670E1">
        <w:rPr>
          <w:rFonts w:ascii="Arial" w:hAnsi="Arial" w:cs="Arial"/>
          <w:color w:val="000000" w:themeColor="text1"/>
          <w:sz w:val="24"/>
          <w:szCs w:val="24"/>
        </w:rPr>
        <w:t xml:space="preserve">. </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820048">
      <w:pPr>
        <w:pStyle w:val="ListParagraph"/>
        <w:numPr>
          <w:ilvl w:val="0"/>
          <w:numId w:val="45"/>
        </w:numPr>
        <w:autoSpaceDE w:val="0"/>
        <w:autoSpaceDN w:val="0"/>
        <w:adjustRightInd w:val="0"/>
        <w:spacing w:after="0" w:line="240" w:lineRule="auto"/>
        <w:ind w:left="360"/>
        <w:jc w:val="both"/>
        <w:rPr>
          <w:rFonts w:ascii="Arial" w:hAnsi="Arial" w:cs="Arial"/>
          <w:color w:val="000000" w:themeColor="text1"/>
          <w:sz w:val="24"/>
          <w:szCs w:val="24"/>
        </w:rPr>
      </w:pPr>
      <w:r>
        <w:rPr>
          <w:rFonts w:ascii="Arial" w:hAnsi="Arial" w:cs="Arial"/>
          <w:b/>
          <w:bCs/>
          <w:color w:val="000000" w:themeColor="text1"/>
          <w:sz w:val="24"/>
          <w:szCs w:val="24"/>
        </w:rPr>
        <w:t xml:space="preserve">Indirect Costs: </w:t>
      </w:r>
      <w:r>
        <w:rPr>
          <w:rFonts w:ascii="Arial" w:hAnsi="Arial" w:cs="Arial"/>
          <w:color w:val="000000" w:themeColor="text1"/>
          <w:sz w:val="24"/>
          <w:szCs w:val="24"/>
        </w:rPr>
        <w:t>Itemize all indirect costs. This total may not exceed</w:t>
      </w:r>
      <w:r>
        <w:rPr>
          <w:rFonts w:ascii="Arial" w:hAnsi="Arial" w:cs="Arial"/>
          <w:b/>
          <w:color w:val="000000" w:themeColor="text1"/>
          <w:sz w:val="24"/>
          <w:szCs w:val="24"/>
        </w:rPr>
        <w:t xml:space="preserve"> 10 percent</w:t>
      </w:r>
      <w:r>
        <w:rPr>
          <w:rFonts w:ascii="Arial" w:hAnsi="Arial" w:cs="Arial"/>
          <w:color w:val="000000" w:themeColor="text1"/>
          <w:sz w:val="24"/>
          <w:szCs w:val="24"/>
        </w:rPr>
        <w:t xml:space="preserve"> of the grant funds requested. The ESC will consider appropriate limits for administrative costs and overhead.</w:t>
      </w:r>
    </w:p>
    <w:p w:rsidR="00FE7A0A" w:rsidRDefault="00FE7A0A" w:rsidP="00FE7A0A">
      <w:pPr>
        <w:pStyle w:val="ListParagraph"/>
        <w:spacing w:after="0" w:line="240" w:lineRule="auto"/>
        <w:ind w:left="360"/>
        <w:jc w:val="both"/>
        <w:rPr>
          <w:rFonts w:ascii="Arial" w:hAnsi="Arial" w:cs="Arial"/>
          <w:sz w:val="24"/>
          <w:szCs w:val="24"/>
        </w:rPr>
      </w:pPr>
    </w:p>
    <w:p w:rsidR="00FE7A0A" w:rsidRDefault="00FE7A0A" w:rsidP="00820048">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Pr="006670E1" w:rsidRDefault="00FE7A0A" w:rsidP="00820048">
      <w:pPr>
        <w:pStyle w:val="ListParagraph"/>
        <w:numPr>
          <w:ilvl w:val="0"/>
          <w:numId w:val="45"/>
        </w:numPr>
        <w:spacing w:after="0" w:line="240" w:lineRule="auto"/>
        <w:ind w:left="360"/>
        <w:jc w:val="both"/>
        <w:rPr>
          <w:rFonts w:ascii="Arial" w:hAnsi="Arial" w:cs="Arial"/>
          <w:color w:val="000000" w:themeColor="text1"/>
          <w:sz w:val="24"/>
          <w:szCs w:val="24"/>
        </w:rPr>
      </w:pPr>
      <w:r>
        <w:rPr>
          <w:rFonts w:ascii="Arial" w:hAnsi="Arial" w:cs="Arial"/>
          <w:b/>
          <w:bCs/>
          <w:sz w:val="24"/>
          <w:szCs w:val="24"/>
        </w:rPr>
        <w:t xml:space="preserve">Data Collection and Evaluation: </w:t>
      </w:r>
      <w:r>
        <w:rPr>
          <w:rFonts w:ascii="Arial" w:hAnsi="Arial" w:cs="Arial"/>
          <w:bCs/>
          <w:color w:val="000000" w:themeColor="text1"/>
          <w:sz w:val="24"/>
          <w:szCs w:val="24"/>
        </w:rPr>
        <w:t>Itemize all costs associated with data collection and evaluation efforts for this project</w:t>
      </w:r>
      <w:r w:rsidRPr="006670E1">
        <w:rPr>
          <w:rFonts w:ascii="Arial" w:hAnsi="Arial" w:cs="Arial"/>
          <w:bCs/>
          <w:color w:val="000000" w:themeColor="text1"/>
          <w:sz w:val="24"/>
          <w:szCs w:val="24"/>
        </w:rPr>
        <w:t xml:space="preserve">. </w:t>
      </w:r>
      <w:r w:rsidRPr="006670E1">
        <w:rPr>
          <w:rFonts w:ascii="Arial" w:hAnsi="Arial" w:cs="Arial"/>
          <w:color w:val="000000" w:themeColor="text1"/>
          <w:sz w:val="24"/>
          <w:szCs w:val="24"/>
        </w:rPr>
        <w:t>Applicant</w:t>
      </w:r>
      <w:r w:rsidR="00A93792" w:rsidRPr="006670E1">
        <w:rPr>
          <w:rFonts w:ascii="Arial" w:hAnsi="Arial" w:cs="Arial"/>
          <w:color w:val="000000" w:themeColor="text1"/>
          <w:sz w:val="24"/>
          <w:szCs w:val="24"/>
        </w:rPr>
        <w:t>s</w:t>
      </w:r>
      <w:r w:rsidRPr="006670E1">
        <w:rPr>
          <w:rFonts w:ascii="Arial" w:hAnsi="Arial" w:cs="Arial"/>
          <w:color w:val="000000" w:themeColor="text1"/>
          <w:sz w:val="24"/>
          <w:szCs w:val="24"/>
        </w:rPr>
        <w:t xml:space="preserve"> must dedicate a minimum of </w:t>
      </w:r>
      <w:r w:rsidR="00A93792" w:rsidRPr="006670E1">
        <w:rPr>
          <w:rFonts w:ascii="Arial" w:hAnsi="Arial" w:cs="Arial"/>
          <w:color w:val="000000" w:themeColor="text1"/>
          <w:sz w:val="24"/>
          <w:szCs w:val="24"/>
        </w:rPr>
        <w:t>5</w:t>
      </w:r>
      <w:r w:rsidRPr="006670E1">
        <w:rPr>
          <w:rFonts w:ascii="Arial" w:hAnsi="Arial" w:cs="Arial"/>
          <w:color w:val="000000" w:themeColor="text1"/>
          <w:sz w:val="24"/>
          <w:szCs w:val="24"/>
        </w:rPr>
        <w:t xml:space="preserve"> percent </w:t>
      </w:r>
      <w:r w:rsidR="00A93792" w:rsidRPr="006670E1">
        <w:rPr>
          <w:rFonts w:ascii="Arial" w:hAnsi="Arial" w:cs="Arial"/>
          <w:color w:val="000000" w:themeColor="text1"/>
          <w:sz w:val="24"/>
          <w:szCs w:val="24"/>
        </w:rPr>
        <w:t>(</w:t>
      </w:r>
      <w:r w:rsidRPr="006670E1">
        <w:rPr>
          <w:rFonts w:ascii="Arial" w:hAnsi="Arial" w:cs="Arial"/>
          <w:color w:val="000000" w:themeColor="text1"/>
          <w:sz w:val="24"/>
          <w:szCs w:val="24"/>
        </w:rPr>
        <w:t>or $</w:t>
      </w:r>
      <w:r w:rsidR="00A93792" w:rsidRPr="006670E1">
        <w:rPr>
          <w:rFonts w:ascii="Arial" w:hAnsi="Arial" w:cs="Arial"/>
          <w:color w:val="000000" w:themeColor="text1"/>
          <w:sz w:val="24"/>
          <w:szCs w:val="24"/>
        </w:rPr>
        <w:t xml:space="preserve">25,000, </w:t>
      </w:r>
      <w:r w:rsidRPr="006670E1">
        <w:rPr>
          <w:rFonts w:ascii="Arial" w:hAnsi="Arial" w:cs="Arial"/>
          <w:color w:val="000000" w:themeColor="text1"/>
          <w:sz w:val="24"/>
          <w:szCs w:val="24"/>
        </w:rPr>
        <w:t>whichever amount is greater)</w:t>
      </w:r>
      <w:r w:rsidR="00A93792" w:rsidRPr="006670E1">
        <w:rPr>
          <w:rFonts w:ascii="Arial" w:hAnsi="Arial" w:cs="Arial"/>
          <w:color w:val="000000" w:themeColor="text1"/>
          <w:sz w:val="24"/>
          <w:szCs w:val="24"/>
        </w:rPr>
        <w:t xml:space="preserve"> up to a maximum of 10 percent of total grant funds requested to this line item. </w:t>
      </w:r>
      <w:r w:rsidRPr="006670E1">
        <w:rPr>
          <w:rFonts w:ascii="Arial" w:hAnsi="Arial" w:cs="Arial"/>
          <w:color w:val="000000" w:themeColor="text1"/>
          <w:sz w:val="24"/>
          <w:szCs w:val="24"/>
        </w:rPr>
        <w:t xml:space="preserve">Even if Data Collection and Evaluation efforts will be performed by Professional Service consultants they must be listed here. Applicants are strongly encouraged to use outside evaluators or otherwise address conflict of interest considerations. </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Equipment/Fixed Assets: </w:t>
      </w:r>
      <w:r>
        <w:rPr>
          <w:rFonts w:ascii="Arial" w:hAnsi="Arial" w:cs="Arial"/>
          <w:sz w:val="24"/>
          <w:szCs w:val="24"/>
        </w:rPr>
        <w:t xml:space="preserve">Itemize all equipment and fixed assets.  Equipment and fixed assets are defined in the </w:t>
      </w:r>
      <w:r>
        <w:rPr>
          <w:rFonts w:ascii="Arial" w:hAnsi="Arial" w:cs="Arial"/>
          <w:i/>
          <w:sz w:val="24"/>
          <w:szCs w:val="24"/>
        </w:rPr>
        <w:t>BSCC Grant Administration Guide</w:t>
      </w:r>
      <w:r>
        <w:rPr>
          <w:rFonts w:ascii="Arial" w:hAnsi="Arial" w:cs="Arial"/>
          <w:sz w:val="24"/>
          <w:szCs w:val="24"/>
        </w:rPr>
        <w:t>.</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Other (Travel, Training, etc.): </w:t>
      </w:r>
      <w:r>
        <w:rPr>
          <w:rFonts w:ascii="Arial" w:hAnsi="Arial" w:cs="Arial"/>
          <w:sz w:val="24"/>
          <w:szCs w:val="24"/>
        </w:rPr>
        <w:t>Itemize all costs associated with travel and training. Applicants should budget for two trips to Sacramento for grantee meetings.</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2"/>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2"/>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7B271E" w:rsidRPr="00840749" w:rsidRDefault="007B271E" w:rsidP="00FE7A0A">
      <w:pPr>
        <w:rPr>
          <w:rFonts w:ascii="Arial" w:hAnsi="Arial" w:cs="Arial"/>
          <w:b/>
          <w:sz w:val="24"/>
          <w:szCs w:val="24"/>
        </w:rPr>
      </w:pPr>
      <w:bookmarkStart w:id="5" w:name="_GoBack"/>
      <w:bookmarkEnd w:id="5"/>
    </w:p>
    <w:sectPr w:rsidR="007B271E" w:rsidRPr="00840749" w:rsidSect="00B26C1D">
      <w:headerReference w:type="even" r:id="rId41"/>
      <w:headerReference w:type="default" r:id="rId42"/>
      <w:headerReference w:type="first" r:id="rId43"/>
      <w:pgSz w:w="12240" w:h="15840" w:code="1"/>
      <w:pgMar w:top="1440" w:right="1440" w:bottom="1080" w:left="1440"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AA2" w:rsidRDefault="00572AA2" w:rsidP="003801C1">
      <w:pPr>
        <w:spacing w:after="0" w:line="240" w:lineRule="auto"/>
      </w:pPr>
      <w:r>
        <w:separator/>
      </w:r>
    </w:p>
  </w:endnote>
  <w:endnote w:type="continuationSeparator" w:id="0">
    <w:p w:rsidR="00572AA2" w:rsidRDefault="00572AA2" w:rsidP="00380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adeGothic-BoldCondTwenty">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Garamond-Regular">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Footer"/>
    </w:pPr>
    <w:r>
      <w:tab/>
    </w:r>
    <w:r>
      <w:tab/>
    </w:r>
    <w:sdt>
      <w:sdtPr>
        <w:id w:val="-772247233"/>
        <w:docPartObj>
          <w:docPartGallery w:val="Page Numbers (Bottom of Page)"/>
          <w:docPartUnique/>
        </w:docPartObj>
      </w:sdtPr>
      <w:sdtEndPr>
        <w:rPr>
          <w:noProof/>
        </w:rPr>
      </w:sdtEndPr>
      <w:sdtContent>
        <w:r>
          <w:t xml:space="preserve"> </w:t>
        </w:r>
      </w:sdtContent>
    </w:sdt>
  </w:p>
  <w:p w:rsidR="008B0140" w:rsidRDefault="008B01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92924"/>
      <w:docPartObj>
        <w:docPartGallery w:val="Page Numbers (Bottom of Page)"/>
        <w:docPartUnique/>
      </w:docPartObj>
    </w:sdtPr>
    <w:sdtEndPr>
      <w:rPr>
        <w:rFonts w:ascii="Arial" w:hAnsi="Arial" w:cs="Arial"/>
        <w:noProof/>
      </w:rPr>
    </w:sdtEndPr>
    <w:sdtContent>
      <w:p w:rsidR="008B0140" w:rsidRPr="0079152F" w:rsidRDefault="008B0140" w:rsidP="0079152F">
        <w:pPr>
          <w:pStyle w:val="Footer"/>
          <w:jc w:val="right"/>
          <w:rPr>
            <w:rFonts w:ascii="Arial" w:hAnsi="Arial" w:cs="Arial"/>
          </w:rPr>
        </w:pPr>
        <w:r w:rsidRPr="0079152F">
          <w:rPr>
            <w:rFonts w:ascii="Arial" w:hAnsi="Arial" w:cs="Arial"/>
          </w:rPr>
          <w:t xml:space="preserve">Page | </w:t>
        </w:r>
        <w:r w:rsidR="00C34005" w:rsidRPr="0079152F">
          <w:rPr>
            <w:rFonts w:ascii="Arial" w:hAnsi="Arial" w:cs="Arial"/>
          </w:rPr>
          <w:fldChar w:fldCharType="begin"/>
        </w:r>
        <w:r w:rsidRPr="0079152F">
          <w:rPr>
            <w:rFonts w:ascii="Arial" w:hAnsi="Arial" w:cs="Arial"/>
          </w:rPr>
          <w:instrText xml:space="preserve"> PAGE   \* MERGEFORMAT </w:instrText>
        </w:r>
        <w:r w:rsidR="00C34005" w:rsidRPr="0079152F">
          <w:rPr>
            <w:rFonts w:ascii="Arial" w:hAnsi="Arial" w:cs="Arial"/>
          </w:rPr>
          <w:fldChar w:fldCharType="separate"/>
        </w:r>
        <w:r>
          <w:rPr>
            <w:rFonts w:ascii="Arial" w:hAnsi="Arial" w:cs="Arial"/>
            <w:noProof/>
          </w:rPr>
          <w:t>25</w:t>
        </w:r>
        <w:r w:rsidR="00C34005" w:rsidRPr="0079152F">
          <w:rPr>
            <w:rFonts w:ascii="Arial" w:hAnsi="Arial" w:cs="Arial"/>
            <w:noProof/>
          </w:rPr>
          <w:fldChar w:fldCharType="end"/>
        </w:r>
      </w:p>
    </w:sdtContent>
  </w:sdt>
  <w:p w:rsidR="008B0140" w:rsidRDefault="008B0140" w:rsidP="0079152F">
    <w:pPr>
      <w:pStyle w:val="Footer"/>
      <w:tabs>
        <w:tab w:val="clear" w:pos="4680"/>
        <w:tab w:val="clear" w:pos="9360"/>
        <w:tab w:val="left" w:pos="188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742443573"/>
      <w:docPartObj>
        <w:docPartGallery w:val="Page Numbers (Bottom of Page)"/>
        <w:docPartUnique/>
      </w:docPartObj>
    </w:sdtPr>
    <w:sdtEndPr>
      <w:rPr>
        <w:noProof/>
      </w:rPr>
    </w:sdtEndPr>
    <w:sdtContent>
      <w:p w:rsidR="008B0140" w:rsidRPr="00563661" w:rsidRDefault="008B0140" w:rsidP="008B6E2C">
        <w:pPr>
          <w:pStyle w:val="Footer"/>
          <w:jc w:val="center"/>
          <w:rPr>
            <w:rFonts w:ascii="Arial" w:hAnsi="Arial" w:cs="Arial"/>
            <w:b/>
          </w:rPr>
        </w:pPr>
        <w:r>
          <w:rPr>
            <w:rFonts w:ascii="Arial" w:hAnsi="Arial" w:cs="Arial"/>
            <w:b/>
            <w:color w:val="FF0000"/>
          </w:rPr>
          <w:tab/>
        </w:r>
        <w:r>
          <w:rPr>
            <w:rFonts w:ascii="Arial" w:hAnsi="Arial" w:cs="Arial"/>
            <w:b/>
            <w:color w:val="FF0000"/>
          </w:rPr>
          <w:tab/>
        </w:r>
        <w:r w:rsidRPr="00B2312F">
          <w:rPr>
            <w:rFonts w:ascii="Arial" w:hAnsi="Arial" w:cs="Arial"/>
            <w:sz w:val="20"/>
          </w:rPr>
          <w:t xml:space="preserve">Page | </w:t>
        </w:r>
        <w:r w:rsidR="00C34005" w:rsidRPr="00B2312F">
          <w:rPr>
            <w:rFonts w:ascii="Arial" w:hAnsi="Arial" w:cs="Arial"/>
            <w:sz w:val="20"/>
          </w:rPr>
          <w:fldChar w:fldCharType="begin"/>
        </w:r>
        <w:r w:rsidRPr="00B2312F">
          <w:rPr>
            <w:rFonts w:ascii="Arial" w:hAnsi="Arial" w:cs="Arial"/>
            <w:sz w:val="20"/>
          </w:rPr>
          <w:instrText xml:space="preserve"> PAGE   \* MERGEFORMAT </w:instrText>
        </w:r>
        <w:r w:rsidR="00C34005" w:rsidRPr="00B2312F">
          <w:rPr>
            <w:rFonts w:ascii="Arial" w:hAnsi="Arial" w:cs="Arial"/>
            <w:sz w:val="20"/>
          </w:rPr>
          <w:fldChar w:fldCharType="separate"/>
        </w:r>
        <w:r w:rsidR="00C84DD6">
          <w:rPr>
            <w:rFonts w:ascii="Arial" w:hAnsi="Arial" w:cs="Arial"/>
            <w:noProof/>
            <w:sz w:val="20"/>
          </w:rPr>
          <w:t>48</w:t>
        </w:r>
        <w:r w:rsidR="00C34005" w:rsidRPr="00B2312F">
          <w:rPr>
            <w:rFonts w:ascii="Arial" w:hAnsi="Arial" w:cs="Arial"/>
            <w:noProof/>
            <w:sz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Pr="002D1100" w:rsidRDefault="008B0140" w:rsidP="002D1100">
    <w:pPr>
      <w:pStyle w:val="Footer"/>
      <w:jc w:val="center"/>
      <w:rPr>
        <w:rFonts w:ascii="Arial" w:hAnsi="Arial" w:cs="Arial"/>
      </w:rPr>
    </w:pPr>
    <w:r>
      <w:tab/>
    </w:r>
    <w:sdt>
      <w:sdtPr>
        <w:rPr>
          <w:rFonts w:ascii="Arial" w:hAnsi="Arial" w:cs="Arial"/>
        </w:rPr>
        <w:id w:val="58215001"/>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00C34005" w:rsidRPr="008B6E2C">
          <w:rPr>
            <w:rFonts w:ascii="Arial" w:hAnsi="Arial" w:cs="Arial"/>
          </w:rPr>
          <w:fldChar w:fldCharType="begin"/>
        </w:r>
        <w:r w:rsidRPr="008B6E2C">
          <w:rPr>
            <w:rFonts w:ascii="Arial" w:hAnsi="Arial" w:cs="Arial"/>
          </w:rPr>
          <w:instrText xml:space="preserve"> PAGE   \* MERGEFORMAT </w:instrText>
        </w:r>
        <w:r w:rsidR="00C34005" w:rsidRPr="008B6E2C">
          <w:rPr>
            <w:rFonts w:ascii="Arial" w:hAnsi="Arial" w:cs="Arial"/>
          </w:rPr>
          <w:fldChar w:fldCharType="separate"/>
        </w:r>
        <w:r w:rsidR="00C84DD6">
          <w:rPr>
            <w:rFonts w:ascii="Arial" w:hAnsi="Arial" w:cs="Arial"/>
            <w:noProof/>
          </w:rPr>
          <w:t>1</w:t>
        </w:r>
        <w:r w:rsidR="00C34005" w:rsidRPr="008B6E2C">
          <w:rPr>
            <w:rFonts w:ascii="Arial" w:hAnsi="Arial" w:cs="Arial"/>
            <w:noProof/>
          </w:rPr>
          <w:fldChar w:fldCharType="end"/>
        </w:r>
      </w:sdtContent>
    </w:sdt>
  </w:p>
  <w:p w:rsidR="008B0140" w:rsidRDefault="008B014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Footer"/>
    </w:pPr>
    <w:r>
      <w:tab/>
    </w:r>
    <w:r>
      <w:tab/>
    </w:r>
    <w:sdt>
      <w:sdtPr>
        <w:id w:val="489526865"/>
        <w:docPartObj>
          <w:docPartGallery w:val="Page Numbers (Bottom of Page)"/>
          <w:docPartUnique/>
        </w:docPartObj>
      </w:sdtPr>
      <w:sdtEndPr>
        <w:rPr>
          <w:noProof/>
        </w:rPr>
      </w:sdtEndPr>
      <w:sdtContent>
        <w:r w:rsidRPr="00F72F0E">
          <w:rPr>
            <w:rFonts w:ascii="Arial" w:hAnsi="Arial" w:cs="Arial"/>
          </w:rPr>
          <w:t xml:space="preserve">Page | </w:t>
        </w:r>
        <w:r w:rsidR="00C34005" w:rsidRPr="00F72F0E">
          <w:rPr>
            <w:rFonts w:ascii="Arial" w:hAnsi="Arial" w:cs="Arial"/>
          </w:rPr>
          <w:fldChar w:fldCharType="begin"/>
        </w:r>
        <w:r w:rsidRPr="00F72F0E">
          <w:rPr>
            <w:rFonts w:ascii="Arial" w:hAnsi="Arial" w:cs="Arial"/>
          </w:rPr>
          <w:instrText xml:space="preserve"> PAGE   \* MERGEFORMAT </w:instrText>
        </w:r>
        <w:r w:rsidR="00C34005" w:rsidRPr="00F72F0E">
          <w:rPr>
            <w:rFonts w:ascii="Arial" w:hAnsi="Arial" w:cs="Arial"/>
          </w:rPr>
          <w:fldChar w:fldCharType="separate"/>
        </w:r>
        <w:r w:rsidR="00C84DD6">
          <w:rPr>
            <w:rFonts w:ascii="Arial" w:hAnsi="Arial" w:cs="Arial"/>
            <w:noProof/>
          </w:rPr>
          <w:t>50</w:t>
        </w:r>
        <w:r w:rsidR="00C34005" w:rsidRPr="00F72F0E">
          <w:rPr>
            <w:rFonts w:ascii="Arial" w:hAnsi="Arial" w:cs="Arial"/>
            <w:noProof/>
          </w:rPr>
          <w:fldChar w:fldCharType="end"/>
        </w:r>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Footer"/>
    </w:pPr>
    <w:r>
      <w:tab/>
    </w:r>
    <w:r>
      <w:tab/>
    </w:r>
    <w:sdt>
      <w:sdtPr>
        <w:id w:val="814844492"/>
        <w:docPartObj>
          <w:docPartGallery w:val="Page Numbers (Bottom of Page)"/>
          <w:docPartUnique/>
        </w:docPartObj>
      </w:sdtPr>
      <w:sdtEndPr>
        <w:rPr>
          <w:noProof/>
        </w:rPr>
      </w:sdtEndPr>
      <w:sdtContent>
        <w:r w:rsidRPr="00F72F0E">
          <w:rPr>
            <w:rFonts w:ascii="Arial" w:hAnsi="Arial" w:cs="Arial"/>
          </w:rPr>
          <w:t xml:space="preserve">Page | </w:t>
        </w:r>
        <w:r w:rsidR="00C34005" w:rsidRPr="00F72F0E">
          <w:rPr>
            <w:rFonts w:ascii="Arial" w:hAnsi="Arial" w:cs="Arial"/>
          </w:rPr>
          <w:fldChar w:fldCharType="begin"/>
        </w:r>
        <w:r w:rsidRPr="00F72F0E">
          <w:rPr>
            <w:rFonts w:ascii="Arial" w:hAnsi="Arial" w:cs="Arial"/>
          </w:rPr>
          <w:instrText xml:space="preserve"> PAGE   \* MERGEFORMAT </w:instrText>
        </w:r>
        <w:r w:rsidR="00C34005" w:rsidRPr="00F72F0E">
          <w:rPr>
            <w:rFonts w:ascii="Arial" w:hAnsi="Arial" w:cs="Arial"/>
          </w:rPr>
          <w:fldChar w:fldCharType="separate"/>
        </w:r>
        <w:r w:rsidR="00C84DD6">
          <w:rPr>
            <w:rFonts w:ascii="Arial" w:hAnsi="Arial" w:cs="Arial"/>
            <w:noProof/>
          </w:rPr>
          <w:t>83</w:t>
        </w:r>
        <w:r w:rsidR="00C34005" w:rsidRPr="00F72F0E">
          <w:rPr>
            <w:rFonts w:ascii="Arial" w:hAnsi="Arial" w:cs="Arial"/>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AA2" w:rsidRDefault="00572AA2" w:rsidP="003801C1">
      <w:pPr>
        <w:spacing w:after="0" w:line="240" w:lineRule="auto"/>
      </w:pPr>
      <w:r>
        <w:separator/>
      </w:r>
    </w:p>
  </w:footnote>
  <w:footnote w:type="continuationSeparator" w:id="0">
    <w:p w:rsidR="00572AA2" w:rsidRDefault="00572AA2" w:rsidP="003801C1">
      <w:pPr>
        <w:spacing w:after="0" w:line="240" w:lineRule="auto"/>
      </w:pPr>
      <w:r>
        <w:continuationSeparator/>
      </w:r>
    </w:p>
  </w:footnote>
  <w:footnote w:id="1">
    <w:p w:rsidR="008B0140" w:rsidRDefault="008B0140">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2">
    <w:p w:rsidR="008B0140" w:rsidRPr="00370860" w:rsidRDefault="008B0140"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7.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1" w:history="1">
        <w:r w:rsidRPr="00370860">
          <w:rPr>
            <w:rStyle w:val="Hyperlink"/>
            <w:rFonts w:ascii="Arial Narrow" w:hAnsi="Arial Narrow" w:cs="Arial"/>
          </w:rPr>
          <w:t>http://www.jrsa.org/njjec/publications/program-evaluation.pdf</w:t>
        </w:r>
      </w:hyperlink>
      <w:r w:rsidRPr="00370860">
        <w:rPr>
          <w:rFonts w:ascii="Arial Narrow" w:hAnsi="Arial Narrow" w:cs="Arial"/>
        </w:rPr>
        <w:t>.</w:t>
      </w:r>
    </w:p>
  </w:footnote>
  <w:footnote w:id="3">
    <w:p w:rsidR="008B0140" w:rsidRPr="00092FFB" w:rsidRDefault="008B0140"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4">
    <w:p w:rsidR="008B0140" w:rsidRPr="001A264E" w:rsidRDefault="008B0140">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2"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5">
    <w:p w:rsidR="008B0140" w:rsidRPr="00F62E4D" w:rsidRDefault="008B0140">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6">
    <w:p w:rsidR="008B0140" w:rsidRPr="001A264E" w:rsidRDefault="008B0140" w:rsidP="00585860">
      <w:pPr>
        <w:spacing w:after="0"/>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 xml:space="preserve">Retrieved from </w:t>
      </w:r>
      <w:hyperlink r:id="rId4" w:history="1">
        <w:r w:rsidRPr="001A264E">
          <w:rPr>
            <w:rStyle w:val="Hyperlink"/>
            <w:rFonts w:ascii="Arial Narrow" w:hAnsi="Arial Narrow" w:cs="Arial"/>
            <w:sz w:val="20"/>
            <w:szCs w:val="20"/>
          </w:rPr>
          <w:t>http://ncjp.org/strategic-planning/overview/where-do-we-want-be/goals-objectives</w:t>
        </w:r>
      </w:hyperlink>
      <w:r w:rsidRPr="001A264E">
        <w:rPr>
          <w:rFonts w:ascii="Arial Narrow" w:hAnsi="Arial Narrow" w:cs="Arial"/>
          <w:sz w:val="20"/>
          <w:szCs w:val="20"/>
        </w:rPr>
        <w:t>.</w:t>
      </w:r>
    </w:p>
  </w:footnote>
  <w:footnote w:id="7">
    <w:p w:rsidR="008B0140" w:rsidRPr="00F62E4D" w:rsidRDefault="008B0140">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8">
    <w:p w:rsidR="008B0140" w:rsidRPr="001A264E" w:rsidRDefault="008B0140">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5.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5" w:history="1">
        <w:r w:rsidRPr="001A264E">
          <w:rPr>
            <w:rStyle w:val="Hyperlink"/>
            <w:rFonts w:ascii="Arial Narrow" w:hAnsi="Arial Narrow" w:cs="Arial"/>
          </w:rPr>
          <w:t>http://www.jrsa.org/njjec/publications/program-evaluation.pdf</w:t>
        </w:r>
      </w:hyperlink>
      <w:r w:rsidRPr="001A264E">
        <w:rPr>
          <w:rFonts w:ascii="Arial Narrow" w:hAnsi="Arial Narrow" w:cs="Arial"/>
        </w:rPr>
        <w:t>.</w:t>
      </w:r>
    </w:p>
  </w:footnote>
  <w:footnote w:id="9">
    <w:p w:rsidR="008B0140" w:rsidRPr="001A264E" w:rsidRDefault="008B0140">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0">
    <w:p w:rsidR="008B0140" w:rsidRPr="00F62E4D" w:rsidRDefault="008B0140"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1">
    <w:p w:rsidR="008B0140" w:rsidRPr="00F62E4D" w:rsidRDefault="008B0140"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2">
    <w:p w:rsidR="008B0140" w:rsidRPr="00F62E4D" w:rsidRDefault="008B0140"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3">
    <w:p w:rsidR="008B0140" w:rsidRPr="00F62E4D" w:rsidRDefault="008B0140"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4">
    <w:p w:rsidR="008B0140" w:rsidRDefault="008B0140" w:rsidP="001A264E">
      <w:pPr>
        <w:pStyle w:val="FootnoteText"/>
        <w:jc w:val="both"/>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eastAsia="Times New Roman" w:hAnsi="Arial Narrow" w:cs="Arial"/>
          <w:color w:val="000000" w:themeColor="text1"/>
        </w:rPr>
        <w:t xml:space="preserve">Cal. Penal Code § 6046.2(d)). </w:t>
      </w:r>
      <w:r w:rsidRPr="00F62E4D">
        <w:rPr>
          <w:rFonts w:ascii="Arial Narrow" w:hAnsi="Arial Narrow" w:cs="Arial"/>
          <w:color w:val="000000" w:themeColor="text1"/>
        </w:rPr>
        <w:t>“Committed” refers to the date of offense, not the date of conviction.</w:t>
      </w:r>
    </w:p>
  </w:footnote>
  <w:footnote w:id="15">
    <w:p w:rsidR="008B0140" w:rsidRPr="001A264E" w:rsidRDefault="008B0140" w:rsidP="002D1100">
      <w:pPr>
        <w:spacing w:after="0" w:line="240" w:lineRule="auto"/>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olor w:val="000000" w:themeColor="text1"/>
          <w:sz w:val="20"/>
          <w:szCs w:val="20"/>
        </w:rPr>
        <w:t xml:space="preserve"> </w:t>
      </w:r>
      <w:r w:rsidRPr="00F62E4D">
        <w:rPr>
          <w:rFonts w:ascii="Arial Narrow" w:hAnsi="Arial Narrow" w:cs="Arial"/>
          <w:color w:val="000000" w:themeColor="text1"/>
          <w:sz w:val="20"/>
          <w:szCs w:val="20"/>
        </w:rPr>
        <w:t xml:space="preserve">Substance Abuse and Mental Health Services Administration, U.S. Department of Health and Human Services.  </w:t>
      </w:r>
      <w:r w:rsidRPr="00F62E4D">
        <w:rPr>
          <w:rFonts w:ascii="Arial Narrow" w:hAnsi="Arial Narrow" w:cs="Arial"/>
          <w:i/>
          <w:color w:val="000000" w:themeColor="text1"/>
          <w:sz w:val="20"/>
          <w:szCs w:val="20"/>
        </w:rPr>
        <w:t>Trauma-informed Approach and Trauma-Specific Interventions.</w:t>
      </w:r>
      <w:r w:rsidRPr="00F62E4D">
        <w:rPr>
          <w:rFonts w:ascii="Arial Narrow" w:hAnsi="Arial Narrow" w:cs="Arial"/>
          <w:color w:val="000000" w:themeColor="text1"/>
          <w:sz w:val="20"/>
          <w:szCs w:val="20"/>
        </w:rPr>
        <w:t xml:space="preserve">  Retrieved July 22, 2016, from </w:t>
      </w:r>
      <w:hyperlink r:id="rId6" w:history="1">
        <w:r w:rsidRPr="001A264E">
          <w:rPr>
            <w:rStyle w:val="Hyperlink"/>
            <w:rFonts w:ascii="Arial Narrow" w:hAnsi="Arial Narrow" w:cs="Arial"/>
            <w:sz w:val="20"/>
            <w:szCs w:val="20"/>
          </w:rPr>
          <w:t>http://www.samhsa.gov/nctic/trauma-interventions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Pr="00686FCD" w:rsidRDefault="008B0140">
    <w:pPr>
      <w:pStyle w:val="Header"/>
      <w:rPr>
        <w:rFonts w:ascii="Arial" w:hAnsi="Arial" w:cs="Arial"/>
        <w:b/>
        <w:color w:val="FF0000"/>
        <w:sz w:val="20"/>
      </w:rPr>
    </w:pPr>
    <w:r>
      <w:rPr>
        <w:rFonts w:ascii="Arial" w:hAnsi="Arial" w:cs="Arial"/>
        <w:b/>
        <w:color w:val="FF0000"/>
        <w:sz w:val="20"/>
      </w:rPr>
      <w:tab/>
    </w:r>
    <w:r>
      <w:rPr>
        <w:rFonts w:ascii="Arial" w:hAnsi="Arial" w:cs="Arial"/>
        <w:b/>
        <w:color w:val="FF0000"/>
        <w:sz w:val="20"/>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jc w:val="center"/>
      <w:rPr>
        <w:rFonts w:ascii="Arial" w:hAnsi="Arial" w:cs="Arial"/>
        <w:b/>
      </w:rPr>
    </w:pPr>
  </w:p>
  <w:p w:rsidR="008B0140" w:rsidRPr="00D45F48" w:rsidRDefault="008B0140">
    <w:pPr>
      <w:pStyle w:val="Header"/>
      <w:jc w:val="center"/>
      <w:rPr>
        <w:rFonts w:ascii="Arial" w:hAnsi="Arial" w:cs="Arial"/>
        <w:b/>
      </w:rPr>
    </w:pPr>
    <w:r w:rsidRPr="00D45F48">
      <w:rPr>
        <w:rFonts w:ascii="Arial" w:hAnsi="Arial" w:cs="Arial"/>
        <w:b/>
      </w:rPr>
      <w:t>EXHIBIT B</w:t>
    </w:r>
  </w:p>
  <w:p w:rsidR="008B0140" w:rsidRPr="00D45F48" w:rsidRDefault="008B0140" w:rsidP="009000BF">
    <w:pPr>
      <w:pStyle w:val="Header"/>
      <w:spacing w:before="60"/>
      <w:jc w:val="center"/>
      <w:rPr>
        <w:rFonts w:ascii="Arial" w:hAnsi="Arial" w:cs="Arial"/>
        <w:b/>
        <w:caps/>
      </w:rPr>
    </w:pPr>
    <w:r w:rsidRPr="00D45F48">
      <w:rPr>
        <w:rFonts w:ascii="Arial" w:hAnsi="Arial" w:cs="Arial"/>
        <w:b/>
        <w:caps/>
      </w:rPr>
      <w:t>Budget Detail and Payment Provisions</w:t>
    </w:r>
  </w:p>
  <w:p w:rsidR="008B0140" w:rsidRDefault="008B0140">
    <w:pPr>
      <w:pStyle w:val="Header"/>
      <w:jc w:val="center"/>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Pr="0010516E" w:rsidRDefault="008B0140" w:rsidP="008B0140">
    <w:pPr>
      <w:pStyle w:val="Header"/>
      <w:jc w:val="right"/>
      <w:rPr>
        <w:color w:val="000000" w:themeColor="text1"/>
      </w:rPr>
    </w:pPr>
  </w:p>
  <w:p w:rsidR="008B0140" w:rsidRPr="00ED5CBE" w:rsidRDefault="008B0140">
    <w:pPr>
      <w:pStyle w:val="Header"/>
      <w:jc w:val="center"/>
      <w:rPr>
        <w:rFonts w:ascii="Arial" w:hAnsi="Arial" w:cs="Arial"/>
        <w:b/>
      </w:rPr>
    </w:pPr>
    <w:r w:rsidRPr="00ED5CBE">
      <w:rPr>
        <w:rFonts w:ascii="Arial" w:hAnsi="Arial" w:cs="Arial"/>
        <w:b/>
      </w:rPr>
      <w:t>EXHIBIT C</w:t>
    </w:r>
  </w:p>
  <w:p w:rsidR="008B0140" w:rsidRPr="00ED5CBE" w:rsidRDefault="008B0140" w:rsidP="008B0140">
    <w:pPr>
      <w:pStyle w:val="Header"/>
      <w:spacing w:before="60"/>
      <w:jc w:val="center"/>
      <w:rPr>
        <w:rFonts w:ascii="Arial" w:hAnsi="Arial" w:cs="Arial"/>
        <w:b/>
        <w:caps/>
      </w:rPr>
    </w:pPr>
    <w:r w:rsidRPr="00ED5CBE">
      <w:rPr>
        <w:rFonts w:ascii="Arial" w:hAnsi="Arial" w:cs="Arial"/>
        <w:b/>
        <w:caps/>
      </w:rPr>
      <w:t>General Terms and Conditions</w:t>
    </w:r>
  </w:p>
  <w:p w:rsidR="008B0140" w:rsidRDefault="008B0140">
    <w:pPr>
      <w:pStyle w:val="Header"/>
      <w:jc w:val="center"/>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jc w:val="center"/>
      <w:rPr>
        <w:rFonts w:ascii="Arial" w:hAnsi="Arial" w:cs="Arial"/>
        <w:b/>
      </w:rPr>
    </w:pPr>
  </w:p>
  <w:p w:rsidR="008B0140" w:rsidRPr="00B62105" w:rsidRDefault="008B0140">
    <w:pPr>
      <w:pStyle w:val="Header"/>
      <w:jc w:val="center"/>
      <w:rPr>
        <w:rFonts w:ascii="Arial" w:hAnsi="Arial" w:cs="Arial"/>
        <w:b/>
      </w:rPr>
    </w:pPr>
    <w:r w:rsidRPr="00B62105">
      <w:rPr>
        <w:rFonts w:ascii="Arial" w:hAnsi="Arial" w:cs="Arial"/>
        <w:b/>
      </w:rPr>
      <w:t>EXHIBIT D</w:t>
    </w:r>
  </w:p>
  <w:p w:rsidR="008B0140" w:rsidRPr="00B62105" w:rsidRDefault="008B0140" w:rsidP="009000BF">
    <w:pPr>
      <w:pStyle w:val="Header"/>
      <w:spacing w:before="60"/>
      <w:jc w:val="center"/>
      <w:rPr>
        <w:rFonts w:ascii="Arial" w:hAnsi="Arial" w:cs="Arial"/>
        <w:b/>
        <w:caps/>
      </w:rPr>
    </w:pPr>
    <w:r w:rsidRPr="00B62105">
      <w:rPr>
        <w:rFonts w:ascii="Arial" w:hAnsi="Arial" w:cs="Arial"/>
        <w:b/>
        <w:caps/>
      </w:rPr>
      <w:t>Special Terms and Conditions</w:t>
    </w:r>
  </w:p>
  <w:p w:rsidR="008B0140" w:rsidRPr="005C3F09" w:rsidRDefault="008B0140" w:rsidP="009000BF">
    <w:pPr>
      <w:pStyle w:val="Header"/>
      <w:spacing w:before="60"/>
      <w:jc w:val="center"/>
      <w:rPr>
        <w:b/>
        <w:cap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Pr="00B62105" w:rsidRDefault="008B0140" w:rsidP="00C748FF">
    <w:pPr>
      <w:pStyle w:val="Header"/>
      <w:jc w:val="center"/>
      <w:rPr>
        <w:rFonts w:ascii="Arial" w:hAnsi="Arial" w:cs="Arial"/>
        <w:b/>
      </w:rPr>
    </w:pPr>
    <w:r w:rsidRPr="00B62105">
      <w:rPr>
        <w:rFonts w:ascii="Arial" w:hAnsi="Arial" w:cs="Arial"/>
        <w:b/>
      </w:rPr>
      <w:t>APPENDIX A</w:t>
    </w:r>
  </w:p>
  <w:p w:rsidR="008B0140" w:rsidRPr="00B62105" w:rsidRDefault="008B0140" w:rsidP="00C748FF">
    <w:pPr>
      <w:pStyle w:val="Header"/>
      <w:jc w:val="center"/>
      <w:rPr>
        <w:rFonts w:ascii="Arial" w:hAnsi="Arial" w:cs="Arial"/>
        <w:b/>
      </w:rPr>
    </w:pPr>
    <w:r w:rsidRPr="00B62105">
      <w:rPr>
        <w:rFonts w:ascii="Arial" w:hAnsi="Arial" w:cs="Arial"/>
        <w:b/>
      </w:rPr>
      <w:t>PROPOSITION 47 EXECUTIVE STEERING COMMITTEE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Pr="00B62105" w:rsidRDefault="008B0140" w:rsidP="00B62105">
    <w:pPr>
      <w:pStyle w:val="Header"/>
      <w:rPr>
        <w:rFonts w:ascii="Arial" w:hAnsi="Arial" w:cs="Arial"/>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C340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6047" type="#_x0000_t136" style="position:absolute;margin-left:0;margin-top:0;width:633.75pt;height:81pt;rotation:315;z-index:-251658752;mso-position-horizontal:center;mso-position-horizontal-relative:margin;mso-position-vertical:center;mso-position-vertical-relative:margin" o:allowincell="f" fillcolor="#7f7f7f [1612]" stroked="f">
          <v:fill opacity=".5"/>
          <v:textpath style="font-family:&quot;Calibri&quot;;font-size:66pt" string="FINAL DRAFT: 10/31/16"/>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rsidP="00D22D1B">
    <w:pPr>
      <w:pStyle w:val="Header"/>
      <w:tabs>
        <w:tab w:val="left" w:pos="2205"/>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rsidP="009000BF">
    <w:pPr>
      <w:pStyle w:val="Header"/>
      <w:tabs>
        <w:tab w:val="left" w:pos="2205"/>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40" w:rsidRDefault="008B0140">
    <w:pPr>
      <w:pStyle w:val="Header"/>
      <w:jc w:val="center"/>
      <w:rPr>
        <w:rFonts w:ascii="Arial" w:hAnsi="Arial" w:cs="Arial"/>
        <w:b/>
      </w:rPr>
    </w:pPr>
  </w:p>
  <w:p w:rsidR="008B0140" w:rsidRPr="00D45F48" w:rsidRDefault="008B0140">
    <w:pPr>
      <w:pStyle w:val="Header"/>
      <w:jc w:val="center"/>
      <w:rPr>
        <w:rFonts w:ascii="Arial" w:hAnsi="Arial" w:cs="Arial"/>
        <w:b/>
      </w:rPr>
    </w:pPr>
    <w:r w:rsidRPr="00D45F48">
      <w:rPr>
        <w:rFonts w:ascii="Arial" w:hAnsi="Arial" w:cs="Arial"/>
        <w:b/>
      </w:rPr>
      <w:t>EXHIBIT A</w:t>
    </w:r>
  </w:p>
  <w:p w:rsidR="008B0140" w:rsidRPr="00D45F48" w:rsidRDefault="008B0140" w:rsidP="009000BF">
    <w:pPr>
      <w:pStyle w:val="Header"/>
      <w:spacing w:before="60"/>
      <w:jc w:val="center"/>
      <w:rPr>
        <w:rFonts w:ascii="Arial" w:hAnsi="Arial" w:cs="Arial"/>
        <w:b/>
      </w:rPr>
    </w:pPr>
    <w:r w:rsidRPr="00D45F48">
      <w:rPr>
        <w:rFonts w:ascii="Arial" w:hAnsi="Arial" w:cs="Arial"/>
        <w:b/>
      </w:rPr>
      <w:t>SCOPE OF WORK</w:t>
    </w:r>
  </w:p>
  <w:p w:rsidR="008B0140" w:rsidRDefault="008B01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028F5817"/>
    <w:multiLevelType w:val="hybridMultilevel"/>
    <w:tmpl w:val="1B0E4ADA"/>
    <w:lvl w:ilvl="0" w:tplc="5444331A">
      <w:start w:val="1"/>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
    <w:nsid w:val="077B2CE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078B1464"/>
    <w:multiLevelType w:val="hybridMultilevel"/>
    <w:tmpl w:val="C5A61164"/>
    <w:lvl w:ilvl="0" w:tplc="AFDE7D0C">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468FD"/>
    <w:multiLevelType w:val="hybridMultilevel"/>
    <w:tmpl w:val="DA742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9945E5"/>
    <w:multiLevelType w:val="hybridMultilevel"/>
    <w:tmpl w:val="497A4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37433"/>
    <w:multiLevelType w:val="hybridMultilevel"/>
    <w:tmpl w:val="3DBA7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DF57DB"/>
    <w:multiLevelType w:val="hybridMultilevel"/>
    <w:tmpl w:val="377864D8"/>
    <w:lvl w:ilvl="0" w:tplc="7666B3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9A4B17"/>
    <w:multiLevelType w:val="hybridMultilevel"/>
    <w:tmpl w:val="45CE70F2"/>
    <w:lvl w:ilvl="0" w:tplc="857EADD6">
      <w:start w:val="1"/>
      <w:numFmt w:val="decimal"/>
      <w:lvlText w:val="%1."/>
      <w:lvlJc w:val="left"/>
      <w:pPr>
        <w:ind w:left="1440" w:hanging="360"/>
      </w:pPr>
      <w:rPr>
        <w:rFonts w:hint="default"/>
        <w:b w:val="0"/>
        <w:i w:val="0"/>
        <w:caps w:val="0"/>
        <w:vanish w:val="0"/>
        <w:sz w:val="20"/>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EF510DA"/>
    <w:multiLevelType w:val="singleLevel"/>
    <w:tmpl w:val="08004F34"/>
    <w:lvl w:ilvl="0">
      <w:start w:val="1"/>
      <w:numFmt w:val="upperLetter"/>
      <w:lvlText w:val="%1."/>
      <w:lvlJc w:val="left"/>
      <w:pPr>
        <w:tabs>
          <w:tab w:val="num" w:pos="720"/>
        </w:tabs>
        <w:ind w:left="720" w:hanging="360"/>
      </w:pPr>
      <w:rPr>
        <w:rFonts w:hint="default"/>
      </w:rPr>
    </w:lvl>
  </w:abstractNum>
  <w:abstractNum w:abstractNumId="13">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0792BE0"/>
    <w:multiLevelType w:val="hybridMultilevel"/>
    <w:tmpl w:val="F4D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714011"/>
    <w:multiLevelType w:val="hybridMultilevel"/>
    <w:tmpl w:val="2D36B5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A65FAF"/>
    <w:multiLevelType w:val="hybridMultilevel"/>
    <w:tmpl w:val="F9BA11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57197D"/>
    <w:multiLevelType w:val="hybridMultilevel"/>
    <w:tmpl w:val="19C8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B92017"/>
    <w:multiLevelType w:val="singleLevel"/>
    <w:tmpl w:val="370E7806"/>
    <w:lvl w:ilvl="0">
      <w:start w:val="1"/>
      <w:numFmt w:val="upperLetter"/>
      <w:lvlText w:val="%1."/>
      <w:lvlJc w:val="left"/>
      <w:pPr>
        <w:tabs>
          <w:tab w:val="num" w:pos="1080"/>
        </w:tabs>
        <w:ind w:left="1080" w:hanging="360"/>
      </w:pPr>
    </w:lvl>
  </w:abstractNum>
  <w:abstractNum w:abstractNumId="20">
    <w:nsid w:val="1E531F9A"/>
    <w:multiLevelType w:val="hybridMultilevel"/>
    <w:tmpl w:val="2DEE8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793D71"/>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nsid w:val="20EF366B"/>
    <w:multiLevelType w:val="hybridMultilevel"/>
    <w:tmpl w:val="ECA29D30"/>
    <w:lvl w:ilvl="0" w:tplc="BEE63426">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CB2F07"/>
    <w:multiLevelType w:val="hybridMultilevel"/>
    <w:tmpl w:val="762A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A67740"/>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248D7787"/>
    <w:multiLevelType w:val="multilevel"/>
    <w:tmpl w:val="82847E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nsid w:val="25DF07C1"/>
    <w:multiLevelType w:val="hybridMultilevel"/>
    <w:tmpl w:val="27902E00"/>
    <w:lvl w:ilvl="0" w:tplc="033C813C">
      <w:start w:val="9"/>
      <w:numFmt w:val="decimal"/>
      <w:lvlText w:val="%1."/>
      <w:lvlJc w:val="left"/>
      <w:pPr>
        <w:ind w:left="360" w:hanging="360"/>
      </w:pPr>
      <w:rPr>
        <w:rFonts w:ascii="Arial" w:hAnsi="Arial" w:hint="default"/>
        <w:b/>
        <w:i w:val="0"/>
        <w:caps w:val="0"/>
        <w:vanish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1D517D"/>
    <w:multiLevelType w:val="hybridMultilevel"/>
    <w:tmpl w:val="D59E963E"/>
    <w:lvl w:ilvl="0" w:tplc="A282CAA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D73493"/>
    <w:multiLevelType w:val="multilevel"/>
    <w:tmpl w:val="71E007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8865D0C"/>
    <w:multiLevelType w:val="hybridMultilevel"/>
    <w:tmpl w:val="6BA8A422"/>
    <w:lvl w:ilvl="0" w:tplc="2486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2A1523B2"/>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nsid w:val="2B466555"/>
    <w:multiLevelType w:val="hybridMultilevel"/>
    <w:tmpl w:val="813C5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637853"/>
    <w:multiLevelType w:val="hybridMultilevel"/>
    <w:tmpl w:val="89CE11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019688E"/>
    <w:multiLevelType w:val="hybridMultilevel"/>
    <w:tmpl w:val="C6C4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1223C4"/>
    <w:multiLevelType w:val="hybridMultilevel"/>
    <w:tmpl w:val="88EE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E81ECB"/>
    <w:multiLevelType w:val="hybridMultilevel"/>
    <w:tmpl w:val="D610BECC"/>
    <w:lvl w:ilvl="0" w:tplc="79E82D5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7426B4"/>
    <w:multiLevelType w:val="hybridMultilevel"/>
    <w:tmpl w:val="728CF416"/>
    <w:lvl w:ilvl="0" w:tplc="1A94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331CD5"/>
    <w:multiLevelType w:val="hybridMultilevel"/>
    <w:tmpl w:val="AEC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95F3200"/>
    <w:multiLevelType w:val="hybridMultilevel"/>
    <w:tmpl w:val="BD12D6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3C8C7CB1"/>
    <w:multiLevelType w:val="hybridMultilevel"/>
    <w:tmpl w:val="D6041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E37EBA"/>
    <w:multiLevelType w:val="hybridMultilevel"/>
    <w:tmpl w:val="67D605B8"/>
    <w:lvl w:ilvl="0" w:tplc="9E1E740A">
      <w:start w:val="1"/>
      <w:numFmt w:val="lowerLetter"/>
      <w:lvlText w:val="%1."/>
      <w:lvlJc w:val="right"/>
      <w:pPr>
        <w:ind w:left="1440" w:hanging="360"/>
      </w:pPr>
      <w:rPr>
        <w:rFonts w:ascii="Arial" w:eastAsiaTheme="minorHAns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016568C"/>
    <w:multiLevelType w:val="hybridMultilevel"/>
    <w:tmpl w:val="1E4C9B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1A49A4"/>
    <w:multiLevelType w:val="hybridMultilevel"/>
    <w:tmpl w:val="649C4F54"/>
    <w:lvl w:ilvl="0" w:tplc="13FCFC3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0">
    <w:nsid w:val="429057C6"/>
    <w:multiLevelType w:val="multilevel"/>
    <w:tmpl w:val="0CD497FA"/>
    <w:lvl w:ilvl="0">
      <w:start w:val="1"/>
      <w:numFmt w:val="upperLetter"/>
      <w:lvlText w:val="%1."/>
      <w:lvlJc w:val="left"/>
      <w:pPr>
        <w:ind w:left="720" w:hanging="360"/>
      </w:pPr>
      <w:rPr>
        <w:rFonts w:hint="default"/>
        <w:b w:val="0"/>
        <w:i w:val="0"/>
        <w:caps w:val="0"/>
        <w:vanish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433D383F"/>
    <w:multiLevelType w:val="hybridMultilevel"/>
    <w:tmpl w:val="15047D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F23A50"/>
    <w:multiLevelType w:val="hybridMultilevel"/>
    <w:tmpl w:val="AC4EA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54F3386"/>
    <w:multiLevelType w:val="hybridMultilevel"/>
    <w:tmpl w:val="BCACB62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5">
    <w:nsid w:val="45B037D4"/>
    <w:multiLevelType w:val="hybridMultilevel"/>
    <w:tmpl w:val="0A7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596E25"/>
    <w:multiLevelType w:val="hybridMultilevel"/>
    <w:tmpl w:val="9DF07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73406A"/>
    <w:multiLevelType w:val="hybridMultilevel"/>
    <w:tmpl w:val="7A30FDC6"/>
    <w:lvl w:ilvl="0" w:tplc="366C281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174651"/>
    <w:multiLevelType w:val="multilevel"/>
    <w:tmpl w:val="D4C8A3C6"/>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start w:val="1"/>
      <w:numFmt w:val="decimal"/>
      <w:lvlText w:val="%3."/>
      <w:lvlJc w:val="left"/>
      <w:pPr>
        <w:ind w:left="3600" w:hanging="360"/>
      </w:pPr>
      <w:rPr>
        <w:rFonts w:hint="default"/>
        <w:b/>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62">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EDD4AE5"/>
    <w:multiLevelType w:val="hybridMultilevel"/>
    <w:tmpl w:val="F7B21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F5A63B5"/>
    <w:multiLevelType w:val="hybridMultilevel"/>
    <w:tmpl w:val="8A96431E"/>
    <w:lvl w:ilvl="0" w:tplc="422295E6">
      <w:start w:val="1"/>
      <w:numFmt w:val="decimal"/>
      <w:lvlText w:val="%1."/>
      <w:lvlJc w:val="left"/>
      <w:pPr>
        <w:ind w:left="720" w:hanging="360"/>
      </w:pPr>
      <w:rPr>
        <w:rFonts w:ascii="Arial" w:hAnsi="Arial" w:hint="default"/>
        <w:b/>
        <w:i w:val="0"/>
        <w:caps w:val="0"/>
        <w:vanish w:val="0"/>
        <w:sz w:val="20"/>
        <w:szCs w:val="20"/>
      </w:rPr>
    </w:lvl>
    <w:lvl w:ilvl="1" w:tplc="2EC6AE90">
      <w:start w:val="1"/>
      <w:numFmt w:val="lowerLetter"/>
      <w:lvlText w:val="%2."/>
      <w:lvlJc w:val="left"/>
      <w:pPr>
        <w:ind w:left="1440" w:hanging="360"/>
      </w:pPr>
      <w:rPr>
        <w:rFonts w:hint="default"/>
      </w:rPr>
    </w:lvl>
    <w:lvl w:ilvl="2" w:tplc="71D201AE" w:tentative="1">
      <w:start w:val="1"/>
      <w:numFmt w:val="lowerRoman"/>
      <w:lvlText w:val="%3."/>
      <w:lvlJc w:val="right"/>
      <w:pPr>
        <w:ind w:left="2160" w:hanging="180"/>
      </w:pPr>
    </w:lvl>
    <w:lvl w:ilvl="3" w:tplc="B83C49A4" w:tentative="1">
      <w:start w:val="1"/>
      <w:numFmt w:val="decimal"/>
      <w:lvlText w:val="%4."/>
      <w:lvlJc w:val="left"/>
      <w:pPr>
        <w:ind w:left="2880" w:hanging="360"/>
      </w:pPr>
    </w:lvl>
    <w:lvl w:ilvl="4" w:tplc="64FA39B2" w:tentative="1">
      <w:start w:val="1"/>
      <w:numFmt w:val="lowerLetter"/>
      <w:lvlText w:val="%5."/>
      <w:lvlJc w:val="left"/>
      <w:pPr>
        <w:ind w:left="3600" w:hanging="360"/>
      </w:pPr>
    </w:lvl>
    <w:lvl w:ilvl="5" w:tplc="BBD2FCCC" w:tentative="1">
      <w:start w:val="1"/>
      <w:numFmt w:val="lowerRoman"/>
      <w:lvlText w:val="%6."/>
      <w:lvlJc w:val="right"/>
      <w:pPr>
        <w:ind w:left="4320" w:hanging="180"/>
      </w:pPr>
    </w:lvl>
    <w:lvl w:ilvl="6" w:tplc="E3E8E668" w:tentative="1">
      <w:start w:val="1"/>
      <w:numFmt w:val="decimal"/>
      <w:lvlText w:val="%7."/>
      <w:lvlJc w:val="left"/>
      <w:pPr>
        <w:ind w:left="5040" w:hanging="360"/>
      </w:pPr>
    </w:lvl>
    <w:lvl w:ilvl="7" w:tplc="C34A7528" w:tentative="1">
      <w:start w:val="1"/>
      <w:numFmt w:val="lowerLetter"/>
      <w:lvlText w:val="%8."/>
      <w:lvlJc w:val="left"/>
      <w:pPr>
        <w:ind w:left="5760" w:hanging="360"/>
      </w:pPr>
    </w:lvl>
    <w:lvl w:ilvl="8" w:tplc="E820DA60" w:tentative="1">
      <w:start w:val="1"/>
      <w:numFmt w:val="lowerRoman"/>
      <w:lvlText w:val="%9."/>
      <w:lvlJc w:val="right"/>
      <w:pPr>
        <w:ind w:left="6480" w:hanging="180"/>
      </w:pPr>
    </w:lvl>
  </w:abstractNum>
  <w:abstractNum w:abstractNumId="65">
    <w:nsid w:val="53C60A79"/>
    <w:multiLevelType w:val="hybridMultilevel"/>
    <w:tmpl w:val="04128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494213"/>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7">
    <w:nsid w:val="595F59BF"/>
    <w:multiLevelType w:val="hybridMultilevel"/>
    <w:tmpl w:val="54F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D803A55"/>
    <w:multiLevelType w:val="hybridMultilevel"/>
    <w:tmpl w:val="8348F266"/>
    <w:lvl w:ilvl="0" w:tplc="BCDE1C90">
      <w:start w:val="3"/>
      <w:numFmt w:val="decimal"/>
      <w:lvlText w:val="%1."/>
      <w:lvlJc w:val="left"/>
      <w:pPr>
        <w:ind w:left="720" w:hanging="360"/>
      </w:pPr>
      <w:rPr>
        <w:rFonts w:ascii="Arial" w:hAnsi="Arial" w:hint="default"/>
        <w:b/>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D50025"/>
    <w:multiLevelType w:val="hybridMultilevel"/>
    <w:tmpl w:val="C1C6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84019D1"/>
    <w:multiLevelType w:val="hybridMultilevel"/>
    <w:tmpl w:val="FC145506"/>
    <w:lvl w:ilvl="0" w:tplc="6C22D2E4">
      <w:start w:val="1"/>
      <w:numFmt w:val="upperLetter"/>
      <w:lvlText w:val="(%1)"/>
      <w:lvlJc w:val="left"/>
      <w:pPr>
        <w:ind w:left="1110" w:hanging="390"/>
      </w:pPr>
      <w:rPr>
        <w:rFonts w:hint="default"/>
      </w:rPr>
    </w:lvl>
    <w:lvl w:ilvl="1" w:tplc="5EF2C4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88C0E7A"/>
    <w:multiLevelType w:val="hybridMultilevel"/>
    <w:tmpl w:val="71C626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A80050E"/>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6">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9D6D9F"/>
    <w:multiLevelType w:val="multilevel"/>
    <w:tmpl w:val="6FF6B2D0"/>
    <w:lvl w:ilvl="0">
      <w:start w:val="1"/>
      <w:numFmt w:val="decimal"/>
      <w:lvlText w:val="%1."/>
      <w:lvlJc w:val="left"/>
      <w:pPr>
        <w:ind w:left="360" w:hanging="360"/>
      </w:pPr>
      <w:rPr>
        <w:rFonts w:ascii="Arial" w:hAnsi="Arial" w:hint="default"/>
        <w:b/>
        <w:i w:val="0"/>
        <w:caps w:val="0"/>
        <w:vanish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2C071D4"/>
    <w:multiLevelType w:val="multilevel"/>
    <w:tmpl w:val="577E09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1">
    <w:nsid w:val="7384530C"/>
    <w:multiLevelType w:val="hybridMultilevel"/>
    <w:tmpl w:val="93107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84">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5">
    <w:nsid w:val="76BA0F2F"/>
    <w:multiLevelType w:val="hybridMultilevel"/>
    <w:tmpl w:val="8C2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D60A12"/>
    <w:multiLevelType w:val="hybridMultilevel"/>
    <w:tmpl w:val="F4D4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9962FC3"/>
    <w:multiLevelType w:val="hybridMultilevel"/>
    <w:tmpl w:val="987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A12D67"/>
    <w:multiLevelType w:val="hybridMultilevel"/>
    <w:tmpl w:val="FEBE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3B5259"/>
    <w:multiLevelType w:val="hybridMultilevel"/>
    <w:tmpl w:val="1166E61C"/>
    <w:lvl w:ilvl="0" w:tplc="737E2AA6">
      <w:start w:val="1"/>
      <w:numFmt w:val="upperLetter"/>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8"/>
  </w:num>
  <w:num w:numId="3">
    <w:abstractNumId w:val="70"/>
  </w:num>
  <w:num w:numId="4">
    <w:abstractNumId w:val="86"/>
  </w:num>
  <w:num w:numId="5">
    <w:abstractNumId w:val="67"/>
  </w:num>
  <w:num w:numId="6">
    <w:abstractNumId w:val="38"/>
  </w:num>
  <w:num w:numId="7">
    <w:abstractNumId w:val="9"/>
  </w:num>
  <w:num w:numId="8">
    <w:abstractNumId w:val="32"/>
  </w:num>
  <w:num w:numId="9">
    <w:abstractNumId w:val="54"/>
  </w:num>
  <w:num w:numId="10">
    <w:abstractNumId w:val="24"/>
  </w:num>
  <w:num w:numId="11">
    <w:abstractNumId w:val="46"/>
  </w:num>
  <w:num w:numId="12">
    <w:abstractNumId w:val="57"/>
  </w:num>
  <w:num w:numId="13">
    <w:abstractNumId w:val="52"/>
  </w:num>
  <w:num w:numId="14">
    <w:abstractNumId w:val="4"/>
  </w:num>
  <w:num w:numId="15">
    <w:abstractNumId w:val="15"/>
  </w:num>
  <w:num w:numId="16">
    <w:abstractNumId w:val="77"/>
  </w:num>
  <w:num w:numId="17">
    <w:abstractNumId w:val="23"/>
  </w:num>
  <w:num w:numId="18">
    <w:abstractNumId w:val="71"/>
  </w:num>
  <w:num w:numId="19">
    <w:abstractNumId w:val="82"/>
    <w:lvlOverride w:ilvl="0">
      <w:startOverride w:val="1"/>
    </w:lvlOverride>
  </w:num>
  <w:num w:numId="20">
    <w:abstractNumId w:val="5"/>
    <w:lvlOverride w:ilvl="0">
      <w:startOverride w:val="1"/>
    </w:lvlOverride>
  </w:num>
  <w:num w:numId="21">
    <w:abstractNumId w:val="16"/>
  </w:num>
  <w:num w:numId="22">
    <w:abstractNumId w:val="69"/>
  </w:num>
  <w:num w:numId="23">
    <w:abstractNumId w:val="53"/>
  </w:num>
  <w:num w:numId="24">
    <w:abstractNumId w:val="65"/>
  </w:num>
  <w:num w:numId="25">
    <w:abstractNumId w:val="31"/>
  </w:num>
  <w:num w:numId="26">
    <w:abstractNumId w:val="22"/>
  </w:num>
  <w:num w:numId="27">
    <w:abstractNumId w:val="72"/>
  </w:num>
  <w:num w:numId="28">
    <w:abstractNumId w:val="1"/>
  </w:num>
  <w:num w:numId="29">
    <w:abstractNumId w:val="61"/>
  </w:num>
  <w:num w:numId="30">
    <w:abstractNumId w:val="35"/>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63"/>
  </w:num>
  <w:num w:numId="34">
    <w:abstractNumId w:val="45"/>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74"/>
  </w:num>
  <w:num w:numId="38">
    <w:abstractNumId w:val="49"/>
    <w:lvlOverride w:ilvl="0"/>
    <w:lvlOverride w:ilvl="1">
      <w:startOverride w:val="1"/>
    </w:lvlOverride>
    <w:lvlOverride w:ilvl="2">
      <w:startOverride w:val="1"/>
    </w:lvlOverride>
    <w:lvlOverride w:ilvl="3"/>
    <w:lvlOverride w:ilvl="4"/>
    <w:lvlOverride w:ilvl="5"/>
    <w:lvlOverride w:ilvl="6"/>
    <w:lvlOverride w:ilvl="7"/>
    <w:lvlOverride w:ilvl="8"/>
  </w:num>
  <w:num w:numId="39">
    <w:abstractNumId w:val="85"/>
  </w:num>
  <w:num w:numId="40">
    <w:abstractNumId w:val="89"/>
  </w:num>
  <w:num w:numId="41">
    <w:abstractNumId w:val="24"/>
  </w:num>
  <w:num w:numId="42">
    <w:abstractNumId w:val="43"/>
  </w:num>
  <w:num w:numId="43">
    <w:abstractNumId w:val="37"/>
  </w:num>
  <w:num w:numId="44">
    <w:abstractNumId w:val="60"/>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lvlOverride w:ilvl="1">
      <w:startOverride w:val="1"/>
    </w:lvlOverride>
    <w:lvlOverride w:ilvl="2"/>
    <w:lvlOverride w:ilvl="3"/>
    <w:lvlOverride w:ilvl="4"/>
    <w:lvlOverride w:ilvl="5"/>
    <w:lvlOverride w:ilvl="6"/>
    <w:lvlOverride w:ilvl="7"/>
    <w:lvlOverride w:ilvl="8"/>
  </w:num>
  <w:num w:numId="47">
    <w:abstractNumId w:val="75"/>
    <w:lvlOverride w:ilvl="0"/>
    <w:lvlOverride w:ilvl="1">
      <w:startOverride w:val="1"/>
    </w:lvlOverride>
    <w:lvlOverride w:ilvl="2"/>
    <w:lvlOverride w:ilvl="3"/>
    <w:lvlOverride w:ilvl="4"/>
    <w:lvlOverride w:ilvl="5"/>
    <w:lvlOverride w:ilvl="6"/>
    <w:lvlOverride w:ilvl="7"/>
    <w:lvlOverride w:ilvl="8"/>
  </w:num>
  <w:num w:numId="48">
    <w:abstractNumId w:val="2"/>
    <w:lvlOverride w:ilvl="0"/>
    <w:lvlOverride w:ilvl="1">
      <w:startOverride w:val="1"/>
    </w:lvlOverride>
    <w:lvlOverride w:ilvl="2"/>
    <w:lvlOverride w:ilvl="3"/>
    <w:lvlOverride w:ilvl="4"/>
    <w:lvlOverride w:ilvl="5"/>
    <w:lvlOverride w:ilvl="6"/>
    <w:lvlOverride w:ilvl="7"/>
    <w:lvlOverride w:ilvl="8"/>
  </w:num>
  <w:num w:numId="49">
    <w:abstractNumId w:val="33"/>
    <w:lvlOverride w:ilvl="0"/>
    <w:lvlOverride w:ilvl="1">
      <w:startOverride w:val="1"/>
    </w:lvlOverride>
    <w:lvlOverride w:ilvl="2"/>
    <w:lvlOverride w:ilvl="3"/>
    <w:lvlOverride w:ilvl="4"/>
    <w:lvlOverride w:ilvl="5"/>
    <w:lvlOverride w:ilvl="6"/>
    <w:lvlOverride w:ilvl="7"/>
    <w:lvlOverride w:ilvl="8"/>
  </w:num>
  <w:num w:numId="50">
    <w:abstractNumId w:val="25"/>
    <w:lvlOverride w:ilvl="0"/>
    <w:lvlOverride w:ilvl="1">
      <w:startOverride w:val="1"/>
    </w:lvlOverride>
    <w:lvlOverride w:ilvl="2"/>
    <w:lvlOverride w:ilvl="3"/>
    <w:lvlOverride w:ilvl="4"/>
    <w:lvlOverride w:ilvl="5"/>
    <w:lvlOverride w:ilvl="6"/>
    <w:lvlOverride w:ilvl="7"/>
    <w:lvlOverride w:ilvl="8"/>
  </w:num>
  <w:num w:numId="51">
    <w:abstractNumId w:val="21"/>
    <w:lvlOverride w:ilvl="0"/>
    <w:lvlOverride w:ilvl="1">
      <w:startOverride w:val="1"/>
    </w:lvlOverride>
    <w:lvlOverride w:ilvl="2"/>
    <w:lvlOverride w:ilvl="3"/>
    <w:lvlOverride w:ilvl="4"/>
    <w:lvlOverride w:ilvl="5"/>
    <w:lvlOverride w:ilvl="6"/>
    <w:lvlOverride w:ilvl="7"/>
    <w:lvlOverride w:ilvl="8"/>
  </w:num>
  <w:num w:numId="52">
    <w:abstractNumId w:val="66"/>
    <w:lvlOverride w:ilvl="0"/>
    <w:lvlOverride w:ilvl="1">
      <w:startOverride w:val="1"/>
    </w:lvlOverride>
    <w:lvlOverride w:ilvl="2"/>
    <w:lvlOverride w:ilvl="3"/>
    <w:lvlOverride w:ilvl="4"/>
    <w:lvlOverride w:ilvl="5"/>
    <w:lvlOverride w:ilvl="6"/>
    <w:lvlOverride w:ilvl="7"/>
    <w:lvlOverride w:ilvl="8"/>
  </w:num>
  <w:num w:numId="53">
    <w:abstractNumId w:val="6"/>
  </w:num>
  <w:num w:numId="54">
    <w:abstractNumId w:val="55"/>
  </w:num>
  <w:num w:numId="55">
    <w:abstractNumId w:val="8"/>
  </w:num>
  <w:num w:numId="56">
    <w:abstractNumId w:val="87"/>
  </w:num>
  <w:num w:numId="57">
    <w:abstractNumId w:val="12"/>
  </w:num>
  <w:num w:numId="58">
    <w:abstractNumId w:val="78"/>
  </w:num>
  <w:num w:numId="59">
    <w:abstractNumId w:val="58"/>
  </w:num>
  <w:num w:numId="60">
    <w:abstractNumId w:val="13"/>
  </w:num>
  <w:num w:numId="61">
    <w:abstractNumId w:val="19"/>
    <w:lvlOverride w:ilvl="0">
      <w:startOverride w:val="1"/>
    </w:lvlOverride>
  </w:num>
  <w:num w:numId="62">
    <w:abstractNumId w:val="79"/>
  </w:num>
  <w:num w:numId="63">
    <w:abstractNumId w:val="30"/>
  </w:num>
  <w:num w:numId="64">
    <w:abstractNumId w:val="51"/>
  </w:num>
  <w:num w:numId="65">
    <w:abstractNumId w:val="68"/>
  </w:num>
  <w:num w:numId="66">
    <w:abstractNumId w:val="56"/>
  </w:num>
  <w:num w:numId="67">
    <w:abstractNumId w:val="73"/>
  </w:num>
  <w:num w:numId="68">
    <w:abstractNumId w:val="64"/>
  </w:num>
  <w:num w:numId="69">
    <w:abstractNumId w:val="42"/>
  </w:num>
  <w:num w:numId="70">
    <w:abstractNumId w:val="76"/>
  </w:num>
  <w:num w:numId="71">
    <w:abstractNumId w:val="28"/>
  </w:num>
  <w:num w:numId="72">
    <w:abstractNumId w:val="27"/>
  </w:num>
  <w:num w:numId="73">
    <w:abstractNumId w:val="39"/>
  </w:num>
  <w:num w:numId="74">
    <w:abstractNumId w:val="62"/>
  </w:num>
  <w:num w:numId="75">
    <w:abstractNumId w:val="11"/>
  </w:num>
  <w:num w:numId="76">
    <w:abstractNumId w:val="7"/>
  </w:num>
  <w:num w:numId="77">
    <w:abstractNumId w:val="3"/>
  </w:num>
  <w:num w:numId="78">
    <w:abstractNumId w:val="41"/>
  </w:num>
  <w:num w:numId="79">
    <w:abstractNumId w:val="81"/>
  </w:num>
  <w:num w:numId="80">
    <w:abstractNumId w:val="26"/>
  </w:num>
  <w:num w:numId="81">
    <w:abstractNumId w:val="29"/>
  </w:num>
  <w:num w:numId="82">
    <w:abstractNumId w:val="80"/>
  </w:num>
  <w:num w:numId="83">
    <w:abstractNumId w:val="48"/>
  </w:num>
  <w:num w:numId="84">
    <w:abstractNumId w:val="14"/>
  </w:num>
  <w:num w:numId="85">
    <w:abstractNumId w:val="18"/>
  </w:num>
  <w:num w:numId="86">
    <w:abstractNumId w:val="40"/>
  </w:num>
  <w:num w:numId="87">
    <w:abstractNumId w:val="83"/>
  </w:num>
  <w:num w:numId="88">
    <w:abstractNumId w:val="36"/>
  </w:num>
  <w:num w:numId="89">
    <w:abstractNumId w:val="50"/>
  </w:num>
  <w:num w:numId="90">
    <w:abstractNumId w:val="17"/>
  </w:num>
  <w:num w:numId="91">
    <w:abstractNumId w:val="47"/>
  </w:num>
  <w:num w:numId="92">
    <w:abstractNumId w:val="3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90114"/>
    <o:shapelayout v:ext="edit">
      <o:idmap v:ext="edit" data="84"/>
    </o:shapelayout>
  </w:hdrShapeDefaults>
  <w:footnotePr>
    <w:footnote w:id="-1"/>
    <w:footnote w:id="0"/>
  </w:footnotePr>
  <w:endnotePr>
    <w:endnote w:id="-1"/>
    <w:endnote w:id="0"/>
  </w:endnotePr>
  <w:compat/>
  <w:rsids>
    <w:rsidRoot w:val="00EF59D0"/>
    <w:rsid w:val="00004A97"/>
    <w:rsid w:val="00004F96"/>
    <w:rsid w:val="000054AE"/>
    <w:rsid w:val="0000556E"/>
    <w:rsid w:val="000066F2"/>
    <w:rsid w:val="00006DB6"/>
    <w:rsid w:val="00011576"/>
    <w:rsid w:val="00013D7A"/>
    <w:rsid w:val="00014A31"/>
    <w:rsid w:val="0002044B"/>
    <w:rsid w:val="0002051F"/>
    <w:rsid w:val="000216DA"/>
    <w:rsid w:val="0002262B"/>
    <w:rsid w:val="00022912"/>
    <w:rsid w:val="000235AC"/>
    <w:rsid w:val="00024382"/>
    <w:rsid w:val="00025D53"/>
    <w:rsid w:val="00030C8A"/>
    <w:rsid w:val="00033386"/>
    <w:rsid w:val="00034514"/>
    <w:rsid w:val="00035775"/>
    <w:rsid w:val="00040E6F"/>
    <w:rsid w:val="00041249"/>
    <w:rsid w:val="00042567"/>
    <w:rsid w:val="0004430F"/>
    <w:rsid w:val="00044E70"/>
    <w:rsid w:val="000455B5"/>
    <w:rsid w:val="00046E2C"/>
    <w:rsid w:val="0005021C"/>
    <w:rsid w:val="000502D0"/>
    <w:rsid w:val="00050A39"/>
    <w:rsid w:val="00051146"/>
    <w:rsid w:val="00052320"/>
    <w:rsid w:val="0005295C"/>
    <w:rsid w:val="000540E6"/>
    <w:rsid w:val="00054D38"/>
    <w:rsid w:val="00055508"/>
    <w:rsid w:val="00055D07"/>
    <w:rsid w:val="00055F82"/>
    <w:rsid w:val="00056503"/>
    <w:rsid w:val="0005710D"/>
    <w:rsid w:val="00060BDB"/>
    <w:rsid w:val="00060C61"/>
    <w:rsid w:val="0006427A"/>
    <w:rsid w:val="00064C45"/>
    <w:rsid w:val="00067188"/>
    <w:rsid w:val="00067F81"/>
    <w:rsid w:val="00071659"/>
    <w:rsid w:val="0007249B"/>
    <w:rsid w:val="00072D12"/>
    <w:rsid w:val="00073188"/>
    <w:rsid w:val="00073ECB"/>
    <w:rsid w:val="00075603"/>
    <w:rsid w:val="00075975"/>
    <w:rsid w:val="00075D46"/>
    <w:rsid w:val="000776DD"/>
    <w:rsid w:val="0008231C"/>
    <w:rsid w:val="00090FE3"/>
    <w:rsid w:val="000912A2"/>
    <w:rsid w:val="00092FFB"/>
    <w:rsid w:val="000941A0"/>
    <w:rsid w:val="00095A4D"/>
    <w:rsid w:val="000A06B4"/>
    <w:rsid w:val="000A3026"/>
    <w:rsid w:val="000A346A"/>
    <w:rsid w:val="000A6505"/>
    <w:rsid w:val="000B3BC2"/>
    <w:rsid w:val="000C0BEA"/>
    <w:rsid w:val="000C3546"/>
    <w:rsid w:val="000C61B0"/>
    <w:rsid w:val="000D0440"/>
    <w:rsid w:val="000D269D"/>
    <w:rsid w:val="000D27B6"/>
    <w:rsid w:val="000D331A"/>
    <w:rsid w:val="000D4EB4"/>
    <w:rsid w:val="000D7727"/>
    <w:rsid w:val="000E0F02"/>
    <w:rsid w:val="000E0FB0"/>
    <w:rsid w:val="000E1118"/>
    <w:rsid w:val="000E30F8"/>
    <w:rsid w:val="000E3661"/>
    <w:rsid w:val="000E4345"/>
    <w:rsid w:val="000E4469"/>
    <w:rsid w:val="000E4495"/>
    <w:rsid w:val="000F15B0"/>
    <w:rsid w:val="000F2608"/>
    <w:rsid w:val="000F2FC7"/>
    <w:rsid w:val="000F4BC5"/>
    <w:rsid w:val="000F589B"/>
    <w:rsid w:val="00101158"/>
    <w:rsid w:val="001024BD"/>
    <w:rsid w:val="00102B12"/>
    <w:rsid w:val="0010318A"/>
    <w:rsid w:val="001059B5"/>
    <w:rsid w:val="00106BBC"/>
    <w:rsid w:val="00107649"/>
    <w:rsid w:val="001125BF"/>
    <w:rsid w:val="00113732"/>
    <w:rsid w:val="0011422B"/>
    <w:rsid w:val="00114BC8"/>
    <w:rsid w:val="00115046"/>
    <w:rsid w:val="001159D5"/>
    <w:rsid w:val="00116235"/>
    <w:rsid w:val="0011730C"/>
    <w:rsid w:val="001207EA"/>
    <w:rsid w:val="0012287E"/>
    <w:rsid w:val="00123574"/>
    <w:rsid w:val="00124C95"/>
    <w:rsid w:val="00125DB3"/>
    <w:rsid w:val="00126948"/>
    <w:rsid w:val="00126D06"/>
    <w:rsid w:val="0013046F"/>
    <w:rsid w:val="00130662"/>
    <w:rsid w:val="001316EB"/>
    <w:rsid w:val="001332CC"/>
    <w:rsid w:val="00133BA9"/>
    <w:rsid w:val="00134A45"/>
    <w:rsid w:val="001357D6"/>
    <w:rsid w:val="00136110"/>
    <w:rsid w:val="0014002A"/>
    <w:rsid w:val="00140314"/>
    <w:rsid w:val="00141DC6"/>
    <w:rsid w:val="00143F30"/>
    <w:rsid w:val="001461E5"/>
    <w:rsid w:val="001515EE"/>
    <w:rsid w:val="00152B8A"/>
    <w:rsid w:val="0015300E"/>
    <w:rsid w:val="00153797"/>
    <w:rsid w:val="00156C0E"/>
    <w:rsid w:val="00165BA2"/>
    <w:rsid w:val="00165EAB"/>
    <w:rsid w:val="0016631E"/>
    <w:rsid w:val="00166542"/>
    <w:rsid w:val="00167214"/>
    <w:rsid w:val="00167428"/>
    <w:rsid w:val="00167D3C"/>
    <w:rsid w:val="001755F2"/>
    <w:rsid w:val="00176971"/>
    <w:rsid w:val="00176E69"/>
    <w:rsid w:val="00177141"/>
    <w:rsid w:val="0018048F"/>
    <w:rsid w:val="00181116"/>
    <w:rsid w:val="00182C6A"/>
    <w:rsid w:val="001830D2"/>
    <w:rsid w:val="001831B0"/>
    <w:rsid w:val="00183680"/>
    <w:rsid w:val="00185D48"/>
    <w:rsid w:val="00186E4E"/>
    <w:rsid w:val="00187B64"/>
    <w:rsid w:val="001915C9"/>
    <w:rsid w:val="00191832"/>
    <w:rsid w:val="00191C82"/>
    <w:rsid w:val="00192F9E"/>
    <w:rsid w:val="0019333F"/>
    <w:rsid w:val="001960E7"/>
    <w:rsid w:val="00196F7D"/>
    <w:rsid w:val="001A2249"/>
    <w:rsid w:val="001A264E"/>
    <w:rsid w:val="001A3DA3"/>
    <w:rsid w:val="001A41E9"/>
    <w:rsid w:val="001A571D"/>
    <w:rsid w:val="001A57BF"/>
    <w:rsid w:val="001A67DF"/>
    <w:rsid w:val="001B19DD"/>
    <w:rsid w:val="001B3E43"/>
    <w:rsid w:val="001B7228"/>
    <w:rsid w:val="001B7F54"/>
    <w:rsid w:val="001B7FAB"/>
    <w:rsid w:val="001B7FD5"/>
    <w:rsid w:val="001C2671"/>
    <w:rsid w:val="001C2813"/>
    <w:rsid w:val="001C5A74"/>
    <w:rsid w:val="001C6769"/>
    <w:rsid w:val="001C676D"/>
    <w:rsid w:val="001D003D"/>
    <w:rsid w:val="001D027E"/>
    <w:rsid w:val="001D02F1"/>
    <w:rsid w:val="001D056C"/>
    <w:rsid w:val="001D30E2"/>
    <w:rsid w:val="001D6930"/>
    <w:rsid w:val="001D7575"/>
    <w:rsid w:val="001E0313"/>
    <w:rsid w:val="001E14CB"/>
    <w:rsid w:val="001E36ED"/>
    <w:rsid w:val="001E37ED"/>
    <w:rsid w:val="001E4622"/>
    <w:rsid w:val="001E52C7"/>
    <w:rsid w:val="001E5CCF"/>
    <w:rsid w:val="001E6FA1"/>
    <w:rsid w:val="002005A1"/>
    <w:rsid w:val="00200AF6"/>
    <w:rsid w:val="00201E71"/>
    <w:rsid w:val="00201F1B"/>
    <w:rsid w:val="00202460"/>
    <w:rsid w:val="0020374A"/>
    <w:rsid w:val="002046B6"/>
    <w:rsid w:val="00204B01"/>
    <w:rsid w:val="0020585E"/>
    <w:rsid w:val="00205E86"/>
    <w:rsid w:val="00210FCB"/>
    <w:rsid w:val="0021232D"/>
    <w:rsid w:val="002127B0"/>
    <w:rsid w:val="00214D6F"/>
    <w:rsid w:val="00214F1B"/>
    <w:rsid w:val="00217C2B"/>
    <w:rsid w:val="00217E6F"/>
    <w:rsid w:val="00221193"/>
    <w:rsid w:val="002236E5"/>
    <w:rsid w:val="002274FB"/>
    <w:rsid w:val="002279CE"/>
    <w:rsid w:val="002309C8"/>
    <w:rsid w:val="002319E6"/>
    <w:rsid w:val="00231D47"/>
    <w:rsid w:val="002323C1"/>
    <w:rsid w:val="002336E2"/>
    <w:rsid w:val="00234110"/>
    <w:rsid w:val="00235607"/>
    <w:rsid w:val="00235F48"/>
    <w:rsid w:val="00240C56"/>
    <w:rsid w:val="00241D84"/>
    <w:rsid w:val="00244704"/>
    <w:rsid w:val="00245F96"/>
    <w:rsid w:val="0024749D"/>
    <w:rsid w:val="00250458"/>
    <w:rsid w:val="00252022"/>
    <w:rsid w:val="00252644"/>
    <w:rsid w:val="002527E4"/>
    <w:rsid w:val="002553D8"/>
    <w:rsid w:val="002565E5"/>
    <w:rsid w:val="00256B98"/>
    <w:rsid w:val="002578CF"/>
    <w:rsid w:val="00257947"/>
    <w:rsid w:val="002608AD"/>
    <w:rsid w:val="002609DD"/>
    <w:rsid w:val="00261F88"/>
    <w:rsid w:val="0026498D"/>
    <w:rsid w:val="00265077"/>
    <w:rsid w:val="002650EE"/>
    <w:rsid w:val="00266088"/>
    <w:rsid w:val="002716AC"/>
    <w:rsid w:val="00271ABC"/>
    <w:rsid w:val="002724E4"/>
    <w:rsid w:val="00274F3F"/>
    <w:rsid w:val="00275FE0"/>
    <w:rsid w:val="002768C2"/>
    <w:rsid w:val="00277A1C"/>
    <w:rsid w:val="00277B53"/>
    <w:rsid w:val="00280A7D"/>
    <w:rsid w:val="00280DE1"/>
    <w:rsid w:val="00283140"/>
    <w:rsid w:val="002862F6"/>
    <w:rsid w:val="00286BC4"/>
    <w:rsid w:val="00294BE0"/>
    <w:rsid w:val="002951FC"/>
    <w:rsid w:val="002977CF"/>
    <w:rsid w:val="002A2B3B"/>
    <w:rsid w:val="002A6847"/>
    <w:rsid w:val="002A760F"/>
    <w:rsid w:val="002A789C"/>
    <w:rsid w:val="002B0122"/>
    <w:rsid w:val="002B0261"/>
    <w:rsid w:val="002B12D1"/>
    <w:rsid w:val="002B19F0"/>
    <w:rsid w:val="002C006B"/>
    <w:rsid w:val="002C047C"/>
    <w:rsid w:val="002C1EBC"/>
    <w:rsid w:val="002C30CD"/>
    <w:rsid w:val="002C3329"/>
    <w:rsid w:val="002C5AC4"/>
    <w:rsid w:val="002C7EB9"/>
    <w:rsid w:val="002D0F7E"/>
    <w:rsid w:val="002D1100"/>
    <w:rsid w:val="002D2D9E"/>
    <w:rsid w:val="002D3C38"/>
    <w:rsid w:val="002D425C"/>
    <w:rsid w:val="002D4582"/>
    <w:rsid w:val="002D624E"/>
    <w:rsid w:val="002E0B4B"/>
    <w:rsid w:val="002E1F85"/>
    <w:rsid w:val="002E306E"/>
    <w:rsid w:val="002E5286"/>
    <w:rsid w:val="002E570E"/>
    <w:rsid w:val="002E5BF3"/>
    <w:rsid w:val="002E7ADE"/>
    <w:rsid w:val="002E7B7A"/>
    <w:rsid w:val="002E7E8E"/>
    <w:rsid w:val="002F062C"/>
    <w:rsid w:val="002F3D5B"/>
    <w:rsid w:val="002F3EA0"/>
    <w:rsid w:val="002F4022"/>
    <w:rsid w:val="003007EE"/>
    <w:rsid w:val="00302D01"/>
    <w:rsid w:val="0030499D"/>
    <w:rsid w:val="0030771D"/>
    <w:rsid w:val="003079A3"/>
    <w:rsid w:val="00311C8F"/>
    <w:rsid w:val="00316AF7"/>
    <w:rsid w:val="0031774D"/>
    <w:rsid w:val="00321148"/>
    <w:rsid w:val="003214E4"/>
    <w:rsid w:val="00321F39"/>
    <w:rsid w:val="00322CB8"/>
    <w:rsid w:val="003246A9"/>
    <w:rsid w:val="00324BC1"/>
    <w:rsid w:val="00325A58"/>
    <w:rsid w:val="00327503"/>
    <w:rsid w:val="00327703"/>
    <w:rsid w:val="003367AC"/>
    <w:rsid w:val="003369DF"/>
    <w:rsid w:val="00341230"/>
    <w:rsid w:val="00341BAA"/>
    <w:rsid w:val="0034523C"/>
    <w:rsid w:val="00346810"/>
    <w:rsid w:val="0035225A"/>
    <w:rsid w:val="00352B1D"/>
    <w:rsid w:val="00360779"/>
    <w:rsid w:val="003614B9"/>
    <w:rsid w:val="0036180A"/>
    <w:rsid w:val="00361BBA"/>
    <w:rsid w:val="00362430"/>
    <w:rsid w:val="003627CB"/>
    <w:rsid w:val="003633C8"/>
    <w:rsid w:val="0036376A"/>
    <w:rsid w:val="00367800"/>
    <w:rsid w:val="00370860"/>
    <w:rsid w:val="0037126D"/>
    <w:rsid w:val="00371AE5"/>
    <w:rsid w:val="00371F7A"/>
    <w:rsid w:val="00372F2E"/>
    <w:rsid w:val="00373667"/>
    <w:rsid w:val="00373D17"/>
    <w:rsid w:val="003752D0"/>
    <w:rsid w:val="00376F6F"/>
    <w:rsid w:val="003800DB"/>
    <w:rsid w:val="003801C1"/>
    <w:rsid w:val="00380AEF"/>
    <w:rsid w:val="0038219D"/>
    <w:rsid w:val="00383534"/>
    <w:rsid w:val="00383E79"/>
    <w:rsid w:val="00384415"/>
    <w:rsid w:val="00384A89"/>
    <w:rsid w:val="00385F6F"/>
    <w:rsid w:val="003865DC"/>
    <w:rsid w:val="0039014F"/>
    <w:rsid w:val="003904DE"/>
    <w:rsid w:val="00390964"/>
    <w:rsid w:val="00392391"/>
    <w:rsid w:val="003923CE"/>
    <w:rsid w:val="003925EF"/>
    <w:rsid w:val="00394233"/>
    <w:rsid w:val="00395C5B"/>
    <w:rsid w:val="0039756D"/>
    <w:rsid w:val="003A1300"/>
    <w:rsid w:val="003A2FC8"/>
    <w:rsid w:val="003A3458"/>
    <w:rsid w:val="003A345C"/>
    <w:rsid w:val="003A452E"/>
    <w:rsid w:val="003A783F"/>
    <w:rsid w:val="003B0C95"/>
    <w:rsid w:val="003B14FF"/>
    <w:rsid w:val="003B2E0E"/>
    <w:rsid w:val="003B361D"/>
    <w:rsid w:val="003B3C93"/>
    <w:rsid w:val="003B47AF"/>
    <w:rsid w:val="003B6473"/>
    <w:rsid w:val="003B70FC"/>
    <w:rsid w:val="003B7BB1"/>
    <w:rsid w:val="003C0422"/>
    <w:rsid w:val="003C0C44"/>
    <w:rsid w:val="003C0D2D"/>
    <w:rsid w:val="003C13CE"/>
    <w:rsid w:val="003C1A1A"/>
    <w:rsid w:val="003C1C17"/>
    <w:rsid w:val="003C2411"/>
    <w:rsid w:val="003C3518"/>
    <w:rsid w:val="003C3593"/>
    <w:rsid w:val="003C3C4E"/>
    <w:rsid w:val="003D1070"/>
    <w:rsid w:val="003D1442"/>
    <w:rsid w:val="003D1B88"/>
    <w:rsid w:val="003D4C30"/>
    <w:rsid w:val="003D5200"/>
    <w:rsid w:val="003D6185"/>
    <w:rsid w:val="003D6651"/>
    <w:rsid w:val="003E03C9"/>
    <w:rsid w:val="003E06FB"/>
    <w:rsid w:val="003E42DF"/>
    <w:rsid w:val="003E4764"/>
    <w:rsid w:val="003E61CF"/>
    <w:rsid w:val="003F0A57"/>
    <w:rsid w:val="003F1AF0"/>
    <w:rsid w:val="003F6454"/>
    <w:rsid w:val="00402619"/>
    <w:rsid w:val="0040775E"/>
    <w:rsid w:val="004105E2"/>
    <w:rsid w:val="00414000"/>
    <w:rsid w:val="00415E8E"/>
    <w:rsid w:val="004165FE"/>
    <w:rsid w:val="00417A9A"/>
    <w:rsid w:val="0042221B"/>
    <w:rsid w:val="0042339B"/>
    <w:rsid w:val="0042396D"/>
    <w:rsid w:val="00426F44"/>
    <w:rsid w:val="00427686"/>
    <w:rsid w:val="00430D8F"/>
    <w:rsid w:val="004337DA"/>
    <w:rsid w:val="00433874"/>
    <w:rsid w:val="00434314"/>
    <w:rsid w:val="00435830"/>
    <w:rsid w:val="00440DF7"/>
    <w:rsid w:val="00441881"/>
    <w:rsid w:val="00442CFE"/>
    <w:rsid w:val="004431E3"/>
    <w:rsid w:val="004442D6"/>
    <w:rsid w:val="00445133"/>
    <w:rsid w:val="0044633A"/>
    <w:rsid w:val="0044732E"/>
    <w:rsid w:val="00447A16"/>
    <w:rsid w:val="004531CD"/>
    <w:rsid w:val="004544CB"/>
    <w:rsid w:val="004563AD"/>
    <w:rsid w:val="00456FBB"/>
    <w:rsid w:val="00460826"/>
    <w:rsid w:val="004619EB"/>
    <w:rsid w:val="00461F24"/>
    <w:rsid w:val="0046262A"/>
    <w:rsid w:val="00463534"/>
    <w:rsid w:val="004642B9"/>
    <w:rsid w:val="00464D16"/>
    <w:rsid w:val="00465BF6"/>
    <w:rsid w:val="004705A3"/>
    <w:rsid w:val="00470A8D"/>
    <w:rsid w:val="004723B0"/>
    <w:rsid w:val="00472B55"/>
    <w:rsid w:val="00474ECD"/>
    <w:rsid w:val="00475278"/>
    <w:rsid w:val="0048054B"/>
    <w:rsid w:val="004806D6"/>
    <w:rsid w:val="00484DE1"/>
    <w:rsid w:val="00487207"/>
    <w:rsid w:val="00491C00"/>
    <w:rsid w:val="00493567"/>
    <w:rsid w:val="0049378C"/>
    <w:rsid w:val="00493F74"/>
    <w:rsid w:val="00496777"/>
    <w:rsid w:val="00497E66"/>
    <w:rsid w:val="004A7BAB"/>
    <w:rsid w:val="004B0268"/>
    <w:rsid w:val="004B0CD0"/>
    <w:rsid w:val="004B111C"/>
    <w:rsid w:val="004B51E4"/>
    <w:rsid w:val="004B5773"/>
    <w:rsid w:val="004C047E"/>
    <w:rsid w:val="004C2BA3"/>
    <w:rsid w:val="004C30B1"/>
    <w:rsid w:val="004D0027"/>
    <w:rsid w:val="004D3894"/>
    <w:rsid w:val="004D41C5"/>
    <w:rsid w:val="004D4AAC"/>
    <w:rsid w:val="004D518C"/>
    <w:rsid w:val="004D55F7"/>
    <w:rsid w:val="004D6E21"/>
    <w:rsid w:val="004E0571"/>
    <w:rsid w:val="004E1322"/>
    <w:rsid w:val="004E2A6D"/>
    <w:rsid w:val="004E61C7"/>
    <w:rsid w:val="004E6369"/>
    <w:rsid w:val="004E72EA"/>
    <w:rsid w:val="004F04A8"/>
    <w:rsid w:val="004F2342"/>
    <w:rsid w:val="004F2DD1"/>
    <w:rsid w:val="004F31C9"/>
    <w:rsid w:val="004F51E3"/>
    <w:rsid w:val="004F58C7"/>
    <w:rsid w:val="004F5B70"/>
    <w:rsid w:val="00502614"/>
    <w:rsid w:val="005041E3"/>
    <w:rsid w:val="00506DEA"/>
    <w:rsid w:val="00512C2E"/>
    <w:rsid w:val="0051309A"/>
    <w:rsid w:val="00513D35"/>
    <w:rsid w:val="00514DE8"/>
    <w:rsid w:val="00517D9B"/>
    <w:rsid w:val="00522176"/>
    <w:rsid w:val="00522C5B"/>
    <w:rsid w:val="00523CCA"/>
    <w:rsid w:val="00524C9B"/>
    <w:rsid w:val="00527E60"/>
    <w:rsid w:val="005315BE"/>
    <w:rsid w:val="00532C4F"/>
    <w:rsid w:val="00535C5F"/>
    <w:rsid w:val="00536606"/>
    <w:rsid w:val="00540601"/>
    <w:rsid w:val="005410FA"/>
    <w:rsid w:val="0054281C"/>
    <w:rsid w:val="005457E9"/>
    <w:rsid w:val="00551C03"/>
    <w:rsid w:val="005522D4"/>
    <w:rsid w:val="0055422D"/>
    <w:rsid w:val="0055692C"/>
    <w:rsid w:val="0056256D"/>
    <w:rsid w:val="00562D77"/>
    <w:rsid w:val="00563661"/>
    <w:rsid w:val="00563F96"/>
    <w:rsid w:val="00570BDB"/>
    <w:rsid w:val="00571B04"/>
    <w:rsid w:val="00572AA2"/>
    <w:rsid w:val="005730D2"/>
    <w:rsid w:val="00577007"/>
    <w:rsid w:val="005842C9"/>
    <w:rsid w:val="00585860"/>
    <w:rsid w:val="005859DC"/>
    <w:rsid w:val="00585BF6"/>
    <w:rsid w:val="00590023"/>
    <w:rsid w:val="00593BF9"/>
    <w:rsid w:val="00594809"/>
    <w:rsid w:val="00594A60"/>
    <w:rsid w:val="00595457"/>
    <w:rsid w:val="00595EF6"/>
    <w:rsid w:val="00596ABA"/>
    <w:rsid w:val="00596CF0"/>
    <w:rsid w:val="005A0476"/>
    <w:rsid w:val="005A290F"/>
    <w:rsid w:val="005A2DA0"/>
    <w:rsid w:val="005A39CB"/>
    <w:rsid w:val="005A59B2"/>
    <w:rsid w:val="005A5FC3"/>
    <w:rsid w:val="005A68E7"/>
    <w:rsid w:val="005A6D89"/>
    <w:rsid w:val="005B0D60"/>
    <w:rsid w:val="005B17EC"/>
    <w:rsid w:val="005B22B7"/>
    <w:rsid w:val="005B2B46"/>
    <w:rsid w:val="005B340E"/>
    <w:rsid w:val="005B595D"/>
    <w:rsid w:val="005B6124"/>
    <w:rsid w:val="005B6B67"/>
    <w:rsid w:val="005C021B"/>
    <w:rsid w:val="005C2C84"/>
    <w:rsid w:val="005C2D9D"/>
    <w:rsid w:val="005C5B17"/>
    <w:rsid w:val="005D1144"/>
    <w:rsid w:val="005D13D4"/>
    <w:rsid w:val="005D2F16"/>
    <w:rsid w:val="005D3200"/>
    <w:rsid w:val="005D383E"/>
    <w:rsid w:val="005D4897"/>
    <w:rsid w:val="005D5656"/>
    <w:rsid w:val="005D77BB"/>
    <w:rsid w:val="005E06F9"/>
    <w:rsid w:val="005E2F8F"/>
    <w:rsid w:val="005E322F"/>
    <w:rsid w:val="005E7340"/>
    <w:rsid w:val="005F0325"/>
    <w:rsid w:val="005F4ED9"/>
    <w:rsid w:val="005F6284"/>
    <w:rsid w:val="005F73DC"/>
    <w:rsid w:val="005F77BA"/>
    <w:rsid w:val="005F7F54"/>
    <w:rsid w:val="00602125"/>
    <w:rsid w:val="0060392F"/>
    <w:rsid w:val="00603B26"/>
    <w:rsid w:val="00604394"/>
    <w:rsid w:val="00605A3E"/>
    <w:rsid w:val="00607072"/>
    <w:rsid w:val="006119D7"/>
    <w:rsid w:val="006127C5"/>
    <w:rsid w:val="00612BD9"/>
    <w:rsid w:val="0061419B"/>
    <w:rsid w:val="00615A87"/>
    <w:rsid w:val="00617194"/>
    <w:rsid w:val="00617CF1"/>
    <w:rsid w:val="006215D4"/>
    <w:rsid w:val="00621739"/>
    <w:rsid w:val="00621ACD"/>
    <w:rsid w:val="006221B0"/>
    <w:rsid w:val="00622E0B"/>
    <w:rsid w:val="00622FC1"/>
    <w:rsid w:val="00623A75"/>
    <w:rsid w:val="00625F36"/>
    <w:rsid w:val="006272A2"/>
    <w:rsid w:val="0063159F"/>
    <w:rsid w:val="006324CA"/>
    <w:rsid w:val="00633270"/>
    <w:rsid w:val="00633AEB"/>
    <w:rsid w:val="00637306"/>
    <w:rsid w:val="0064006A"/>
    <w:rsid w:val="00640C49"/>
    <w:rsid w:val="00642393"/>
    <w:rsid w:val="00644E46"/>
    <w:rsid w:val="006459F5"/>
    <w:rsid w:val="00647FB6"/>
    <w:rsid w:val="0065008E"/>
    <w:rsid w:val="0065051D"/>
    <w:rsid w:val="006533D4"/>
    <w:rsid w:val="00653B0E"/>
    <w:rsid w:val="00654D72"/>
    <w:rsid w:val="0065589E"/>
    <w:rsid w:val="00655961"/>
    <w:rsid w:val="00660584"/>
    <w:rsid w:val="006611F4"/>
    <w:rsid w:val="00661F1E"/>
    <w:rsid w:val="0066261E"/>
    <w:rsid w:val="00664444"/>
    <w:rsid w:val="00666BD9"/>
    <w:rsid w:val="00666C33"/>
    <w:rsid w:val="006670E1"/>
    <w:rsid w:val="00667A87"/>
    <w:rsid w:val="006725EF"/>
    <w:rsid w:val="00672788"/>
    <w:rsid w:val="00672B61"/>
    <w:rsid w:val="00675FC3"/>
    <w:rsid w:val="00676013"/>
    <w:rsid w:val="006809BE"/>
    <w:rsid w:val="00680B47"/>
    <w:rsid w:val="00683CF3"/>
    <w:rsid w:val="00686053"/>
    <w:rsid w:val="00686FCD"/>
    <w:rsid w:val="0068798D"/>
    <w:rsid w:val="00690763"/>
    <w:rsid w:val="00697341"/>
    <w:rsid w:val="006A256F"/>
    <w:rsid w:val="006A3365"/>
    <w:rsid w:val="006A7F82"/>
    <w:rsid w:val="006B2F40"/>
    <w:rsid w:val="006B3A4D"/>
    <w:rsid w:val="006B64DA"/>
    <w:rsid w:val="006B6860"/>
    <w:rsid w:val="006C01EB"/>
    <w:rsid w:val="006C027F"/>
    <w:rsid w:val="006C411E"/>
    <w:rsid w:val="006C4971"/>
    <w:rsid w:val="006C4973"/>
    <w:rsid w:val="006C5779"/>
    <w:rsid w:val="006C5F3E"/>
    <w:rsid w:val="006C64DC"/>
    <w:rsid w:val="006C79D5"/>
    <w:rsid w:val="006D035E"/>
    <w:rsid w:val="006D79D4"/>
    <w:rsid w:val="006E037B"/>
    <w:rsid w:val="006E04A0"/>
    <w:rsid w:val="006E0637"/>
    <w:rsid w:val="006E3D5A"/>
    <w:rsid w:val="006E5CE9"/>
    <w:rsid w:val="006E7384"/>
    <w:rsid w:val="006F23C3"/>
    <w:rsid w:val="006F36A8"/>
    <w:rsid w:val="006F41A3"/>
    <w:rsid w:val="006F63C4"/>
    <w:rsid w:val="0070060F"/>
    <w:rsid w:val="00703A74"/>
    <w:rsid w:val="00703B3D"/>
    <w:rsid w:val="0070517B"/>
    <w:rsid w:val="0070561C"/>
    <w:rsid w:val="00706D8A"/>
    <w:rsid w:val="00706DC5"/>
    <w:rsid w:val="00707EB9"/>
    <w:rsid w:val="0071044D"/>
    <w:rsid w:val="00711150"/>
    <w:rsid w:val="00711A8E"/>
    <w:rsid w:val="00711B2B"/>
    <w:rsid w:val="00711E8F"/>
    <w:rsid w:val="0071281B"/>
    <w:rsid w:val="00715264"/>
    <w:rsid w:val="00715C96"/>
    <w:rsid w:val="007160B4"/>
    <w:rsid w:val="0072074B"/>
    <w:rsid w:val="00722683"/>
    <w:rsid w:val="007228E3"/>
    <w:rsid w:val="00722B2A"/>
    <w:rsid w:val="0072463D"/>
    <w:rsid w:val="00725B1C"/>
    <w:rsid w:val="007264ED"/>
    <w:rsid w:val="0072744E"/>
    <w:rsid w:val="00727F5E"/>
    <w:rsid w:val="0073137A"/>
    <w:rsid w:val="00732F57"/>
    <w:rsid w:val="00733444"/>
    <w:rsid w:val="00734586"/>
    <w:rsid w:val="00744528"/>
    <w:rsid w:val="00745436"/>
    <w:rsid w:val="00746106"/>
    <w:rsid w:val="00746E30"/>
    <w:rsid w:val="007500D6"/>
    <w:rsid w:val="00750935"/>
    <w:rsid w:val="00750C1D"/>
    <w:rsid w:val="0075199D"/>
    <w:rsid w:val="0075396F"/>
    <w:rsid w:val="00754586"/>
    <w:rsid w:val="00755421"/>
    <w:rsid w:val="0075616D"/>
    <w:rsid w:val="007579B0"/>
    <w:rsid w:val="00764AF0"/>
    <w:rsid w:val="00764C14"/>
    <w:rsid w:val="00765837"/>
    <w:rsid w:val="00770BD0"/>
    <w:rsid w:val="00770E88"/>
    <w:rsid w:val="007727E9"/>
    <w:rsid w:val="007801C3"/>
    <w:rsid w:val="00781948"/>
    <w:rsid w:val="007828F4"/>
    <w:rsid w:val="00782D6D"/>
    <w:rsid w:val="00784271"/>
    <w:rsid w:val="00784F11"/>
    <w:rsid w:val="00785E0A"/>
    <w:rsid w:val="0079152F"/>
    <w:rsid w:val="007928DF"/>
    <w:rsid w:val="00792D37"/>
    <w:rsid w:val="007934B4"/>
    <w:rsid w:val="00795741"/>
    <w:rsid w:val="00796A26"/>
    <w:rsid w:val="0079781B"/>
    <w:rsid w:val="007A12A8"/>
    <w:rsid w:val="007A15DB"/>
    <w:rsid w:val="007A204E"/>
    <w:rsid w:val="007A25E3"/>
    <w:rsid w:val="007B0762"/>
    <w:rsid w:val="007B1172"/>
    <w:rsid w:val="007B271E"/>
    <w:rsid w:val="007B380B"/>
    <w:rsid w:val="007B56DA"/>
    <w:rsid w:val="007C0F8B"/>
    <w:rsid w:val="007C20CE"/>
    <w:rsid w:val="007C55E9"/>
    <w:rsid w:val="007C5922"/>
    <w:rsid w:val="007C5A6F"/>
    <w:rsid w:val="007C7BD3"/>
    <w:rsid w:val="007C7F69"/>
    <w:rsid w:val="007D027B"/>
    <w:rsid w:val="007D21AB"/>
    <w:rsid w:val="007D388B"/>
    <w:rsid w:val="007D4210"/>
    <w:rsid w:val="007D4DE9"/>
    <w:rsid w:val="007D5B2E"/>
    <w:rsid w:val="007D6E59"/>
    <w:rsid w:val="007E2A49"/>
    <w:rsid w:val="007F02EF"/>
    <w:rsid w:val="007F1BC3"/>
    <w:rsid w:val="007F25BE"/>
    <w:rsid w:val="007F4C72"/>
    <w:rsid w:val="007F5F05"/>
    <w:rsid w:val="007F7F56"/>
    <w:rsid w:val="007F7FC8"/>
    <w:rsid w:val="008005FA"/>
    <w:rsid w:val="008007FC"/>
    <w:rsid w:val="0080139C"/>
    <w:rsid w:val="00801832"/>
    <w:rsid w:val="00801CCE"/>
    <w:rsid w:val="00802BC4"/>
    <w:rsid w:val="00803775"/>
    <w:rsid w:val="00807B08"/>
    <w:rsid w:val="008112D9"/>
    <w:rsid w:val="00811A4B"/>
    <w:rsid w:val="00811B4D"/>
    <w:rsid w:val="00813013"/>
    <w:rsid w:val="00813AD4"/>
    <w:rsid w:val="00813DF0"/>
    <w:rsid w:val="0081444F"/>
    <w:rsid w:val="00814904"/>
    <w:rsid w:val="008153AA"/>
    <w:rsid w:val="00816D7B"/>
    <w:rsid w:val="00817F85"/>
    <w:rsid w:val="00820048"/>
    <w:rsid w:val="00825256"/>
    <w:rsid w:val="008260BB"/>
    <w:rsid w:val="00827B83"/>
    <w:rsid w:val="00831EB5"/>
    <w:rsid w:val="00832026"/>
    <w:rsid w:val="00840749"/>
    <w:rsid w:val="0084093C"/>
    <w:rsid w:val="00841338"/>
    <w:rsid w:val="00842CA0"/>
    <w:rsid w:val="0084573A"/>
    <w:rsid w:val="00845973"/>
    <w:rsid w:val="00845F62"/>
    <w:rsid w:val="008466D4"/>
    <w:rsid w:val="00854DA9"/>
    <w:rsid w:val="00856FB5"/>
    <w:rsid w:val="008578B4"/>
    <w:rsid w:val="00861603"/>
    <w:rsid w:val="00861836"/>
    <w:rsid w:val="008621C6"/>
    <w:rsid w:val="00862B0F"/>
    <w:rsid w:val="008636E6"/>
    <w:rsid w:val="00863921"/>
    <w:rsid w:val="00863F74"/>
    <w:rsid w:val="00866D0E"/>
    <w:rsid w:val="008670A4"/>
    <w:rsid w:val="00872B9C"/>
    <w:rsid w:val="00872EC1"/>
    <w:rsid w:val="00873264"/>
    <w:rsid w:val="00876D87"/>
    <w:rsid w:val="0088141D"/>
    <w:rsid w:val="008817EF"/>
    <w:rsid w:val="008846C4"/>
    <w:rsid w:val="00884A92"/>
    <w:rsid w:val="00885136"/>
    <w:rsid w:val="00885537"/>
    <w:rsid w:val="008877EE"/>
    <w:rsid w:val="008878BD"/>
    <w:rsid w:val="00887A11"/>
    <w:rsid w:val="00890537"/>
    <w:rsid w:val="00891719"/>
    <w:rsid w:val="00891BDC"/>
    <w:rsid w:val="00892189"/>
    <w:rsid w:val="008954E0"/>
    <w:rsid w:val="00896A0B"/>
    <w:rsid w:val="00897304"/>
    <w:rsid w:val="008A077E"/>
    <w:rsid w:val="008B0140"/>
    <w:rsid w:val="008B04E6"/>
    <w:rsid w:val="008B269E"/>
    <w:rsid w:val="008B39D6"/>
    <w:rsid w:val="008B6E2C"/>
    <w:rsid w:val="008B77C7"/>
    <w:rsid w:val="008B7AC1"/>
    <w:rsid w:val="008C19DE"/>
    <w:rsid w:val="008C1ABE"/>
    <w:rsid w:val="008C3228"/>
    <w:rsid w:val="008C3259"/>
    <w:rsid w:val="008C4AD7"/>
    <w:rsid w:val="008C6416"/>
    <w:rsid w:val="008C6F78"/>
    <w:rsid w:val="008C733C"/>
    <w:rsid w:val="008D1627"/>
    <w:rsid w:val="008D528C"/>
    <w:rsid w:val="008D5E88"/>
    <w:rsid w:val="008E2A7A"/>
    <w:rsid w:val="008E341C"/>
    <w:rsid w:val="008E37D2"/>
    <w:rsid w:val="008E3ACA"/>
    <w:rsid w:val="008E6A73"/>
    <w:rsid w:val="008F0A8D"/>
    <w:rsid w:val="008F190F"/>
    <w:rsid w:val="008F5D5E"/>
    <w:rsid w:val="008F628E"/>
    <w:rsid w:val="008F66F2"/>
    <w:rsid w:val="008F6D29"/>
    <w:rsid w:val="008F6F47"/>
    <w:rsid w:val="009000BF"/>
    <w:rsid w:val="00900673"/>
    <w:rsid w:val="00900951"/>
    <w:rsid w:val="00901F72"/>
    <w:rsid w:val="00903A99"/>
    <w:rsid w:val="009040C8"/>
    <w:rsid w:val="009058CB"/>
    <w:rsid w:val="00905EEE"/>
    <w:rsid w:val="009068EA"/>
    <w:rsid w:val="009112F3"/>
    <w:rsid w:val="00912BE0"/>
    <w:rsid w:val="009130E9"/>
    <w:rsid w:val="00913764"/>
    <w:rsid w:val="00914D19"/>
    <w:rsid w:val="00915587"/>
    <w:rsid w:val="0091683C"/>
    <w:rsid w:val="00917107"/>
    <w:rsid w:val="00917C4A"/>
    <w:rsid w:val="00921281"/>
    <w:rsid w:val="009214FD"/>
    <w:rsid w:val="00922BFE"/>
    <w:rsid w:val="00923D06"/>
    <w:rsid w:val="00924263"/>
    <w:rsid w:val="009247DF"/>
    <w:rsid w:val="009248F9"/>
    <w:rsid w:val="00924C58"/>
    <w:rsid w:val="00925183"/>
    <w:rsid w:val="00925B9C"/>
    <w:rsid w:val="0092628E"/>
    <w:rsid w:val="0093099D"/>
    <w:rsid w:val="00932280"/>
    <w:rsid w:val="009329C2"/>
    <w:rsid w:val="00933865"/>
    <w:rsid w:val="00933A74"/>
    <w:rsid w:val="0093568E"/>
    <w:rsid w:val="009368FE"/>
    <w:rsid w:val="00940320"/>
    <w:rsid w:val="009412C9"/>
    <w:rsid w:val="00941D00"/>
    <w:rsid w:val="00942840"/>
    <w:rsid w:val="00944385"/>
    <w:rsid w:val="009472E2"/>
    <w:rsid w:val="00953FA5"/>
    <w:rsid w:val="009548FF"/>
    <w:rsid w:val="00954A55"/>
    <w:rsid w:val="00955105"/>
    <w:rsid w:val="00961A88"/>
    <w:rsid w:val="00962794"/>
    <w:rsid w:val="00966B2A"/>
    <w:rsid w:val="00966F91"/>
    <w:rsid w:val="009726A4"/>
    <w:rsid w:val="00973468"/>
    <w:rsid w:val="009768C7"/>
    <w:rsid w:val="009769E7"/>
    <w:rsid w:val="00980A5D"/>
    <w:rsid w:val="00983FC5"/>
    <w:rsid w:val="0098618E"/>
    <w:rsid w:val="00986635"/>
    <w:rsid w:val="00990431"/>
    <w:rsid w:val="00990B21"/>
    <w:rsid w:val="0099233C"/>
    <w:rsid w:val="00996A62"/>
    <w:rsid w:val="00996B3D"/>
    <w:rsid w:val="009977EB"/>
    <w:rsid w:val="009A071F"/>
    <w:rsid w:val="009A36F0"/>
    <w:rsid w:val="009A5B6A"/>
    <w:rsid w:val="009A6850"/>
    <w:rsid w:val="009A7066"/>
    <w:rsid w:val="009B01AE"/>
    <w:rsid w:val="009B2838"/>
    <w:rsid w:val="009B5EED"/>
    <w:rsid w:val="009B7057"/>
    <w:rsid w:val="009C094D"/>
    <w:rsid w:val="009C172F"/>
    <w:rsid w:val="009C23B9"/>
    <w:rsid w:val="009C4834"/>
    <w:rsid w:val="009C4BB4"/>
    <w:rsid w:val="009D08A2"/>
    <w:rsid w:val="009D0B5F"/>
    <w:rsid w:val="009D1211"/>
    <w:rsid w:val="009D2E3E"/>
    <w:rsid w:val="009D4C2B"/>
    <w:rsid w:val="009D6010"/>
    <w:rsid w:val="009D73FC"/>
    <w:rsid w:val="009E313C"/>
    <w:rsid w:val="009E4698"/>
    <w:rsid w:val="009E7D85"/>
    <w:rsid w:val="009F095E"/>
    <w:rsid w:val="009F0DFB"/>
    <w:rsid w:val="009F16D1"/>
    <w:rsid w:val="009F19D6"/>
    <w:rsid w:val="009F1C32"/>
    <w:rsid w:val="009F6FC2"/>
    <w:rsid w:val="00A006B3"/>
    <w:rsid w:val="00A00984"/>
    <w:rsid w:val="00A00A45"/>
    <w:rsid w:val="00A012AF"/>
    <w:rsid w:val="00A01944"/>
    <w:rsid w:val="00A04009"/>
    <w:rsid w:val="00A109A3"/>
    <w:rsid w:val="00A13D8D"/>
    <w:rsid w:val="00A1489A"/>
    <w:rsid w:val="00A14DB2"/>
    <w:rsid w:val="00A15210"/>
    <w:rsid w:val="00A153F5"/>
    <w:rsid w:val="00A15EA4"/>
    <w:rsid w:val="00A1662B"/>
    <w:rsid w:val="00A16EBF"/>
    <w:rsid w:val="00A16EEE"/>
    <w:rsid w:val="00A170D6"/>
    <w:rsid w:val="00A20684"/>
    <w:rsid w:val="00A20DD7"/>
    <w:rsid w:val="00A22B09"/>
    <w:rsid w:val="00A23A90"/>
    <w:rsid w:val="00A2449E"/>
    <w:rsid w:val="00A24DE7"/>
    <w:rsid w:val="00A24F76"/>
    <w:rsid w:val="00A257D1"/>
    <w:rsid w:val="00A27235"/>
    <w:rsid w:val="00A27887"/>
    <w:rsid w:val="00A27E27"/>
    <w:rsid w:val="00A27E7F"/>
    <w:rsid w:val="00A32162"/>
    <w:rsid w:val="00A32C25"/>
    <w:rsid w:val="00A34947"/>
    <w:rsid w:val="00A3692B"/>
    <w:rsid w:val="00A4347F"/>
    <w:rsid w:val="00A43485"/>
    <w:rsid w:val="00A442E4"/>
    <w:rsid w:val="00A44333"/>
    <w:rsid w:val="00A476E7"/>
    <w:rsid w:val="00A5001C"/>
    <w:rsid w:val="00A50EEA"/>
    <w:rsid w:val="00A51809"/>
    <w:rsid w:val="00A5209E"/>
    <w:rsid w:val="00A529E5"/>
    <w:rsid w:val="00A54F48"/>
    <w:rsid w:val="00A553C4"/>
    <w:rsid w:val="00A56017"/>
    <w:rsid w:val="00A573E3"/>
    <w:rsid w:val="00A57809"/>
    <w:rsid w:val="00A57893"/>
    <w:rsid w:val="00A614FC"/>
    <w:rsid w:val="00A61603"/>
    <w:rsid w:val="00A64093"/>
    <w:rsid w:val="00A64C18"/>
    <w:rsid w:val="00A7748A"/>
    <w:rsid w:val="00A81160"/>
    <w:rsid w:val="00A82C41"/>
    <w:rsid w:val="00A82FB6"/>
    <w:rsid w:val="00A84383"/>
    <w:rsid w:val="00A8471D"/>
    <w:rsid w:val="00A85A0F"/>
    <w:rsid w:val="00A91A52"/>
    <w:rsid w:val="00A93792"/>
    <w:rsid w:val="00A93B50"/>
    <w:rsid w:val="00AA1238"/>
    <w:rsid w:val="00AA527E"/>
    <w:rsid w:val="00AA5C63"/>
    <w:rsid w:val="00AA6DB1"/>
    <w:rsid w:val="00AB03E6"/>
    <w:rsid w:val="00AB276D"/>
    <w:rsid w:val="00AB522C"/>
    <w:rsid w:val="00AB6485"/>
    <w:rsid w:val="00AB66F3"/>
    <w:rsid w:val="00AC0779"/>
    <w:rsid w:val="00AC0DB4"/>
    <w:rsid w:val="00AC29B3"/>
    <w:rsid w:val="00AC531E"/>
    <w:rsid w:val="00AC5898"/>
    <w:rsid w:val="00AC667A"/>
    <w:rsid w:val="00AC68E6"/>
    <w:rsid w:val="00AC76A5"/>
    <w:rsid w:val="00AC7B88"/>
    <w:rsid w:val="00AD05C2"/>
    <w:rsid w:val="00AD5B3A"/>
    <w:rsid w:val="00AD6DAC"/>
    <w:rsid w:val="00AE182B"/>
    <w:rsid w:val="00AE29AB"/>
    <w:rsid w:val="00AE3749"/>
    <w:rsid w:val="00AE460D"/>
    <w:rsid w:val="00AE52F1"/>
    <w:rsid w:val="00AE5BD5"/>
    <w:rsid w:val="00AE7DD3"/>
    <w:rsid w:val="00AF1317"/>
    <w:rsid w:val="00AF231E"/>
    <w:rsid w:val="00AF540E"/>
    <w:rsid w:val="00B00749"/>
    <w:rsid w:val="00B03681"/>
    <w:rsid w:val="00B040EE"/>
    <w:rsid w:val="00B053C8"/>
    <w:rsid w:val="00B070C0"/>
    <w:rsid w:val="00B078EB"/>
    <w:rsid w:val="00B100E2"/>
    <w:rsid w:val="00B1186A"/>
    <w:rsid w:val="00B137F4"/>
    <w:rsid w:val="00B13D9B"/>
    <w:rsid w:val="00B13EC2"/>
    <w:rsid w:val="00B15A26"/>
    <w:rsid w:val="00B21C31"/>
    <w:rsid w:val="00B222FC"/>
    <w:rsid w:val="00B2259D"/>
    <w:rsid w:val="00B22A79"/>
    <w:rsid w:val="00B2312F"/>
    <w:rsid w:val="00B26C1D"/>
    <w:rsid w:val="00B26F0B"/>
    <w:rsid w:val="00B30DE4"/>
    <w:rsid w:val="00B318FD"/>
    <w:rsid w:val="00B3203F"/>
    <w:rsid w:val="00B3453C"/>
    <w:rsid w:val="00B4092C"/>
    <w:rsid w:val="00B419AF"/>
    <w:rsid w:val="00B41B67"/>
    <w:rsid w:val="00B42E05"/>
    <w:rsid w:val="00B43C12"/>
    <w:rsid w:val="00B448D8"/>
    <w:rsid w:val="00B46241"/>
    <w:rsid w:val="00B46A5A"/>
    <w:rsid w:val="00B4752A"/>
    <w:rsid w:val="00B47970"/>
    <w:rsid w:val="00B518F9"/>
    <w:rsid w:val="00B52E34"/>
    <w:rsid w:val="00B5415D"/>
    <w:rsid w:val="00B5444C"/>
    <w:rsid w:val="00B565B2"/>
    <w:rsid w:val="00B56926"/>
    <w:rsid w:val="00B57027"/>
    <w:rsid w:val="00B607D0"/>
    <w:rsid w:val="00B62105"/>
    <w:rsid w:val="00B634A6"/>
    <w:rsid w:val="00B64089"/>
    <w:rsid w:val="00B6715E"/>
    <w:rsid w:val="00B71B58"/>
    <w:rsid w:val="00B752DC"/>
    <w:rsid w:val="00B76AAA"/>
    <w:rsid w:val="00B80B4A"/>
    <w:rsid w:val="00B827BF"/>
    <w:rsid w:val="00B83DF3"/>
    <w:rsid w:val="00B85210"/>
    <w:rsid w:val="00B8663D"/>
    <w:rsid w:val="00B870A5"/>
    <w:rsid w:val="00B90A80"/>
    <w:rsid w:val="00B92449"/>
    <w:rsid w:val="00B94F39"/>
    <w:rsid w:val="00B95727"/>
    <w:rsid w:val="00B95971"/>
    <w:rsid w:val="00B95CA3"/>
    <w:rsid w:val="00B967A5"/>
    <w:rsid w:val="00B97843"/>
    <w:rsid w:val="00BA4008"/>
    <w:rsid w:val="00BA60F7"/>
    <w:rsid w:val="00BB046F"/>
    <w:rsid w:val="00BB1150"/>
    <w:rsid w:val="00BB1A89"/>
    <w:rsid w:val="00BB4214"/>
    <w:rsid w:val="00BB6CE7"/>
    <w:rsid w:val="00BC2862"/>
    <w:rsid w:val="00BC747F"/>
    <w:rsid w:val="00BC7D2D"/>
    <w:rsid w:val="00BD046E"/>
    <w:rsid w:val="00BD059B"/>
    <w:rsid w:val="00BD062E"/>
    <w:rsid w:val="00BD08F1"/>
    <w:rsid w:val="00BD2CEE"/>
    <w:rsid w:val="00BD4DE1"/>
    <w:rsid w:val="00BD50D2"/>
    <w:rsid w:val="00BD667B"/>
    <w:rsid w:val="00BD6D8B"/>
    <w:rsid w:val="00BE0991"/>
    <w:rsid w:val="00BE3234"/>
    <w:rsid w:val="00BE3348"/>
    <w:rsid w:val="00BE6CAD"/>
    <w:rsid w:val="00BE7651"/>
    <w:rsid w:val="00BF00D4"/>
    <w:rsid w:val="00BF691A"/>
    <w:rsid w:val="00C01BA5"/>
    <w:rsid w:val="00C02AA5"/>
    <w:rsid w:val="00C03655"/>
    <w:rsid w:val="00C03F5D"/>
    <w:rsid w:val="00C0473B"/>
    <w:rsid w:val="00C052C0"/>
    <w:rsid w:val="00C1028D"/>
    <w:rsid w:val="00C10696"/>
    <w:rsid w:val="00C10950"/>
    <w:rsid w:val="00C14345"/>
    <w:rsid w:val="00C14EAB"/>
    <w:rsid w:val="00C160CE"/>
    <w:rsid w:val="00C16AD6"/>
    <w:rsid w:val="00C1726D"/>
    <w:rsid w:val="00C17457"/>
    <w:rsid w:val="00C20A36"/>
    <w:rsid w:val="00C20B3C"/>
    <w:rsid w:val="00C21F28"/>
    <w:rsid w:val="00C22152"/>
    <w:rsid w:val="00C27A85"/>
    <w:rsid w:val="00C30CAA"/>
    <w:rsid w:val="00C338CE"/>
    <w:rsid w:val="00C34005"/>
    <w:rsid w:val="00C344CF"/>
    <w:rsid w:val="00C34D46"/>
    <w:rsid w:val="00C363A7"/>
    <w:rsid w:val="00C36857"/>
    <w:rsid w:val="00C37CCD"/>
    <w:rsid w:val="00C41E07"/>
    <w:rsid w:val="00C42A88"/>
    <w:rsid w:val="00C42EC5"/>
    <w:rsid w:val="00C42F23"/>
    <w:rsid w:val="00C430FE"/>
    <w:rsid w:val="00C44B3B"/>
    <w:rsid w:val="00C47213"/>
    <w:rsid w:val="00C47330"/>
    <w:rsid w:val="00C51F37"/>
    <w:rsid w:val="00C54D91"/>
    <w:rsid w:val="00C57765"/>
    <w:rsid w:val="00C579C3"/>
    <w:rsid w:val="00C6276D"/>
    <w:rsid w:val="00C64EAB"/>
    <w:rsid w:val="00C658CF"/>
    <w:rsid w:val="00C65E1F"/>
    <w:rsid w:val="00C65E2C"/>
    <w:rsid w:val="00C66380"/>
    <w:rsid w:val="00C6793C"/>
    <w:rsid w:val="00C67C26"/>
    <w:rsid w:val="00C70852"/>
    <w:rsid w:val="00C72485"/>
    <w:rsid w:val="00C73671"/>
    <w:rsid w:val="00C745B1"/>
    <w:rsid w:val="00C748FF"/>
    <w:rsid w:val="00C7651D"/>
    <w:rsid w:val="00C77A50"/>
    <w:rsid w:val="00C80B79"/>
    <w:rsid w:val="00C81089"/>
    <w:rsid w:val="00C8235F"/>
    <w:rsid w:val="00C83612"/>
    <w:rsid w:val="00C8440F"/>
    <w:rsid w:val="00C844DE"/>
    <w:rsid w:val="00C84BD1"/>
    <w:rsid w:val="00C84C57"/>
    <w:rsid w:val="00C84DD6"/>
    <w:rsid w:val="00C85291"/>
    <w:rsid w:val="00C8625F"/>
    <w:rsid w:val="00C915ED"/>
    <w:rsid w:val="00C91AFA"/>
    <w:rsid w:val="00C928F0"/>
    <w:rsid w:val="00C933E3"/>
    <w:rsid w:val="00C9342C"/>
    <w:rsid w:val="00C9354D"/>
    <w:rsid w:val="00C97A8A"/>
    <w:rsid w:val="00C97EF4"/>
    <w:rsid w:val="00CA05E5"/>
    <w:rsid w:val="00CA153E"/>
    <w:rsid w:val="00CA543A"/>
    <w:rsid w:val="00CA56E5"/>
    <w:rsid w:val="00CA6721"/>
    <w:rsid w:val="00CB0A06"/>
    <w:rsid w:val="00CB0A1A"/>
    <w:rsid w:val="00CB1B92"/>
    <w:rsid w:val="00CB2496"/>
    <w:rsid w:val="00CB691C"/>
    <w:rsid w:val="00CC0469"/>
    <w:rsid w:val="00CC3667"/>
    <w:rsid w:val="00CC3ED9"/>
    <w:rsid w:val="00CC4291"/>
    <w:rsid w:val="00CC520B"/>
    <w:rsid w:val="00CC6112"/>
    <w:rsid w:val="00CC7EEA"/>
    <w:rsid w:val="00CD66AB"/>
    <w:rsid w:val="00CD6E94"/>
    <w:rsid w:val="00CE088F"/>
    <w:rsid w:val="00CE08F7"/>
    <w:rsid w:val="00CE11A6"/>
    <w:rsid w:val="00CE1FF0"/>
    <w:rsid w:val="00CE249F"/>
    <w:rsid w:val="00CE4038"/>
    <w:rsid w:val="00CE5FDD"/>
    <w:rsid w:val="00CF39EC"/>
    <w:rsid w:val="00CF3FDA"/>
    <w:rsid w:val="00CF4102"/>
    <w:rsid w:val="00CF4740"/>
    <w:rsid w:val="00CF7052"/>
    <w:rsid w:val="00CF7BF5"/>
    <w:rsid w:val="00D00C4D"/>
    <w:rsid w:val="00D03B0F"/>
    <w:rsid w:val="00D0411F"/>
    <w:rsid w:val="00D044C8"/>
    <w:rsid w:val="00D053DD"/>
    <w:rsid w:val="00D10627"/>
    <w:rsid w:val="00D11E73"/>
    <w:rsid w:val="00D12C70"/>
    <w:rsid w:val="00D14492"/>
    <w:rsid w:val="00D14B04"/>
    <w:rsid w:val="00D159F1"/>
    <w:rsid w:val="00D175D4"/>
    <w:rsid w:val="00D20829"/>
    <w:rsid w:val="00D22373"/>
    <w:rsid w:val="00D22D1B"/>
    <w:rsid w:val="00D24806"/>
    <w:rsid w:val="00D24B7B"/>
    <w:rsid w:val="00D25A0B"/>
    <w:rsid w:val="00D260E5"/>
    <w:rsid w:val="00D26132"/>
    <w:rsid w:val="00D26A22"/>
    <w:rsid w:val="00D270A2"/>
    <w:rsid w:val="00D314F4"/>
    <w:rsid w:val="00D36A44"/>
    <w:rsid w:val="00D403B9"/>
    <w:rsid w:val="00D40641"/>
    <w:rsid w:val="00D4103F"/>
    <w:rsid w:val="00D410C5"/>
    <w:rsid w:val="00D4322D"/>
    <w:rsid w:val="00D435E0"/>
    <w:rsid w:val="00D443A3"/>
    <w:rsid w:val="00D45641"/>
    <w:rsid w:val="00D45ACB"/>
    <w:rsid w:val="00D45F48"/>
    <w:rsid w:val="00D47268"/>
    <w:rsid w:val="00D47370"/>
    <w:rsid w:val="00D5146C"/>
    <w:rsid w:val="00D55296"/>
    <w:rsid w:val="00D5725C"/>
    <w:rsid w:val="00D57751"/>
    <w:rsid w:val="00D616A7"/>
    <w:rsid w:val="00D62FC9"/>
    <w:rsid w:val="00D65828"/>
    <w:rsid w:val="00D65BD6"/>
    <w:rsid w:val="00D7112C"/>
    <w:rsid w:val="00D71D31"/>
    <w:rsid w:val="00D72654"/>
    <w:rsid w:val="00D743FA"/>
    <w:rsid w:val="00D74B0D"/>
    <w:rsid w:val="00D8134F"/>
    <w:rsid w:val="00D814E7"/>
    <w:rsid w:val="00D84059"/>
    <w:rsid w:val="00D8746C"/>
    <w:rsid w:val="00D874DD"/>
    <w:rsid w:val="00D90C5C"/>
    <w:rsid w:val="00D93321"/>
    <w:rsid w:val="00D93DDF"/>
    <w:rsid w:val="00D9573F"/>
    <w:rsid w:val="00D96C71"/>
    <w:rsid w:val="00DA080F"/>
    <w:rsid w:val="00DA2C9B"/>
    <w:rsid w:val="00DA2DD2"/>
    <w:rsid w:val="00DA5137"/>
    <w:rsid w:val="00DA6E2E"/>
    <w:rsid w:val="00DA7D36"/>
    <w:rsid w:val="00DB0868"/>
    <w:rsid w:val="00DB12FE"/>
    <w:rsid w:val="00DB47D8"/>
    <w:rsid w:val="00DB5698"/>
    <w:rsid w:val="00DB64AF"/>
    <w:rsid w:val="00DB7BA0"/>
    <w:rsid w:val="00DC161A"/>
    <w:rsid w:val="00DC29A0"/>
    <w:rsid w:val="00DC3517"/>
    <w:rsid w:val="00DC3F53"/>
    <w:rsid w:val="00DC557C"/>
    <w:rsid w:val="00DC5985"/>
    <w:rsid w:val="00DC6B1B"/>
    <w:rsid w:val="00DD0546"/>
    <w:rsid w:val="00DD1249"/>
    <w:rsid w:val="00DD1B2A"/>
    <w:rsid w:val="00DD2747"/>
    <w:rsid w:val="00DD2E66"/>
    <w:rsid w:val="00DD4C12"/>
    <w:rsid w:val="00DD7228"/>
    <w:rsid w:val="00DE1341"/>
    <w:rsid w:val="00DE1B41"/>
    <w:rsid w:val="00DE2335"/>
    <w:rsid w:val="00DE4622"/>
    <w:rsid w:val="00DE7EC4"/>
    <w:rsid w:val="00DE7FB1"/>
    <w:rsid w:val="00DF2A3E"/>
    <w:rsid w:val="00DF2A99"/>
    <w:rsid w:val="00DF60A9"/>
    <w:rsid w:val="00E0011E"/>
    <w:rsid w:val="00E03A21"/>
    <w:rsid w:val="00E05568"/>
    <w:rsid w:val="00E075BC"/>
    <w:rsid w:val="00E10592"/>
    <w:rsid w:val="00E126E9"/>
    <w:rsid w:val="00E149A7"/>
    <w:rsid w:val="00E15257"/>
    <w:rsid w:val="00E16C1E"/>
    <w:rsid w:val="00E2163C"/>
    <w:rsid w:val="00E22B24"/>
    <w:rsid w:val="00E244AE"/>
    <w:rsid w:val="00E24CC1"/>
    <w:rsid w:val="00E25E42"/>
    <w:rsid w:val="00E27118"/>
    <w:rsid w:val="00E27394"/>
    <w:rsid w:val="00E307D7"/>
    <w:rsid w:val="00E350A2"/>
    <w:rsid w:val="00E350B5"/>
    <w:rsid w:val="00E3519F"/>
    <w:rsid w:val="00E361B8"/>
    <w:rsid w:val="00E36EEF"/>
    <w:rsid w:val="00E37BC3"/>
    <w:rsid w:val="00E40B14"/>
    <w:rsid w:val="00E42CE1"/>
    <w:rsid w:val="00E4577A"/>
    <w:rsid w:val="00E45F1F"/>
    <w:rsid w:val="00E50D5E"/>
    <w:rsid w:val="00E52B60"/>
    <w:rsid w:val="00E560CA"/>
    <w:rsid w:val="00E60B57"/>
    <w:rsid w:val="00E6142E"/>
    <w:rsid w:val="00E618A5"/>
    <w:rsid w:val="00E62037"/>
    <w:rsid w:val="00E6261C"/>
    <w:rsid w:val="00E62A05"/>
    <w:rsid w:val="00E63E75"/>
    <w:rsid w:val="00E648EF"/>
    <w:rsid w:val="00E64A24"/>
    <w:rsid w:val="00E64D08"/>
    <w:rsid w:val="00E65317"/>
    <w:rsid w:val="00E65800"/>
    <w:rsid w:val="00E678F9"/>
    <w:rsid w:val="00E71238"/>
    <w:rsid w:val="00E71C93"/>
    <w:rsid w:val="00E74BF1"/>
    <w:rsid w:val="00E77F62"/>
    <w:rsid w:val="00E80C39"/>
    <w:rsid w:val="00E811D5"/>
    <w:rsid w:val="00E814ED"/>
    <w:rsid w:val="00E81D1B"/>
    <w:rsid w:val="00E829BD"/>
    <w:rsid w:val="00E82A08"/>
    <w:rsid w:val="00E847C9"/>
    <w:rsid w:val="00E87921"/>
    <w:rsid w:val="00E8797D"/>
    <w:rsid w:val="00E902AF"/>
    <w:rsid w:val="00E903D3"/>
    <w:rsid w:val="00E91312"/>
    <w:rsid w:val="00E947C4"/>
    <w:rsid w:val="00E969B4"/>
    <w:rsid w:val="00E97C35"/>
    <w:rsid w:val="00EA39CE"/>
    <w:rsid w:val="00EA4617"/>
    <w:rsid w:val="00EA7601"/>
    <w:rsid w:val="00EB02E0"/>
    <w:rsid w:val="00EB0CBE"/>
    <w:rsid w:val="00EB38F4"/>
    <w:rsid w:val="00EB3ADB"/>
    <w:rsid w:val="00EB3EEF"/>
    <w:rsid w:val="00EB498E"/>
    <w:rsid w:val="00EB4A91"/>
    <w:rsid w:val="00EC21D3"/>
    <w:rsid w:val="00EC2AC7"/>
    <w:rsid w:val="00EC3437"/>
    <w:rsid w:val="00EC391A"/>
    <w:rsid w:val="00EC3B66"/>
    <w:rsid w:val="00EC43F5"/>
    <w:rsid w:val="00EC4BFB"/>
    <w:rsid w:val="00EC6A6B"/>
    <w:rsid w:val="00EC70A2"/>
    <w:rsid w:val="00ED0716"/>
    <w:rsid w:val="00ED1DFB"/>
    <w:rsid w:val="00ED3CFC"/>
    <w:rsid w:val="00ED465D"/>
    <w:rsid w:val="00ED5CBE"/>
    <w:rsid w:val="00ED6303"/>
    <w:rsid w:val="00ED6871"/>
    <w:rsid w:val="00EE4143"/>
    <w:rsid w:val="00EE4C45"/>
    <w:rsid w:val="00EE6613"/>
    <w:rsid w:val="00EE698B"/>
    <w:rsid w:val="00EE6B72"/>
    <w:rsid w:val="00EE701B"/>
    <w:rsid w:val="00EF03E7"/>
    <w:rsid w:val="00EF0FE1"/>
    <w:rsid w:val="00EF1DB9"/>
    <w:rsid w:val="00EF206C"/>
    <w:rsid w:val="00EF59C8"/>
    <w:rsid w:val="00EF59D0"/>
    <w:rsid w:val="00EF5DB4"/>
    <w:rsid w:val="00EF5F20"/>
    <w:rsid w:val="00EF6137"/>
    <w:rsid w:val="00EF66DB"/>
    <w:rsid w:val="00F00808"/>
    <w:rsid w:val="00F011E5"/>
    <w:rsid w:val="00F02052"/>
    <w:rsid w:val="00F03A00"/>
    <w:rsid w:val="00F0549D"/>
    <w:rsid w:val="00F0743B"/>
    <w:rsid w:val="00F07800"/>
    <w:rsid w:val="00F11F2A"/>
    <w:rsid w:val="00F126C4"/>
    <w:rsid w:val="00F17EC7"/>
    <w:rsid w:val="00F22865"/>
    <w:rsid w:val="00F26F6A"/>
    <w:rsid w:val="00F27F45"/>
    <w:rsid w:val="00F31FE8"/>
    <w:rsid w:val="00F34D90"/>
    <w:rsid w:val="00F35F1A"/>
    <w:rsid w:val="00F360EF"/>
    <w:rsid w:val="00F36192"/>
    <w:rsid w:val="00F40916"/>
    <w:rsid w:val="00F41925"/>
    <w:rsid w:val="00F41D95"/>
    <w:rsid w:val="00F4699D"/>
    <w:rsid w:val="00F46C58"/>
    <w:rsid w:val="00F507DC"/>
    <w:rsid w:val="00F51D2B"/>
    <w:rsid w:val="00F51D88"/>
    <w:rsid w:val="00F54053"/>
    <w:rsid w:val="00F55086"/>
    <w:rsid w:val="00F56BAF"/>
    <w:rsid w:val="00F56DC6"/>
    <w:rsid w:val="00F57B3F"/>
    <w:rsid w:val="00F60770"/>
    <w:rsid w:val="00F60987"/>
    <w:rsid w:val="00F62E4D"/>
    <w:rsid w:val="00F64369"/>
    <w:rsid w:val="00F65514"/>
    <w:rsid w:val="00F65547"/>
    <w:rsid w:val="00F65D66"/>
    <w:rsid w:val="00F72F0E"/>
    <w:rsid w:val="00F73E41"/>
    <w:rsid w:val="00F74423"/>
    <w:rsid w:val="00F74F60"/>
    <w:rsid w:val="00F81485"/>
    <w:rsid w:val="00F820AE"/>
    <w:rsid w:val="00F821D6"/>
    <w:rsid w:val="00F848F6"/>
    <w:rsid w:val="00F84B85"/>
    <w:rsid w:val="00F84F33"/>
    <w:rsid w:val="00F90EE0"/>
    <w:rsid w:val="00F91186"/>
    <w:rsid w:val="00F9166A"/>
    <w:rsid w:val="00F91B57"/>
    <w:rsid w:val="00F93083"/>
    <w:rsid w:val="00F930C8"/>
    <w:rsid w:val="00F96070"/>
    <w:rsid w:val="00FA20D2"/>
    <w:rsid w:val="00FA3A4F"/>
    <w:rsid w:val="00FA7D70"/>
    <w:rsid w:val="00FB1105"/>
    <w:rsid w:val="00FB5253"/>
    <w:rsid w:val="00FB643B"/>
    <w:rsid w:val="00FB758A"/>
    <w:rsid w:val="00FC00AB"/>
    <w:rsid w:val="00FC3A4B"/>
    <w:rsid w:val="00FC4BF0"/>
    <w:rsid w:val="00FD4C37"/>
    <w:rsid w:val="00FD632C"/>
    <w:rsid w:val="00FE122D"/>
    <w:rsid w:val="00FE267A"/>
    <w:rsid w:val="00FE3C4D"/>
    <w:rsid w:val="00FE3F53"/>
    <w:rsid w:val="00FE53D7"/>
    <w:rsid w:val="00FE7A0A"/>
    <w:rsid w:val="00FF33B6"/>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4DC"/>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030C8A"/>
    <w:pPr>
      <w:tabs>
        <w:tab w:val="right" w:leader="dot" w:pos="9350"/>
      </w:tabs>
      <w:spacing w:after="0" w:line="240" w:lineRule="auto"/>
    </w:pPr>
    <w:rPr>
      <w:rFonts w:ascii="Arial" w:eastAsia="Calibri" w:hAnsi="Arial" w:cs="Arial"/>
      <w:b/>
      <w:noProof/>
      <w:sz w:val="24"/>
      <w:szCs w:val="24"/>
      <w:u w:val="single"/>
    </w:rPr>
  </w:style>
  <w:style w:type="paragraph" w:styleId="TOC2">
    <w:name w:val="toc 2"/>
    <w:basedOn w:val="Normal"/>
    <w:next w:val="Normal"/>
    <w:autoRedefine/>
    <w:uiPriority w:val="39"/>
    <w:unhideWhenUsed/>
    <w:rsid w:val="00F65514"/>
    <w:pPr>
      <w:tabs>
        <w:tab w:val="right" w:leader="dot" w:pos="9350"/>
      </w:tabs>
      <w:spacing w:after="100" w:line="259" w:lineRule="auto"/>
      <w:ind w:left="2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uiPriority w:val="99"/>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19"/>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20"/>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semiHidden/>
    <w:unhideWhenUsed/>
    <w:rsid w:val="00BD667B"/>
    <w:pPr>
      <w:spacing w:after="120"/>
    </w:pPr>
  </w:style>
  <w:style w:type="character" w:customStyle="1" w:styleId="BodyTextChar">
    <w:name w:val="Body Text Char"/>
    <w:basedOn w:val="DefaultParagraphFont"/>
    <w:link w:val="BodyText"/>
    <w:uiPriority w:val="99"/>
    <w:semiHidden/>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p47@bscc.ca.gov" TargetMode="External"/><Relationship Id="rId18" Type="http://schemas.openxmlformats.org/officeDocument/2006/relationships/hyperlink" Target="http://bscc.ca.gov/s_correctionsplanningandprograms.php" TargetMode="External"/><Relationship Id="rId26" Type="http://schemas.openxmlformats.org/officeDocument/2006/relationships/footer" Target="footer5.xml"/><Relationship Id="rId39" Type="http://schemas.openxmlformats.org/officeDocument/2006/relationships/hyperlink" Target="http://www.bscc.ca.gov/s_bsccprop47.php"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yperlink" Target="mailto:Prop47@bscc.ca.gov" TargetMode="External"/><Relationship Id="rId17" Type="http://schemas.openxmlformats.org/officeDocument/2006/relationships/hyperlink" Target="http://www.bscc.ca.gov/s_correctionsplanningandprograms.php"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www.bscc.ca.gov/s_bsccprop47.php" TargetMode="External"/><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yperlink" Target="http://www.bscc.ca.gov/s_correctionsplanningandprograms.ph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scc.ca.gov" TargetMode="Externa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www.bscc.ca.gov/s_correctionsplanningandprograms.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p47@bscc.ca.gov"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9.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6" Type="http://schemas.openxmlformats.org/officeDocument/2006/relationships/hyperlink" Target="http://www.samhsa.gov/nctic/trauma-intervention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E300E-B276-403F-9989-8FEBE9CB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27780</Words>
  <Characters>158346</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kally.pile</dc:creator>
  <cp:lastModifiedBy>kally.pile</cp:lastModifiedBy>
  <cp:revision>2</cp:revision>
  <cp:lastPrinted>2016-11-17T00:45:00Z</cp:lastPrinted>
  <dcterms:created xsi:type="dcterms:W3CDTF">2016-11-18T18:08:00Z</dcterms:created>
  <dcterms:modified xsi:type="dcterms:W3CDTF">2016-11-18T18:08:00Z</dcterms:modified>
</cp:coreProperties>
</file>