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72F26" w14:textId="77777777" w:rsidR="00EF59D0" w:rsidRPr="00DC5985" w:rsidRDefault="00324E76" w:rsidP="00324E76">
      <w:pPr>
        <w:ind w:right="-900"/>
        <w:rPr>
          <w:sz w:val="24"/>
          <w:szCs w:val="24"/>
        </w:rPr>
      </w:pPr>
      <w:r>
        <w:rPr>
          <w:noProof/>
        </w:rPr>
        <w:drawing>
          <wp:anchor distT="0" distB="0" distL="114300" distR="114300" simplePos="0" relativeHeight="251709952" behindDoc="1" locked="0" layoutInCell="1" allowOverlap="1" wp14:anchorId="7E7AC51D" wp14:editId="5972A43F">
            <wp:simplePos x="0" y="0"/>
            <wp:positionH relativeFrom="page">
              <wp:align>center</wp:align>
            </wp:positionH>
            <wp:positionV relativeFrom="page">
              <wp:align>center</wp:align>
            </wp:positionV>
            <wp:extent cx="7168896" cy="9162288"/>
            <wp:effectExtent l="0" t="0" r="0" b="1270"/>
            <wp:wrapNone/>
            <wp:docPr id="92" name="Pictur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descr="New Picture (6)"/>
                    <pic:cNvPicPr>
                      <a:picLocks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168896" cy="916228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B987CC8" w14:textId="77777777" w:rsidR="00EF59D0" w:rsidRPr="00DC5985" w:rsidRDefault="00EF59D0" w:rsidP="00C1320B">
      <w:pPr>
        <w:rPr>
          <w:sz w:val="24"/>
          <w:szCs w:val="24"/>
        </w:rPr>
      </w:pPr>
    </w:p>
    <w:p w14:paraId="73F7AC11" w14:textId="77777777" w:rsidR="00EF59D0" w:rsidRPr="00DC5985" w:rsidRDefault="00EF59D0" w:rsidP="00C1320B">
      <w:pPr>
        <w:rPr>
          <w:sz w:val="24"/>
          <w:szCs w:val="24"/>
        </w:rPr>
      </w:pPr>
    </w:p>
    <w:p w14:paraId="7F90F6D7" w14:textId="77777777" w:rsidR="00EF59D0" w:rsidRPr="00DC5985" w:rsidRDefault="00EF59D0" w:rsidP="00C1320B">
      <w:pPr>
        <w:rPr>
          <w:sz w:val="24"/>
          <w:szCs w:val="24"/>
        </w:rPr>
      </w:pPr>
    </w:p>
    <w:p w14:paraId="775AA13F" w14:textId="77777777" w:rsidR="00EF59D0" w:rsidRPr="00DC5985" w:rsidRDefault="00EF59D0" w:rsidP="00C1320B">
      <w:pPr>
        <w:rPr>
          <w:sz w:val="24"/>
          <w:szCs w:val="24"/>
        </w:rPr>
      </w:pPr>
    </w:p>
    <w:p w14:paraId="6AE8D390" w14:textId="77777777" w:rsidR="00EF59D0" w:rsidRPr="00DC5985" w:rsidRDefault="00EF59D0" w:rsidP="00C1320B">
      <w:pPr>
        <w:rPr>
          <w:sz w:val="24"/>
          <w:szCs w:val="24"/>
        </w:rPr>
      </w:pPr>
    </w:p>
    <w:p w14:paraId="010927E3" w14:textId="77777777" w:rsidR="00EF59D0" w:rsidRPr="00DC5985" w:rsidRDefault="00EF59D0" w:rsidP="00C1320B">
      <w:pPr>
        <w:rPr>
          <w:sz w:val="24"/>
          <w:szCs w:val="24"/>
        </w:rPr>
      </w:pPr>
    </w:p>
    <w:p w14:paraId="574BEA95" w14:textId="77777777" w:rsidR="00EF59D0" w:rsidRPr="00DC5985" w:rsidRDefault="00EF59D0" w:rsidP="00C1320B">
      <w:pPr>
        <w:jc w:val="center"/>
        <w:rPr>
          <w:rFonts w:ascii="Arial" w:hAnsi="Arial" w:cs="Arial"/>
          <w:sz w:val="24"/>
          <w:szCs w:val="24"/>
        </w:rPr>
      </w:pPr>
    </w:p>
    <w:p w14:paraId="16733C09" w14:textId="77777777" w:rsidR="002319E6" w:rsidRPr="00DC5985" w:rsidRDefault="002319E6" w:rsidP="00C1320B">
      <w:pPr>
        <w:tabs>
          <w:tab w:val="left" w:pos="1020"/>
        </w:tabs>
        <w:rPr>
          <w:rFonts w:ascii="Arial" w:hAnsi="Arial" w:cs="Arial"/>
          <w:b/>
          <w:color w:val="19285A"/>
          <w:sz w:val="24"/>
          <w:szCs w:val="24"/>
        </w:rPr>
      </w:pPr>
    </w:p>
    <w:p w14:paraId="5DD2E568" w14:textId="77777777" w:rsidR="002A789C" w:rsidRPr="00DC5985" w:rsidRDefault="002A789C" w:rsidP="00C1320B">
      <w:pPr>
        <w:tabs>
          <w:tab w:val="left" w:pos="1020"/>
        </w:tabs>
        <w:rPr>
          <w:rFonts w:ascii="Arial" w:hAnsi="Arial" w:cs="Arial"/>
          <w:b/>
          <w:color w:val="19285A"/>
          <w:sz w:val="24"/>
          <w:szCs w:val="24"/>
        </w:rPr>
      </w:pPr>
    </w:p>
    <w:p w14:paraId="7EB7B333" w14:textId="77777777" w:rsidR="002A789C" w:rsidRPr="00DC5985" w:rsidRDefault="002A789C" w:rsidP="00C1320B">
      <w:pPr>
        <w:tabs>
          <w:tab w:val="left" w:pos="1020"/>
        </w:tabs>
        <w:rPr>
          <w:rFonts w:ascii="Arial" w:hAnsi="Arial" w:cs="Arial"/>
          <w:b/>
          <w:color w:val="19285A"/>
          <w:sz w:val="24"/>
          <w:szCs w:val="24"/>
        </w:rPr>
      </w:pPr>
    </w:p>
    <w:p w14:paraId="6862A55C" w14:textId="77777777" w:rsidR="00DC5985" w:rsidRPr="00DC5985" w:rsidRDefault="00DC5985" w:rsidP="00C1320B">
      <w:pPr>
        <w:tabs>
          <w:tab w:val="left" w:pos="1020"/>
        </w:tabs>
        <w:rPr>
          <w:rFonts w:ascii="Arial" w:hAnsi="Arial" w:cs="Arial"/>
          <w:b/>
          <w:color w:val="19285A"/>
          <w:sz w:val="24"/>
          <w:szCs w:val="24"/>
        </w:rPr>
      </w:pPr>
    </w:p>
    <w:p w14:paraId="2B6EA1C0" w14:textId="77777777" w:rsidR="00DC5985" w:rsidRDefault="00DC5985" w:rsidP="00C1320B">
      <w:pPr>
        <w:tabs>
          <w:tab w:val="left" w:pos="1020"/>
        </w:tabs>
        <w:rPr>
          <w:rFonts w:ascii="Arial" w:hAnsi="Arial" w:cs="Arial"/>
          <w:b/>
          <w:color w:val="19285A"/>
          <w:sz w:val="64"/>
          <w:szCs w:val="64"/>
        </w:rPr>
      </w:pPr>
    </w:p>
    <w:p w14:paraId="4E4008BC" w14:textId="77777777" w:rsidR="00D60DD3" w:rsidRDefault="00D60DD3" w:rsidP="004B45BF">
      <w:pPr>
        <w:tabs>
          <w:tab w:val="left" w:pos="-180"/>
        </w:tabs>
        <w:ind w:left="-180" w:right="-540"/>
        <w:jc w:val="right"/>
        <w:rPr>
          <w:rFonts w:ascii="Arial" w:hAnsi="Arial" w:cs="Arial"/>
          <w:b/>
          <w:color w:val="19285A"/>
          <w:sz w:val="52"/>
          <w:szCs w:val="64"/>
        </w:rPr>
      </w:pPr>
    </w:p>
    <w:p w14:paraId="001DCE4C" w14:textId="77777777" w:rsidR="003570C6" w:rsidRDefault="003570C6" w:rsidP="00BF20C3">
      <w:pPr>
        <w:tabs>
          <w:tab w:val="left" w:pos="-180"/>
        </w:tabs>
        <w:ind w:left="-180" w:right="-900"/>
        <w:jc w:val="right"/>
        <w:rPr>
          <w:rFonts w:ascii="Arial" w:hAnsi="Arial" w:cs="Arial"/>
          <w:b/>
          <w:color w:val="19285A"/>
          <w:sz w:val="52"/>
          <w:szCs w:val="64"/>
        </w:rPr>
      </w:pPr>
      <w:r>
        <w:rPr>
          <w:rFonts w:ascii="Arial" w:hAnsi="Arial" w:cs="Arial"/>
          <w:b/>
          <w:color w:val="19285A"/>
          <w:sz w:val="52"/>
          <w:szCs w:val="64"/>
        </w:rPr>
        <w:t>M</w:t>
      </w:r>
      <w:r w:rsidRPr="003570C6">
        <w:rPr>
          <w:rFonts w:ascii="Arial" w:hAnsi="Arial" w:cs="Arial"/>
          <w:b/>
          <w:color w:val="19285A"/>
          <w:sz w:val="52"/>
          <w:szCs w:val="64"/>
        </w:rPr>
        <w:t xml:space="preserve">obile Probation Service Centers </w:t>
      </w:r>
    </w:p>
    <w:p w14:paraId="099BE0CD" w14:textId="50950641" w:rsidR="00563F96" w:rsidRPr="00C32D49" w:rsidRDefault="003570C6" w:rsidP="00BF20C3">
      <w:pPr>
        <w:tabs>
          <w:tab w:val="left" w:pos="-180"/>
        </w:tabs>
        <w:ind w:left="-180" w:right="-900"/>
        <w:jc w:val="right"/>
        <w:rPr>
          <w:rFonts w:ascii="Arial" w:hAnsi="Arial" w:cs="Arial"/>
          <w:b/>
          <w:color w:val="19285A"/>
          <w:sz w:val="48"/>
          <w:szCs w:val="64"/>
        </w:rPr>
      </w:pPr>
      <w:r w:rsidRPr="003570C6">
        <w:rPr>
          <w:rFonts w:ascii="Arial" w:hAnsi="Arial" w:cs="Arial"/>
          <w:b/>
          <w:color w:val="19285A"/>
          <w:sz w:val="52"/>
          <w:szCs w:val="64"/>
        </w:rPr>
        <w:t>Grant Program</w:t>
      </w:r>
    </w:p>
    <w:p w14:paraId="3C0BDD68" w14:textId="77777777" w:rsidR="00C32D49" w:rsidRPr="00A777A6" w:rsidRDefault="00C32D49" w:rsidP="00BF20C3">
      <w:pPr>
        <w:tabs>
          <w:tab w:val="left" w:pos="-180"/>
        </w:tabs>
        <w:ind w:left="-180" w:right="-900"/>
        <w:jc w:val="right"/>
        <w:rPr>
          <w:rFonts w:ascii="Arial" w:hAnsi="Arial" w:cs="Arial"/>
          <w:b/>
          <w:color w:val="002060"/>
          <w:sz w:val="36"/>
          <w:szCs w:val="36"/>
        </w:rPr>
      </w:pPr>
    </w:p>
    <w:p w14:paraId="2E39BCD1" w14:textId="62C9CBE0" w:rsidR="00324E76" w:rsidRPr="007E4862" w:rsidRDefault="00324E76" w:rsidP="00BF20C3">
      <w:pPr>
        <w:tabs>
          <w:tab w:val="left" w:pos="-180"/>
        </w:tabs>
        <w:ind w:left="-180" w:right="-900"/>
        <w:jc w:val="right"/>
        <w:rPr>
          <w:rFonts w:ascii="Arial" w:hAnsi="Arial" w:cs="Arial"/>
          <w:b/>
          <w:color w:val="002060"/>
          <w:sz w:val="24"/>
          <w:szCs w:val="24"/>
        </w:rPr>
      </w:pPr>
    </w:p>
    <w:p w14:paraId="780D7630" w14:textId="36460BEE" w:rsidR="00B15A26" w:rsidRPr="007E4862" w:rsidRDefault="003570C6" w:rsidP="00BF20C3">
      <w:pPr>
        <w:tabs>
          <w:tab w:val="left" w:pos="-180"/>
        </w:tabs>
        <w:ind w:left="-180" w:right="-900"/>
        <w:jc w:val="right"/>
        <w:rPr>
          <w:rFonts w:ascii="Arial" w:hAnsi="Arial" w:cs="Arial"/>
          <w:b/>
          <w:color w:val="FFC000"/>
          <w:sz w:val="52"/>
          <w:szCs w:val="52"/>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5400000" w14:scaled="0"/>
            </w14:gradFill>
          </w14:textFill>
        </w:rPr>
      </w:pPr>
      <w:r>
        <w:rPr>
          <w:rFonts w:ascii="Arial" w:hAnsi="Arial" w:cs="Arial"/>
          <w:b/>
          <w:color w:val="FFC000"/>
          <w:sz w:val="52"/>
          <w:szCs w:val="52"/>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5400000" w14:scaled="0"/>
            </w14:gradFill>
          </w14:textFill>
        </w:rPr>
        <w:t>Proposal</w:t>
      </w:r>
      <w:r w:rsidR="00B85DE2">
        <w:rPr>
          <w:rFonts w:ascii="Arial" w:hAnsi="Arial" w:cs="Arial"/>
          <w:b/>
          <w:color w:val="FFC000"/>
          <w:sz w:val="52"/>
          <w:szCs w:val="52"/>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5400000" w14:scaled="0"/>
            </w14:gradFill>
          </w14:textFill>
        </w:rPr>
        <w:t xml:space="preserve"> Instruction Packet</w:t>
      </w:r>
    </w:p>
    <w:p w14:paraId="377C0E97" w14:textId="77777777" w:rsidR="00DE3BFD" w:rsidRDefault="00DE3BFD" w:rsidP="00BF20C3">
      <w:pPr>
        <w:tabs>
          <w:tab w:val="left" w:pos="-180"/>
        </w:tabs>
        <w:ind w:right="-900"/>
        <w:rPr>
          <w:rFonts w:ascii="Arial" w:hAnsi="Arial" w:cs="Arial"/>
          <w:b/>
          <w:color w:val="19285A"/>
          <w:sz w:val="36"/>
          <w:szCs w:val="34"/>
        </w:rPr>
      </w:pPr>
    </w:p>
    <w:p w14:paraId="2C17B0DB" w14:textId="77777777" w:rsidR="00226262" w:rsidRPr="008907FF" w:rsidRDefault="00226262" w:rsidP="00BF20C3">
      <w:pPr>
        <w:tabs>
          <w:tab w:val="left" w:pos="-180"/>
        </w:tabs>
        <w:ind w:left="-180" w:right="-900"/>
        <w:jc w:val="right"/>
        <w:rPr>
          <w:rFonts w:ascii="Arial" w:hAnsi="Arial" w:cs="Arial"/>
          <w:b/>
          <w:color w:val="19285A"/>
          <w:sz w:val="40"/>
          <w:szCs w:val="40"/>
        </w:rPr>
      </w:pPr>
    </w:p>
    <w:p w14:paraId="700CD10F" w14:textId="0022227A" w:rsidR="00045F65" w:rsidRPr="00B11B14" w:rsidRDefault="00045F65" w:rsidP="00954EC4">
      <w:pPr>
        <w:tabs>
          <w:tab w:val="left" w:pos="-180"/>
        </w:tabs>
        <w:ind w:right="-900"/>
        <w:jc w:val="right"/>
        <w:rPr>
          <w:rFonts w:ascii="Arial" w:hAnsi="Arial" w:cs="Arial"/>
          <w:bCs/>
          <w:noProof/>
          <w:color w:val="19285A"/>
          <w:sz w:val="40"/>
          <w:szCs w:val="36"/>
        </w:rPr>
      </w:pPr>
      <w:r w:rsidRPr="00B11B14">
        <w:rPr>
          <w:rFonts w:ascii="Arial" w:hAnsi="Arial" w:cs="Arial"/>
          <w:noProof/>
          <w:color w:val="19285A"/>
          <w:sz w:val="40"/>
          <w:szCs w:val="36"/>
        </w:rPr>
        <mc:AlternateContent>
          <mc:Choice Requires="wps">
            <w:drawing>
              <wp:anchor distT="0" distB="0" distL="114300" distR="114300" simplePos="0" relativeHeight="251720192" behindDoc="1" locked="0" layoutInCell="1" allowOverlap="1" wp14:anchorId="00442530" wp14:editId="5153564A">
                <wp:simplePos x="0" y="0"/>
                <wp:positionH relativeFrom="column">
                  <wp:posOffset>-1390650</wp:posOffset>
                </wp:positionH>
                <wp:positionV relativeFrom="paragraph">
                  <wp:posOffset>760730</wp:posOffset>
                </wp:positionV>
                <wp:extent cx="8601075" cy="1353820"/>
                <wp:effectExtent l="0" t="2571750" r="0" b="2570480"/>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172725">
                          <a:off x="0" y="0"/>
                          <a:ext cx="8601075" cy="1353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E609A6" w14:textId="77777777" w:rsidR="00381505" w:rsidRPr="009130E9" w:rsidRDefault="00381505" w:rsidP="00045F65">
                            <w:pPr>
                              <w:jc w:val="center"/>
                              <w:rPr>
                                <w:color w:val="D9D9D9" w:themeColor="background1" w:themeShade="D9"/>
                                <w:sz w:val="144"/>
                                <w:szCs w:val="1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42530" id="Text Box 5" o:spid="_x0000_s1027" type="#_x0000_t202" style="position:absolute;left:0;text-align:left;margin-left:-109.5pt;margin-top:59.9pt;width:677.25pt;height:106.6pt;rotation:-2651232fd;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" filled="f" stroked="f" strokeweight=".5pt">
                <v:textbox>
                  <w:txbxContent>
                    <w:p w14:paraId="0CE609A6" w14:textId="77777777" w:rsidR="00381505" w:rsidRPr="009130E9" w:rsidRDefault="00381505" w:rsidP="00045F65">
                      <w:pPr>
                        <w:jc w:val="center"/>
                        <w:rPr>
                          <w:color w:val="D9D9D9" w:themeColor="background1" w:themeShade="D9"/>
                          <w:sz w:val="144"/>
                          <w:szCs w:val="144"/>
                        </w:rPr>
                      </w:pPr>
                    </w:p>
                  </w:txbxContent>
                </v:textbox>
              </v:shape>
            </w:pict>
          </mc:Fallback>
        </mc:AlternateContent>
      </w:r>
      <w:r w:rsidRPr="00B11B14">
        <w:rPr>
          <w:rFonts w:ascii="Arial" w:hAnsi="Arial" w:cs="Arial"/>
          <w:b/>
          <w:noProof/>
          <w:color w:val="19285A"/>
          <w:sz w:val="40"/>
          <w:szCs w:val="36"/>
        </w:rPr>
        <w:t xml:space="preserve">Release Date: </w:t>
      </w:r>
      <w:r w:rsidR="003570C6">
        <w:rPr>
          <w:rFonts w:ascii="Arial" w:hAnsi="Arial" w:cs="Arial"/>
          <w:bCs/>
          <w:noProof/>
          <w:color w:val="19285A"/>
          <w:sz w:val="40"/>
          <w:szCs w:val="36"/>
        </w:rPr>
        <w:t>November</w:t>
      </w:r>
      <w:r w:rsidRPr="009825C0">
        <w:rPr>
          <w:rFonts w:ascii="Arial" w:hAnsi="Arial" w:cs="Arial"/>
          <w:bCs/>
          <w:noProof/>
          <w:color w:val="19285A"/>
          <w:sz w:val="40"/>
          <w:szCs w:val="36"/>
        </w:rPr>
        <w:t xml:space="preserve"> </w:t>
      </w:r>
      <w:r w:rsidR="003570C6">
        <w:rPr>
          <w:rFonts w:ascii="Arial" w:hAnsi="Arial" w:cs="Arial"/>
          <w:bCs/>
          <w:noProof/>
          <w:color w:val="19285A"/>
          <w:sz w:val="40"/>
          <w:szCs w:val="36"/>
        </w:rPr>
        <w:t>17</w:t>
      </w:r>
      <w:r w:rsidRPr="00B11B14">
        <w:rPr>
          <w:rFonts w:ascii="Arial" w:hAnsi="Arial" w:cs="Arial"/>
          <w:bCs/>
          <w:noProof/>
          <w:color w:val="19285A"/>
          <w:sz w:val="40"/>
          <w:szCs w:val="36"/>
        </w:rPr>
        <w:t>, 2022</w:t>
      </w:r>
    </w:p>
    <w:p w14:paraId="5E56A54B" w14:textId="3D1005B0" w:rsidR="00D713CC" w:rsidRPr="00B11B14" w:rsidRDefault="00D713CC" w:rsidP="00954EC4">
      <w:pPr>
        <w:tabs>
          <w:tab w:val="left" w:pos="-180"/>
        </w:tabs>
        <w:ind w:right="-900"/>
        <w:jc w:val="right"/>
        <w:rPr>
          <w:rFonts w:ascii="Arial" w:hAnsi="Arial" w:cs="Arial"/>
          <w:bCs/>
          <w:noProof/>
          <w:color w:val="19285A"/>
          <w:sz w:val="40"/>
          <w:szCs w:val="36"/>
        </w:rPr>
      </w:pPr>
    </w:p>
    <w:p w14:paraId="2AB709CE" w14:textId="53795DA5" w:rsidR="00D713CC" w:rsidRPr="00B11B14" w:rsidRDefault="00D713CC" w:rsidP="00954EC4">
      <w:pPr>
        <w:tabs>
          <w:tab w:val="left" w:pos="-180"/>
        </w:tabs>
        <w:ind w:right="-900"/>
        <w:jc w:val="right"/>
        <w:rPr>
          <w:rFonts w:ascii="Arial" w:hAnsi="Arial" w:cs="Arial"/>
          <w:b/>
          <w:noProof/>
          <w:color w:val="19285A"/>
          <w:sz w:val="40"/>
          <w:szCs w:val="36"/>
        </w:rPr>
      </w:pPr>
      <w:r w:rsidRPr="00B11B14">
        <w:rPr>
          <w:rFonts w:ascii="Arial" w:hAnsi="Arial" w:cs="Arial"/>
          <w:b/>
          <w:noProof/>
          <w:color w:val="19285A"/>
          <w:sz w:val="40"/>
          <w:szCs w:val="36"/>
        </w:rPr>
        <w:t>Letter of Intent due:</w:t>
      </w:r>
      <w:r w:rsidRPr="00B11B14">
        <w:rPr>
          <w:rFonts w:ascii="Arial" w:hAnsi="Arial" w:cs="Arial"/>
          <w:bCs/>
          <w:noProof/>
          <w:color w:val="19285A"/>
          <w:sz w:val="40"/>
          <w:szCs w:val="36"/>
        </w:rPr>
        <w:t xml:space="preserve"> </w:t>
      </w:r>
      <w:r w:rsidR="003570C6">
        <w:rPr>
          <w:rFonts w:ascii="Arial" w:hAnsi="Arial" w:cs="Arial"/>
          <w:bCs/>
          <w:noProof/>
          <w:color w:val="19285A"/>
          <w:sz w:val="40"/>
          <w:szCs w:val="36"/>
        </w:rPr>
        <w:t>December</w:t>
      </w:r>
      <w:r w:rsidRPr="00B11B14">
        <w:rPr>
          <w:rFonts w:ascii="Arial" w:hAnsi="Arial" w:cs="Arial"/>
          <w:bCs/>
          <w:noProof/>
          <w:color w:val="19285A"/>
          <w:sz w:val="40"/>
          <w:szCs w:val="36"/>
        </w:rPr>
        <w:t xml:space="preserve"> </w:t>
      </w:r>
      <w:r w:rsidR="003570C6">
        <w:rPr>
          <w:rFonts w:ascii="Arial" w:hAnsi="Arial" w:cs="Arial"/>
          <w:bCs/>
          <w:noProof/>
          <w:color w:val="19285A"/>
          <w:sz w:val="40"/>
          <w:szCs w:val="36"/>
        </w:rPr>
        <w:t>9</w:t>
      </w:r>
      <w:r w:rsidRPr="00B11B14">
        <w:rPr>
          <w:rFonts w:ascii="Arial" w:hAnsi="Arial" w:cs="Arial"/>
          <w:bCs/>
          <w:noProof/>
          <w:color w:val="19285A"/>
          <w:sz w:val="40"/>
          <w:szCs w:val="36"/>
        </w:rPr>
        <w:t>, 2022</w:t>
      </w:r>
    </w:p>
    <w:p w14:paraId="36BD2FA6" w14:textId="23D40C0F" w:rsidR="00045F65" w:rsidRPr="00B11B14" w:rsidRDefault="00045F65" w:rsidP="00954EC4">
      <w:pPr>
        <w:tabs>
          <w:tab w:val="left" w:pos="-180"/>
        </w:tabs>
        <w:ind w:right="-900"/>
        <w:jc w:val="right"/>
        <w:rPr>
          <w:rFonts w:ascii="Arial" w:hAnsi="Arial" w:cs="Arial"/>
          <w:b/>
          <w:noProof/>
          <w:color w:val="19285A"/>
          <w:sz w:val="40"/>
          <w:szCs w:val="36"/>
        </w:rPr>
      </w:pPr>
    </w:p>
    <w:p w14:paraId="12D9CF3F" w14:textId="4F18B8C3" w:rsidR="00045F65" w:rsidRPr="00B11B14" w:rsidRDefault="003570C6" w:rsidP="00954EC4">
      <w:pPr>
        <w:tabs>
          <w:tab w:val="left" w:pos="-180"/>
        </w:tabs>
        <w:ind w:right="-900"/>
        <w:jc w:val="right"/>
        <w:rPr>
          <w:rFonts w:ascii="Arial" w:hAnsi="Arial" w:cs="Arial"/>
          <w:noProof/>
          <w:color w:val="19285A"/>
          <w:sz w:val="40"/>
          <w:szCs w:val="36"/>
        </w:rPr>
      </w:pPr>
      <w:r>
        <w:rPr>
          <w:rFonts w:ascii="Arial" w:hAnsi="Arial" w:cs="Arial"/>
          <w:b/>
          <w:noProof/>
          <w:color w:val="19285A"/>
          <w:sz w:val="40"/>
          <w:szCs w:val="36"/>
        </w:rPr>
        <w:t>Proposal</w:t>
      </w:r>
      <w:r w:rsidR="00045F65" w:rsidRPr="00B11B14">
        <w:rPr>
          <w:rFonts w:ascii="Arial" w:hAnsi="Arial" w:cs="Arial"/>
          <w:b/>
          <w:noProof/>
          <w:color w:val="19285A"/>
          <w:sz w:val="40"/>
          <w:szCs w:val="36"/>
        </w:rPr>
        <w:t>s Due:</w:t>
      </w:r>
      <w:r w:rsidR="00045F65" w:rsidRPr="00B11B14">
        <w:rPr>
          <w:rFonts w:ascii="Arial" w:hAnsi="Arial" w:cs="Arial"/>
          <w:noProof/>
          <w:color w:val="19285A"/>
          <w:sz w:val="40"/>
          <w:szCs w:val="36"/>
        </w:rPr>
        <w:t xml:space="preserve"> </w:t>
      </w:r>
      <w:r>
        <w:rPr>
          <w:rFonts w:ascii="Arial" w:hAnsi="Arial" w:cs="Arial"/>
          <w:noProof/>
          <w:color w:val="19285A"/>
          <w:sz w:val="40"/>
          <w:szCs w:val="36"/>
        </w:rPr>
        <w:t>January</w:t>
      </w:r>
      <w:r w:rsidR="00045F65" w:rsidRPr="00B11B14">
        <w:rPr>
          <w:rFonts w:ascii="Arial" w:hAnsi="Arial" w:cs="Arial"/>
          <w:noProof/>
          <w:color w:val="19285A"/>
          <w:sz w:val="40"/>
          <w:szCs w:val="36"/>
        </w:rPr>
        <w:t xml:space="preserve"> </w:t>
      </w:r>
      <w:r>
        <w:rPr>
          <w:rFonts w:ascii="Arial" w:hAnsi="Arial" w:cs="Arial"/>
          <w:noProof/>
          <w:color w:val="19285A"/>
          <w:sz w:val="40"/>
          <w:szCs w:val="36"/>
        </w:rPr>
        <w:t>6</w:t>
      </w:r>
      <w:r w:rsidR="00045F65" w:rsidRPr="00B11B14">
        <w:rPr>
          <w:rFonts w:ascii="Arial" w:hAnsi="Arial" w:cs="Arial"/>
          <w:noProof/>
          <w:color w:val="19285A"/>
          <w:sz w:val="40"/>
          <w:szCs w:val="36"/>
        </w:rPr>
        <w:t>, 202</w:t>
      </w:r>
      <w:r>
        <w:rPr>
          <w:rFonts w:ascii="Arial" w:hAnsi="Arial" w:cs="Arial"/>
          <w:noProof/>
          <w:color w:val="19285A"/>
          <w:sz w:val="40"/>
          <w:szCs w:val="36"/>
        </w:rPr>
        <w:t>3</w:t>
      </w:r>
    </w:p>
    <w:p w14:paraId="48F0527E" w14:textId="652021D3" w:rsidR="00045F65" w:rsidRPr="00B11B14" w:rsidRDefault="00045F65" w:rsidP="00045F65">
      <w:pPr>
        <w:tabs>
          <w:tab w:val="left" w:pos="-180"/>
        </w:tabs>
        <w:ind w:right="-180"/>
        <w:jc w:val="right"/>
        <w:rPr>
          <w:rFonts w:ascii="Arial" w:hAnsi="Arial" w:cs="Arial"/>
          <w:b/>
          <w:noProof/>
          <w:color w:val="19285A"/>
          <w:sz w:val="40"/>
          <w:szCs w:val="36"/>
        </w:rPr>
      </w:pPr>
    </w:p>
    <w:p w14:paraId="1177186B" w14:textId="20F069F9" w:rsidR="00D713CC" w:rsidRDefault="00D713CC" w:rsidP="00045F65">
      <w:pPr>
        <w:tabs>
          <w:tab w:val="left" w:pos="-180"/>
        </w:tabs>
        <w:ind w:right="-180"/>
        <w:jc w:val="right"/>
        <w:rPr>
          <w:rFonts w:ascii="Arial" w:hAnsi="Arial" w:cs="Arial"/>
          <w:noProof/>
          <w:color w:val="19285A"/>
          <w:sz w:val="40"/>
          <w:szCs w:val="36"/>
        </w:rPr>
      </w:pPr>
    </w:p>
    <w:p w14:paraId="421E2DEA" w14:textId="77777777" w:rsidR="00D713CC" w:rsidRDefault="00D713CC" w:rsidP="00045F65">
      <w:pPr>
        <w:tabs>
          <w:tab w:val="left" w:pos="-180"/>
        </w:tabs>
        <w:ind w:right="-180"/>
        <w:jc w:val="right"/>
        <w:rPr>
          <w:rFonts w:ascii="Arial" w:hAnsi="Arial" w:cs="Arial"/>
          <w:b/>
          <w:color w:val="19285A"/>
          <w:sz w:val="36"/>
          <w:szCs w:val="36"/>
        </w:rPr>
      </w:pPr>
    </w:p>
    <w:p w14:paraId="5C37EAC6" w14:textId="77777777" w:rsidR="007E4862" w:rsidRDefault="007E4862" w:rsidP="00464917">
      <w:pPr>
        <w:tabs>
          <w:tab w:val="left" w:pos="-180"/>
        </w:tabs>
        <w:ind w:right="-180"/>
        <w:jc w:val="right"/>
        <w:rPr>
          <w:rFonts w:ascii="Arial" w:hAnsi="Arial" w:cs="Arial"/>
          <w:b/>
          <w:color w:val="19285A"/>
          <w:sz w:val="36"/>
          <w:szCs w:val="36"/>
        </w:rPr>
      </w:pPr>
    </w:p>
    <w:p w14:paraId="4FF860E2" w14:textId="0A859AA5" w:rsidR="00DE18C6" w:rsidRDefault="00DE18C6" w:rsidP="0042487A">
      <w:pPr>
        <w:tabs>
          <w:tab w:val="left" w:pos="-180"/>
        </w:tabs>
        <w:ind w:left="-180" w:right="-180"/>
        <w:jc w:val="right"/>
        <w:rPr>
          <w:rFonts w:ascii="Arial" w:hAnsi="Arial" w:cs="Arial"/>
          <w:color w:val="17365D" w:themeColor="text2" w:themeShade="BF"/>
          <w:sz w:val="36"/>
          <w:szCs w:val="36"/>
        </w:rPr>
      </w:pPr>
    </w:p>
    <w:p w14:paraId="3BEA31A4" w14:textId="77777777" w:rsidR="00AA7421" w:rsidRDefault="00AA7421">
      <w:pPr>
        <w:rPr>
          <w:rFonts w:ascii="Arial" w:hAnsi="Arial" w:cs="Arial"/>
          <w:b/>
          <w:sz w:val="24"/>
          <w:szCs w:val="24"/>
        </w:rPr>
        <w:sectPr w:rsidR="00AA7421" w:rsidSect="00122FF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080" w:left="1440" w:header="720" w:footer="720" w:gutter="0"/>
          <w:cols w:space="720"/>
        </w:sectPr>
      </w:pPr>
    </w:p>
    <w:p w14:paraId="0C04B35D" w14:textId="77777777" w:rsidR="008109BB" w:rsidRDefault="008109BB" w:rsidP="008109BB">
      <w:pPr>
        <w:rPr>
          <w:rFonts w:ascii="Arial" w:hAnsi="Arial" w:cs="Arial"/>
          <w:b/>
          <w:sz w:val="24"/>
          <w:szCs w:val="24"/>
        </w:rPr>
      </w:pPr>
    </w:p>
    <w:p w14:paraId="5F2942DA" w14:textId="77777777" w:rsidR="0042032B" w:rsidRPr="0042032B" w:rsidRDefault="0042032B" w:rsidP="0042032B">
      <w:pPr>
        <w:rPr>
          <w:rFonts w:ascii="Arial" w:hAnsi="Arial" w:cs="Arial"/>
          <w:sz w:val="24"/>
          <w:szCs w:val="24"/>
        </w:rPr>
      </w:pPr>
    </w:p>
    <w:p w14:paraId="29ECB17E" w14:textId="77777777" w:rsidR="0042032B" w:rsidRPr="0042032B" w:rsidRDefault="0042032B" w:rsidP="0042032B">
      <w:pPr>
        <w:rPr>
          <w:rFonts w:ascii="Arial" w:hAnsi="Arial" w:cs="Arial"/>
          <w:sz w:val="24"/>
          <w:szCs w:val="24"/>
        </w:rPr>
      </w:pPr>
    </w:p>
    <w:p w14:paraId="603CAB62" w14:textId="77777777" w:rsidR="0042032B" w:rsidRPr="0042032B" w:rsidRDefault="0042032B" w:rsidP="0042032B">
      <w:pPr>
        <w:rPr>
          <w:rFonts w:ascii="Arial" w:hAnsi="Arial" w:cs="Arial"/>
          <w:sz w:val="24"/>
          <w:szCs w:val="24"/>
        </w:rPr>
      </w:pPr>
    </w:p>
    <w:p w14:paraId="7BD9ABC0" w14:textId="77777777" w:rsidR="0042032B" w:rsidRPr="0042032B" w:rsidRDefault="0042032B" w:rsidP="0042032B">
      <w:pPr>
        <w:rPr>
          <w:rFonts w:ascii="Arial" w:hAnsi="Arial" w:cs="Arial"/>
          <w:sz w:val="24"/>
          <w:szCs w:val="24"/>
        </w:rPr>
      </w:pPr>
    </w:p>
    <w:p w14:paraId="3254FB4E" w14:textId="77777777" w:rsidR="0042032B" w:rsidRPr="0042032B" w:rsidRDefault="0042032B" w:rsidP="0042032B">
      <w:pPr>
        <w:rPr>
          <w:rFonts w:ascii="Arial" w:hAnsi="Arial" w:cs="Arial"/>
          <w:sz w:val="24"/>
          <w:szCs w:val="24"/>
        </w:rPr>
      </w:pPr>
    </w:p>
    <w:p w14:paraId="1A34D68E" w14:textId="77777777" w:rsidR="0042032B" w:rsidRPr="0042032B" w:rsidRDefault="0042032B" w:rsidP="0042032B">
      <w:pPr>
        <w:rPr>
          <w:rFonts w:ascii="Arial" w:hAnsi="Arial" w:cs="Arial"/>
          <w:sz w:val="24"/>
          <w:szCs w:val="24"/>
        </w:rPr>
      </w:pPr>
    </w:p>
    <w:p w14:paraId="41E40F52" w14:textId="77777777" w:rsidR="0042032B" w:rsidRPr="0042032B" w:rsidRDefault="0042032B" w:rsidP="0042032B">
      <w:pPr>
        <w:rPr>
          <w:rFonts w:ascii="Arial" w:hAnsi="Arial" w:cs="Arial"/>
          <w:sz w:val="24"/>
          <w:szCs w:val="24"/>
        </w:rPr>
      </w:pPr>
    </w:p>
    <w:p w14:paraId="7B9E2484" w14:textId="77777777" w:rsidR="0042032B" w:rsidRPr="0042032B" w:rsidRDefault="0042032B" w:rsidP="0042032B">
      <w:pPr>
        <w:rPr>
          <w:rFonts w:ascii="Arial" w:hAnsi="Arial" w:cs="Arial"/>
          <w:sz w:val="24"/>
          <w:szCs w:val="24"/>
        </w:rPr>
      </w:pPr>
    </w:p>
    <w:p w14:paraId="01412713" w14:textId="77777777" w:rsidR="0042032B" w:rsidRPr="0042032B" w:rsidRDefault="0042032B" w:rsidP="0042032B">
      <w:pPr>
        <w:rPr>
          <w:rFonts w:ascii="Arial" w:hAnsi="Arial" w:cs="Arial"/>
          <w:sz w:val="24"/>
          <w:szCs w:val="24"/>
        </w:rPr>
      </w:pPr>
    </w:p>
    <w:p w14:paraId="6AEC7365" w14:textId="77777777" w:rsidR="0042032B" w:rsidRPr="0042032B" w:rsidRDefault="0042032B" w:rsidP="0042032B">
      <w:pPr>
        <w:rPr>
          <w:rFonts w:ascii="Arial" w:hAnsi="Arial" w:cs="Arial"/>
          <w:sz w:val="24"/>
          <w:szCs w:val="24"/>
        </w:rPr>
      </w:pPr>
    </w:p>
    <w:p w14:paraId="71BBF6A0" w14:textId="77777777" w:rsidR="0042032B" w:rsidRPr="0042032B" w:rsidRDefault="0042032B" w:rsidP="0042032B">
      <w:pPr>
        <w:rPr>
          <w:rFonts w:ascii="Arial" w:hAnsi="Arial" w:cs="Arial"/>
          <w:sz w:val="24"/>
          <w:szCs w:val="24"/>
        </w:rPr>
      </w:pPr>
    </w:p>
    <w:p w14:paraId="0CE82218" w14:textId="77777777" w:rsidR="0042032B" w:rsidRPr="0042032B" w:rsidRDefault="0042032B" w:rsidP="0042032B">
      <w:pPr>
        <w:rPr>
          <w:rFonts w:ascii="Arial" w:hAnsi="Arial" w:cs="Arial"/>
          <w:sz w:val="24"/>
          <w:szCs w:val="24"/>
        </w:rPr>
      </w:pPr>
    </w:p>
    <w:p w14:paraId="3EE0A41A" w14:textId="30833077" w:rsidR="0042032B" w:rsidRPr="0042032B" w:rsidRDefault="0042032B" w:rsidP="0042032B">
      <w:pPr>
        <w:rPr>
          <w:rFonts w:ascii="Arial" w:hAnsi="Arial" w:cs="Arial"/>
          <w:sz w:val="24"/>
          <w:szCs w:val="24"/>
        </w:rPr>
      </w:pPr>
    </w:p>
    <w:p w14:paraId="7DBFE2EC" w14:textId="596EE4E1" w:rsidR="0042032B" w:rsidRPr="0042032B" w:rsidRDefault="0042032B" w:rsidP="0042032B">
      <w:pPr>
        <w:rPr>
          <w:rFonts w:ascii="Arial" w:hAnsi="Arial" w:cs="Arial"/>
          <w:sz w:val="24"/>
          <w:szCs w:val="24"/>
        </w:rPr>
      </w:pPr>
    </w:p>
    <w:p w14:paraId="6090CC6F" w14:textId="5EF2174D" w:rsidR="0042032B" w:rsidRDefault="0042032B" w:rsidP="0042032B">
      <w:pPr>
        <w:rPr>
          <w:rFonts w:ascii="Arial" w:hAnsi="Arial" w:cs="Arial"/>
          <w:sz w:val="24"/>
          <w:szCs w:val="24"/>
        </w:rPr>
      </w:pPr>
    </w:p>
    <w:p w14:paraId="0874C2F0" w14:textId="77777777" w:rsidR="0042032B" w:rsidRPr="0042032B" w:rsidRDefault="0042032B" w:rsidP="0042032B">
      <w:pPr>
        <w:rPr>
          <w:rFonts w:ascii="Arial" w:hAnsi="Arial" w:cs="Arial"/>
          <w:sz w:val="24"/>
          <w:szCs w:val="24"/>
        </w:rPr>
      </w:pPr>
    </w:p>
    <w:p w14:paraId="42DEE506" w14:textId="77777777" w:rsidR="0042032B" w:rsidRPr="0042032B" w:rsidRDefault="0042032B" w:rsidP="0042032B">
      <w:pPr>
        <w:rPr>
          <w:rFonts w:ascii="Arial" w:hAnsi="Arial" w:cs="Arial"/>
          <w:sz w:val="24"/>
          <w:szCs w:val="24"/>
        </w:rPr>
      </w:pPr>
    </w:p>
    <w:p w14:paraId="63548D5C" w14:textId="77777777" w:rsidR="0042032B" w:rsidRDefault="0042032B" w:rsidP="0042032B">
      <w:pPr>
        <w:rPr>
          <w:rFonts w:ascii="Arial" w:hAnsi="Arial" w:cs="Arial"/>
          <w:b/>
          <w:sz w:val="24"/>
          <w:szCs w:val="24"/>
        </w:rPr>
      </w:pPr>
    </w:p>
    <w:p w14:paraId="71C9BC99" w14:textId="77777777" w:rsidR="0042032B" w:rsidRDefault="0042032B" w:rsidP="0042032B">
      <w:pPr>
        <w:tabs>
          <w:tab w:val="left" w:pos="-180"/>
        </w:tabs>
        <w:ind w:left="-180" w:right="-180"/>
        <w:jc w:val="center"/>
        <w:rPr>
          <w:rFonts w:ascii="Arial" w:hAnsi="Arial" w:cs="Arial"/>
          <w:color w:val="17365D" w:themeColor="text2" w:themeShade="BF"/>
          <w:sz w:val="24"/>
          <w:szCs w:val="24"/>
        </w:rPr>
      </w:pPr>
      <w:r>
        <w:rPr>
          <w:rFonts w:ascii="Arial" w:hAnsi="Arial" w:cs="Arial"/>
          <w:b/>
          <w:sz w:val="24"/>
          <w:szCs w:val="24"/>
        </w:rPr>
        <w:tab/>
      </w:r>
      <w:r>
        <w:rPr>
          <w:rFonts w:ascii="Arial" w:hAnsi="Arial" w:cs="Arial"/>
          <w:sz w:val="24"/>
          <w:szCs w:val="24"/>
        </w:rPr>
        <w:t>This page intentionally left blank</w:t>
      </w:r>
    </w:p>
    <w:p w14:paraId="066BB141" w14:textId="6355313E" w:rsidR="0042032B" w:rsidRDefault="0042032B" w:rsidP="0042032B">
      <w:pPr>
        <w:tabs>
          <w:tab w:val="left" w:pos="2940"/>
        </w:tabs>
        <w:rPr>
          <w:rFonts w:ascii="Arial" w:hAnsi="Arial" w:cs="Arial"/>
          <w:b/>
          <w:sz w:val="24"/>
          <w:szCs w:val="24"/>
        </w:rPr>
      </w:pPr>
    </w:p>
    <w:p w14:paraId="2733FBFE" w14:textId="174074B5" w:rsidR="0042032B" w:rsidRPr="0042032B" w:rsidRDefault="0042032B" w:rsidP="004138A4">
      <w:pPr>
        <w:tabs>
          <w:tab w:val="left" w:pos="2940"/>
        </w:tabs>
        <w:rPr>
          <w:rFonts w:ascii="Arial" w:hAnsi="Arial" w:cs="Arial"/>
          <w:sz w:val="24"/>
          <w:szCs w:val="24"/>
        </w:rPr>
        <w:sectPr w:rsidR="0042032B" w:rsidRPr="0042032B" w:rsidSect="00C230BA">
          <w:headerReference w:type="even" r:id="rId18"/>
          <w:headerReference w:type="default" r:id="rId19"/>
          <w:footerReference w:type="default" r:id="rId20"/>
          <w:headerReference w:type="first" r:id="rId21"/>
          <w:pgSz w:w="12240" w:h="15840"/>
          <w:pgMar w:top="1440" w:right="1440" w:bottom="1080" w:left="1440" w:header="720" w:footer="720" w:gutter="0"/>
          <w:pgNumType w:start="0"/>
          <w:cols w:space="720"/>
        </w:sectPr>
      </w:pPr>
    </w:p>
    <w:tbl>
      <w:tblPr>
        <w:tblpPr w:leftFromText="180" w:rightFromText="180" w:vertAnchor="text" w:horzAnchor="margin" w:tblpY="51"/>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421"/>
      </w:tblGrid>
      <w:tr w:rsidR="008109BB" w14:paraId="55D47416" w14:textId="77777777" w:rsidTr="008F5094">
        <w:trPr>
          <w:trHeight w:val="503"/>
        </w:trPr>
        <w:tc>
          <w:tcPr>
            <w:tcW w:w="9421"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69A3AF4" w14:textId="2BD89703" w:rsidR="008109BB" w:rsidRDefault="004138A4" w:rsidP="008F5094">
            <w:pPr>
              <w:jc w:val="center"/>
              <w:rPr>
                <w:rFonts w:ascii="Arial" w:hAnsi="Arial" w:cs="Arial"/>
                <w:b/>
                <w:bCs/>
                <w:sz w:val="28"/>
                <w:szCs w:val="24"/>
              </w:rPr>
            </w:pPr>
            <w:bookmarkStart w:id="0" w:name="_Hlk497217886"/>
            <w:r w:rsidRPr="006A1394">
              <w:rPr>
                <w:rFonts w:ascii="Arial" w:hAnsi="Arial" w:cs="Arial"/>
                <w:b/>
                <w:bCs/>
                <w:sz w:val="32"/>
                <w:szCs w:val="32"/>
              </w:rPr>
              <w:lastRenderedPageBreak/>
              <w:t>Table of Contents</w:t>
            </w:r>
          </w:p>
        </w:tc>
      </w:tr>
      <w:bookmarkEnd w:id="0"/>
    </w:tbl>
    <w:p w14:paraId="6CEE7D4D" w14:textId="70D07D7B" w:rsidR="00D04073" w:rsidRDefault="00D04073" w:rsidP="001D7A60">
      <w:pPr>
        <w:tabs>
          <w:tab w:val="left" w:pos="180"/>
        </w:tabs>
        <w:rPr>
          <w:rFonts w:ascii="Arial" w:hAnsi="Arial" w:cs="Arial"/>
        </w:rPr>
      </w:pPr>
    </w:p>
    <w:sdt>
      <w:sdtPr>
        <w:rPr>
          <w:rFonts w:ascii="Times New Roman" w:eastAsia="Times New Roman" w:hAnsi="Times New Roman" w:cs="Times New Roman"/>
          <w:color w:val="auto"/>
          <w:sz w:val="20"/>
          <w:szCs w:val="20"/>
        </w:rPr>
        <w:id w:val="1194737984"/>
        <w:docPartObj>
          <w:docPartGallery w:val="Table of Contents"/>
          <w:docPartUnique/>
        </w:docPartObj>
      </w:sdtPr>
      <w:sdtEndPr>
        <w:rPr>
          <w:b/>
          <w:bCs/>
          <w:noProof/>
        </w:rPr>
      </w:sdtEndPr>
      <w:sdtContent>
        <w:p w14:paraId="5ADD4C4F" w14:textId="6CA2049F" w:rsidR="00CE7BFB" w:rsidRPr="00182200" w:rsidRDefault="00D263DF" w:rsidP="00B95CA4">
          <w:pPr>
            <w:pStyle w:val="TOCHeading"/>
            <w:spacing w:after="120"/>
            <w:ind w:left="90"/>
            <w:rPr>
              <w:rFonts w:ascii="Arial" w:hAnsi="Arial" w:cs="Arial"/>
              <w:b/>
              <w:bCs/>
            </w:rPr>
          </w:pPr>
          <w:r w:rsidRPr="00182200">
            <w:rPr>
              <w:rFonts w:ascii="Arial" w:hAnsi="Arial" w:cs="Arial"/>
              <w:b/>
              <w:bCs/>
            </w:rPr>
            <w:t>Part I: Grant Information</w:t>
          </w:r>
        </w:p>
        <w:p w14:paraId="6C6825FC" w14:textId="5EDB17D3" w:rsidR="00CE5752" w:rsidRPr="00392AC5" w:rsidRDefault="00CE7BFB">
          <w:pPr>
            <w:pStyle w:val="TOC2"/>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118990810" w:history="1">
            <w:r w:rsidR="00CE5752" w:rsidRPr="00392AC5">
              <w:rPr>
                <w:rStyle w:val="Hyperlink"/>
                <w:rFonts w:eastAsiaTheme="minorHAnsi"/>
              </w:rPr>
              <w:t>Background Information</w:t>
            </w:r>
            <w:r w:rsidR="00CE5752" w:rsidRPr="00392AC5">
              <w:rPr>
                <w:webHidden/>
              </w:rPr>
              <w:tab/>
            </w:r>
            <w:r w:rsidR="00CE5752" w:rsidRPr="00392AC5">
              <w:rPr>
                <w:webHidden/>
              </w:rPr>
              <w:fldChar w:fldCharType="begin"/>
            </w:r>
            <w:r w:rsidR="00CE5752" w:rsidRPr="00392AC5">
              <w:rPr>
                <w:webHidden/>
              </w:rPr>
              <w:instrText xml:space="preserve"> PAGEREF _Toc118990810 \h </w:instrText>
            </w:r>
            <w:r w:rsidR="00CE5752" w:rsidRPr="00392AC5">
              <w:rPr>
                <w:webHidden/>
              </w:rPr>
            </w:r>
            <w:r w:rsidR="00CE5752" w:rsidRPr="00392AC5">
              <w:rPr>
                <w:webHidden/>
              </w:rPr>
              <w:fldChar w:fldCharType="separate"/>
            </w:r>
            <w:r w:rsidR="00237507">
              <w:rPr>
                <w:webHidden/>
              </w:rPr>
              <w:t>1</w:t>
            </w:r>
            <w:r w:rsidR="00CE5752" w:rsidRPr="00392AC5">
              <w:rPr>
                <w:webHidden/>
              </w:rPr>
              <w:fldChar w:fldCharType="end"/>
            </w:r>
          </w:hyperlink>
        </w:p>
        <w:p w14:paraId="72861547" w14:textId="60BDFA1F" w:rsidR="00CE5752" w:rsidRPr="00392AC5" w:rsidRDefault="00000000">
          <w:pPr>
            <w:pStyle w:val="TOC2"/>
            <w:rPr>
              <w:rFonts w:asciiTheme="minorHAnsi" w:eastAsiaTheme="minorEastAsia" w:hAnsiTheme="minorHAnsi" w:cstheme="minorBidi"/>
              <w:sz w:val="22"/>
              <w:szCs w:val="22"/>
            </w:rPr>
          </w:pPr>
          <w:hyperlink w:anchor="_Toc118990811" w:history="1">
            <w:r w:rsidR="00CE5752" w:rsidRPr="00392AC5">
              <w:rPr>
                <w:rStyle w:val="Hyperlink"/>
                <w:rFonts w:eastAsiaTheme="minorHAnsi"/>
              </w:rPr>
              <w:t>Contact Information</w:t>
            </w:r>
            <w:r w:rsidR="00CE5752" w:rsidRPr="00392AC5">
              <w:rPr>
                <w:webHidden/>
              </w:rPr>
              <w:tab/>
            </w:r>
            <w:r w:rsidR="00CE5752" w:rsidRPr="00392AC5">
              <w:rPr>
                <w:webHidden/>
              </w:rPr>
              <w:fldChar w:fldCharType="begin"/>
            </w:r>
            <w:r w:rsidR="00CE5752" w:rsidRPr="00392AC5">
              <w:rPr>
                <w:webHidden/>
              </w:rPr>
              <w:instrText xml:space="preserve"> PAGEREF _Toc118990811 \h </w:instrText>
            </w:r>
            <w:r w:rsidR="00CE5752" w:rsidRPr="00392AC5">
              <w:rPr>
                <w:webHidden/>
              </w:rPr>
            </w:r>
            <w:r w:rsidR="00CE5752" w:rsidRPr="00392AC5">
              <w:rPr>
                <w:webHidden/>
              </w:rPr>
              <w:fldChar w:fldCharType="separate"/>
            </w:r>
            <w:r w:rsidR="00237507">
              <w:rPr>
                <w:webHidden/>
              </w:rPr>
              <w:t>1</w:t>
            </w:r>
            <w:r w:rsidR="00CE5752" w:rsidRPr="00392AC5">
              <w:rPr>
                <w:webHidden/>
              </w:rPr>
              <w:fldChar w:fldCharType="end"/>
            </w:r>
          </w:hyperlink>
        </w:p>
        <w:p w14:paraId="1CEB31D1" w14:textId="45A80820" w:rsidR="00CE5752" w:rsidRPr="00392AC5" w:rsidRDefault="00000000">
          <w:pPr>
            <w:pStyle w:val="TOC2"/>
            <w:rPr>
              <w:rFonts w:asciiTheme="minorHAnsi" w:eastAsiaTheme="minorEastAsia" w:hAnsiTheme="minorHAnsi" w:cstheme="minorBidi"/>
              <w:sz w:val="22"/>
              <w:szCs w:val="22"/>
            </w:rPr>
          </w:pPr>
          <w:hyperlink w:anchor="_Toc118990812" w:history="1">
            <w:r w:rsidR="00CE5752" w:rsidRPr="00392AC5">
              <w:rPr>
                <w:rStyle w:val="Hyperlink"/>
                <w:rFonts w:eastAsiaTheme="minorHAnsi"/>
              </w:rPr>
              <w:t>Proposal Due Date and Submission Instructions</w:t>
            </w:r>
            <w:r w:rsidR="00CE5752" w:rsidRPr="00392AC5">
              <w:rPr>
                <w:webHidden/>
              </w:rPr>
              <w:tab/>
            </w:r>
            <w:r w:rsidR="00CE5752" w:rsidRPr="00392AC5">
              <w:rPr>
                <w:webHidden/>
              </w:rPr>
              <w:fldChar w:fldCharType="begin"/>
            </w:r>
            <w:r w:rsidR="00CE5752" w:rsidRPr="00392AC5">
              <w:rPr>
                <w:webHidden/>
              </w:rPr>
              <w:instrText xml:space="preserve"> PAGEREF _Toc118990812 \h </w:instrText>
            </w:r>
            <w:r w:rsidR="00CE5752" w:rsidRPr="00392AC5">
              <w:rPr>
                <w:webHidden/>
              </w:rPr>
            </w:r>
            <w:r w:rsidR="00CE5752" w:rsidRPr="00392AC5">
              <w:rPr>
                <w:webHidden/>
              </w:rPr>
              <w:fldChar w:fldCharType="separate"/>
            </w:r>
            <w:r w:rsidR="00237507">
              <w:rPr>
                <w:webHidden/>
              </w:rPr>
              <w:t>1</w:t>
            </w:r>
            <w:r w:rsidR="00CE5752" w:rsidRPr="00392AC5">
              <w:rPr>
                <w:webHidden/>
              </w:rPr>
              <w:fldChar w:fldCharType="end"/>
            </w:r>
          </w:hyperlink>
        </w:p>
        <w:p w14:paraId="05E2DD7F" w14:textId="47B34AB1" w:rsidR="00CE5752" w:rsidRPr="00392AC5" w:rsidRDefault="00000000">
          <w:pPr>
            <w:pStyle w:val="TOC2"/>
            <w:rPr>
              <w:rFonts w:asciiTheme="minorHAnsi" w:eastAsiaTheme="minorEastAsia" w:hAnsiTheme="minorHAnsi" w:cstheme="minorBidi"/>
              <w:sz w:val="22"/>
              <w:szCs w:val="22"/>
            </w:rPr>
          </w:pPr>
          <w:hyperlink w:anchor="_Toc118990813" w:history="1">
            <w:r w:rsidR="00CE5752" w:rsidRPr="00392AC5">
              <w:rPr>
                <w:rStyle w:val="Hyperlink"/>
                <w:rFonts w:eastAsiaTheme="minorHAnsi"/>
              </w:rPr>
              <w:t>Virtual Bidders’ Conference</w:t>
            </w:r>
            <w:r w:rsidR="00CE5752" w:rsidRPr="00392AC5">
              <w:rPr>
                <w:webHidden/>
              </w:rPr>
              <w:tab/>
            </w:r>
            <w:r w:rsidR="00CE5752" w:rsidRPr="00392AC5">
              <w:rPr>
                <w:webHidden/>
              </w:rPr>
              <w:fldChar w:fldCharType="begin"/>
            </w:r>
            <w:r w:rsidR="00CE5752" w:rsidRPr="00392AC5">
              <w:rPr>
                <w:webHidden/>
              </w:rPr>
              <w:instrText xml:space="preserve"> PAGEREF _Toc118990813 \h </w:instrText>
            </w:r>
            <w:r w:rsidR="00CE5752" w:rsidRPr="00392AC5">
              <w:rPr>
                <w:webHidden/>
              </w:rPr>
            </w:r>
            <w:r w:rsidR="00CE5752" w:rsidRPr="00392AC5">
              <w:rPr>
                <w:webHidden/>
              </w:rPr>
              <w:fldChar w:fldCharType="separate"/>
            </w:r>
            <w:r w:rsidR="00237507">
              <w:rPr>
                <w:webHidden/>
              </w:rPr>
              <w:t>1</w:t>
            </w:r>
            <w:r w:rsidR="00CE5752" w:rsidRPr="00392AC5">
              <w:rPr>
                <w:webHidden/>
              </w:rPr>
              <w:fldChar w:fldCharType="end"/>
            </w:r>
          </w:hyperlink>
        </w:p>
        <w:p w14:paraId="6B57F7F2" w14:textId="3229582E" w:rsidR="00CE5752" w:rsidRPr="00392AC5" w:rsidRDefault="00000000">
          <w:pPr>
            <w:pStyle w:val="TOC2"/>
            <w:rPr>
              <w:rFonts w:asciiTheme="minorHAnsi" w:eastAsiaTheme="minorEastAsia" w:hAnsiTheme="minorHAnsi" w:cstheme="minorBidi"/>
              <w:sz w:val="22"/>
              <w:szCs w:val="22"/>
            </w:rPr>
          </w:pPr>
          <w:hyperlink w:anchor="_Toc118990814" w:history="1">
            <w:r w:rsidR="00CE5752" w:rsidRPr="00392AC5">
              <w:rPr>
                <w:rStyle w:val="Hyperlink"/>
                <w:rFonts w:eastAsiaTheme="minorHAnsi"/>
              </w:rPr>
              <w:t>Notice of Intent to Apply</w:t>
            </w:r>
            <w:r w:rsidR="00CE5752" w:rsidRPr="00392AC5">
              <w:rPr>
                <w:webHidden/>
              </w:rPr>
              <w:tab/>
            </w:r>
            <w:r w:rsidR="00CE5752" w:rsidRPr="00392AC5">
              <w:rPr>
                <w:webHidden/>
              </w:rPr>
              <w:fldChar w:fldCharType="begin"/>
            </w:r>
            <w:r w:rsidR="00CE5752" w:rsidRPr="00392AC5">
              <w:rPr>
                <w:webHidden/>
              </w:rPr>
              <w:instrText xml:space="preserve"> PAGEREF _Toc118990814 \h </w:instrText>
            </w:r>
            <w:r w:rsidR="00CE5752" w:rsidRPr="00392AC5">
              <w:rPr>
                <w:webHidden/>
              </w:rPr>
            </w:r>
            <w:r w:rsidR="00CE5752" w:rsidRPr="00392AC5">
              <w:rPr>
                <w:webHidden/>
              </w:rPr>
              <w:fldChar w:fldCharType="separate"/>
            </w:r>
            <w:r w:rsidR="00237507">
              <w:rPr>
                <w:webHidden/>
              </w:rPr>
              <w:t>2</w:t>
            </w:r>
            <w:r w:rsidR="00CE5752" w:rsidRPr="00392AC5">
              <w:rPr>
                <w:webHidden/>
              </w:rPr>
              <w:fldChar w:fldCharType="end"/>
            </w:r>
          </w:hyperlink>
        </w:p>
        <w:p w14:paraId="28D00291" w14:textId="6D832CD4" w:rsidR="00CE5752" w:rsidRPr="00392AC5" w:rsidRDefault="00000000">
          <w:pPr>
            <w:pStyle w:val="TOC2"/>
            <w:rPr>
              <w:rFonts w:asciiTheme="minorHAnsi" w:eastAsiaTheme="minorEastAsia" w:hAnsiTheme="minorHAnsi" w:cstheme="minorBidi"/>
              <w:sz w:val="22"/>
              <w:szCs w:val="22"/>
            </w:rPr>
          </w:pPr>
          <w:hyperlink w:anchor="_Toc118990815" w:history="1">
            <w:r w:rsidR="00CE5752" w:rsidRPr="00392AC5">
              <w:rPr>
                <w:rStyle w:val="Hyperlink"/>
                <w:rFonts w:eastAsiaTheme="minorHAnsi"/>
              </w:rPr>
              <w:t>Scoring Panel</w:t>
            </w:r>
            <w:r w:rsidR="00CE5752" w:rsidRPr="00392AC5">
              <w:rPr>
                <w:webHidden/>
              </w:rPr>
              <w:tab/>
            </w:r>
            <w:r w:rsidR="00CE5752" w:rsidRPr="00392AC5">
              <w:rPr>
                <w:webHidden/>
              </w:rPr>
              <w:fldChar w:fldCharType="begin"/>
            </w:r>
            <w:r w:rsidR="00CE5752" w:rsidRPr="00392AC5">
              <w:rPr>
                <w:webHidden/>
              </w:rPr>
              <w:instrText xml:space="preserve"> PAGEREF _Toc118990815 \h </w:instrText>
            </w:r>
            <w:r w:rsidR="00CE5752" w:rsidRPr="00392AC5">
              <w:rPr>
                <w:webHidden/>
              </w:rPr>
            </w:r>
            <w:r w:rsidR="00CE5752" w:rsidRPr="00392AC5">
              <w:rPr>
                <w:webHidden/>
              </w:rPr>
              <w:fldChar w:fldCharType="separate"/>
            </w:r>
            <w:r w:rsidR="00237507">
              <w:rPr>
                <w:webHidden/>
              </w:rPr>
              <w:t>2</w:t>
            </w:r>
            <w:r w:rsidR="00CE5752" w:rsidRPr="00392AC5">
              <w:rPr>
                <w:webHidden/>
              </w:rPr>
              <w:fldChar w:fldCharType="end"/>
            </w:r>
          </w:hyperlink>
        </w:p>
        <w:p w14:paraId="4EFF2DB2" w14:textId="4270085F" w:rsidR="00CE5752" w:rsidRPr="00392AC5" w:rsidRDefault="00000000">
          <w:pPr>
            <w:pStyle w:val="TOC2"/>
            <w:rPr>
              <w:rFonts w:asciiTheme="minorHAnsi" w:eastAsiaTheme="minorEastAsia" w:hAnsiTheme="minorHAnsi" w:cstheme="minorBidi"/>
              <w:sz w:val="22"/>
              <w:szCs w:val="22"/>
            </w:rPr>
          </w:pPr>
          <w:hyperlink w:anchor="_Toc118990816" w:history="1">
            <w:r w:rsidR="00CE5752" w:rsidRPr="00392AC5">
              <w:rPr>
                <w:rStyle w:val="Hyperlink"/>
                <w:rFonts w:eastAsiaTheme="minorHAnsi"/>
              </w:rPr>
              <w:t>Description of the Grant</w:t>
            </w:r>
            <w:r w:rsidR="00CE5752" w:rsidRPr="00392AC5">
              <w:rPr>
                <w:webHidden/>
              </w:rPr>
              <w:tab/>
            </w:r>
            <w:r w:rsidR="00CE5752" w:rsidRPr="00392AC5">
              <w:rPr>
                <w:webHidden/>
              </w:rPr>
              <w:fldChar w:fldCharType="begin"/>
            </w:r>
            <w:r w:rsidR="00CE5752" w:rsidRPr="00392AC5">
              <w:rPr>
                <w:webHidden/>
              </w:rPr>
              <w:instrText xml:space="preserve"> PAGEREF _Toc118990816 \h </w:instrText>
            </w:r>
            <w:r w:rsidR="00CE5752" w:rsidRPr="00392AC5">
              <w:rPr>
                <w:webHidden/>
              </w:rPr>
            </w:r>
            <w:r w:rsidR="00CE5752" w:rsidRPr="00392AC5">
              <w:rPr>
                <w:webHidden/>
              </w:rPr>
              <w:fldChar w:fldCharType="separate"/>
            </w:r>
            <w:r w:rsidR="00237507">
              <w:rPr>
                <w:webHidden/>
              </w:rPr>
              <w:t>3</w:t>
            </w:r>
            <w:r w:rsidR="00CE5752" w:rsidRPr="00392AC5">
              <w:rPr>
                <w:webHidden/>
              </w:rPr>
              <w:fldChar w:fldCharType="end"/>
            </w:r>
          </w:hyperlink>
        </w:p>
        <w:p w14:paraId="2E88E845" w14:textId="5389180B" w:rsidR="00CE5752" w:rsidRPr="00392AC5" w:rsidRDefault="00000000">
          <w:pPr>
            <w:pStyle w:val="TOC2"/>
            <w:rPr>
              <w:rFonts w:asciiTheme="minorHAnsi" w:eastAsiaTheme="minorEastAsia" w:hAnsiTheme="minorHAnsi" w:cstheme="minorBidi"/>
              <w:sz w:val="22"/>
              <w:szCs w:val="22"/>
            </w:rPr>
          </w:pPr>
          <w:hyperlink w:anchor="_Toc118990817" w:history="1">
            <w:r w:rsidR="00CE5752" w:rsidRPr="00392AC5">
              <w:rPr>
                <w:rStyle w:val="Hyperlink"/>
                <w:rFonts w:eastAsiaTheme="minorHAnsi"/>
              </w:rPr>
              <w:t>Funding Information</w:t>
            </w:r>
            <w:r w:rsidR="00CE5752" w:rsidRPr="00392AC5">
              <w:rPr>
                <w:webHidden/>
              </w:rPr>
              <w:tab/>
            </w:r>
            <w:r w:rsidR="00CE5752" w:rsidRPr="00392AC5">
              <w:rPr>
                <w:webHidden/>
              </w:rPr>
              <w:fldChar w:fldCharType="begin"/>
            </w:r>
            <w:r w:rsidR="00CE5752" w:rsidRPr="00392AC5">
              <w:rPr>
                <w:webHidden/>
              </w:rPr>
              <w:instrText xml:space="preserve"> PAGEREF _Toc118990817 \h </w:instrText>
            </w:r>
            <w:r w:rsidR="00CE5752" w:rsidRPr="00392AC5">
              <w:rPr>
                <w:webHidden/>
              </w:rPr>
            </w:r>
            <w:r w:rsidR="00CE5752" w:rsidRPr="00392AC5">
              <w:rPr>
                <w:webHidden/>
              </w:rPr>
              <w:fldChar w:fldCharType="separate"/>
            </w:r>
            <w:r w:rsidR="00237507">
              <w:rPr>
                <w:webHidden/>
              </w:rPr>
              <w:t>4</w:t>
            </w:r>
            <w:r w:rsidR="00CE5752" w:rsidRPr="00392AC5">
              <w:rPr>
                <w:webHidden/>
              </w:rPr>
              <w:fldChar w:fldCharType="end"/>
            </w:r>
          </w:hyperlink>
        </w:p>
        <w:p w14:paraId="55437A67" w14:textId="4E501FC3" w:rsidR="00CE5752" w:rsidRPr="00392AC5" w:rsidRDefault="00000000">
          <w:pPr>
            <w:pStyle w:val="TOC2"/>
            <w:rPr>
              <w:rFonts w:asciiTheme="minorHAnsi" w:eastAsiaTheme="minorEastAsia" w:hAnsiTheme="minorHAnsi" w:cstheme="minorBidi"/>
              <w:sz w:val="22"/>
              <w:szCs w:val="22"/>
            </w:rPr>
          </w:pPr>
          <w:hyperlink w:anchor="_Toc118990818" w:history="1">
            <w:r w:rsidR="00CE5752" w:rsidRPr="00392AC5">
              <w:rPr>
                <w:rStyle w:val="Hyperlink"/>
                <w:rFonts w:eastAsiaTheme="minorHAnsi"/>
              </w:rPr>
              <w:t>General Grant Requirements</w:t>
            </w:r>
            <w:r w:rsidR="00CE5752" w:rsidRPr="00392AC5">
              <w:rPr>
                <w:webHidden/>
              </w:rPr>
              <w:tab/>
            </w:r>
            <w:r w:rsidR="00CE5752" w:rsidRPr="00392AC5">
              <w:rPr>
                <w:webHidden/>
              </w:rPr>
              <w:fldChar w:fldCharType="begin"/>
            </w:r>
            <w:r w:rsidR="00CE5752" w:rsidRPr="00392AC5">
              <w:rPr>
                <w:webHidden/>
              </w:rPr>
              <w:instrText xml:space="preserve"> PAGEREF _Toc118990818 \h </w:instrText>
            </w:r>
            <w:r w:rsidR="00CE5752" w:rsidRPr="00392AC5">
              <w:rPr>
                <w:webHidden/>
              </w:rPr>
            </w:r>
            <w:r w:rsidR="00CE5752" w:rsidRPr="00392AC5">
              <w:rPr>
                <w:webHidden/>
              </w:rPr>
              <w:fldChar w:fldCharType="separate"/>
            </w:r>
            <w:r w:rsidR="00237507">
              <w:rPr>
                <w:webHidden/>
              </w:rPr>
              <w:t>6</w:t>
            </w:r>
            <w:r w:rsidR="00CE5752" w:rsidRPr="00392AC5">
              <w:rPr>
                <w:webHidden/>
              </w:rPr>
              <w:fldChar w:fldCharType="end"/>
            </w:r>
          </w:hyperlink>
        </w:p>
        <w:p w14:paraId="18BBAB5F" w14:textId="7FF1C2D5" w:rsidR="00CE5752" w:rsidRPr="00392AC5" w:rsidRDefault="00000000">
          <w:pPr>
            <w:pStyle w:val="TOC2"/>
            <w:rPr>
              <w:rFonts w:asciiTheme="minorHAnsi" w:eastAsiaTheme="minorEastAsia" w:hAnsiTheme="minorHAnsi" w:cstheme="minorBidi"/>
              <w:sz w:val="22"/>
              <w:szCs w:val="22"/>
            </w:rPr>
          </w:pPr>
          <w:hyperlink w:anchor="_Toc118990819" w:history="1">
            <w:r w:rsidR="00CE5752" w:rsidRPr="00392AC5">
              <w:rPr>
                <w:rStyle w:val="Hyperlink"/>
                <w:rFonts w:eastAsiaTheme="minorHAnsi"/>
              </w:rPr>
              <w:t>Overview of the RFP Process</w:t>
            </w:r>
            <w:r w:rsidR="00CE5752" w:rsidRPr="00392AC5">
              <w:rPr>
                <w:webHidden/>
              </w:rPr>
              <w:tab/>
            </w:r>
            <w:r w:rsidR="00CE5752" w:rsidRPr="00392AC5">
              <w:rPr>
                <w:webHidden/>
              </w:rPr>
              <w:fldChar w:fldCharType="begin"/>
            </w:r>
            <w:r w:rsidR="00CE5752" w:rsidRPr="00392AC5">
              <w:rPr>
                <w:webHidden/>
              </w:rPr>
              <w:instrText xml:space="preserve"> PAGEREF _Toc118990819 \h </w:instrText>
            </w:r>
            <w:r w:rsidR="00CE5752" w:rsidRPr="00392AC5">
              <w:rPr>
                <w:webHidden/>
              </w:rPr>
            </w:r>
            <w:r w:rsidR="00CE5752" w:rsidRPr="00392AC5">
              <w:rPr>
                <w:webHidden/>
              </w:rPr>
              <w:fldChar w:fldCharType="separate"/>
            </w:r>
            <w:r w:rsidR="00237507">
              <w:rPr>
                <w:webHidden/>
              </w:rPr>
              <w:t>10</w:t>
            </w:r>
            <w:r w:rsidR="00CE5752" w:rsidRPr="00392AC5">
              <w:rPr>
                <w:webHidden/>
              </w:rPr>
              <w:fldChar w:fldCharType="end"/>
            </w:r>
          </w:hyperlink>
        </w:p>
        <w:p w14:paraId="7B407CC1" w14:textId="015039D2" w:rsidR="00CE5752" w:rsidRDefault="00CE5752" w:rsidP="00B95CA4">
          <w:pPr>
            <w:pStyle w:val="TOCHeading"/>
            <w:spacing w:after="120"/>
            <w:ind w:left="90"/>
          </w:pPr>
          <w:r w:rsidRPr="00182200">
            <w:rPr>
              <w:rFonts w:ascii="Arial" w:hAnsi="Arial" w:cs="Arial"/>
              <w:b/>
              <w:bCs/>
            </w:rPr>
            <w:t>Part II: Proposal Instructions</w:t>
          </w:r>
        </w:p>
        <w:p w14:paraId="72AA08D7" w14:textId="53AF9EE5" w:rsidR="00CE5752" w:rsidRPr="00392AC5" w:rsidRDefault="00000000">
          <w:pPr>
            <w:pStyle w:val="TOC2"/>
            <w:rPr>
              <w:rFonts w:asciiTheme="minorHAnsi" w:eastAsiaTheme="minorEastAsia" w:hAnsiTheme="minorHAnsi" w:cstheme="minorBidi"/>
              <w:sz w:val="22"/>
              <w:szCs w:val="22"/>
            </w:rPr>
          </w:pPr>
          <w:hyperlink w:anchor="_Toc118990820" w:history="1">
            <w:r w:rsidR="00CE5752" w:rsidRPr="00392AC5">
              <w:rPr>
                <w:rStyle w:val="Hyperlink"/>
              </w:rPr>
              <w:t>Proposal Narrative Instructions</w:t>
            </w:r>
            <w:r w:rsidR="00CE5752" w:rsidRPr="00392AC5">
              <w:rPr>
                <w:webHidden/>
              </w:rPr>
              <w:tab/>
            </w:r>
            <w:r w:rsidR="00CE5752" w:rsidRPr="00392AC5">
              <w:rPr>
                <w:webHidden/>
              </w:rPr>
              <w:fldChar w:fldCharType="begin"/>
            </w:r>
            <w:r w:rsidR="00CE5752" w:rsidRPr="00392AC5">
              <w:rPr>
                <w:webHidden/>
              </w:rPr>
              <w:instrText xml:space="preserve"> PAGEREF _Toc118990820 \h </w:instrText>
            </w:r>
            <w:r w:rsidR="00CE5752" w:rsidRPr="00392AC5">
              <w:rPr>
                <w:webHidden/>
              </w:rPr>
            </w:r>
            <w:r w:rsidR="00CE5752" w:rsidRPr="00392AC5">
              <w:rPr>
                <w:webHidden/>
              </w:rPr>
              <w:fldChar w:fldCharType="separate"/>
            </w:r>
            <w:r w:rsidR="00237507">
              <w:rPr>
                <w:webHidden/>
              </w:rPr>
              <w:t>13</w:t>
            </w:r>
            <w:r w:rsidR="00CE5752" w:rsidRPr="00392AC5">
              <w:rPr>
                <w:webHidden/>
              </w:rPr>
              <w:fldChar w:fldCharType="end"/>
            </w:r>
          </w:hyperlink>
        </w:p>
        <w:p w14:paraId="00221C31" w14:textId="39247CB3" w:rsidR="00CE5752" w:rsidRPr="00392AC5" w:rsidRDefault="00000000">
          <w:pPr>
            <w:pStyle w:val="TOC2"/>
            <w:rPr>
              <w:rFonts w:asciiTheme="minorHAnsi" w:eastAsiaTheme="minorEastAsia" w:hAnsiTheme="minorHAnsi" w:cstheme="minorBidi"/>
              <w:sz w:val="22"/>
              <w:szCs w:val="22"/>
            </w:rPr>
          </w:pPr>
          <w:hyperlink w:anchor="_Toc118990821" w:history="1">
            <w:r w:rsidR="00CE5752" w:rsidRPr="00392AC5">
              <w:rPr>
                <w:rStyle w:val="Hyperlink"/>
              </w:rPr>
              <w:t>Proposal Budget Instructions</w:t>
            </w:r>
            <w:r w:rsidR="00CE5752" w:rsidRPr="00392AC5">
              <w:rPr>
                <w:webHidden/>
              </w:rPr>
              <w:tab/>
            </w:r>
            <w:r w:rsidR="00CE5752" w:rsidRPr="00392AC5">
              <w:rPr>
                <w:webHidden/>
              </w:rPr>
              <w:fldChar w:fldCharType="begin"/>
            </w:r>
            <w:r w:rsidR="00CE5752" w:rsidRPr="00392AC5">
              <w:rPr>
                <w:webHidden/>
              </w:rPr>
              <w:instrText xml:space="preserve"> PAGEREF _Toc118990821 \h </w:instrText>
            </w:r>
            <w:r w:rsidR="00CE5752" w:rsidRPr="00392AC5">
              <w:rPr>
                <w:webHidden/>
              </w:rPr>
            </w:r>
            <w:r w:rsidR="00CE5752" w:rsidRPr="00392AC5">
              <w:rPr>
                <w:webHidden/>
              </w:rPr>
              <w:fldChar w:fldCharType="separate"/>
            </w:r>
            <w:r w:rsidR="00237507">
              <w:rPr>
                <w:webHidden/>
              </w:rPr>
              <w:t>16</w:t>
            </w:r>
            <w:r w:rsidR="00CE5752" w:rsidRPr="00392AC5">
              <w:rPr>
                <w:webHidden/>
              </w:rPr>
              <w:fldChar w:fldCharType="end"/>
            </w:r>
          </w:hyperlink>
        </w:p>
        <w:p w14:paraId="16D03BAA" w14:textId="66784F80" w:rsidR="00CE5752" w:rsidRPr="00182200" w:rsidRDefault="00CE5752" w:rsidP="00B95CA4">
          <w:pPr>
            <w:pStyle w:val="TOCHeading"/>
            <w:spacing w:after="120"/>
            <w:ind w:left="90"/>
            <w:rPr>
              <w:rFonts w:ascii="Arial" w:hAnsi="Arial" w:cs="Arial"/>
              <w:b/>
              <w:bCs/>
            </w:rPr>
          </w:pPr>
          <w:r w:rsidRPr="00182200">
            <w:rPr>
              <w:rFonts w:ascii="Arial" w:hAnsi="Arial" w:cs="Arial"/>
              <w:b/>
              <w:bCs/>
            </w:rPr>
            <w:t>Part III: Appendixes</w:t>
          </w:r>
        </w:p>
        <w:p w14:paraId="174A7DEB" w14:textId="2E9E5F52" w:rsidR="00CE5752" w:rsidRPr="00392AC5" w:rsidRDefault="00000000">
          <w:pPr>
            <w:pStyle w:val="TOC2"/>
            <w:rPr>
              <w:rFonts w:asciiTheme="minorHAnsi" w:eastAsiaTheme="minorEastAsia" w:hAnsiTheme="minorHAnsi" w:cstheme="minorBidi"/>
              <w:sz w:val="22"/>
              <w:szCs w:val="22"/>
            </w:rPr>
          </w:pPr>
          <w:hyperlink w:anchor="_Toc118990823" w:history="1">
            <w:r w:rsidR="00CE5752" w:rsidRPr="00392AC5">
              <w:rPr>
                <w:rStyle w:val="Hyperlink"/>
              </w:rPr>
              <w:t>Appendix A: Assembly Bill 178</w:t>
            </w:r>
            <w:r w:rsidR="00CE5752" w:rsidRPr="00392AC5">
              <w:rPr>
                <w:webHidden/>
              </w:rPr>
              <w:tab/>
            </w:r>
            <w:r w:rsidR="00CE5752" w:rsidRPr="00392AC5">
              <w:rPr>
                <w:webHidden/>
              </w:rPr>
              <w:fldChar w:fldCharType="begin"/>
            </w:r>
            <w:r w:rsidR="00CE5752" w:rsidRPr="00392AC5">
              <w:rPr>
                <w:webHidden/>
              </w:rPr>
              <w:instrText xml:space="preserve"> PAGEREF _Toc118990823 \h </w:instrText>
            </w:r>
            <w:r w:rsidR="00CE5752" w:rsidRPr="00392AC5">
              <w:rPr>
                <w:webHidden/>
              </w:rPr>
            </w:r>
            <w:r w:rsidR="00CE5752" w:rsidRPr="00392AC5">
              <w:rPr>
                <w:webHidden/>
              </w:rPr>
              <w:fldChar w:fldCharType="separate"/>
            </w:r>
            <w:r w:rsidR="00237507">
              <w:rPr>
                <w:webHidden/>
              </w:rPr>
              <w:t>19</w:t>
            </w:r>
            <w:r w:rsidR="00CE5752" w:rsidRPr="00392AC5">
              <w:rPr>
                <w:webHidden/>
              </w:rPr>
              <w:fldChar w:fldCharType="end"/>
            </w:r>
          </w:hyperlink>
        </w:p>
        <w:p w14:paraId="1FCD6861" w14:textId="133C9F76" w:rsidR="00CE5752" w:rsidRPr="00392AC5" w:rsidRDefault="00000000">
          <w:pPr>
            <w:pStyle w:val="TOC2"/>
            <w:rPr>
              <w:rFonts w:asciiTheme="minorHAnsi" w:eastAsiaTheme="minorEastAsia" w:hAnsiTheme="minorHAnsi" w:cstheme="minorBidi"/>
              <w:sz w:val="22"/>
              <w:szCs w:val="22"/>
            </w:rPr>
          </w:pPr>
          <w:hyperlink w:anchor="_Toc118990824" w:history="1">
            <w:r w:rsidR="00CE5752" w:rsidRPr="00392AC5">
              <w:rPr>
                <w:rStyle w:val="Hyperlink"/>
              </w:rPr>
              <w:t>Appendix B: Project Work Plan</w:t>
            </w:r>
            <w:r w:rsidR="00CE5752" w:rsidRPr="00392AC5">
              <w:rPr>
                <w:webHidden/>
              </w:rPr>
              <w:tab/>
            </w:r>
            <w:r w:rsidR="00CE5752" w:rsidRPr="00392AC5">
              <w:rPr>
                <w:webHidden/>
              </w:rPr>
              <w:fldChar w:fldCharType="begin"/>
            </w:r>
            <w:r w:rsidR="00CE5752" w:rsidRPr="00392AC5">
              <w:rPr>
                <w:webHidden/>
              </w:rPr>
              <w:instrText xml:space="preserve"> PAGEREF _Toc118990824 \h </w:instrText>
            </w:r>
            <w:r w:rsidR="00CE5752" w:rsidRPr="00392AC5">
              <w:rPr>
                <w:webHidden/>
              </w:rPr>
            </w:r>
            <w:r w:rsidR="00CE5752" w:rsidRPr="00392AC5">
              <w:rPr>
                <w:webHidden/>
              </w:rPr>
              <w:fldChar w:fldCharType="separate"/>
            </w:r>
            <w:r w:rsidR="00237507">
              <w:rPr>
                <w:webHidden/>
              </w:rPr>
              <w:t>20</w:t>
            </w:r>
            <w:r w:rsidR="00CE5752" w:rsidRPr="00392AC5">
              <w:rPr>
                <w:webHidden/>
              </w:rPr>
              <w:fldChar w:fldCharType="end"/>
            </w:r>
          </w:hyperlink>
        </w:p>
        <w:p w14:paraId="262A1A12" w14:textId="749473AC" w:rsidR="00CE5752" w:rsidRPr="00392AC5" w:rsidRDefault="00000000">
          <w:pPr>
            <w:pStyle w:val="TOC2"/>
            <w:rPr>
              <w:rFonts w:asciiTheme="minorHAnsi" w:eastAsiaTheme="minorEastAsia" w:hAnsiTheme="minorHAnsi" w:cstheme="minorBidi"/>
              <w:sz w:val="22"/>
              <w:szCs w:val="22"/>
            </w:rPr>
          </w:pPr>
          <w:hyperlink w:anchor="_Toc118990825" w:history="1">
            <w:r w:rsidR="00CE5752" w:rsidRPr="00392AC5">
              <w:rPr>
                <w:rStyle w:val="Hyperlink"/>
              </w:rPr>
              <w:t>Appendix C: Glossary of Terms</w:t>
            </w:r>
            <w:r w:rsidR="00CE5752" w:rsidRPr="00392AC5">
              <w:rPr>
                <w:webHidden/>
              </w:rPr>
              <w:tab/>
            </w:r>
            <w:r w:rsidR="00CE5752" w:rsidRPr="00392AC5">
              <w:rPr>
                <w:webHidden/>
              </w:rPr>
              <w:fldChar w:fldCharType="begin"/>
            </w:r>
            <w:r w:rsidR="00CE5752" w:rsidRPr="00392AC5">
              <w:rPr>
                <w:webHidden/>
              </w:rPr>
              <w:instrText xml:space="preserve"> PAGEREF _Toc118990825 \h </w:instrText>
            </w:r>
            <w:r w:rsidR="00CE5752" w:rsidRPr="00392AC5">
              <w:rPr>
                <w:webHidden/>
              </w:rPr>
            </w:r>
            <w:r w:rsidR="00CE5752" w:rsidRPr="00392AC5">
              <w:rPr>
                <w:webHidden/>
              </w:rPr>
              <w:fldChar w:fldCharType="separate"/>
            </w:r>
            <w:r w:rsidR="00237507">
              <w:rPr>
                <w:webHidden/>
              </w:rPr>
              <w:t>22</w:t>
            </w:r>
            <w:r w:rsidR="00CE5752" w:rsidRPr="00392AC5">
              <w:rPr>
                <w:webHidden/>
              </w:rPr>
              <w:fldChar w:fldCharType="end"/>
            </w:r>
          </w:hyperlink>
        </w:p>
        <w:p w14:paraId="3836ED4C" w14:textId="273634C6" w:rsidR="00CE5752" w:rsidRPr="00392AC5" w:rsidRDefault="00000000">
          <w:pPr>
            <w:pStyle w:val="TOC2"/>
            <w:rPr>
              <w:rFonts w:asciiTheme="minorHAnsi" w:eastAsiaTheme="minorEastAsia" w:hAnsiTheme="minorHAnsi" w:cstheme="minorBidi"/>
              <w:sz w:val="22"/>
              <w:szCs w:val="22"/>
            </w:rPr>
          </w:pPr>
          <w:hyperlink w:anchor="_Toc118990826" w:history="1">
            <w:r w:rsidR="00CE5752" w:rsidRPr="00392AC5">
              <w:rPr>
                <w:rStyle w:val="Hyperlink"/>
              </w:rPr>
              <w:t>Appendix D: County Population Index</w:t>
            </w:r>
            <w:r w:rsidR="00CE5752" w:rsidRPr="00392AC5">
              <w:rPr>
                <w:webHidden/>
              </w:rPr>
              <w:tab/>
            </w:r>
            <w:r w:rsidR="00CE5752" w:rsidRPr="00392AC5">
              <w:rPr>
                <w:webHidden/>
              </w:rPr>
              <w:fldChar w:fldCharType="begin"/>
            </w:r>
            <w:r w:rsidR="00CE5752" w:rsidRPr="00392AC5">
              <w:rPr>
                <w:webHidden/>
              </w:rPr>
              <w:instrText xml:space="preserve"> PAGEREF _Toc118990826 \h </w:instrText>
            </w:r>
            <w:r w:rsidR="00CE5752" w:rsidRPr="00392AC5">
              <w:rPr>
                <w:webHidden/>
              </w:rPr>
            </w:r>
            <w:r w:rsidR="00CE5752" w:rsidRPr="00392AC5">
              <w:rPr>
                <w:webHidden/>
              </w:rPr>
              <w:fldChar w:fldCharType="separate"/>
            </w:r>
            <w:r w:rsidR="00237507">
              <w:rPr>
                <w:webHidden/>
              </w:rPr>
              <w:t>23</w:t>
            </w:r>
            <w:r w:rsidR="00CE5752" w:rsidRPr="00392AC5">
              <w:rPr>
                <w:webHidden/>
              </w:rPr>
              <w:fldChar w:fldCharType="end"/>
            </w:r>
          </w:hyperlink>
        </w:p>
        <w:p w14:paraId="2E3A3E66" w14:textId="60B859FB" w:rsidR="00CE5752" w:rsidRPr="00392AC5" w:rsidRDefault="00000000">
          <w:pPr>
            <w:pStyle w:val="TOC2"/>
            <w:rPr>
              <w:rFonts w:asciiTheme="minorHAnsi" w:eastAsiaTheme="minorEastAsia" w:hAnsiTheme="minorHAnsi" w:cstheme="minorBidi"/>
              <w:sz w:val="22"/>
              <w:szCs w:val="22"/>
            </w:rPr>
          </w:pPr>
          <w:hyperlink w:anchor="_Toc118990827" w:history="1">
            <w:r w:rsidR="00CE5752" w:rsidRPr="00392AC5">
              <w:rPr>
                <w:rStyle w:val="Hyperlink"/>
              </w:rPr>
              <w:t>Appendix E: Sample Grant Agreement</w:t>
            </w:r>
            <w:r w:rsidR="00CE5752" w:rsidRPr="00392AC5">
              <w:rPr>
                <w:webHidden/>
              </w:rPr>
              <w:tab/>
            </w:r>
            <w:r w:rsidR="00CE5752" w:rsidRPr="00392AC5">
              <w:rPr>
                <w:webHidden/>
              </w:rPr>
              <w:fldChar w:fldCharType="begin"/>
            </w:r>
            <w:r w:rsidR="00CE5752" w:rsidRPr="00392AC5">
              <w:rPr>
                <w:webHidden/>
              </w:rPr>
              <w:instrText xml:space="preserve"> PAGEREF _Toc118990827 \h </w:instrText>
            </w:r>
            <w:r w:rsidR="00CE5752" w:rsidRPr="00392AC5">
              <w:rPr>
                <w:webHidden/>
              </w:rPr>
            </w:r>
            <w:r w:rsidR="00CE5752" w:rsidRPr="00392AC5">
              <w:rPr>
                <w:webHidden/>
              </w:rPr>
              <w:fldChar w:fldCharType="separate"/>
            </w:r>
            <w:r w:rsidR="00237507">
              <w:rPr>
                <w:webHidden/>
              </w:rPr>
              <w:t>24</w:t>
            </w:r>
            <w:r w:rsidR="00CE5752" w:rsidRPr="00392AC5">
              <w:rPr>
                <w:webHidden/>
              </w:rPr>
              <w:fldChar w:fldCharType="end"/>
            </w:r>
          </w:hyperlink>
        </w:p>
        <w:p w14:paraId="0B7894F7" w14:textId="6F7F25CF" w:rsidR="00CE5752" w:rsidRPr="00392AC5" w:rsidRDefault="00000000">
          <w:pPr>
            <w:pStyle w:val="TOC2"/>
            <w:rPr>
              <w:rFonts w:asciiTheme="minorHAnsi" w:eastAsiaTheme="minorEastAsia" w:hAnsiTheme="minorHAnsi" w:cstheme="minorBidi"/>
              <w:sz w:val="22"/>
              <w:szCs w:val="22"/>
            </w:rPr>
          </w:pPr>
          <w:hyperlink w:anchor="_Toc118990828" w:history="1">
            <w:r w:rsidR="00CE5752" w:rsidRPr="00392AC5">
              <w:rPr>
                <w:rStyle w:val="Hyperlink"/>
              </w:rPr>
              <w:t>Appendix F: Certification of Compliance with BSCC Polices on Debarment, Fraud, Theft and Embezzlement</w:t>
            </w:r>
            <w:r w:rsidR="00CE5752" w:rsidRPr="00392AC5">
              <w:rPr>
                <w:webHidden/>
              </w:rPr>
              <w:tab/>
            </w:r>
            <w:r w:rsidR="00CE5752" w:rsidRPr="00392AC5">
              <w:rPr>
                <w:webHidden/>
              </w:rPr>
              <w:fldChar w:fldCharType="begin"/>
            </w:r>
            <w:r w:rsidR="00CE5752" w:rsidRPr="00392AC5">
              <w:rPr>
                <w:webHidden/>
              </w:rPr>
              <w:instrText xml:space="preserve"> PAGEREF _Toc118990828 \h </w:instrText>
            </w:r>
            <w:r w:rsidR="00CE5752" w:rsidRPr="00392AC5">
              <w:rPr>
                <w:webHidden/>
              </w:rPr>
            </w:r>
            <w:r w:rsidR="00CE5752" w:rsidRPr="00392AC5">
              <w:rPr>
                <w:webHidden/>
              </w:rPr>
              <w:fldChar w:fldCharType="separate"/>
            </w:r>
            <w:r w:rsidR="00237507">
              <w:rPr>
                <w:webHidden/>
              </w:rPr>
              <w:t>42</w:t>
            </w:r>
            <w:r w:rsidR="00CE5752" w:rsidRPr="00392AC5">
              <w:rPr>
                <w:webHidden/>
              </w:rPr>
              <w:fldChar w:fldCharType="end"/>
            </w:r>
          </w:hyperlink>
        </w:p>
        <w:p w14:paraId="2BF78D44" w14:textId="05876FFB" w:rsidR="00CE5752" w:rsidRPr="00392AC5" w:rsidRDefault="00000000">
          <w:pPr>
            <w:pStyle w:val="TOC2"/>
            <w:rPr>
              <w:rFonts w:asciiTheme="minorHAnsi" w:eastAsiaTheme="minorEastAsia" w:hAnsiTheme="minorHAnsi" w:cstheme="minorBidi"/>
              <w:sz w:val="22"/>
              <w:szCs w:val="22"/>
            </w:rPr>
          </w:pPr>
          <w:hyperlink w:anchor="_Toc118990829" w:history="1">
            <w:r w:rsidR="00CE5752" w:rsidRPr="00392AC5">
              <w:rPr>
                <w:rStyle w:val="Hyperlink"/>
              </w:rPr>
              <w:t>Appendix G: Governing Board Resolution</w:t>
            </w:r>
            <w:r w:rsidR="00CE5752" w:rsidRPr="00392AC5">
              <w:rPr>
                <w:webHidden/>
              </w:rPr>
              <w:tab/>
            </w:r>
            <w:r w:rsidR="00CE5752" w:rsidRPr="00392AC5">
              <w:rPr>
                <w:webHidden/>
              </w:rPr>
              <w:fldChar w:fldCharType="begin"/>
            </w:r>
            <w:r w:rsidR="00CE5752" w:rsidRPr="00392AC5">
              <w:rPr>
                <w:webHidden/>
              </w:rPr>
              <w:instrText xml:space="preserve"> PAGEREF _Toc118990829 \h </w:instrText>
            </w:r>
            <w:r w:rsidR="00CE5752" w:rsidRPr="00392AC5">
              <w:rPr>
                <w:webHidden/>
              </w:rPr>
            </w:r>
            <w:r w:rsidR="00CE5752" w:rsidRPr="00392AC5">
              <w:rPr>
                <w:webHidden/>
              </w:rPr>
              <w:fldChar w:fldCharType="separate"/>
            </w:r>
            <w:r w:rsidR="00237507">
              <w:rPr>
                <w:webHidden/>
              </w:rPr>
              <w:t>43</w:t>
            </w:r>
            <w:r w:rsidR="00CE5752" w:rsidRPr="00392AC5">
              <w:rPr>
                <w:webHidden/>
              </w:rPr>
              <w:fldChar w:fldCharType="end"/>
            </w:r>
          </w:hyperlink>
        </w:p>
        <w:p w14:paraId="76C549B0" w14:textId="52F332C2" w:rsidR="00CE7BFB" w:rsidRDefault="00CE7BFB">
          <w:r>
            <w:rPr>
              <w:b/>
              <w:bCs/>
              <w:noProof/>
            </w:rPr>
            <w:fldChar w:fldCharType="end"/>
          </w:r>
        </w:p>
      </w:sdtContent>
    </w:sdt>
    <w:p w14:paraId="38179DA3" w14:textId="6E35AAB9" w:rsidR="004200D3" w:rsidRPr="00F666D6" w:rsidRDefault="00D04073" w:rsidP="00FE4FB8">
      <w:pPr>
        <w:pStyle w:val="Heading1"/>
      </w:pPr>
      <w:r>
        <w:br w:type="page"/>
      </w:r>
    </w:p>
    <w:tbl>
      <w:tblPr>
        <w:tblpPr w:leftFromText="180" w:rightFromText="180" w:vertAnchor="text" w:horzAnchor="margin" w:tblpY="51"/>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421"/>
      </w:tblGrid>
      <w:tr w:rsidR="004138A4" w14:paraId="7702A705" w14:textId="77777777" w:rsidTr="004138A4">
        <w:trPr>
          <w:trHeight w:val="503"/>
        </w:trPr>
        <w:tc>
          <w:tcPr>
            <w:tcW w:w="94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B625925" w14:textId="4D84F6AB" w:rsidR="004138A4" w:rsidRDefault="004138A4" w:rsidP="004138A4">
            <w:pPr>
              <w:jc w:val="center"/>
              <w:rPr>
                <w:rFonts w:ascii="Arial" w:hAnsi="Arial" w:cs="Arial"/>
                <w:b/>
                <w:bCs/>
                <w:sz w:val="28"/>
                <w:szCs w:val="24"/>
              </w:rPr>
            </w:pPr>
            <w:bookmarkStart w:id="1" w:name="Part1"/>
            <w:bookmarkEnd w:id="1"/>
            <w:r w:rsidRPr="004138A4">
              <w:rPr>
                <w:rFonts w:ascii="Arial" w:hAnsi="Arial" w:cs="Arial"/>
                <w:b/>
                <w:bCs/>
                <w:sz w:val="32"/>
                <w:szCs w:val="32"/>
              </w:rPr>
              <w:lastRenderedPageBreak/>
              <w:t>PART I: GRANT INFORMATION</w:t>
            </w:r>
          </w:p>
        </w:tc>
      </w:tr>
    </w:tbl>
    <w:p w14:paraId="08FB3B37" w14:textId="77777777" w:rsidR="004138A4" w:rsidRPr="004138A4" w:rsidRDefault="004138A4" w:rsidP="004138A4">
      <w:pPr>
        <w:rPr>
          <w:rFonts w:ascii="Arial" w:hAnsi="Arial" w:cs="Arial"/>
        </w:rPr>
      </w:pPr>
    </w:p>
    <w:p w14:paraId="0651C70C" w14:textId="591C2F58" w:rsidR="00001DBD" w:rsidRPr="004138A4" w:rsidRDefault="00001DBD" w:rsidP="009F7804">
      <w:pPr>
        <w:pBdr>
          <w:bottom w:val="single" w:sz="8" w:space="1" w:color="D5AF54"/>
        </w:pBdr>
        <w:jc w:val="both"/>
        <w:outlineLvl w:val="1"/>
        <w:rPr>
          <w:rFonts w:ascii="Arial" w:eastAsiaTheme="minorHAnsi" w:hAnsi="Arial" w:cs="Arial"/>
          <w:b/>
          <w:color w:val="002060"/>
          <w:sz w:val="28"/>
          <w:szCs w:val="24"/>
        </w:rPr>
      </w:pPr>
      <w:bookmarkStart w:id="2" w:name="Contact_Information"/>
      <w:bookmarkStart w:id="3" w:name="_Toc118990810"/>
      <w:bookmarkStart w:id="4" w:name="_Toc534633679"/>
      <w:bookmarkStart w:id="5" w:name="_Toc55833377"/>
      <w:bookmarkEnd w:id="2"/>
      <w:r>
        <w:rPr>
          <w:rFonts w:ascii="Arial" w:eastAsiaTheme="minorHAnsi" w:hAnsi="Arial" w:cs="Arial"/>
          <w:b/>
          <w:color w:val="002060"/>
          <w:sz w:val="28"/>
          <w:szCs w:val="24"/>
        </w:rPr>
        <w:t>Background</w:t>
      </w:r>
      <w:r w:rsidRPr="004138A4">
        <w:rPr>
          <w:rFonts w:ascii="Arial" w:eastAsiaTheme="minorHAnsi" w:hAnsi="Arial" w:cs="Arial"/>
          <w:b/>
          <w:color w:val="002060"/>
          <w:sz w:val="28"/>
          <w:szCs w:val="24"/>
        </w:rPr>
        <w:t xml:space="preserve"> </w:t>
      </w:r>
      <w:r w:rsidR="002C4EE8">
        <w:rPr>
          <w:rFonts w:ascii="Arial" w:eastAsiaTheme="minorHAnsi" w:hAnsi="Arial" w:cs="Arial"/>
          <w:b/>
          <w:color w:val="002060"/>
          <w:sz w:val="28"/>
          <w:szCs w:val="24"/>
        </w:rPr>
        <w:t>Information</w:t>
      </w:r>
      <w:bookmarkEnd w:id="3"/>
    </w:p>
    <w:p w14:paraId="0A4DC585" w14:textId="44ADA395" w:rsidR="00001DBD" w:rsidRDefault="00001DBD" w:rsidP="009F7804">
      <w:pPr>
        <w:jc w:val="both"/>
        <w:textAlignment w:val="baseline"/>
        <w:rPr>
          <w:rFonts w:ascii="Arial" w:eastAsia="Calibri" w:hAnsi="Arial" w:cs="Arial"/>
          <w:sz w:val="24"/>
          <w:szCs w:val="24"/>
        </w:rPr>
      </w:pPr>
      <w:bookmarkStart w:id="6" w:name="_Hlk116632922"/>
      <w:r w:rsidRPr="00061BC7">
        <w:rPr>
          <w:rFonts w:ascii="Arial" w:eastAsia="Calibri" w:hAnsi="Arial" w:cs="Arial"/>
          <w:sz w:val="24"/>
          <w:szCs w:val="24"/>
        </w:rPr>
        <w:t xml:space="preserve">The </w:t>
      </w:r>
      <w:r>
        <w:rPr>
          <w:rFonts w:ascii="Arial" w:eastAsia="Calibri" w:hAnsi="Arial" w:cs="Arial"/>
          <w:sz w:val="24"/>
          <w:szCs w:val="24"/>
        </w:rPr>
        <w:t xml:space="preserve">State </w:t>
      </w:r>
      <w:r w:rsidRPr="00061BC7">
        <w:rPr>
          <w:rFonts w:ascii="Arial" w:eastAsia="Calibri" w:hAnsi="Arial" w:cs="Arial"/>
          <w:sz w:val="24"/>
          <w:szCs w:val="24"/>
        </w:rPr>
        <w:t>Budget Act of 202</w:t>
      </w:r>
      <w:r w:rsidR="0034435C">
        <w:rPr>
          <w:rFonts w:ascii="Arial" w:eastAsia="Calibri" w:hAnsi="Arial" w:cs="Arial"/>
          <w:sz w:val="24"/>
          <w:szCs w:val="24"/>
        </w:rPr>
        <w:t>2</w:t>
      </w:r>
      <w:r w:rsidRPr="00061BC7">
        <w:rPr>
          <w:rFonts w:ascii="Arial" w:eastAsia="Calibri" w:hAnsi="Arial" w:cs="Arial"/>
          <w:sz w:val="24"/>
          <w:szCs w:val="24"/>
        </w:rPr>
        <w:t xml:space="preserve"> </w:t>
      </w:r>
      <w:r w:rsidRPr="009B6463">
        <w:rPr>
          <w:rFonts w:ascii="Arial" w:eastAsia="Calibri" w:hAnsi="Arial" w:cs="Arial"/>
          <w:sz w:val="24"/>
          <w:szCs w:val="24"/>
        </w:rPr>
        <w:t>(Assembly Bill 178) established the Mobile Probation Service Centers Grant Program. Funding is available to</w:t>
      </w:r>
      <w:r>
        <w:rPr>
          <w:rFonts w:ascii="Arial" w:eastAsia="Calibri" w:hAnsi="Arial" w:cs="Arial"/>
          <w:sz w:val="24"/>
          <w:szCs w:val="24"/>
        </w:rPr>
        <w:t xml:space="preserve"> </w:t>
      </w:r>
      <w:r w:rsidRPr="00323351">
        <w:rPr>
          <w:rFonts w:ascii="Arial" w:eastAsia="Calibri" w:hAnsi="Arial" w:cs="Arial"/>
          <w:sz w:val="24"/>
          <w:szCs w:val="24"/>
        </w:rPr>
        <w:t>county probation departments to purchase vehicles, equipment, telecommunications, and other technology needed to operate mobile probation service centers to assist probationers, particularly those individuals who are unhoused and struggling with meeting probation requirements.</w:t>
      </w:r>
    </w:p>
    <w:bookmarkEnd w:id="6"/>
    <w:p w14:paraId="49CB6EA9" w14:textId="77777777" w:rsidR="00001DBD" w:rsidRDefault="00001DBD" w:rsidP="009F7804">
      <w:pPr>
        <w:pBdr>
          <w:bottom w:val="single" w:sz="8" w:space="1" w:color="D5AF54"/>
        </w:pBdr>
        <w:jc w:val="both"/>
        <w:outlineLvl w:val="1"/>
        <w:rPr>
          <w:rFonts w:ascii="Arial" w:eastAsiaTheme="minorHAnsi" w:hAnsi="Arial" w:cs="Arial"/>
          <w:b/>
          <w:color w:val="002060"/>
          <w:sz w:val="28"/>
          <w:szCs w:val="24"/>
        </w:rPr>
      </w:pPr>
    </w:p>
    <w:p w14:paraId="67A7B29B" w14:textId="649F2E98" w:rsidR="004138A4" w:rsidRPr="004138A4" w:rsidRDefault="004138A4" w:rsidP="009F7804">
      <w:pPr>
        <w:pBdr>
          <w:bottom w:val="single" w:sz="8" w:space="1" w:color="D5AF54"/>
        </w:pBdr>
        <w:jc w:val="both"/>
        <w:outlineLvl w:val="1"/>
        <w:rPr>
          <w:rFonts w:ascii="Arial" w:eastAsiaTheme="minorHAnsi" w:hAnsi="Arial" w:cs="Arial"/>
          <w:b/>
          <w:color w:val="002060"/>
          <w:sz w:val="28"/>
          <w:szCs w:val="24"/>
        </w:rPr>
      </w:pPr>
      <w:bookmarkStart w:id="7" w:name="_Toc118990811"/>
      <w:r w:rsidRPr="004138A4">
        <w:rPr>
          <w:rFonts w:ascii="Arial" w:eastAsiaTheme="minorHAnsi" w:hAnsi="Arial" w:cs="Arial"/>
          <w:b/>
          <w:color w:val="002060"/>
          <w:sz w:val="28"/>
          <w:szCs w:val="24"/>
        </w:rPr>
        <w:t>Contact Information</w:t>
      </w:r>
      <w:bookmarkEnd w:id="4"/>
      <w:bookmarkEnd w:id="5"/>
      <w:bookmarkEnd w:id="7"/>
      <w:r w:rsidRPr="004138A4">
        <w:rPr>
          <w:rFonts w:ascii="Arial" w:eastAsiaTheme="minorHAnsi" w:hAnsi="Arial" w:cs="Arial"/>
          <w:b/>
          <w:color w:val="002060"/>
          <w:sz w:val="28"/>
          <w:szCs w:val="24"/>
        </w:rPr>
        <w:t xml:space="preserve"> </w:t>
      </w:r>
    </w:p>
    <w:p w14:paraId="7CB17010" w14:textId="47A78B40" w:rsidR="00DF6830" w:rsidRPr="0078349D" w:rsidRDefault="004138A4" w:rsidP="009F7804">
      <w:pPr>
        <w:jc w:val="both"/>
        <w:rPr>
          <w:rFonts w:ascii="Arial" w:hAnsi="Arial" w:cs="Arial"/>
          <w:sz w:val="24"/>
          <w:szCs w:val="24"/>
        </w:rPr>
      </w:pPr>
      <w:r w:rsidRPr="004138A4">
        <w:rPr>
          <w:rFonts w:ascii="Arial" w:hAnsi="Arial" w:cs="Arial"/>
          <w:sz w:val="24"/>
          <w:szCs w:val="24"/>
        </w:rPr>
        <w:t xml:space="preserve">This </w:t>
      </w:r>
      <w:r w:rsidR="00DF6830">
        <w:rPr>
          <w:rFonts w:ascii="Arial" w:hAnsi="Arial" w:cs="Arial"/>
          <w:sz w:val="24"/>
          <w:szCs w:val="24"/>
        </w:rPr>
        <w:t xml:space="preserve">Request for Proposal (RFP) </w:t>
      </w:r>
      <w:r w:rsidR="002B53E2" w:rsidRPr="002B53E2">
        <w:rPr>
          <w:rFonts w:ascii="Arial" w:hAnsi="Arial" w:cs="Arial"/>
          <w:sz w:val="24"/>
          <w:szCs w:val="24"/>
        </w:rPr>
        <w:t>Instruction Packet</w:t>
      </w:r>
      <w:r w:rsidRPr="004138A4">
        <w:rPr>
          <w:rFonts w:ascii="Arial" w:hAnsi="Arial" w:cs="Arial"/>
          <w:sz w:val="24"/>
          <w:szCs w:val="24"/>
        </w:rPr>
        <w:t xml:space="preserve"> provides the </w:t>
      </w:r>
      <w:r w:rsidR="00DF6830" w:rsidRPr="004138A4">
        <w:rPr>
          <w:rFonts w:ascii="Arial" w:hAnsi="Arial" w:cs="Arial"/>
          <w:sz w:val="24"/>
          <w:szCs w:val="24"/>
        </w:rPr>
        <w:t xml:space="preserve">necessary </w:t>
      </w:r>
      <w:r w:rsidRPr="004138A4">
        <w:rPr>
          <w:rFonts w:ascii="Arial" w:hAnsi="Arial" w:cs="Arial"/>
          <w:sz w:val="24"/>
          <w:szCs w:val="24"/>
        </w:rPr>
        <w:t xml:space="preserve">information to prepare a </w:t>
      </w:r>
      <w:r w:rsidR="003570C6">
        <w:rPr>
          <w:rFonts w:ascii="Arial" w:hAnsi="Arial" w:cs="Arial"/>
          <w:sz w:val="24"/>
          <w:szCs w:val="24"/>
        </w:rPr>
        <w:t>proposal</w:t>
      </w:r>
      <w:r w:rsidRPr="004138A4">
        <w:rPr>
          <w:rFonts w:ascii="Arial" w:hAnsi="Arial" w:cs="Arial"/>
          <w:sz w:val="24"/>
          <w:szCs w:val="24"/>
        </w:rPr>
        <w:t xml:space="preserve"> to the Board of State and Community Corrections (BSCC) for</w:t>
      </w:r>
      <w:r w:rsidR="00DF6830">
        <w:rPr>
          <w:rFonts w:ascii="Arial" w:hAnsi="Arial" w:cs="Arial"/>
          <w:sz w:val="24"/>
          <w:szCs w:val="24"/>
        </w:rPr>
        <w:t xml:space="preserve"> the </w:t>
      </w:r>
      <w:r w:rsidR="00DF6830" w:rsidRPr="00DF6830">
        <w:rPr>
          <w:rFonts w:ascii="Arial" w:hAnsi="Arial" w:cs="Arial"/>
          <w:sz w:val="24"/>
          <w:szCs w:val="24"/>
        </w:rPr>
        <w:t>Mobile Probation Service Centers Grant Program</w:t>
      </w:r>
      <w:r w:rsidR="00DF6830">
        <w:rPr>
          <w:rFonts w:ascii="Arial" w:hAnsi="Arial" w:cs="Arial"/>
          <w:sz w:val="24"/>
          <w:szCs w:val="24"/>
        </w:rPr>
        <w:t xml:space="preserve">. The Mobile Probation </w:t>
      </w:r>
      <w:r w:rsidR="0059476A" w:rsidRPr="0078349D">
        <w:rPr>
          <w:rFonts w:ascii="Arial" w:hAnsi="Arial" w:cs="Arial"/>
          <w:sz w:val="24"/>
          <w:szCs w:val="24"/>
        </w:rPr>
        <w:t xml:space="preserve">Service Centers Grant </w:t>
      </w:r>
      <w:r w:rsidR="00DF6830" w:rsidRPr="0078349D">
        <w:rPr>
          <w:rFonts w:ascii="Arial" w:hAnsi="Arial" w:cs="Arial"/>
          <w:sz w:val="24"/>
          <w:szCs w:val="24"/>
        </w:rPr>
        <w:t xml:space="preserve">Application and all other required attachments are </w:t>
      </w:r>
      <w:r w:rsidR="005B5A31" w:rsidRPr="0078349D">
        <w:rPr>
          <w:rFonts w:ascii="Arial" w:hAnsi="Arial" w:cs="Arial"/>
          <w:sz w:val="24"/>
          <w:szCs w:val="24"/>
        </w:rPr>
        <w:t>available</w:t>
      </w:r>
      <w:r w:rsidR="00DF6830" w:rsidRPr="0078349D">
        <w:rPr>
          <w:rFonts w:ascii="Arial" w:hAnsi="Arial" w:cs="Arial"/>
          <w:sz w:val="24"/>
          <w:szCs w:val="24"/>
        </w:rPr>
        <w:t xml:space="preserve"> on the </w:t>
      </w:r>
      <w:hyperlink r:id="rId22" w:history="1">
        <w:r w:rsidR="007E49E5">
          <w:rPr>
            <w:rFonts w:ascii="Arial" w:eastAsia="Calibri" w:hAnsi="Arial" w:cs="Arial"/>
            <w:color w:val="0563C1"/>
            <w:sz w:val="24"/>
            <w:szCs w:val="24"/>
            <w:u w:val="single"/>
          </w:rPr>
          <w:t>BSCC website</w:t>
        </w:r>
      </w:hyperlink>
      <w:r w:rsidR="00DF6830" w:rsidRPr="0078349D">
        <w:rPr>
          <w:rFonts w:ascii="Arial" w:hAnsi="Arial" w:cs="Arial"/>
          <w:sz w:val="24"/>
          <w:szCs w:val="24"/>
        </w:rPr>
        <w:t xml:space="preserve">. </w:t>
      </w:r>
    </w:p>
    <w:p w14:paraId="2D85C353" w14:textId="77777777" w:rsidR="00DF6830" w:rsidRPr="0078349D" w:rsidRDefault="00DF6830" w:rsidP="009F7804">
      <w:pPr>
        <w:jc w:val="both"/>
        <w:rPr>
          <w:rFonts w:ascii="Arial" w:hAnsi="Arial" w:cs="Arial"/>
          <w:sz w:val="24"/>
          <w:szCs w:val="24"/>
        </w:rPr>
      </w:pPr>
    </w:p>
    <w:p w14:paraId="3AA4CA12" w14:textId="1C1D2960" w:rsidR="0059476A" w:rsidRPr="0078349D" w:rsidRDefault="004138A4" w:rsidP="009F7804">
      <w:pPr>
        <w:jc w:val="both"/>
        <w:rPr>
          <w:rFonts w:ascii="Arial" w:eastAsia="Calibri" w:hAnsi="Arial" w:cs="Arial"/>
          <w:sz w:val="24"/>
          <w:szCs w:val="24"/>
        </w:rPr>
      </w:pPr>
      <w:r w:rsidRPr="0078349D">
        <w:rPr>
          <w:rFonts w:ascii="Arial" w:hAnsi="Arial" w:cs="Arial"/>
          <w:sz w:val="24"/>
          <w:szCs w:val="24"/>
        </w:rPr>
        <w:t>Any questions concerning th</w:t>
      </w:r>
      <w:r w:rsidR="00DF6830" w:rsidRPr="0078349D">
        <w:rPr>
          <w:rFonts w:ascii="Arial" w:hAnsi="Arial" w:cs="Arial"/>
          <w:sz w:val="24"/>
          <w:szCs w:val="24"/>
        </w:rPr>
        <w:t xml:space="preserve">e Mobile Probation </w:t>
      </w:r>
      <w:r w:rsidR="0059476A" w:rsidRPr="0078349D">
        <w:rPr>
          <w:rFonts w:ascii="Arial" w:hAnsi="Arial" w:cs="Arial"/>
          <w:sz w:val="24"/>
          <w:szCs w:val="24"/>
        </w:rPr>
        <w:t xml:space="preserve">Service Centers Grant </w:t>
      </w:r>
      <w:r w:rsidR="00DF6830" w:rsidRPr="0078349D">
        <w:rPr>
          <w:rFonts w:ascii="Arial" w:hAnsi="Arial" w:cs="Arial"/>
          <w:sz w:val="24"/>
          <w:szCs w:val="24"/>
        </w:rPr>
        <w:t>P</w:t>
      </w:r>
      <w:r w:rsidR="002B53E2" w:rsidRPr="0078349D">
        <w:rPr>
          <w:rFonts w:ascii="Arial" w:hAnsi="Arial" w:cs="Arial"/>
          <w:sz w:val="24"/>
          <w:szCs w:val="24"/>
        </w:rPr>
        <w:t xml:space="preserve">rogram </w:t>
      </w:r>
      <w:r w:rsidRPr="0078349D">
        <w:rPr>
          <w:rFonts w:ascii="Arial" w:hAnsi="Arial" w:cs="Arial"/>
          <w:sz w:val="24"/>
          <w:szCs w:val="24"/>
        </w:rPr>
        <w:t xml:space="preserve">must be submitted by email to: </w:t>
      </w:r>
      <w:bookmarkStart w:id="8" w:name="_Hlk61957532"/>
      <w:bookmarkStart w:id="9" w:name="_Hlk80873925"/>
      <w:bookmarkStart w:id="10" w:name="_Hlk51677476"/>
      <w:r w:rsidR="0059476A" w:rsidRPr="0078349D">
        <w:rPr>
          <w:rFonts w:ascii="Arial" w:eastAsia="Calibri" w:hAnsi="Arial" w:cs="Arial"/>
          <w:sz w:val="24"/>
          <w:szCs w:val="24"/>
        </w:rPr>
        <w:fldChar w:fldCharType="begin"/>
      </w:r>
      <w:r w:rsidR="0059476A" w:rsidRPr="0078349D">
        <w:rPr>
          <w:rFonts w:ascii="Arial" w:eastAsia="Calibri" w:hAnsi="Arial" w:cs="Arial"/>
          <w:sz w:val="24"/>
          <w:szCs w:val="24"/>
        </w:rPr>
        <w:instrText xml:space="preserve"> HYPERLINK "mailto:MobileProbation@bscc.ca.gov" </w:instrText>
      </w:r>
      <w:r w:rsidR="0059476A" w:rsidRPr="0078349D">
        <w:rPr>
          <w:rFonts w:ascii="Arial" w:eastAsia="Calibri" w:hAnsi="Arial" w:cs="Arial"/>
          <w:sz w:val="24"/>
          <w:szCs w:val="24"/>
        </w:rPr>
      </w:r>
      <w:r w:rsidR="0059476A" w:rsidRPr="0078349D">
        <w:rPr>
          <w:rFonts w:ascii="Arial" w:eastAsia="Calibri" w:hAnsi="Arial" w:cs="Arial"/>
          <w:sz w:val="24"/>
          <w:szCs w:val="24"/>
        </w:rPr>
        <w:fldChar w:fldCharType="separate"/>
      </w:r>
      <w:r w:rsidR="0059476A" w:rsidRPr="0078349D">
        <w:rPr>
          <w:rFonts w:ascii="Arial" w:eastAsia="Calibri" w:hAnsi="Arial" w:cs="Arial"/>
          <w:color w:val="0563C1"/>
          <w:sz w:val="24"/>
          <w:szCs w:val="24"/>
          <w:u w:val="single"/>
        </w:rPr>
        <w:t>MobileProbation@bscc.ca.gov</w:t>
      </w:r>
      <w:r w:rsidR="0059476A" w:rsidRPr="0078349D">
        <w:rPr>
          <w:rFonts w:ascii="Arial" w:eastAsia="Calibri" w:hAnsi="Arial" w:cs="Arial"/>
          <w:sz w:val="24"/>
          <w:szCs w:val="24"/>
        </w:rPr>
        <w:fldChar w:fldCharType="end"/>
      </w:r>
      <w:r w:rsidR="0059476A" w:rsidRPr="0078349D">
        <w:rPr>
          <w:rFonts w:ascii="Arial" w:eastAsia="Calibri" w:hAnsi="Arial" w:cs="Arial"/>
          <w:sz w:val="24"/>
          <w:szCs w:val="24"/>
        </w:rPr>
        <w:t xml:space="preserve">. </w:t>
      </w:r>
      <w:r w:rsidR="0059476A" w:rsidRPr="0078349D">
        <w:rPr>
          <w:rFonts w:ascii="Arial" w:hAnsi="Arial" w:cs="Arial"/>
          <w:sz w:val="24"/>
          <w:szCs w:val="24"/>
        </w:rPr>
        <w:t xml:space="preserve">The BSCC will accept and respond to written questions about this RFP until December 17, 2022. A frequently asked questions and answers (FAQs) document will be posted to the </w:t>
      </w:r>
      <w:hyperlink r:id="rId23" w:history="1">
        <w:r w:rsidR="007E49E5">
          <w:rPr>
            <w:rFonts w:ascii="Arial" w:eastAsia="Calibri" w:hAnsi="Arial" w:cs="Arial"/>
            <w:color w:val="0563C1"/>
            <w:sz w:val="24"/>
            <w:szCs w:val="24"/>
            <w:u w:val="single"/>
          </w:rPr>
          <w:t>BSCC website</w:t>
        </w:r>
      </w:hyperlink>
      <w:r w:rsidR="007E49E5">
        <w:rPr>
          <w:rFonts w:ascii="Arial" w:eastAsia="Calibri" w:hAnsi="Arial" w:cs="Arial"/>
          <w:sz w:val="24"/>
          <w:szCs w:val="24"/>
        </w:rPr>
        <w:t xml:space="preserve"> </w:t>
      </w:r>
      <w:r w:rsidR="0059476A" w:rsidRPr="0078349D">
        <w:rPr>
          <w:rFonts w:ascii="Arial" w:hAnsi="Arial" w:cs="Arial"/>
          <w:sz w:val="24"/>
          <w:szCs w:val="24"/>
        </w:rPr>
        <w:t>and periodically updated through December 19, 2022.</w:t>
      </w:r>
    </w:p>
    <w:p w14:paraId="5E7EB6AA" w14:textId="77777777" w:rsidR="008D72C1" w:rsidRPr="0078349D" w:rsidRDefault="008D72C1" w:rsidP="009F7804">
      <w:pPr>
        <w:jc w:val="both"/>
        <w:textAlignment w:val="baseline"/>
        <w:rPr>
          <w:rFonts w:ascii="Arial" w:eastAsia="Calibri" w:hAnsi="Arial" w:cs="Arial"/>
          <w:sz w:val="24"/>
          <w:szCs w:val="24"/>
        </w:rPr>
      </w:pPr>
      <w:bookmarkStart w:id="11" w:name="_Hlk61956898"/>
      <w:bookmarkEnd w:id="8"/>
      <w:bookmarkEnd w:id="9"/>
      <w:bookmarkEnd w:id="10"/>
    </w:p>
    <w:p w14:paraId="3E7286C1" w14:textId="6E40EB79" w:rsidR="00945FCD" w:rsidRPr="0078349D" w:rsidRDefault="003570C6" w:rsidP="009F7804">
      <w:pPr>
        <w:pBdr>
          <w:bottom w:val="single" w:sz="8" w:space="1" w:color="D5AF54"/>
        </w:pBdr>
        <w:jc w:val="both"/>
        <w:outlineLvl w:val="1"/>
        <w:rPr>
          <w:rFonts w:ascii="Arial" w:eastAsiaTheme="minorHAnsi" w:hAnsi="Arial" w:cs="Arial"/>
          <w:b/>
          <w:color w:val="002060"/>
          <w:sz w:val="28"/>
          <w:szCs w:val="24"/>
        </w:rPr>
      </w:pPr>
      <w:bookmarkStart w:id="12" w:name="_Toc118990812"/>
      <w:bookmarkStart w:id="13" w:name="Funding_Information"/>
      <w:bookmarkEnd w:id="11"/>
      <w:r w:rsidRPr="0078349D">
        <w:rPr>
          <w:rFonts w:ascii="Arial" w:eastAsiaTheme="minorHAnsi" w:hAnsi="Arial" w:cs="Arial"/>
          <w:b/>
          <w:color w:val="002060"/>
          <w:sz w:val="28"/>
          <w:szCs w:val="24"/>
        </w:rPr>
        <w:t>Proposal</w:t>
      </w:r>
      <w:r w:rsidR="00CB1598" w:rsidRPr="0078349D">
        <w:rPr>
          <w:rFonts w:ascii="Arial" w:eastAsiaTheme="minorHAnsi" w:hAnsi="Arial" w:cs="Arial"/>
          <w:b/>
          <w:color w:val="002060"/>
          <w:sz w:val="28"/>
          <w:szCs w:val="24"/>
        </w:rPr>
        <w:t xml:space="preserve"> </w:t>
      </w:r>
      <w:r w:rsidR="00945FCD" w:rsidRPr="0078349D">
        <w:rPr>
          <w:rFonts w:ascii="Arial" w:eastAsiaTheme="minorHAnsi" w:hAnsi="Arial" w:cs="Arial"/>
          <w:b/>
          <w:color w:val="002060"/>
          <w:sz w:val="28"/>
          <w:szCs w:val="24"/>
        </w:rPr>
        <w:t>Due Date and Submission Instructions</w:t>
      </w:r>
      <w:bookmarkEnd w:id="12"/>
    </w:p>
    <w:bookmarkEnd w:id="13"/>
    <w:p w14:paraId="52751FFB" w14:textId="77EFC620" w:rsidR="00323351" w:rsidRDefault="00323351" w:rsidP="009F7804">
      <w:pPr>
        <w:jc w:val="both"/>
        <w:textAlignment w:val="baseline"/>
        <w:rPr>
          <w:rFonts w:ascii="Arial" w:hAnsi="Arial" w:cs="Arial"/>
          <w:sz w:val="24"/>
          <w:szCs w:val="24"/>
        </w:rPr>
      </w:pPr>
      <w:r w:rsidRPr="0078349D">
        <w:rPr>
          <w:rFonts w:ascii="Arial" w:hAnsi="Arial" w:cs="Arial"/>
          <w:sz w:val="24"/>
          <w:szCs w:val="24"/>
        </w:rPr>
        <w:t xml:space="preserve">Proposals must be received by </w:t>
      </w:r>
      <w:r w:rsidRPr="0078349D">
        <w:rPr>
          <w:rFonts w:ascii="Arial" w:hAnsi="Arial" w:cs="Arial"/>
          <w:b/>
          <w:bCs/>
          <w:sz w:val="24"/>
          <w:szCs w:val="24"/>
        </w:rPr>
        <w:t>5:00 P.M. (PST) on Friday, January 6, 202</w:t>
      </w:r>
      <w:r w:rsidR="00711720" w:rsidRPr="0078349D">
        <w:rPr>
          <w:rFonts w:ascii="Arial" w:hAnsi="Arial" w:cs="Arial"/>
          <w:b/>
          <w:bCs/>
          <w:sz w:val="24"/>
          <w:szCs w:val="24"/>
        </w:rPr>
        <w:t>3</w:t>
      </w:r>
      <w:r w:rsidRPr="0078349D">
        <w:rPr>
          <w:rFonts w:ascii="Arial" w:hAnsi="Arial" w:cs="Arial"/>
          <w:sz w:val="24"/>
          <w:szCs w:val="24"/>
        </w:rPr>
        <w:t xml:space="preserve">. The </w:t>
      </w:r>
      <w:r w:rsidR="0097642E" w:rsidRPr="0078349D">
        <w:rPr>
          <w:rFonts w:ascii="Arial" w:hAnsi="Arial" w:cs="Arial"/>
          <w:sz w:val="24"/>
          <w:szCs w:val="24"/>
        </w:rPr>
        <w:t xml:space="preserve">Mobile Probation Service Centers Grant Program </w:t>
      </w:r>
      <w:r w:rsidRPr="0078349D">
        <w:rPr>
          <w:rFonts w:ascii="Arial" w:hAnsi="Arial" w:cs="Arial"/>
          <w:sz w:val="24"/>
          <w:szCs w:val="24"/>
        </w:rPr>
        <w:t xml:space="preserve">Application and all required attachments are available on the </w:t>
      </w:r>
      <w:hyperlink r:id="rId24" w:history="1">
        <w:r w:rsidR="007E49E5">
          <w:rPr>
            <w:rFonts w:ascii="Arial" w:eastAsia="Calibri" w:hAnsi="Arial" w:cs="Arial"/>
            <w:color w:val="0563C1"/>
            <w:sz w:val="24"/>
            <w:szCs w:val="24"/>
            <w:u w:val="single"/>
          </w:rPr>
          <w:t>BSCC website</w:t>
        </w:r>
      </w:hyperlink>
      <w:r w:rsidRPr="0078349D">
        <w:rPr>
          <w:rFonts w:ascii="Arial" w:hAnsi="Arial" w:cs="Arial"/>
          <w:sz w:val="24"/>
          <w:szCs w:val="24"/>
        </w:rPr>
        <w:t xml:space="preserve">. To apply, applicants must create a free Submittable account – or use an existing account – when prompted. After an account is established, applicants </w:t>
      </w:r>
      <w:r w:rsidR="007154CA" w:rsidRPr="0078349D">
        <w:rPr>
          <w:rFonts w:ascii="Arial" w:hAnsi="Arial" w:cs="Arial"/>
          <w:sz w:val="24"/>
          <w:szCs w:val="24"/>
        </w:rPr>
        <w:t>must</w:t>
      </w:r>
      <w:r w:rsidRPr="0078349D">
        <w:rPr>
          <w:rFonts w:ascii="Arial" w:hAnsi="Arial" w:cs="Arial"/>
          <w:sz w:val="24"/>
          <w:szCs w:val="24"/>
        </w:rPr>
        <w:t xml:space="preserve"> submit all required documents using the BSCC-Submittable Application</w:t>
      </w:r>
      <w:r w:rsidR="007154CA" w:rsidRPr="0078349D">
        <w:rPr>
          <w:rFonts w:ascii="Arial" w:hAnsi="Arial" w:cs="Arial"/>
          <w:sz w:val="24"/>
          <w:szCs w:val="24"/>
        </w:rPr>
        <w:t xml:space="preserve"> portal</w:t>
      </w:r>
      <w:r w:rsidRPr="0078349D">
        <w:rPr>
          <w:rFonts w:ascii="Arial" w:hAnsi="Arial" w:cs="Arial"/>
          <w:sz w:val="24"/>
          <w:szCs w:val="24"/>
        </w:rPr>
        <w:t xml:space="preserve">. Additional application details are provided in the Proposal Narrative and Budget Instructions Section and on the </w:t>
      </w:r>
      <w:hyperlink r:id="rId25" w:history="1">
        <w:r w:rsidR="007E49E5">
          <w:rPr>
            <w:rFonts w:ascii="Arial" w:eastAsia="Calibri" w:hAnsi="Arial" w:cs="Arial"/>
            <w:color w:val="0563C1"/>
            <w:sz w:val="24"/>
            <w:szCs w:val="24"/>
            <w:u w:val="single"/>
          </w:rPr>
          <w:t>BSCC website</w:t>
        </w:r>
      </w:hyperlink>
      <w:r w:rsidRPr="0078349D">
        <w:rPr>
          <w:rFonts w:ascii="Arial" w:hAnsi="Arial" w:cs="Arial"/>
          <w:sz w:val="24"/>
          <w:szCs w:val="24"/>
        </w:rPr>
        <w:t>.</w:t>
      </w:r>
      <w:r w:rsidRPr="00323351">
        <w:rPr>
          <w:rFonts w:ascii="Arial" w:hAnsi="Arial" w:cs="Arial"/>
          <w:sz w:val="24"/>
          <w:szCs w:val="24"/>
        </w:rPr>
        <w:t xml:space="preserve"> </w:t>
      </w:r>
      <w:r w:rsidR="0097642E">
        <w:rPr>
          <w:rFonts w:ascii="Arial" w:hAnsi="Arial" w:cs="Arial"/>
          <w:sz w:val="24"/>
          <w:szCs w:val="24"/>
        </w:rPr>
        <w:t xml:space="preserve">  </w:t>
      </w:r>
    </w:p>
    <w:p w14:paraId="52B6F4E6" w14:textId="77777777" w:rsidR="00323351" w:rsidRDefault="00323351" w:rsidP="009F7804">
      <w:pPr>
        <w:jc w:val="both"/>
        <w:textAlignment w:val="baseline"/>
        <w:rPr>
          <w:rFonts w:ascii="Arial" w:hAnsi="Arial" w:cs="Arial"/>
          <w:sz w:val="24"/>
          <w:szCs w:val="24"/>
        </w:rPr>
      </w:pPr>
    </w:p>
    <w:p w14:paraId="3D124534" w14:textId="11A922DC" w:rsidR="00323351" w:rsidRDefault="00323351" w:rsidP="009F7804">
      <w:pPr>
        <w:jc w:val="both"/>
        <w:textAlignment w:val="baseline"/>
        <w:rPr>
          <w:rFonts w:ascii="Arial" w:hAnsi="Arial" w:cs="Arial"/>
          <w:sz w:val="24"/>
          <w:szCs w:val="24"/>
        </w:rPr>
      </w:pPr>
      <w:r w:rsidRPr="00323351">
        <w:rPr>
          <w:rFonts w:ascii="Arial" w:hAnsi="Arial" w:cs="Arial"/>
          <w:sz w:val="24"/>
          <w:szCs w:val="24"/>
        </w:rPr>
        <w:t xml:space="preserve">The BSCC-Submittable Application will not allow submissions after 5:00 p.m. (PST) on </w:t>
      </w:r>
      <w:r w:rsidR="0097642E">
        <w:rPr>
          <w:rFonts w:ascii="Arial" w:hAnsi="Arial" w:cs="Arial"/>
          <w:sz w:val="24"/>
          <w:szCs w:val="24"/>
        </w:rPr>
        <w:t>January 6</w:t>
      </w:r>
      <w:r w:rsidRPr="00323351">
        <w:rPr>
          <w:rFonts w:ascii="Arial" w:hAnsi="Arial" w:cs="Arial"/>
          <w:sz w:val="24"/>
          <w:szCs w:val="24"/>
        </w:rPr>
        <w:t>, 202</w:t>
      </w:r>
      <w:r w:rsidR="00711720">
        <w:rPr>
          <w:rFonts w:ascii="Arial" w:hAnsi="Arial" w:cs="Arial"/>
          <w:sz w:val="24"/>
          <w:szCs w:val="24"/>
        </w:rPr>
        <w:t>3</w:t>
      </w:r>
      <w:r w:rsidRPr="00323351">
        <w:rPr>
          <w:rFonts w:ascii="Arial" w:hAnsi="Arial" w:cs="Arial"/>
          <w:sz w:val="24"/>
          <w:szCs w:val="24"/>
        </w:rPr>
        <w:t xml:space="preserve">. Please allow sufficient time to begin and submit your application. If the BSCC does not receive a submission by 5:00 p.m. (PST) on </w:t>
      </w:r>
      <w:r w:rsidR="0097642E">
        <w:rPr>
          <w:rFonts w:ascii="Arial" w:hAnsi="Arial" w:cs="Arial"/>
          <w:sz w:val="24"/>
          <w:szCs w:val="24"/>
        </w:rPr>
        <w:t>January 6</w:t>
      </w:r>
      <w:r w:rsidRPr="00323351">
        <w:rPr>
          <w:rFonts w:ascii="Arial" w:hAnsi="Arial" w:cs="Arial"/>
          <w:sz w:val="24"/>
          <w:szCs w:val="24"/>
        </w:rPr>
        <w:t>, 202</w:t>
      </w:r>
      <w:r w:rsidR="00711720">
        <w:rPr>
          <w:rFonts w:ascii="Arial" w:hAnsi="Arial" w:cs="Arial"/>
          <w:sz w:val="24"/>
          <w:szCs w:val="24"/>
        </w:rPr>
        <w:t>3</w:t>
      </w:r>
      <w:r w:rsidRPr="00323351">
        <w:rPr>
          <w:rFonts w:ascii="Arial" w:hAnsi="Arial" w:cs="Arial"/>
          <w:sz w:val="24"/>
          <w:szCs w:val="24"/>
        </w:rPr>
        <w:t xml:space="preserve">, the proposal </w:t>
      </w:r>
      <w:r w:rsidRPr="0097642E">
        <w:rPr>
          <w:rFonts w:ascii="Arial" w:hAnsi="Arial" w:cs="Arial"/>
          <w:b/>
          <w:bCs/>
          <w:sz w:val="24"/>
          <w:szCs w:val="24"/>
          <w:u w:val="single"/>
        </w:rPr>
        <w:t>will not be considered for funding</w:t>
      </w:r>
      <w:r w:rsidRPr="00323351">
        <w:rPr>
          <w:rFonts w:ascii="Arial" w:hAnsi="Arial" w:cs="Arial"/>
          <w:sz w:val="24"/>
          <w:szCs w:val="24"/>
        </w:rPr>
        <w:t xml:space="preserve">. Applicants are strongly advised to submit proposals </w:t>
      </w:r>
      <w:r w:rsidR="005726A1">
        <w:rPr>
          <w:rFonts w:ascii="Arial" w:hAnsi="Arial" w:cs="Arial"/>
          <w:sz w:val="24"/>
          <w:szCs w:val="24"/>
        </w:rPr>
        <w:t xml:space="preserve">well </w:t>
      </w:r>
      <w:r w:rsidRPr="00323351">
        <w:rPr>
          <w:rFonts w:ascii="Arial" w:hAnsi="Arial" w:cs="Arial"/>
          <w:sz w:val="24"/>
          <w:szCs w:val="24"/>
        </w:rPr>
        <w:t>in advance of the due date and time to avoid disqualification.</w:t>
      </w:r>
    </w:p>
    <w:p w14:paraId="6F32429E" w14:textId="77777777" w:rsidR="00323351" w:rsidRDefault="00323351" w:rsidP="009F7804">
      <w:pPr>
        <w:jc w:val="both"/>
        <w:textAlignment w:val="baseline"/>
        <w:rPr>
          <w:rFonts w:ascii="Arial" w:hAnsi="Arial" w:cs="Arial"/>
          <w:sz w:val="24"/>
          <w:szCs w:val="24"/>
        </w:rPr>
      </w:pPr>
    </w:p>
    <w:p w14:paraId="12217677" w14:textId="3F5D10C8" w:rsidR="00EF6BBA" w:rsidRPr="004138A4" w:rsidRDefault="00001DBD" w:rsidP="009F7804">
      <w:pPr>
        <w:pBdr>
          <w:bottom w:val="single" w:sz="8" w:space="1" w:color="D5AF54"/>
        </w:pBdr>
        <w:jc w:val="both"/>
        <w:outlineLvl w:val="1"/>
        <w:rPr>
          <w:rFonts w:ascii="Arial" w:eastAsiaTheme="minorHAnsi" w:hAnsi="Arial" w:cs="Arial"/>
          <w:b/>
          <w:color w:val="002060"/>
          <w:sz w:val="28"/>
          <w:szCs w:val="24"/>
        </w:rPr>
      </w:pPr>
      <w:bookmarkStart w:id="14" w:name="_Toc118990813"/>
      <w:r>
        <w:rPr>
          <w:rFonts w:ascii="Arial" w:eastAsiaTheme="minorHAnsi" w:hAnsi="Arial" w:cs="Arial"/>
          <w:b/>
          <w:color w:val="002060"/>
          <w:sz w:val="28"/>
          <w:szCs w:val="24"/>
        </w:rPr>
        <w:t xml:space="preserve">Virtual </w:t>
      </w:r>
      <w:r w:rsidR="00EF6BBA">
        <w:rPr>
          <w:rFonts w:ascii="Arial" w:eastAsiaTheme="minorHAnsi" w:hAnsi="Arial" w:cs="Arial"/>
          <w:b/>
          <w:color w:val="002060"/>
          <w:sz w:val="28"/>
          <w:szCs w:val="24"/>
        </w:rPr>
        <w:t>Bidders’ Conference</w:t>
      </w:r>
      <w:bookmarkEnd w:id="14"/>
      <w:r w:rsidR="00EF6BBA">
        <w:rPr>
          <w:rFonts w:ascii="Arial" w:eastAsiaTheme="minorHAnsi" w:hAnsi="Arial" w:cs="Arial"/>
          <w:b/>
          <w:color w:val="002060"/>
          <w:sz w:val="28"/>
          <w:szCs w:val="24"/>
        </w:rPr>
        <w:t xml:space="preserve"> </w:t>
      </w:r>
    </w:p>
    <w:p w14:paraId="37B80B04" w14:textId="77777777" w:rsidR="00EF6BBA" w:rsidRPr="00EF6BBA" w:rsidRDefault="00EF6BBA" w:rsidP="009F7804">
      <w:pPr>
        <w:jc w:val="both"/>
        <w:textAlignment w:val="baseline"/>
        <w:rPr>
          <w:rFonts w:ascii="Arial" w:hAnsi="Arial" w:cs="Arial"/>
          <w:sz w:val="24"/>
          <w:szCs w:val="24"/>
        </w:rPr>
      </w:pPr>
      <w:r w:rsidRPr="00EF6BBA">
        <w:rPr>
          <w:rFonts w:ascii="Arial" w:hAnsi="Arial" w:cs="Arial"/>
          <w:sz w:val="24"/>
          <w:szCs w:val="24"/>
        </w:rPr>
        <w:t>Prospective applicants are invited to attend a virtual Bidders’ Conference. Attendance at</w:t>
      </w:r>
    </w:p>
    <w:p w14:paraId="020E77C4" w14:textId="6E111A9F" w:rsidR="00EF6BBA" w:rsidRDefault="00EF6BBA" w:rsidP="009F7804">
      <w:pPr>
        <w:jc w:val="both"/>
        <w:textAlignment w:val="baseline"/>
        <w:rPr>
          <w:rFonts w:ascii="Arial" w:hAnsi="Arial" w:cs="Arial"/>
          <w:sz w:val="24"/>
          <w:szCs w:val="24"/>
        </w:rPr>
      </w:pPr>
      <w:r w:rsidRPr="00EF6BBA">
        <w:rPr>
          <w:rFonts w:ascii="Arial" w:hAnsi="Arial" w:cs="Arial"/>
          <w:sz w:val="24"/>
          <w:szCs w:val="24"/>
        </w:rPr>
        <w:t>the virtual Bidders’ Conference is not a requirement. The purpose of th</w:t>
      </w:r>
      <w:r>
        <w:rPr>
          <w:rFonts w:ascii="Arial" w:hAnsi="Arial" w:cs="Arial"/>
          <w:sz w:val="24"/>
          <w:szCs w:val="24"/>
        </w:rPr>
        <w:t>is</w:t>
      </w:r>
      <w:r w:rsidRPr="00EF6BBA">
        <w:rPr>
          <w:rFonts w:ascii="Arial" w:hAnsi="Arial" w:cs="Arial"/>
          <w:sz w:val="24"/>
          <w:szCs w:val="24"/>
        </w:rPr>
        <w:t xml:space="preserve"> Bidders’</w:t>
      </w:r>
      <w:r>
        <w:rPr>
          <w:rFonts w:ascii="Arial" w:hAnsi="Arial" w:cs="Arial"/>
          <w:sz w:val="24"/>
          <w:szCs w:val="24"/>
        </w:rPr>
        <w:t xml:space="preserve"> </w:t>
      </w:r>
      <w:r w:rsidRPr="00EF6BBA">
        <w:rPr>
          <w:rFonts w:ascii="Arial" w:hAnsi="Arial" w:cs="Arial"/>
          <w:sz w:val="24"/>
          <w:szCs w:val="24"/>
        </w:rPr>
        <w:t>Conference is to answer technical questions from prospective bidders (applicants) and</w:t>
      </w:r>
      <w:r>
        <w:rPr>
          <w:rFonts w:ascii="Arial" w:hAnsi="Arial" w:cs="Arial"/>
          <w:sz w:val="24"/>
          <w:szCs w:val="24"/>
        </w:rPr>
        <w:t xml:space="preserve"> </w:t>
      </w:r>
      <w:r w:rsidRPr="00EF6BBA">
        <w:rPr>
          <w:rFonts w:ascii="Arial" w:hAnsi="Arial" w:cs="Arial"/>
          <w:sz w:val="24"/>
          <w:szCs w:val="24"/>
        </w:rPr>
        <w:t>provide clarity on RFP instructions. Topics may include but are not limited to proposal</w:t>
      </w:r>
      <w:r>
        <w:rPr>
          <w:rFonts w:ascii="Arial" w:hAnsi="Arial" w:cs="Arial"/>
          <w:sz w:val="24"/>
          <w:szCs w:val="24"/>
        </w:rPr>
        <w:t xml:space="preserve"> </w:t>
      </w:r>
      <w:r w:rsidRPr="00EF6BBA">
        <w:rPr>
          <w:rFonts w:ascii="Arial" w:hAnsi="Arial" w:cs="Arial"/>
          <w:sz w:val="24"/>
          <w:szCs w:val="24"/>
        </w:rPr>
        <w:t>submission instructions, eligibility, funding, and an overview of</w:t>
      </w:r>
      <w:r>
        <w:rPr>
          <w:rFonts w:ascii="Arial" w:hAnsi="Arial" w:cs="Arial"/>
          <w:sz w:val="24"/>
          <w:szCs w:val="24"/>
        </w:rPr>
        <w:t xml:space="preserve"> </w:t>
      </w:r>
      <w:r w:rsidRPr="00EF6BBA">
        <w:rPr>
          <w:rFonts w:ascii="Arial" w:hAnsi="Arial" w:cs="Arial"/>
          <w:sz w:val="24"/>
          <w:szCs w:val="24"/>
        </w:rPr>
        <w:t>the</w:t>
      </w:r>
      <w:r>
        <w:rPr>
          <w:rFonts w:ascii="Arial" w:hAnsi="Arial" w:cs="Arial"/>
          <w:sz w:val="24"/>
          <w:szCs w:val="24"/>
        </w:rPr>
        <w:t xml:space="preserve"> rating factors</w:t>
      </w:r>
      <w:r w:rsidRPr="00EF6BBA">
        <w:rPr>
          <w:rFonts w:ascii="Arial" w:hAnsi="Arial" w:cs="Arial"/>
          <w:sz w:val="24"/>
          <w:szCs w:val="24"/>
        </w:rPr>
        <w:t>. There is no preference given to applicants who attend the</w:t>
      </w:r>
      <w:r>
        <w:rPr>
          <w:rFonts w:ascii="Arial" w:hAnsi="Arial" w:cs="Arial"/>
          <w:sz w:val="24"/>
          <w:szCs w:val="24"/>
        </w:rPr>
        <w:t xml:space="preserve"> </w:t>
      </w:r>
      <w:r w:rsidRPr="00EF6BBA">
        <w:rPr>
          <w:rFonts w:ascii="Arial" w:hAnsi="Arial" w:cs="Arial"/>
          <w:sz w:val="24"/>
          <w:szCs w:val="24"/>
        </w:rPr>
        <w:t>Bidders’ Conference. Details are listed below:</w:t>
      </w:r>
    </w:p>
    <w:tbl>
      <w:tblPr>
        <w:tblStyle w:val="TableGrid"/>
        <w:tblW w:w="0" w:type="auto"/>
        <w:tblLook w:val="04A0" w:firstRow="1" w:lastRow="0" w:firstColumn="1" w:lastColumn="0" w:noHBand="0" w:noVBand="1"/>
      </w:tblPr>
      <w:tblGrid>
        <w:gridCol w:w="9350"/>
      </w:tblGrid>
      <w:tr w:rsidR="00EF6BBA" w14:paraId="590FB253" w14:textId="77777777" w:rsidTr="00875E8C">
        <w:trPr>
          <w:trHeight w:val="4130"/>
        </w:trPr>
        <w:tc>
          <w:tcPr>
            <w:tcW w:w="9350" w:type="dxa"/>
          </w:tcPr>
          <w:p w14:paraId="5C08BC96" w14:textId="68790873" w:rsidR="00EF6BBA" w:rsidRPr="00EF6BBA" w:rsidRDefault="00EF6BBA" w:rsidP="009F7804">
            <w:pPr>
              <w:tabs>
                <w:tab w:val="left" w:pos="2640"/>
              </w:tabs>
              <w:jc w:val="center"/>
              <w:textAlignment w:val="baseline"/>
              <w:rPr>
                <w:rFonts w:ascii="Arial" w:hAnsi="Arial" w:cs="Arial"/>
                <w:b/>
                <w:bCs/>
                <w:sz w:val="24"/>
                <w:szCs w:val="24"/>
              </w:rPr>
            </w:pPr>
            <w:r w:rsidRPr="00EF6BBA">
              <w:rPr>
                <w:rFonts w:ascii="Arial" w:hAnsi="Arial" w:cs="Arial"/>
                <w:b/>
                <w:bCs/>
                <w:sz w:val="24"/>
                <w:szCs w:val="24"/>
              </w:rPr>
              <w:lastRenderedPageBreak/>
              <w:t>Mobile Probation Service Centers Grant Program</w:t>
            </w:r>
          </w:p>
          <w:p w14:paraId="2CD36FB7" w14:textId="5637B144" w:rsidR="00EF6BBA" w:rsidRPr="00EF6BBA" w:rsidRDefault="00EF6BBA" w:rsidP="009F7804">
            <w:pPr>
              <w:tabs>
                <w:tab w:val="left" w:pos="2640"/>
              </w:tabs>
              <w:jc w:val="center"/>
              <w:textAlignment w:val="baseline"/>
              <w:rPr>
                <w:rFonts w:ascii="Arial" w:hAnsi="Arial" w:cs="Arial"/>
                <w:sz w:val="24"/>
                <w:szCs w:val="24"/>
              </w:rPr>
            </w:pPr>
            <w:r w:rsidRPr="00EF6BBA">
              <w:rPr>
                <w:rFonts w:ascii="Arial" w:hAnsi="Arial" w:cs="Arial"/>
                <w:sz w:val="24"/>
                <w:szCs w:val="24"/>
              </w:rPr>
              <w:t>Virtual Bidders’ Conference</w:t>
            </w:r>
          </w:p>
          <w:p w14:paraId="46719A4B" w14:textId="3E786806" w:rsidR="00EF6BBA" w:rsidRDefault="00EF6BBA" w:rsidP="009F7804">
            <w:pPr>
              <w:tabs>
                <w:tab w:val="left" w:pos="2640"/>
              </w:tabs>
              <w:jc w:val="center"/>
              <w:textAlignment w:val="baseline"/>
              <w:rPr>
                <w:rFonts w:ascii="Arial" w:hAnsi="Arial" w:cs="Arial"/>
                <w:sz w:val="24"/>
                <w:szCs w:val="24"/>
              </w:rPr>
            </w:pPr>
            <w:r w:rsidRPr="006B1B7D">
              <w:rPr>
                <w:rFonts w:ascii="Arial" w:hAnsi="Arial" w:cs="Arial"/>
                <w:sz w:val="24"/>
                <w:szCs w:val="24"/>
              </w:rPr>
              <w:t>Tuesday, December 6, 2022, at 10:00 a.m.</w:t>
            </w:r>
          </w:p>
          <w:p w14:paraId="3B74ABE7" w14:textId="77777777" w:rsidR="00EF6BBA" w:rsidRPr="00EF6BBA" w:rsidRDefault="00EF6BBA" w:rsidP="009F7804">
            <w:pPr>
              <w:tabs>
                <w:tab w:val="left" w:pos="2640"/>
              </w:tabs>
              <w:jc w:val="both"/>
              <w:textAlignment w:val="baseline"/>
              <w:rPr>
                <w:rFonts w:ascii="Arial" w:hAnsi="Arial" w:cs="Arial"/>
                <w:sz w:val="24"/>
                <w:szCs w:val="24"/>
              </w:rPr>
            </w:pPr>
          </w:p>
          <w:p w14:paraId="027B4C85" w14:textId="77777777" w:rsidR="00EF6BBA" w:rsidRDefault="00EF6BBA" w:rsidP="009F7804">
            <w:pPr>
              <w:tabs>
                <w:tab w:val="left" w:pos="2640"/>
              </w:tabs>
              <w:jc w:val="both"/>
              <w:textAlignment w:val="baseline"/>
              <w:rPr>
                <w:rFonts w:ascii="Arial" w:hAnsi="Arial" w:cs="Arial"/>
                <w:sz w:val="24"/>
                <w:szCs w:val="24"/>
              </w:rPr>
            </w:pPr>
            <w:r w:rsidRPr="00EF6BBA">
              <w:rPr>
                <w:rFonts w:ascii="Arial" w:hAnsi="Arial" w:cs="Arial"/>
                <w:sz w:val="24"/>
                <w:szCs w:val="24"/>
              </w:rPr>
              <w:t>Public access options for this meeting include:</w:t>
            </w:r>
          </w:p>
          <w:p w14:paraId="78C5A9B9" w14:textId="77777777" w:rsidR="00EF6BBA" w:rsidRDefault="00EF6BBA" w:rsidP="009F7804">
            <w:pPr>
              <w:tabs>
                <w:tab w:val="left" w:pos="2640"/>
              </w:tabs>
              <w:jc w:val="both"/>
              <w:textAlignment w:val="baseline"/>
              <w:rPr>
                <w:rFonts w:ascii="Arial" w:hAnsi="Arial" w:cs="Arial"/>
                <w:sz w:val="24"/>
                <w:szCs w:val="24"/>
              </w:rPr>
            </w:pPr>
          </w:p>
          <w:p w14:paraId="0CC6C36E" w14:textId="19CCAAA0" w:rsidR="00EF6BBA" w:rsidRPr="00EF6BBA" w:rsidRDefault="00EF6BBA" w:rsidP="009F7804">
            <w:pPr>
              <w:tabs>
                <w:tab w:val="left" w:pos="2640"/>
              </w:tabs>
              <w:jc w:val="both"/>
              <w:textAlignment w:val="baseline"/>
              <w:rPr>
                <w:rFonts w:ascii="Arial" w:hAnsi="Arial" w:cs="Arial"/>
                <w:b/>
                <w:bCs/>
                <w:sz w:val="24"/>
                <w:szCs w:val="24"/>
              </w:rPr>
            </w:pPr>
            <w:r w:rsidRPr="00EF6BBA">
              <w:rPr>
                <w:rFonts w:ascii="Arial" w:hAnsi="Arial" w:cs="Arial"/>
                <w:b/>
                <w:bCs/>
                <w:sz w:val="24"/>
                <w:szCs w:val="24"/>
              </w:rPr>
              <w:t>Join by Zoom:</w:t>
            </w:r>
          </w:p>
          <w:p w14:paraId="22A87CD3" w14:textId="0A25ADAE" w:rsidR="006B1B7D" w:rsidRPr="006B1B7D" w:rsidRDefault="00000000">
            <w:pPr>
              <w:pStyle w:val="ListParagraph"/>
              <w:numPr>
                <w:ilvl w:val="0"/>
                <w:numId w:val="7"/>
              </w:numPr>
              <w:tabs>
                <w:tab w:val="left" w:pos="2640"/>
              </w:tabs>
              <w:spacing w:after="0" w:line="240" w:lineRule="auto"/>
              <w:jc w:val="both"/>
              <w:textAlignment w:val="baseline"/>
              <w:rPr>
                <w:rFonts w:ascii="Arial" w:hAnsi="Arial" w:cs="Arial"/>
                <w:sz w:val="32"/>
                <w:szCs w:val="32"/>
              </w:rPr>
            </w:pPr>
            <w:hyperlink r:id="rId26" w:history="1">
              <w:r w:rsidR="006B1B7D" w:rsidRPr="006B1B7D">
                <w:rPr>
                  <w:rFonts w:ascii="Arial" w:eastAsia="Times New Roman" w:hAnsi="Arial" w:cs="Arial"/>
                  <w:color w:val="0563C1"/>
                  <w:sz w:val="24"/>
                  <w:szCs w:val="24"/>
                  <w:u w:val="single"/>
                </w:rPr>
                <w:t>https://us02web.zoom.us/j/87122539026?pwd=MVJqQVRPTDZCSzJjUllKa3pVZlZiZz09</w:t>
              </w:r>
            </w:hyperlink>
          </w:p>
          <w:p w14:paraId="3E94D79C" w14:textId="17CD4691" w:rsidR="00EF6BBA" w:rsidRDefault="00EF6BBA">
            <w:pPr>
              <w:pStyle w:val="ListParagraph"/>
              <w:numPr>
                <w:ilvl w:val="0"/>
                <w:numId w:val="7"/>
              </w:numPr>
              <w:tabs>
                <w:tab w:val="left" w:pos="2640"/>
              </w:tabs>
              <w:spacing w:after="0" w:line="240" w:lineRule="auto"/>
              <w:jc w:val="both"/>
              <w:textAlignment w:val="baseline"/>
              <w:rPr>
                <w:rFonts w:ascii="Arial" w:hAnsi="Arial" w:cs="Arial"/>
                <w:sz w:val="24"/>
                <w:szCs w:val="24"/>
              </w:rPr>
            </w:pPr>
            <w:r w:rsidRPr="00EF6BBA">
              <w:rPr>
                <w:rFonts w:ascii="Arial" w:hAnsi="Arial" w:cs="Arial"/>
                <w:sz w:val="24"/>
                <w:szCs w:val="24"/>
              </w:rPr>
              <w:t>Meeting ID:</w:t>
            </w:r>
            <w:r w:rsidR="006B1B7D">
              <w:t xml:space="preserve"> </w:t>
            </w:r>
            <w:r w:rsidR="006B1B7D" w:rsidRPr="006B1B7D">
              <w:rPr>
                <w:rFonts w:ascii="Arial" w:hAnsi="Arial" w:cs="Arial"/>
                <w:sz w:val="24"/>
                <w:szCs w:val="24"/>
              </w:rPr>
              <w:t>871 2253 9026</w:t>
            </w:r>
            <w:r w:rsidR="006B1B7D">
              <w:rPr>
                <w:rFonts w:ascii="Arial" w:hAnsi="Arial" w:cs="Arial"/>
                <w:sz w:val="24"/>
                <w:szCs w:val="24"/>
              </w:rPr>
              <w:t xml:space="preserve"> </w:t>
            </w:r>
            <w:r w:rsidRPr="00EF6BBA">
              <w:rPr>
                <w:rFonts w:ascii="Arial" w:hAnsi="Arial" w:cs="Arial"/>
                <w:sz w:val="24"/>
                <w:szCs w:val="24"/>
              </w:rPr>
              <w:t xml:space="preserve">| Passcode: </w:t>
            </w:r>
            <w:r w:rsidR="006B1B7D" w:rsidRPr="006B1B7D">
              <w:rPr>
                <w:rFonts w:ascii="Arial" w:hAnsi="Arial" w:cs="Arial"/>
                <w:sz w:val="24"/>
                <w:szCs w:val="24"/>
              </w:rPr>
              <w:t>246810</w:t>
            </w:r>
          </w:p>
          <w:p w14:paraId="4D21E780" w14:textId="77777777" w:rsidR="00EF6BBA" w:rsidRPr="00EF6BBA" w:rsidRDefault="00EF6BBA" w:rsidP="009F7804">
            <w:pPr>
              <w:pStyle w:val="ListParagraph"/>
              <w:tabs>
                <w:tab w:val="left" w:pos="2640"/>
              </w:tabs>
              <w:spacing w:after="0" w:line="240" w:lineRule="auto"/>
              <w:jc w:val="both"/>
              <w:textAlignment w:val="baseline"/>
              <w:rPr>
                <w:rFonts w:ascii="Arial" w:hAnsi="Arial" w:cs="Arial"/>
                <w:sz w:val="24"/>
                <w:szCs w:val="24"/>
              </w:rPr>
            </w:pPr>
          </w:p>
          <w:p w14:paraId="6F204E04" w14:textId="77777777" w:rsidR="00EF6BBA" w:rsidRPr="00EF6BBA" w:rsidRDefault="00EF6BBA" w:rsidP="009F7804">
            <w:pPr>
              <w:tabs>
                <w:tab w:val="left" w:pos="2640"/>
              </w:tabs>
              <w:jc w:val="both"/>
              <w:textAlignment w:val="baseline"/>
              <w:rPr>
                <w:rFonts w:ascii="Arial" w:hAnsi="Arial" w:cs="Arial"/>
                <w:sz w:val="24"/>
                <w:szCs w:val="24"/>
              </w:rPr>
            </w:pPr>
            <w:r w:rsidRPr="00EF6BBA">
              <w:rPr>
                <w:rFonts w:ascii="Arial" w:hAnsi="Arial" w:cs="Arial"/>
                <w:sz w:val="24"/>
                <w:szCs w:val="24"/>
              </w:rPr>
              <w:t>Call In:</w:t>
            </w:r>
          </w:p>
          <w:p w14:paraId="45594DA0" w14:textId="1A505061" w:rsidR="00EF6BBA" w:rsidRDefault="00EF6BBA">
            <w:pPr>
              <w:pStyle w:val="ListParagraph"/>
              <w:numPr>
                <w:ilvl w:val="0"/>
                <w:numId w:val="7"/>
              </w:numPr>
              <w:tabs>
                <w:tab w:val="left" w:pos="2640"/>
              </w:tabs>
              <w:spacing w:after="0" w:line="240" w:lineRule="auto"/>
              <w:jc w:val="both"/>
              <w:textAlignment w:val="baseline"/>
              <w:rPr>
                <w:rFonts w:ascii="Arial" w:hAnsi="Arial" w:cs="Arial"/>
                <w:sz w:val="24"/>
                <w:szCs w:val="24"/>
              </w:rPr>
            </w:pPr>
            <w:r w:rsidRPr="00EF6BBA">
              <w:rPr>
                <w:rFonts w:ascii="Arial" w:hAnsi="Arial" w:cs="Arial"/>
                <w:sz w:val="24"/>
                <w:szCs w:val="24"/>
              </w:rPr>
              <w:t>1-669-</w:t>
            </w:r>
            <w:r w:rsidR="006B1B7D">
              <w:rPr>
                <w:rFonts w:ascii="Arial" w:hAnsi="Arial" w:cs="Arial"/>
                <w:sz w:val="24"/>
                <w:szCs w:val="24"/>
              </w:rPr>
              <w:t>444</w:t>
            </w:r>
            <w:r w:rsidRPr="00EF6BBA">
              <w:rPr>
                <w:rFonts w:ascii="Arial" w:hAnsi="Arial" w:cs="Arial"/>
                <w:sz w:val="24"/>
                <w:szCs w:val="24"/>
              </w:rPr>
              <w:t>-91</w:t>
            </w:r>
            <w:r w:rsidR="006B1B7D">
              <w:rPr>
                <w:rFonts w:ascii="Arial" w:hAnsi="Arial" w:cs="Arial"/>
                <w:sz w:val="24"/>
                <w:szCs w:val="24"/>
              </w:rPr>
              <w:t>71</w:t>
            </w:r>
          </w:p>
          <w:p w14:paraId="05DF0D59" w14:textId="57AED243" w:rsidR="00EF6BBA" w:rsidRPr="00EF6BBA" w:rsidRDefault="00EF6BBA">
            <w:pPr>
              <w:pStyle w:val="ListParagraph"/>
              <w:numPr>
                <w:ilvl w:val="0"/>
                <w:numId w:val="7"/>
              </w:numPr>
              <w:tabs>
                <w:tab w:val="left" w:pos="2640"/>
              </w:tabs>
              <w:spacing w:after="0" w:line="240" w:lineRule="auto"/>
              <w:jc w:val="both"/>
              <w:textAlignment w:val="baseline"/>
              <w:rPr>
                <w:rFonts w:ascii="Arial" w:hAnsi="Arial" w:cs="Arial"/>
                <w:sz w:val="24"/>
                <w:szCs w:val="24"/>
              </w:rPr>
            </w:pPr>
            <w:r w:rsidRPr="00EF6BBA">
              <w:rPr>
                <w:rFonts w:ascii="Arial" w:hAnsi="Arial" w:cs="Arial"/>
                <w:sz w:val="24"/>
                <w:szCs w:val="24"/>
              </w:rPr>
              <w:t xml:space="preserve">Meeting ID: </w:t>
            </w:r>
            <w:r w:rsidR="006B1B7D" w:rsidRPr="006B1B7D">
              <w:rPr>
                <w:rFonts w:ascii="Arial" w:hAnsi="Arial" w:cs="Arial"/>
                <w:sz w:val="24"/>
                <w:szCs w:val="24"/>
              </w:rPr>
              <w:t>871 2253 9026</w:t>
            </w:r>
            <w:r w:rsidR="006B1B7D">
              <w:rPr>
                <w:rFonts w:ascii="Arial" w:hAnsi="Arial" w:cs="Arial"/>
                <w:sz w:val="24"/>
                <w:szCs w:val="24"/>
              </w:rPr>
              <w:t xml:space="preserve"> </w:t>
            </w:r>
            <w:r w:rsidR="006B1B7D" w:rsidRPr="00EF6BBA">
              <w:rPr>
                <w:rFonts w:ascii="Arial" w:hAnsi="Arial" w:cs="Arial"/>
                <w:sz w:val="24"/>
                <w:szCs w:val="24"/>
              </w:rPr>
              <w:t xml:space="preserve">| Passcode: </w:t>
            </w:r>
            <w:r w:rsidR="006B1B7D" w:rsidRPr="006B1B7D">
              <w:rPr>
                <w:rFonts w:ascii="Arial" w:hAnsi="Arial" w:cs="Arial"/>
                <w:sz w:val="24"/>
                <w:szCs w:val="24"/>
              </w:rPr>
              <w:t>246810</w:t>
            </w:r>
          </w:p>
        </w:tc>
      </w:tr>
    </w:tbl>
    <w:p w14:paraId="24C1E816" w14:textId="78373A4F" w:rsidR="00EF6BBA" w:rsidRDefault="00EF6BBA" w:rsidP="009F7804">
      <w:pPr>
        <w:jc w:val="both"/>
        <w:textAlignment w:val="baseline"/>
        <w:rPr>
          <w:rFonts w:ascii="Arial" w:hAnsi="Arial" w:cs="Arial"/>
          <w:sz w:val="24"/>
          <w:szCs w:val="24"/>
        </w:rPr>
      </w:pPr>
    </w:p>
    <w:p w14:paraId="79C4F350" w14:textId="77777777" w:rsidR="001B42AD" w:rsidRDefault="001B42AD" w:rsidP="009F7804">
      <w:pPr>
        <w:jc w:val="both"/>
        <w:textAlignment w:val="baseline"/>
        <w:rPr>
          <w:rFonts w:ascii="Arial" w:hAnsi="Arial" w:cs="Arial"/>
          <w:sz w:val="24"/>
          <w:szCs w:val="24"/>
        </w:rPr>
      </w:pPr>
    </w:p>
    <w:p w14:paraId="43689231" w14:textId="5C317365" w:rsidR="00EF6BBA" w:rsidRPr="004138A4" w:rsidRDefault="00EF6BBA" w:rsidP="009F7804">
      <w:pPr>
        <w:pBdr>
          <w:bottom w:val="single" w:sz="8" w:space="1" w:color="D5AF54"/>
        </w:pBdr>
        <w:jc w:val="both"/>
        <w:outlineLvl w:val="1"/>
        <w:rPr>
          <w:rFonts w:ascii="Arial" w:eastAsiaTheme="minorHAnsi" w:hAnsi="Arial" w:cs="Arial"/>
          <w:b/>
          <w:color w:val="002060"/>
          <w:sz w:val="28"/>
          <w:szCs w:val="24"/>
        </w:rPr>
      </w:pPr>
      <w:bookmarkStart w:id="15" w:name="_Toc118990814"/>
      <w:r>
        <w:rPr>
          <w:rFonts w:ascii="Arial" w:eastAsiaTheme="minorHAnsi" w:hAnsi="Arial" w:cs="Arial"/>
          <w:b/>
          <w:color w:val="002060"/>
          <w:sz w:val="28"/>
          <w:szCs w:val="24"/>
        </w:rPr>
        <w:t>Notice of Intent to Apply</w:t>
      </w:r>
      <w:bookmarkEnd w:id="15"/>
    </w:p>
    <w:p w14:paraId="1DBD4B87" w14:textId="294ED06A" w:rsidR="00EF6BBA" w:rsidRDefault="00EF6BBA" w:rsidP="009F7804">
      <w:pPr>
        <w:jc w:val="both"/>
        <w:textAlignment w:val="baseline"/>
        <w:rPr>
          <w:rFonts w:ascii="Arial" w:hAnsi="Arial" w:cs="Arial"/>
          <w:sz w:val="24"/>
          <w:szCs w:val="24"/>
        </w:rPr>
      </w:pPr>
      <w:r w:rsidRPr="0097642E">
        <w:rPr>
          <w:rFonts w:ascii="Arial" w:hAnsi="Arial" w:cs="Arial"/>
          <w:sz w:val="24"/>
          <w:szCs w:val="24"/>
        </w:rPr>
        <w:t xml:space="preserve">Applicants interested in applying for </w:t>
      </w:r>
      <w:r>
        <w:rPr>
          <w:rFonts w:ascii="Arial" w:hAnsi="Arial" w:cs="Arial"/>
          <w:sz w:val="24"/>
          <w:szCs w:val="24"/>
        </w:rPr>
        <w:t>the</w:t>
      </w:r>
      <w:r w:rsidRPr="0097642E">
        <w:rPr>
          <w:rFonts w:ascii="Arial" w:hAnsi="Arial" w:cs="Arial"/>
          <w:sz w:val="24"/>
          <w:szCs w:val="24"/>
        </w:rPr>
        <w:t xml:space="preserve"> </w:t>
      </w:r>
      <w:r w:rsidRPr="0059476A">
        <w:rPr>
          <w:rFonts w:ascii="Arial" w:eastAsia="Calibri" w:hAnsi="Arial" w:cs="Arial"/>
          <w:sz w:val="24"/>
          <w:szCs w:val="24"/>
        </w:rPr>
        <w:t>Mobile Probation Service Centers Grant</w:t>
      </w:r>
      <w:r>
        <w:rPr>
          <w:rFonts w:ascii="Arial" w:eastAsia="Calibri" w:hAnsi="Arial" w:cs="Arial"/>
          <w:sz w:val="24"/>
          <w:szCs w:val="24"/>
        </w:rPr>
        <w:t xml:space="preserve"> Program </w:t>
      </w:r>
      <w:r w:rsidRPr="0097642E">
        <w:rPr>
          <w:rFonts w:ascii="Arial" w:hAnsi="Arial" w:cs="Arial"/>
          <w:sz w:val="24"/>
          <w:szCs w:val="24"/>
        </w:rPr>
        <w:t xml:space="preserve">are asked (but not required) to submit a non-binding letter indicating their intent to apply. These letters will aid the BSCC in planning for the proposal evaluation process. Please submit the letter in Microsoft Word or as a PDF. </w:t>
      </w:r>
    </w:p>
    <w:p w14:paraId="020738D6" w14:textId="77777777" w:rsidR="00EF6BBA" w:rsidRDefault="00EF6BBA" w:rsidP="009F7804">
      <w:pPr>
        <w:jc w:val="both"/>
        <w:textAlignment w:val="baseline"/>
        <w:rPr>
          <w:rFonts w:ascii="Arial" w:hAnsi="Arial" w:cs="Arial"/>
          <w:sz w:val="24"/>
          <w:szCs w:val="24"/>
        </w:rPr>
      </w:pPr>
    </w:p>
    <w:p w14:paraId="6A1C2575" w14:textId="77777777" w:rsidR="00EF6BBA" w:rsidRDefault="00EF6BBA" w:rsidP="009F7804">
      <w:pPr>
        <w:jc w:val="both"/>
        <w:textAlignment w:val="baseline"/>
        <w:rPr>
          <w:rFonts w:ascii="Arial" w:hAnsi="Arial" w:cs="Arial"/>
          <w:sz w:val="24"/>
          <w:szCs w:val="24"/>
        </w:rPr>
      </w:pPr>
      <w:r w:rsidRPr="0097642E">
        <w:rPr>
          <w:rFonts w:ascii="Arial" w:hAnsi="Arial" w:cs="Arial"/>
          <w:sz w:val="24"/>
          <w:szCs w:val="24"/>
        </w:rPr>
        <w:t xml:space="preserve">There is no formal template for the letter, but it should include the following information: </w:t>
      </w:r>
    </w:p>
    <w:p w14:paraId="2E836CD2" w14:textId="77777777" w:rsidR="00EF6BBA" w:rsidRDefault="00EF6BBA">
      <w:pPr>
        <w:pStyle w:val="ListParagraph"/>
        <w:numPr>
          <w:ilvl w:val="0"/>
          <w:numId w:val="6"/>
        </w:numPr>
        <w:spacing w:after="0" w:line="240" w:lineRule="auto"/>
        <w:jc w:val="both"/>
        <w:textAlignment w:val="baseline"/>
        <w:rPr>
          <w:rFonts w:ascii="Arial" w:hAnsi="Arial" w:cs="Arial"/>
          <w:sz w:val="24"/>
          <w:szCs w:val="24"/>
        </w:rPr>
      </w:pPr>
      <w:r w:rsidRPr="0097642E">
        <w:rPr>
          <w:rFonts w:ascii="Arial" w:hAnsi="Arial" w:cs="Arial"/>
          <w:sz w:val="24"/>
          <w:szCs w:val="24"/>
        </w:rPr>
        <w:t xml:space="preserve">Name of the applicant entity; </w:t>
      </w:r>
    </w:p>
    <w:p w14:paraId="02F27C4D" w14:textId="77777777" w:rsidR="00EF6BBA" w:rsidRPr="0097642E" w:rsidRDefault="00EF6BBA">
      <w:pPr>
        <w:pStyle w:val="ListParagraph"/>
        <w:numPr>
          <w:ilvl w:val="0"/>
          <w:numId w:val="6"/>
        </w:numPr>
        <w:spacing w:after="0" w:line="240" w:lineRule="auto"/>
        <w:jc w:val="both"/>
        <w:textAlignment w:val="baseline"/>
        <w:rPr>
          <w:rFonts w:ascii="Arial" w:hAnsi="Arial" w:cs="Arial"/>
          <w:sz w:val="24"/>
          <w:szCs w:val="24"/>
        </w:rPr>
      </w:pPr>
      <w:r w:rsidRPr="0097642E">
        <w:rPr>
          <w:rFonts w:ascii="Arial" w:hAnsi="Arial" w:cs="Arial"/>
          <w:sz w:val="24"/>
          <w:szCs w:val="24"/>
        </w:rPr>
        <w:t xml:space="preserve">Name of a contact person; and </w:t>
      </w:r>
    </w:p>
    <w:p w14:paraId="2B973871" w14:textId="77777777" w:rsidR="00EF6BBA" w:rsidRDefault="00EF6BBA">
      <w:pPr>
        <w:pStyle w:val="ListParagraph"/>
        <w:numPr>
          <w:ilvl w:val="0"/>
          <w:numId w:val="6"/>
        </w:numPr>
        <w:spacing w:after="0" w:line="240" w:lineRule="auto"/>
        <w:jc w:val="both"/>
        <w:textAlignment w:val="baseline"/>
        <w:rPr>
          <w:rFonts w:ascii="Arial" w:hAnsi="Arial" w:cs="Arial"/>
          <w:sz w:val="24"/>
          <w:szCs w:val="24"/>
        </w:rPr>
      </w:pPr>
      <w:r w:rsidRPr="0097642E">
        <w:rPr>
          <w:rFonts w:ascii="Arial" w:hAnsi="Arial" w:cs="Arial"/>
          <w:sz w:val="24"/>
          <w:szCs w:val="24"/>
        </w:rPr>
        <w:t>A brief statement indicating the applicant’s intent to submit a proposal.</w:t>
      </w:r>
    </w:p>
    <w:p w14:paraId="635D0FCF" w14:textId="77777777" w:rsidR="00EF6BBA" w:rsidRDefault="00EF6BBA" w:rsidP="009F7804">
      <w:pPr>
        <w:jc w:val="both"/>
        <w:textAlignment w:val="baseline"/>
        <w:rPr>
          <w:rFonts w:ascii="Arial" w:hAnsi="Arial" w:cs="Arial"/>
          <w:sz w:val="24"/>
          <w:szCs w:val="24"/>
        </w:rPr>
      </w:pPr>
    </w:p>
    <w:p w14:paraId="043450FE" w14:textId="36A43AC8" w:rsidR="00EF6BBA" w:rsidRPr="0097642E" w:rsidRDefault="00EF6BBA" w:rsidP="009F7804">
      <w:pPr>
        <w:jc w:val="both"/>
        <w:textAlignment w:val="baseline"/>
        <w:rPr>
          <w:rFonts w:ascii="Arial" w:hAnsi="Arial" w:cs="Arial"/>
          <w:sz w:val="24"/>
          <w:szCs w:val="24"/>
        </w:rPr>
      </w:pPr>
      <w:r w:rsidRPr="0097642E">
        <w:rPr>
          <w:rFonts w:ascii="Arial" w:hAnsi="Arial" w:cs="Arial"/>
          <w:sz w:val="24"/>
          <w:szCs w:val="24"/>
        </w:rPr>
        <w:t xml:space="preserve">Failure to submit a Letter of Intent is not grounds for disqualification. Prospective applicants that submit a Letter of Intent and decide later not to apply will not be penalized. Please email </w:t>
      </w:r>
      <w:r>
        <w:rPr>
          <w:rFonts w:ascii="Arial" w:hAnsi="Arial" w:cs="Arial"/>
          <w:sz w:val="24"/>
          <w:szCs w:val="24"/>
        </w:rPr>
        <w:t>your</w:t>
      </w:r>
      <w:r w:rsidRPr="0097642E">
        <w:rPr>
          <w:rFonts w:ascii="Arial" w:hAnsi="Arial" w:cs="Arial"/>
          <w:sz w:val="24"/>
          <w:szCs w:val="24"/>
        </w:rPr>
        <w:t xml:space="preserve"> non-binding Letter of Intent to Apply by</w:t>
      </w:r>
      <w:r>
        <w:rPr>
          <w:rFonts w:ascii="Arial" w:hAnsi="Arial" w:cs="Arial"/>
          <w:sz w:val="24"/>
          <w:szCs w:val="24"/>
        </w:rPr>
        <w:t xml:space="preserve"> Friday, December 9, 2022. </w:t>
      </w:r>
      <w:r w:rsidRPr="0097642E">
        <w:rPr>
          <w:rFonts w:ascii="Arial" w:hAnsi="Arial" w:cs="Arial"/>
          <w:sz w:val="24"/>
          <w:szCs w:val="24"/>
        </w:rPr>
        <w:t>Please identify the email subject line as “</w:t>
      </w:r>
      <w:r>
        <w:rPr>
          <w:rFonts w:ascii="Arial" w:hAnsi="Arial" w:cs="Arial"/>
          <w:sz w:val="24"/>
          <w:szCs w:val="24"/>
        </w:rPr>
        <w:t>Mobile Probation</w:t>
      </w:r>
      <w:r w:rsidRPr="0097642E">
        <w:rPr>
          <w:rFonts w:ascii="Arial" w:hAnsi="Arial" w:cs="Arial"/>
          <w:sz w:val="24"/>
          <w:szCs w:val="24"/>
        </w:rPr>
        <w:t xml:space="preserve"> Letter of Intent” and submit the letter to </w:t>
      </w:r>
      <w:hyperlink r:id="rId27" w:history="1">
        <w:r w:rsidRPr="0059476A">
          <w:rPr>
            <w:rFonts w:ascii="Arial" w:eastAsia="Calibri" w:hAnsi="Arial" w:cs="Arial"/>
            <w:color w:val="0563C1"/>
            <w:sz w:val="24"/>
            <w:szCs w:val="24"/>
            <w:u w:val="single"/>
          </w:rPr>
          <w:t>MobileProbation@bscc.ca.gov</w:t>
        </w:r>
      </w:hyperlink>
      <w:r>
        <w:rPr>
          <w:rFonts w:ascii="Arial" w:eastAsia="Calibri" w:hAnsi="Arial" w:cs="Arial"/>
          <w:sz w:val="24"/>
          <w:szCs w:val="24"/>
        </w:rPr>
        <w:t>.</w:t>
      </w:r>
    </w:p>
    <w:p w14:paraId="6613DD1D" w14:textId="77777777" w:rsidR="00EF6BBA" w:rsidRPr="0097642E" w:rsidRDefault="00EF6BBA" w:rsidP="009F7804">
      <w:pPr>
        <w:jc w:val="both"/>
        <w:textAlignment w:val="baseline"/>
        <w:rPr>
          <w:rFonts w:ascii="Arial" w:hAnsi="Arial" w:cs="Arial"/>
          <w:sz w:val="24"/>
          <w:szCs w:val="24"/>
        </w:rPr>
      </w:pPr>
    </w:p>
    <w:p w14:paraId="2FE0CCD7" w14:textId="788BD83C" w:rsidR="00CF16A0" w:rsidRPr="004138A4" w:rsidRDefault="00CF16A0" w:rsidP="009F7804">
      <w:pPr>
        <w:pBdr>
          <w:bottom w:val="single" w:sz="8" w:space="1" w:color="D5AF54"/>
        </w:pBdr>
        <w:jc w:val="both"/>
        <w:outlineLvl w:val="1"/>
        <w:rPr>
          <w:rFonts w:ascii="Arial" w:eastAsiaTheme="minorHAnsi" w:hAnsi="Arial" w:cs="Arial"/>
          <w:b/>
          <w:color w:val="002060"/>
          <w:sz w:val="28"/>
          <w:szCs w:val="24"/>
        </w:rPr>
      </w:pPr>
      <w:bookmarkStart w:id="16" w:name="_Toc118990815"/>
      <w:bookmarkStart w:id="17" w:name="_Hlk118202834"/>
      <w:r>
        <w:rPr>
          <w:rFonts w:ascii="Arial" w:eastAsiaTheme="minorHAnsi" w:hAnsi="Arial" w:cs="Arial"/>
          <w:b/>
          <w:color w:val="002060"/>
          <w:sz w:val="28"/>
          <w:szCs w:val="24"/>
        </w:rPr>
        <w:t>Scoring Panel</w:t>
      </w:r>
      <w:bookmarkEnd w:id="16"/>
    </w:p>
    <w:bookmarkEnd w:id="17"/>
    <w:p w14:paraId="64499928" w14:textId="7ACE5513" w:rsidR="00CF16A0" w:rsidRDefault="00CF16A0" w:rsidP="009F7804">
      <w:pPr>
        <w:jc w:val="both"/>
        <w:textAlignment w:val="baseline"/>
        <w:rPr>
          <w:rFonts w:ascii="Arial" w:hAnsi="Arial" w:cs="Arial"/>
          <w:sz w:val="24"/>
          <w:szCs w:val="24"/>
        </w:rPr>
      </w:pPr>
      <w:r w:rsidRPr="00CF16A0">
        <w:rPr>
          <w:rFonts w:ascii="Arial" w:hAnsi="Arial" w:cs="Arial"/>
          <w:sz w:val="24"/>
          <w:szCs w:val="24"/>
        </w:rPr>
        <w:t xml:space="preserve">To ensure successful program design and implementation, the BSCC uses Executive Steering Committees (ESC) </w:t>
      </w:r>
      <w:r>
        <w:rPr>
          <w:rFonts w:ascii="Arial" w:hAnsi="Arial" w:cs="Arial"/>
          <w:sz w:val="24"/>
          <w:szCs w:val="24"/>
        </w:rPr>
        <w:t xml:space="preserve">and Scoring Panels </w:t>
      </w:r>
      <w:r w:rsidRPr="00CF16A0">
        <w:rPr>
          <w:rFonts w:ascii="Arial" w:hAnsi="Arial" w:cs="Arial"/>
          <w:sz w:val="24"/>
          <w:szCs w:val="24"/>
        </w:rPr>
        <w:t xml:space="preserve">to inform decision making related to the Board’s programs. The BSCC’s ESCs </w:t>
      </w:r>
      <w:r>
        <w:rPr>
          <w:rFonts w:ascii="Arial" w:hAnsi="Arial" w:cs="Arial"/>
          <w:sz w:val="24"/>
          <w:szCs w:val="24"/>
        </w:rPr>
        <w:t xml:space="preserve">and Scoring Panels </w:t>
      </w:r>
      <w:r w:rsidRPr="00CF16A0">
        <w:rPr>
          <w:rFonts w:ascii="Arial" w:hAnsi="Arial" w:cs="Arial"/>
          <w:sz w:val="24"/>
          <w:szCs w:val="24"/>
        </w:rPr>
        <w:t>are composed of subject matter experts, community partners, and interested parties representing both the public and private sectors. The BSCC makes every attempt to include diverse representation on its ESCs</w:t>
      </w:r>
      <w:r>
        <w:rPr>
          <w:rFonts w:ascii="Arial" w:hAnsi="Arial" w:cs="Arial"/>
          <w:sz w:val="24"/>
          <w:szCs w:val="24"/>
        </w:rPr>
        <w:t xml:space="preserve"> and Scoring Panels</w:t>
      </w:r>
      <w:r w:rsidRPr="00CF16A0">
        <w:rPr>
          <w:rFonts w:ascii="Arial" w:hAnsi="Arial" w:cs="Arial"/>
          <w:sz w:val="24"/>
          <w:szCs w:val="24"/>
        </w:rPr>
        <w:t xml:space="preserve">, in breadth of experience, geography and demographics. </w:t>
      </w:r>
    </w:p>
    <w:p w14:paraId="7AE682F8" w14:textId="2537C760" w:rsidR="00CF16A0" w:rsidRDefault="00CF16A0" w:rsidP="009F7804">
      <w:pPr>
        <w:jc w:val="both"/>
        <w:textAlignment w:val="baseline"/>
        <w:rPr>
          <w:rFonts w:ascii="Arial" w:hAnsi="Arial" w:cs="Arial"/>
          <w:sz w:val="24"/>
          <w:szCs w:val="24"/>
        </w:rPr>
      </w:pPr>
    </w:p>
    <w:p w14:paraId="23168E42" w14:textId="634AB1D9" w:rsidR="00EF6BBA" w:rsidRDefault="00CF16A0" w:rsidP="009F7804">
      <w:pPr>
        <w:jc w:val="both"/>
        <w:textAlignment w:val="baseline"/>
        <w:rPr>
          <w:rFonts w:ascii="Arial" w:hAnsi="Arial" w:cs="Arial"/>
          <w:sz w:val="24"/>
          <w:szCs w:val="24"/>
        </w:rPr>
      </w:pPr>
      <w:r>
        <w:rPr>
          <w:rFonts w:ascii="Arial" w:hAnsi="Arial" w:cs="Arial"/>
          <w:sz w:val="24"/>
          <w:szCs w:val="24"/>
        </w:rPr>
        <w:t>The</w:t>
      </w:r>
      <w:r w:rsidRPr="00CF16A0">
        <w:t xml:space="preserve"> </w:t>
      </w:r>
      <w:bookmarkStart w:id="18" w:name="_Hlk118204618"/>
      <w:r w:rsidRPr="00CF16A0">
        <w:rPr>
          <w:rFonts w:ascii="Arial" w:hAnsi="Arial" w:cs="Arial"/>
          <w:sz w:val="24"/>
          <w:szCs w:val="24"/>
        </w:rPr>
        <w:t>Mobile Probation Service Centers Grant Program</w:t>
      </w:r>
      <w:r>
        <w:rPr>
          <w:rFonts w:ascii="Arial" w:hAnsi="Arial" w:cs="Arial"/>
          <w:sz w:val="24"/>
          <w:szCs w:val="24"/>
        </w:rPr>
        <w:t xml:space="preserve"> </w:t>
      </w:r>
      <w:bookmarkEnd w:id="18"/>
      <w:r>
        <w:rPr>
          <w:rFonts w:ascii="Arial" w:hAnsi="Arial" w:cs="Arial"/>
          <w:sz w:val="24"/>
          <w:szCs w:val="24"/>
        </w:rPr>
        <w:t>will convene a Scoring Pane</w:t>
      </w:r>
      <w:r w:rsidR="004877D3">
        <w:rPr>
          <w:rFonts w:ascii="Arial" w:hAnsi="Arial" w:cs="Arial"/>
          <w:sz w:val="24"/>
          <w:szCs w:val="24"/>
        </w:rPr>
        <w:t>l</w:t>
      </w:r>
      <w:r>
        <w:rPr>
          <w:rFonts w:ascii="Arial" w:hAnsi="Arial" w:cs="Arial"/>
          <w:sz w:val="24"/>
          <w:szCs w:val="24"/>
        </w:rPr>
        <w:t xml:space="preserve">. The Scoring Panel will </w:t>
      </w:r>
      <w:r w:rsidRPr="00CF16A0">
        <w:rPr>
          <w:rFonts w:ascii="Arial" w:hAnsi="Arial" w:cs="Arial"/>
          <w:sz w:val="24"/>
          <w:szCs w:val="24"/>
        </w:rPr>
        <w:t>read and rat</w:t>
      </w:r>
      <w:r>
        <w:rPr>
          <w:rFonts w:ascii="Arial" w:hAnsi="Arial" w:cs="Arial"/>
          <w:sz w:val="24"/>
          <w:szCs w:val="24"/>
        </w:rPr>
        <w:t>e</w:t>
      </w:r>
      <w:r w:rsidRPr="00CF16A0">
        <w:rPr>
          <w:rFonts w:ascii="Arial" w:hAnsi="Arial" w:cs="Arial"/>
          <w:sz w:val="24"/>
          <w:szCs w:val="24"/>
        </w:rPr>
        <w:t xml:space="preserve"> s</w:t>
      </w:r>
      <w:r>
        <w:rPr>
          <w:rFonts w:ascii="Arial" w:hAnsi="Arial" w:cs="Arial"/>
          <w:sz w:val="24"/>
          <w:szCs w:val="24"/>
        </w:rPr>
        <w:t>ubmissions</w:t>
      </w:r>
      <w:r w:rsidRPr="00CF16A0">
        <w:rPr>
          <w:rFonts w:ascii="Arial" w:hAnsi="Arial" w:cs="Arial"/>
          <w:sz w:val="24"/>
          <w:szCs w:val="24"/>
        </w:rPr>
        <w:t xml:space="preserve"> and develop </w:t>
      </w:r>
      <w:r>
        <w:rPr>
          <w:rFonts w:ascii="Arial" w:hAnsi="Arial" w:cs="Arial"/>
          <w:sz w:val="24"/>
          <w:szCs w:val="24"/>
        </w:rPr>
        <w:t>funding</w:t>
      </w:r>
      <w:r w:rsidRPr="00CF16A0">
        <w:rPr>
          <w:rFonts w:ascii="Arial" w:hAnsi="Arial" w:cs="Arial"/>
          <w:sz w:val="24"/>
          <w:szCs w:val="24"/>
        </w:rPr>
        <w:t xml:space="preserve"> recommendations for the Board. </w:t>
      </w:r>
      <w:r w:rsidR="004877D3">
        <w:rPr>
          <w:rFonts w:ascii="Arial" w:hAnsi="Arial" w:cs="Arial"/>
          <w:sz w:val="24"/>
          <w:szCs w:val="24"/>
        </w:rPr>
        <w:t>T</w:t>
      </w:r>
      <w:r w:rsidRPr="00CF16A0">
        <w:rPr>
          <w:rFonts w:ascii="Arial" w:hAnsi="Arial" w:cs="Arial"/>
          <w:sz w:val="24"/>
          <w:szCs w:val="24"/>
        </w:rPr>
        <w:t xml:space="preserve">he Board </w:t>
      </w:r>
      <w:r w:rsidR="004877D3">
        <w:rPr>
          <w:rFonts w:ascii="Arial" w:hAnsi="Arial" w:cs="Arial"/>
          <w:sz w:val="24"/>
          <w:szCs w:val="24"/>
        </w:rPr>
        <w:t xml:space="preserve">may </w:t>
      </w:r>
      <w:r w:rsidRPr="00CF16A0">
        <w:rPr>
          <w:rFonts w:ascii="Arial" w:hAnsi="Arial" w:cs="Arial"/>
          <w:sz w:val="24"/>
          <w:szCs w:val="24"/>
        </w:rPr>
        <w:t>approve, reject</w:t>
      </w:r>
      <w:r w:rsidR="004877D3">
        <w:rPr>
          <w:rFonts w:ascii="Arial" w:hAnsi="Arial" w:cs="Arial"/>
          <w:sz w:val="24"/>
          <w:szCs w:val="24"/>
        </w:rPr>
        <w:t>,</w:t>
      </w:r>
      <w:r w:rsidRPr="00CF16A0">
        <w:rPr>
          <w:rFonts w:ascii="Arial" w:hAnsi="Arial" w:cs="Arial"/>
          <w:sz w:val="24"/>
          <w:szCs w:val="24"/>
        </w:rPr>
        <w:t xml:space="preserve"> or revise th</w:t>
      </w:r>
      <w:r w:rsidR="00D719F0">
        <w:rPr>
          <w:rFonts w:ascii="Arial" w:hAnsi="Arial" w:cs="Arial"/>
          <w:sz w:val="24"/>
          <w:szCs w:val="24"/>
        </w:rPr>
        <w:t>os</w:t>
      </w:r>
      <w:r w:rsidR="004877D3">
        <w:rPr>
          <w:rFonts w:ascii="Arial" w:hAnsi="Arial" w:cs="Arial"/>
          <w:sz w:val="24"/>
          <w:szCs w:val="24"/>
        </w:rPr>
        <w:t xml:space="preserve">e </w:t>
      </w:r>
      <w:r w:rsidRPr="00CF16A0">
        <w:rPr>
          <w:rFonts w:ascii="Arial" w:hAnsi="Arial" w:cs="Arial"/>
          <w:sz w:val="24"/>
          <w:szCs w:val="24"/>
        </w:rPr>
        <w:t xml:space="preserve">recommendations. Members of the </w:t>
      </w:r>
      <w:r w:rsidR="004877D3">
        <w:rPr>
          <w:rFonts w:ascii="Arial" w:hAnsi="Arial" w:cs="Arial"/>
          <w:sz w:val="24"/>
          <w:szCs w:val="24"/>
        </w:rPr>
        <w:t>Scoring Panel</w:t>
      </w:r>
      <w:r w:rsidRPr="00CF16A0">
        <w:rPr>
          <w:rFonts w:ascii="Arial" w:hAnsi="Arial" w:cs="Arial"/>
          <w:sz w:val="24"/>
          <w:szCs w:val="24"/>
        </w:rPr>
        <w:t xml:space="preserve"> are not paid for their time but are reimbursed for travel expenses </w:t>
      </w:r>
      <w:r w:rsidRPr="00CF16A0">
        <w:rPr>
          <w:rFonts w:ascii="Arial" w:hAnsi="Arial" w:cs="Arial"/>
          <w:sz w:val="24"/>
          <w:szCs w:val="24"/>
        </w:rPr>
        <w:lastRenderedPageBreak/>
        <w:t>incurred to attend meetings.</w:t>
      </w:r>
      <w:r w:rsidR="00A3689A">
        <w:rPr>
          <w:rFonts w:ascii="Arial" w:hAnsi="Arial" w:cs="Arial"/>
          <w:sz w:val="24"/>
          <w:szCs w:val="24"/>
        </w:rPr>
        <w:t xml:space="preserve"> If</w:t>
      </w:r>
      <w:r w:rsidR="007118B0">
        <w:rPr>
          <w:rFonts w:ascii="Arial" w:hAnsi="Arial" w:cs="Arial"/>
          <w:sz w:val="24"/>
          <w:szCs w:val="24"/>
        </w:rPr>
        <w:t xml:space="preserve"> the BSCC is unable to convene a full </w:t>
      </w:r>
      <w:r w:rsidR="00E115AD">
        <w:rPr>
          <w:rFonts w:ascii="Arial" w:hAnsi="Arial" w:cs="Arial"/>
          <w:sz w:val="24"/>
          <w:szCs w:val="24"/>
        </w:rPr>
        <w:t>Scoring Panel, BSCC staff may rate proposals.</w:t>
      </w:r>
    </w:p>
    <w:p w14:paraId="79D45F39" w14:textId="77777777" w:rsidR="00C25AA1" w:rsidRDefault="00C25AA1" w:rsidP="009F7804">
      <w:pPr>
        <w:jc w:val="both"/>
        <w:textAlignment w:val="baseline"/>
        <w:rPr>
          <w:rFonts w:ascii="Arial" w:hAnsi="Arial" w:cs="Arial"/>
          <w:sz w:val="24"/>
          <w:szCs w:val="24"/>
        </w:rPr>
      </w:pPr>
    </w:p>
    <w:p w14:paraId="1501BBA5" w14:textId="77777777" w:rsidR="006F0BAD" w:rsidRPr="00555C12" w:rsidRDefault="006F0BAD" w:rsidP="009F7804">
      <w:pPr>
        <w:jc w:val="both"/>
        <w:rPr>
          <w:rFonts w:ascii="Arial" w:hAnsi="Arial" w:cs="Arial"/>
          <w:b/>
          <w:bCs/>
          <w:color w:val="1F497D" w:themeColor="text2"/>
          <w:sz w:val="24"/>
          <w:szCs w:val="24"/>
        </w:rPr>
      </w:pPr>
      <w:r>
        <w:rPr>
          <w:rFonts w:ascii="Arial" w:hAnsi="Arial" w:cs="Arial"/>
          <w:b/>
          <w:bCs/>
          <w:color w:val="1F497D" w:themeColor="text2"/>
          <w:sz w:val="24"/>
          <w:szCs w:val="24"/>
        </w:rPr>
        <w:t>Conflicts of Interest</w:t>
      </w:r>
    </w:p>
    <w:p w14:paraId="7E886900" w14:textId="4A7088FF" w:rsidR="006F0BAD" w:rsidRDefault="006F0BAD" w:rsidP="009F7804">
      <w:pPr>
        <w:jc w:val="both"/>
        <w:rPr>
          <w:rFonts w:ascii="Arial" w:hAnsi="Arial" w:cs="Arial"/>
          <w:sz w:val="24"/>
          <w:szCs w:val="24"/>
        </w:rPr>
      </w:pPr>
      <w:r w:rsidRPr="30D662E3">
        <w:rPr>
          <w:rFonts w:ascii="Arial" w:hAnsi="Arial" w:cs="Arial"/>
          <w:sz w:val="24"/>
          <w:szCs w:val="24"/>
        </w:rPr>
        <w:t>Existing law prohibits any grantee, subgrantee, partner, or like party participat</w:t>
      </w:r>
      <w:r>
        <w:rPr>
          <w:rFonts w:ascii="Arial" w:hAnsi="Arial" w:cs="Arial"/>
          <w:sz w:val="24"/>
          <w:szCs w:val="24"/>
        </w:rPr>
        <w:t xml:space="preserve">ing </w:t>
      </w:r>
      <w:r w:rsidRPr="30D662E3">
        <w:rPr>
          <w:rFonts w:ascii="Arial" w:hAnsi="Arial" w:cs="Arial"/>
          <w:sz w:val="24"/>
          <w:szCs w:val="24"/>
        </w:rPr>
        <w:t xml:space="preserve">on the </w:t>
      </w:r>
      <w:r w:rsidRPr="0059476A">
        <w:rPr>
          <w:rFonts w:ascii="Arial" w:eastAsia="Calibri" w:hAnsi="Arial" w:cs="Arial"/>
          <w:sz w:val="24"/>
          <w:szCs w:val="24"/>
        </w:rPr>
        <w:t>Mobile Probation Service Centers Grant</w:t>
      </w:r>
      <w:r>
        <w:rPr>
          <w:rFonts w:ascii="Arial" w:eastAsia="Calibri" w:hAnsi="Arial" w:cs="Arial"/>
          <w:sz w:val="24"/>
          <w:szCs w:val="24"/>
        </w:rPr>
        <w:t xml:space="preserve"> Program</w:t>
      </w:r>
      <w:r w:rsidRPr="30D662E3">
        <w:rPr>
          <w:rFonts w:ascii="Arial" w:hAnsi="Arial" w:cs="Arial"/>
          <w:sz w:val="24"/>
          <w:szCs w:val="24"/>
        </w:rPr>
        <w:t xml:space="preserve"> Scoring Panel from receiving funds from grants awarded under this RFP. Applicants who are awarded grants under this RFP are responsible for reviewing the Scoring Panel membership and ensuring that no grant dollars are passed through to any entity represented by any member of the Scoring Panel.</w:t>
      </w:r>
    </w:p>
    <w:p w14:paraId="1D9F9818" w14:textId="67B7A6D9" w:rsidR="00D719F0" w:rsidRDefault="00D719F0" w:rsidP="009F7804">
      <w:pPr>
        <w:jc w:val="both"/>
        <w:textAlignment w:val="baseline"/>
        <w:rPr>
          <w:rFonts w:ascii="Arial" w:hAnsi="Arial" w:cs="Arial"/>
          <w:sz w:val="24"/>
          <w:szCs w:val="24"/>
        </w:rPr>
      </w:pPr>
    </w:p>
    <w:p w14:paraId="6E5360BD" w14:textId="76A49376" w:rsidR="00945FCD" w:rsidRPr="004138A4" w:rsidRDefault="00945FCD" w:rsidP="009F7804">
      <w:pPr>
        <w:pBdr>
          <w:bottom w:val="single" w:sz="8" w:space="1" w:color="D5AF54"/>
        </w:pBdr>
        <w:jc w:val="both"/>
        <w:outlineLvl w:val="1"/>
        <w:rPr>
          <w:rFonts w:ascii="Arial" w:eastAsiaTheme="minorHAnsi" w:hAnsi="Arial" w:cs="Arial"/>
          <w:b/>
          <w:color w:val="002060"/>
          <w:sz w:val="28"/>
          <w:szCs w:val="24"/>
        </w:rPr>
      </w:pPr>
      <w:bookmarkStart w:id="19" w:name="_Toc118990816"/>
      <w:r w:rsidRPr="00945FCD">
        <w:rPr>
          <w:rFonts w:ascii="Arial" w:eastAsiaTheme="minorHAnsi" w:hAnsi="Arial" w:cs="Arial"/>
          <w:b/>
          <w:color w:val="002060"/>
          <w:sz w:val="28"/>
          <w:szCs w:val="24"/>
        </w:rPr>
        <w:t>Description of the Grant</w:t>
      </w:r>
      <w:bookmarkEnd w:id="19"/>
    </w:p>
    <w:p w14:paraId="1F8275AF" w14:textId="7876FF1F" w:rsidR="00576947" w:rsidRPr="007B3320" w:rsidRDefault="00576947" w:rsidP="009F7804">
      <w:pPr>
        <w:autoSpaceDE w:val="0"/>
        <w:autoSpaceDN w:val="0"/>
        <w:adjustRightInd w:val="0"/>
        <w:jc w:val="both"/>
        <w:rPr>
          <w:rFonts w:ascii="Arial" w:eastAsia="Calibri" w:hAnsi="Arial" w:cs="Arial"/>
          <w:sz w:val="24"/>
          <w:szCs w:val="24"/>
        </w:rPr>
      </w:pPr>
      <w:r w:rsidRPr="00061BC7">
        <w:rPr>
          <w:rFonts w:ascii="Arial" w:eastAsia="Calibri" w:hAnsi="Arial" w:cs="Arial"/>
          <w:sz w:val="24"/>
          <w:szCs w:val="24"/>
        </w:rPr>
        <w:t xml:space="preserve">The </w:t>
      </w:r>
      <w:r w:rsidRPr="0059476A">
        <w:rPr>
          <w:rFonts w:ascii="Arial" w:eastAsia="Calibri" w:hAnsi="Arial" w:cs="Arial"/>
          <w:sz w:val="24"/>
          <w:szCs w:val="24"/>
        </w:rPr>
        <w:t>Mobile Probation Service Centers Grant</w:t>
      </w:r>
      <w:r>
        <w:rPr>
          <w:rFonts w:ascii="Arial" w:eastAsia="Calibri" w:hAnsi="Arial" w:cs="Arial"/>
          <w:sz w:val="24"/>
          <w:szCs w:val="24"/>
        </w:rPr>
        <w:t xml:space="preserve"> Program was established in the State </w:t>
      </w:r>
      <w:r w:rsidRPr="00061BC7">
        <w:rPr>
          <w:rFonts w:ascii="Arial" w:eastAsia="Calibri" w:hAnsi="Arial" w:cs="Arial"/>
          <w:sz w:val="24"/>
          <w:szCs w:val="24"/>
        </w:rPr>
        <w:t xml:space="preserve">Budget Act of </w:t>
      </w:r>
      <w:r w:rsidRPr="007B3320">
        <w:rPr>
          <w:rFonts w:ascii="Arial" w:eastAsia="Calibri" w:hAnsi="Arial" w:cs="Arial"/>
          <w:sz w:val="24"/>
          <w:szCs w:val="24"/>
        </w:rPr>
        <w:t>202</w:t>
      </w:r>
      <w:r w:rsidR="000C10FD" w:rsidRPr="007B3320">
        <w:rPr>
          <w:rFonts w:ascii="Arial" w:eastAsia="Calibri" w:hAnsi="Arial" w:cs="Arial"/>
          <w:sz w:val="24"/>
          <w:szCs w:val="24"/>
        </w:rPr>
        <w:t>2</w:t>
      </w:r>
      <w:r w:rsidRPr="007B3320">
        <w:rPr>
          <w:rFonts w:ascii="Arial" w:eastAsia="Calibri" w:hAnsi="Arial" w:cs="Arial"/>
          <w:sz w:val="24"/>
          <w:szCs w:val="24"/>
        </w:rPr>
        <w:t xml:space="preserve"> </w:t>
      </w:r>
      <w:r w:rsidR="009B6463" w:rsidRPr="007B3320">
        <w:rPr>
          <w:rFonts w:ascii="Arial" w:eastAsia="Calibri" w:hAnsi="Arial" w:cs="Arial"/>
          <w:sz w:val="24"/>
          <w:szCs w:val="24"/>
        </w:rPr>
        <w:t>(</w:t>
      </w:r>
      <w:r w:rsidR="003D1F72" w:rsidRPr="007B3320">
        <w:rPr>
          <w:rFonts w:ascii="Arial" w:eastAsia="Calibri" w:hAnsi="Arial" w:cs="Arial"/>
          <w:sz w:val="24"/>
          <w:szCs w:val="24"/>
        </w:rPr>
        <w:t>Appendix A</w:t>
      </w:r>
      <w:r w:rsidR="009B6463" w:rsidRPr="007B3320">
        <w:rPr>
          <w:rFonts w:ascii="Arial" w:eastAsia="Calibri" w:hAnsi="Arial" w:cs="Arial"/>
          <w:sz w:val="24"/>
          <w:szCs w:val="24"/>
        </w:rPr>
        <w:t>).</w:t>
      </w:r>
      <w:r w:rsidR="007D2F76" w:rsidRPr="007B3320">
        <w:rPr>
          <w:rFonts w:ascii="Arial" w:eastAsia="Calibri" w:hAnsi="Arial" w:cs="Arial"/>
          <w:sz w:val="24"/>
          <w:szCs w:val="24"/>
        </w:rPr>
        <w:t xml:space="preserve"> Per the Budget Act:</w:t>
      </w:r>
    </w:p>
    <w:p w14:paraId="15C4ADB6" w14:textId="3548E45A" w:rsidR="009B6463" w:rsidRPr="007B3320" w:rsidRDefault="009B6463" w:rsidP="009F7804">
      <w:pPr>
        <w:autoSpaceDE w:val="0"/>
        <w:autoSpaceDN w:val="0"/>
        <w:adjustRightInd w:val="0"/>
        <w:jc w:val="both"/>
        <w:rPr>
          <w:rFonts w:ascii="Arial" w:eastAsia="Calibri" w:hAnsi="Arial" w:cs="Arial"/>
          <w:sz w:val="24"/>
          <w:szCs w:val="24"/>
        </w:rPr>
      </w:pPr>
    </w:p>
    <w:p w14:paraId="486D243D" w14:textId="007D8B25" w:rsidR="009B6463" w:rsidRPr="007B3320" w:rsidRDefault="007D2F76" w:rsidP="00F3671F">
      <w:pPr>
        <w:pStyle w:val="ListParagraph"/>
        <w:autoSpaceDE w:val="0"/>
        <w:autoSpaceDN w:val="0"/>
        <w:adjustRightInd w:val="0"/>
        <w:spacing w:after="0" w:line="240" w:lineRule="auto"/>
        <w:ind w:right="630"/>
        <w:jc w:val="both"/>
        <w:rPr>
          <w:rFonts w:ascii="Arial" w:eastAsia="Calibri" w:hAnsi="Arial" w:cs="Arial"/>
          <w:sz w:val="24"/>
          <w:szCs w:val="24"/>
        </w:rPr>
      </w:pPr>
      <w:r w:rsidRPr="007B3320">
        <w:rPr>
          <w:rFonts w:ascii="Arial" w:eastAsia="Calibri" w:hAnsi="Arial" w:cs="Arial"/>
          <w:sz w:val="24"/>
          <w:szCs w:val="24"/>
        </w:rPr>
        <w:t>Of the funds appropriated in this item, $20,000,000 shall be available to fund a competitive grant program for county probation departments to establish mobile probation service centers. These grants shall allow county probation departments to purchase vehicles, equipment, telecommunications, and other technology needed to operate mobile probation service centers to assist probationers, particularly those individuals who are unhoused and struggling with meeting probation requirements.</w:t>
      </w:r>
    </w:p>
    <w:p w14:paraId="46842923" w14:textId="77777777" w:rsidR="00B42D4B" w:rsidRPr="007B3320" w:rsidRDefault="00B42D4B" w:rsidP="009F7804">
      <w:pPr>
        <w:shd w:val="clear" w:color="auto" w:fill="FFFFFF" w:themeFill="background1"/>
        <w:jc w:val="both"/>
        <w:rPr>
          <w:rFonts w:ascii="Arial" w:hAnsi="Arial" w:cs="Arial"/>
          <w:bCs/>
          <w:sz w:val="24"/>
          <w:szCs w:val="24"/>
        </w:rPr>
      </w:pPr>
    </w:p>
    <w:p w14:paraId="4C6F1DD7" w14:textId="03CD413F" w:rsidR="00B42D4B" w:rsidRPr="007B3320" w:rsidRDefault="00B42D4B" w:rsidP="009F7804">
      <w:pPr>
        <w:shd w:val="clear" w:color="auto" w:fill="FFFFFF" w:themeFill="background1"/>
        <w:jc w:val="both"/>
        <w:rPr>
          <w:rFonts w:ascii="Arial" w:hAnsi="Arial" w:cs="Arial"/>
          <w:sz w:val="24"/>
          <w:szCs w:val="24"/>
        </w:rPr>
      </w:pPr>
      <w:r w:rsidRPr="007B3320">
        <w:rPr>
          <w:rFonts w:ascii="Arial" w:hAnsi="Arial" w:cs="Arial"/>
          <w:bCs/>
          <w:sz w:val="24"/>
          <w:szCs w:val="24"/>
        </w:rPr>
        <w:t>In support of these efforts, each applicant will develop a Project Work Plan that identifies</w:t>
      </w:r>
      <w:r w:rsidR="0078349D">
        <w:rPr>
          <w:rFonts w:ascii="Arial" w:hAnsi="Arial" w:cs="Arial"/>
          <w:bCs/>
          <w:sz w:val="24"/>
          <w:szCs w:val="24"/>
        </w:rPr>
        <w:t xml:space="preserve"> </w:t>
      </w:r>
      <w:r w:rsidRPr="007B3320">
        <w:rPr>
          <w:rFonts w:ascii="Arial" w:hAnsi="Arial" w:cs="Arial"/>
          <w:bCs/>
          <w:sz w:val="24"/>
          <w:szCs w:val="24"/>
        </w:rPr>
        <w:t>measurable project goals, objectives, and commensurate timelines (Appendix B).</w:t>
      </w:r>
      <w:r w:rsidR="00C326E0" w:rsidRPr="007B3320">
        <w:rPr>
          <w:rFonts w:ascii="Arial" w:hAnsi="Arial" w:cs="Arial"/>
          <w:bCs/>
          <w:sz w:val="24"/>
          <w:szCs w:val="24"/>
        </w:rPr>
        <w:t xml:space="preserve"> </w:t>
      </w:r>
      <w:r w:rsidR="00490705" w:rsidRPr="007B3320">
        <w:rPr>
          <w:rFonts w:ascii="Arial" w:hAnsi="Arial" w:cs="Arial"/>
          <w:bCs/>
          <w:sz w:val="24"/>
          <w:szCs w:val="24"/>
        </w:rPr>
        <w:t>Please</w:t>
      </w:r>
      <w:r w:rsidR="00C326E0" w:rsidRPr="007B3320">
        <w:rPr>
          <w:rFonts w:ascii="Arial" w:hAnsi="Arial" w:cs="Arial"/>
          <w:bCs/>
          <w:sz w:val="24"/>
          <w:szCs w:val="24"/>
        </w:rPr>
        <w:t xml:space="preserve"> reference</w:t>
      </w:r>
      <w:r w:rsidR="00490705" w:rsidRPr="007B3320">
        <w:rPr>
          <w:rFonts w:ascii="Arial" w:hAnsi="Arial" w:cs="Arial"/>
          <w:bCs/>
          <w:sz w:val="24"/>
          <w:szCs w:val="24"/>
        </w:rPr>
        <w:t xml:space="preserve"> the</w:t>
      </w:r>
      <w:r w:rsidR="00C326E0" w:rsidRPr="007B3320">
        <w:rPr>
          <w:rFonts w:ascii="Arial" w:hAnsi="Arial" w:cs="Arial"/>
          <w:bCs/>
          <w:sz w:val="24"/>
          <w:szCs w:val="24"/>
        </w:rPr>
        <w:t xml:space="preserve"> Glossary of Terms </w:t>
      </w:r>
      <w:r w:rsidR="00490705" w:rsidRPr="007B3320">
        <w:rPr>
          <w:rFonts w:ascii="Arial" w:hAnsi="Arial" w:cs="Arial"/>
          <w:bCs/>
          <w:sz w:val="24"/>
          <w:szCs w:val="24"/>
        </w:rPr>
        <w:t>(</w:t>
      </w:r>
      <w:r w:rsidR="00C326E0" w:rsidRPr="007B3320">
        <w:rPr>
          <w:rFonts w:ascii="Arial" w:hAnsi="Arial" w:cs="Arial"/>
          <w:bCs/>
          <w:sz w:val="24"/>
          <w:szCs w:val="24"/>
        </w:rPr>
        <w:t>Appendix C</w:t>
      </w:r>
      <w:r w:rsidR="00490705" w:rsidRPr="007B3320">
        <w:rPr>
          <w:rFonts w:ascii="Arial" w:hAnsi="Arial" w:cs="Arial"/>
          <w:bCs/>
          <w:sz w:val="24"/>
          <w:szCs w:val="24"/>
        </w:rPr>
        <w:t>) to view key definitions for this RFP</w:t>
      </w:r>
      <w:r w:rsidR="00C326E0" w:rsidRPr="007B3320">
        <w:rPr>
          <w:rFonts w:ascii="Arial" w:hAnsi="Arial" w:cs="Arial"/>
          <w:bCs/>
          <w:sz w:val="24"/>
          <w:szCs w:val="24"/>
        </w:rPr>
        <w:t>.</w:t>
      </w:r>
    </w:p>
    <w:p w14:paraId="060E58A1" w14:textId="6F6AC73E" w:rsidR="009B6463" w:rsidRPr="007B3320" w:rsidRDefault="009B6463" w:rsidP="009F7804">
      <w:pPr>
        <w:autoSpaceDE w:val="0"/>
        <w:autoSpaceDN w:val="0"/>
        <w:adjustRightInd w:val="0"/>
        <w:ind w:right="630"/>
        <w:jc w:val="both"/>
        <w:rPr>
          <w:rFonts w:ascii="Arial" w:eastAsia="Calibri" w:hAnsi="Arial" w:cs="Arial"/>
          <w:sz w:val="24"/>
          <w:szCs w:val="24"/>
        </w:rPr>
      </w:pPr>
    </w:p>
    <w:p w14:paraId="375BAD98" w14:textId="0A617A5C" w:rsidR="007D2F76" w:rsidRPr="00555C12" w:rsidRDefault="007D2F76" w:rsidP="009F7804">
      <w:pPr>
        <w:jc w:val="both"/>
        <w:rPr>
          <w:rFonts w:ascii="Arial" w:hAnsi="Arial" w:cs="Arial"/>
          <w:b/>
          <w:bCs/>
          <w:color w:val="1F497D" w:themeColor="text2"/>
          <w:sz w:val="24"/>
          <w:szCs w:val="24"/>
        </w:rPr>
      </w:pPr>
      <w:r w:rsidRPr="007B3320">
        <w:rPr>
          <w:rFonts w:ascii="Arial" w:hAnsi="Arial" w:cs="Arial"/>
          <w:b/>
          <w:bCs/>
          <w:color w:val="1F497D" w:themeColor="text2"/>
          <w:sz w:val="24"/>
          <w:szCs w:val="24"/>
        </w:rPr>
        <w:t>Eligibility to Apply</w:t>
      </w:r>
      <w:r>
        <w:rPr>
          <w:rFonts w:ascii="Arial" w:hAnsi="Arial" w:cs="Arial"/>
          <w:b/>
          <w:bCs/>
          <w:color w:val="1F497D" w:themeColor="text2"/>
          <w:sz w:val="24"/>
          <w:szCs w:val="24"/>
        </w:rPr>
        <w:t xml:space="preserve"> </w:t>
      </w:r>
    </w:p>
    <w:p w14:paraId="7466220A" w14:textId="58510E8F" w:rsidR="007D2F76" w:rsidRDefault="00D54D44" w:rsidP="009F7804">
      <w:pPr>
        <w:shd w:val="clear" w:color="auto" w:fill="FFFFFF" w:themeFill="background1"/>
        <w:jc w:val="both"/>
        <w:rPr>
          <w:rFonts w:ascii="Arial" w:hAnsi="Arial" w:cs="Arial"/>
          <w:sz w:val="24"/>
          <w:szCs w:val="24"/>
        </w:rPr>
      </w:pPr>
      <w:bookmarkStart w:id="20" w:name="_Hlk53578092"/>
      <w:r>
        <w:rPr>
          <w:rFonts w:ascii="Arial" w:hAnsi="Arial" w:cs="Arial"/>
          <w:sz w:val="24"/>
          <w:szCs w:val="24"/>
        </w:rPr>
        <w:t>This RFP</w:t>
      </w:r>
      <w:r w:rsidR="003D1F72">
        <w:rPr>
          <w:rFonts w:ascii="Arial" w:hAnsi="Arial" w:cs="Arial"/>
          <w:sz w:val="24"/>
          <w:szCs w:val="24"/>
        </w:rPr>
        <w:t xml:space="preserve"> </w:t>
      </w:r>
      <w:r>
        <w:rPr>
          <w:rFonts w:ascii="Arial" w:hAnsi="Arial" w:cs="Arial"/>
          <w:sz w:val="24"/>
          <w:szCs w:val="24"/>
        </w:rPr>
        <w:t xml:space="preserve">is open to all </w:t>
      </w:r>
      <w:r w:rsidR="003D1F72">
        <w:rPr>
          <w:rFonts w:ascii="Arial" w:hAnsi="Arial" w:cs="Arial"/>
          <w:sz w:val="24"/>
          <w:szCs w:val="24"/>
        </w:rPr>
        <w:t>C</w:t>
      </w:r>
      <w:r w:rsidR="007D2F76">
        <w:rPr>
          <w:rFonts w:ascii="Arial" w:hAnsi="Arial" w:cs="Arial"/>
          <w:sz w:val="24"/>
          <w:szCs w:val="24"/>
        </w:rPr>
        <w:t>ounty Probation Department</w:t>
      </w:r>
      <w:r w:rsidR="003D1F72">
        <w:rPr>
          <w:rFonts w:ascii="Arial" w:hAnsi="Arial" w:cs="Arial"/>
          <w:sz w:val="24"/>
          <w:szCs w:val="24"/>
        </w:rPr>
        <w:t xml:space="preserve">s in the </w:t>
      </w:r>
      <w:r w:rsidR="00C25AA1">
        <w:rPr>
          <w:rFonts w:ascii="Arial" w:hAnsi="Arial" w:cs="Arial"/>
          <w:sz w:val="24"/>
          <w:szCs w:val="24"/>
        </w:rPr>
        <w:t>State</w:t>
      </w:r>
      <w:r w:rsidR="003D1F72">
        <w:rPr>
          <w:rFonts w:ascii="Arial" w:hAnsi="Arial" w:cs="Arial"/>
          <w:sz w:val="24"/>
          <w:szCs w:val="24"/>
        </w:rPr>
        <w:t xml:space="preserve"> of California. </w:t>
      </w:r>
    </w:p>
    <w:p w14:paraId="40816DE2" w14:textId="0E5966EE" w:rsidR="007D2F76" w:rsidRDefault="007D2F76" w:rsidP="009F7804">
      <w:pPr>
        <w:shd w:val="clear" w:color="auto" w:fill="FFFFFF" w:themeFill="background1"/>
        <w:jc w:val="both"/>
        <w:rPr>
          <w:rFonts w:ascii="Arial" w:hAnsi="Arial" w:cs="Arial"/>
          <w:sz w:val="24"/>
          <w:szCs w:val="24"/>
        </w:rPr>
      </w:pPr>
    </w:p>
    <w:p w14:paraId="6FFD3CA4" w14:textId="7FD8CB45" w:rsidR="00E34B94" w:rsidRPr="00555C12" w:rsidRDefault="00E34B94" w:rsidP="009F7804">
      <w:pPr>
        <w:jc w:val="both"/>
        <w:rPr>
          <w:rFonts w:ascii="Arial" w:hAnsi="Arial" w:cs="Arial"/>
          <w:b/>
          <w:bCs/>
          <w:color w:val="1F497D" w:themeColor="text2"/>
          <w:sz w:val="24"/>
          <w:szCs w:val="24"/>
        </w:rPr>
      </w:pPr>
      <w:r>
        <w:rPr>
          <w:rFonts w:ascii="Arial" w:hAnsi="Arial" w:cs="Arial"/>
          <w:b/>
          <w:bCs/>
          <w:color w:val="1F497D" w:themeColor="text2"/>
          <w:sz w:val="24"/>
          <w:szCs w:val="24"/>
        </w:rPr>
        <w:t>Target Population</w:t>
      </w:r>
    </w:p>
    <w:p w14:paraId="16CE7BC0" w14:textId="0B27DC52" w:rsidR="00E34B94" w:rsidRDefault="00E34B94" w:rsidP="007B3320">
      <w:pPr>
        <w:shd w:val="clear" w:color="auto" w:fill="FFFFFF" w:themeFill="background1"/>
        <w:jc w:val="both"/>
        <w:rPr>
          <w:rFonts w:ascii="Arial" w:eastAsia="Calibri" w:hAnsi="Arial" w:cs="Arial"/>
          <w:sz w:val="24"/>
          <w:szCs w:val="24"/>
        </w:rPr>
      </w:pPr>
      <w:r>
        <w:rPr>
          <w:rFonts w:ascii="Arial" w:eastAsia="Calibri" w:hAnsi="Arial" w:cs="Arial"/>
          <w:sz w:val="24"/>
          <w:szCs w:val="24"/>
        </w:rPr>
        <w:t xml:space="preserve">The </w:t>
      </w:r>
      <w:r w:rsidRPr="0059476A">
        <w:rPr>
          <w:rFonts w:ascii="Arial" w:eastAsia="Calibri" w:hAnsi="Arial" w:cs="Arial"/>
          <w:sz w:val="24"/>
          <w:szCs w:val="24"/>
        </w:rPr>
        <w:t>Mobile Probation Service Centers Grant</w:t>
      </w:r>
      <w:r>
        <w:rPr>
          <w:rFonts w:ascii="Arial" w:eastAsia="Calibri" w:hAnsi="Arial" w:cs="Arial"/>
          <w:sz w:val="24"/>
          <w:szCs w:val="24"/>
        </w:rPr>
        <w:t xml:space="preserve"> Program is designed to serve California probationers </w:t>
      </w:r>
      <w:r w:rsidRPr="00E34B94">
        <w:rPr>
          <w:rFonts w:ascii="Arial" w:eastAsia="Calibri" w:hAnsi="Arial" w:cs="Arial"/>
          <w:sz w:val="24"/>
          <w:szCs w:val="24"/>
        </w:rPr>
        <w:t>who are unhoused and struggling with meeting probation requirements.</w:t>
      </w:r>
      <w:r>
        <w:rPr>
          <w:rFonts w:ascii="Arial" w:eastAsia="Calibri" w:hAnsi="Arial" w:cs="Arial"/>
          <w:sz w:val="24"/>
          <w:szCs w:val="24"/>
        </w:rPr>
        <w:t xml:space="preserve"> </w:t>
      </w:r>
    </w:p>
    <w:p w14:paraId="56AAFE41" w14:textId="77777777" w:rsidR="00CE5E7E" w:rsidRDefault="00CE5E7E" w:rsidP="007B3320">
      <w:pPr>
        <w:shd w:val="clear" w:color="auto" w:fill="FFFFFF" w:themeFill="background1"/>
        <w:jc w:val="both"/>
        <w:rPr>
          <w:rFonts w:ascii="Arial" w:hAnsi="Arial" w:cs="Arial"/>
          <w:sz w:val="24"/>
          <w:szCs w:val="24"/>
        </w:rPr>
      </w:pPr>
    </w:p>
    <w:p w14:paraId="005B4992" w14:textId="77777777" w:rsidR="00CE5E7E" w:rsidRPr="00555C12" w:rsidRDefault="00CE5E7E" w:rsidP="007B3320">
      <w:pPr>
        <w:jc w:val="both"/>
        <w:rPr>
          <w:rFonts w:ascii="Arial" w:hAnsi="Arial" w:cs="Arial"/>
          <w:b/>
          <w:bCs/>
          <w:color w:val="1F497D" w:themeColor="text2"/>
          <w:sz w:val="24"/>
          <w:szCs w:val="24"/>
        </w:rPr>
      </w:pPr>
      <w:bookmarkStart w:id="21" w:name="_Hlk118730811"/>
      <w:r>
        <w:rPr>
          <w:rFonts w:ascii="Arial" w:hAnsi="Arial" w:cs="Arial"/>
          <w:b/>
          <w:bCs/>
          <w:color w:val="1F497D" w:themeColor="text2"/>
          <w:sz w:val="24"/>
          <w:szCs w:val="24"/>
        </w:rPr>
        <w:t xml:space="preserve">Grant Period </w:t>
      </w:r>
    </w:p>
    <w:p w14:paraId="2124C389" w14:textId="04A9B27D" w:rsidR="00F21C55" w:rsidRDefault="002C4EE8" w:rsidP="007B3320">
      <w:pPr>
        <w:shd w:val="clear" w:color="auto" w:fill="FFFFFF" w:themeFill="background1"/>
        <w:jc w:val="both"/>
        <w:rPr>
          <w:rFonts w:ascii="Arial" w:hAnsi="Arial" w:cs="Arial"/>
          <w:sz w:val="24"/>
          <w:szCs w:val="24"/>
        </w:rPr>
      </w:pPr>
      <w:bookmarkStart w:id="22" w:name="_Hlk118297014"/>
      <w:r w:rsidRPr="001834BA">
        <w:rPr>
          <w:rFonts w:ascii="Arial" w:hAnsi="Arial" w:cs="Arial"/>
          <w:sz w:val="24"/>
          <w:szCs w:val="24"/>
        </w:rPr>
        <w:t>Successful proposals will be</w:t>
      </w:r>
      <w:r w:rsidR="00F21C55">
        <w:rPr>
          <w:rFonts w:ascii="Arial" w:hAnsi="Arial" w:cs="Arial"/>
          <w:sz w:val="24"/>
          <w:szCs w:val="24"/>
        </w:rPr>
        <w:t xml:space="preserve"> under contract from May 1, 2023 to September 30, </w:t>
      </w:r>
      <w:r w:rsidR="006B1B7D">
        <w:rPr>
          <w:rFonts w:ascii="Arial" w:hAnsi="Arial" w:cs="Arial"/>
          <w:sz w:val="24"/>
          <w:szCs w:val="24"/>
        </w:rPr>
        <w:t xml:space="preserve">2027 </w:t>
      </w:r>
      <w:r w:rsidR="005726A1">
        <w:rPr>
          <w:rFonts w:ascii="Arial" w:hAnsi="Arial" w:cs="Arial"/>
          <w:sz w:val="24"/>
          <w:szCs w:val="24"/>
        </w:rPr>
        <w:t xml:space="preserve">and will complete the following activities </w:t>
      </w:r>
      <w:r w:rsidR="00F21C55">
        <w:rPr>
          <w:rFonts w:ascii="Arial" w:hAnsi="Arial" w:cs="Arial"/>
          <w:sz w:val="24"/>
          <w:szCs w:val="24"/>
        </w:rPr>
        <w:t xml:space="preserve">as described </w:t>
      </w:r>
      <w:r w:rsidR="00EB7098">
        <w:rPr>
          <w:rFonts w:ascii="Arial" w:hAnsi="Arial" w:cs="Arial"/>
          <w:sz w:val="24"/>
          <w:szCs w:val="24"/>
        </w:rPr>
        <w:t>i</w:t>
      </w:r>
      <w:r w:rsidR="005726A1">
        <w:rPr>
          <w:rFonts w:ascii="Arial" w:hAnsi="Arial" w:cs="Arial"/>
          <w:sz w:val="24"/>
          <w:szCs w:val="24"/>
        </w:rPr>
        <w:t xml:space="preserve">n the schedule </w:t>
      </w:r>
      <w:r w:rsidR="00F21C55">
        <w:rPr>
          <w:rFonts w:ascii="Arial" w:hAnsi="Arial" w:cs="Arial"/>
          <w:sz w:val="24"/>
          <w:szCs w:val="24"/>
        </w:rPr>
        <w:t>below.</w:t>
      </w:r>
    </w:p>
    <w:bookmarkEnd w:id="22"/>
    <w:p w14:paraId="0C5FC552" w14:textId="77777777" w:rsidR="00F21C55" w:rsidRDefault="00F21C55" w:rsidP="007B3320">
      <w:pPr>
        <w:shd w:val="clear" w:color="auto" w:fill="FFFFFF" w:themeFill="background1"/>
        <w:jc w:val="both"/>
        <w:rPr>
          <w:rFonts w:ascii="Arial" w:hAnsi="Arial" w:cs="Arial"/>
          <w:sz w:val="24"/>
          <w:szCs w:val="24"/>
        </w:rPr>
      </w:pPr>
    </w:p>
    <w:p w14:paraId="4D53B5F6" w14:textId="7BB55FAE" w:rsidR="00F21C55" w:rsidRDefault="005345D3" w:rsidP="007B3320">
      <w:pPr>
        <w:pStyle w:val="ListParagraph"/>
        <w:numPr>
          <w:ilvl w:val="0"/>
          <w:numId w:val="10"/>
        </w:numPr>
        <w:shd w:val="clear" w:color="auto" w:fill="FFFFFF" w:themeFill="background1"/>
        <w:spacing w:after="0" w:line="240" w:lineRule="auto"/>
        <w:jc w:val="both"/>
        <w:rPr>
          <w:rFonts w:ascii="Arial" w:hAnsi="Arial" w:cs="Arial"/>
          <w:bCs/>
          <w:sz w:val="24"/>
          <w:szCs w:val="24"/>
        </w:rPr>
      </w:pPr>
      <w:r w:rsidRPr="00F21C55">
        <w:rPr>
          <w:rFonts w:ascii="Arial" w:hAnsi="Arial" w:cs="Arial"/>
          <w:bCs/>
          <w:sz w:val="24"/>
          <w:szCs w:val="24"/>
        </w:rPr>
        <w:t>May</w:t>
      </w:r>
      <w:r w:rsidR="005A5534" w:rsidRPr="00F21C55">
        <w:rPr>
          <w:rFonts w:ascii="Arial" w:hAnsi="Arial" w:cs="Arial"/>
          <w:bCs/>
          <w:sz w:val="24"/>
          <w:szCs w:val="24"/>
        </w:rPr>
        <w:t xml:space="preserve"> 1, 2023 </w:t>
      </w:r>
      <w:r w:rsidR="00EE7C61">
        <w:rPr>
          <w:rFonts w:ascii="Arial" w:hAnsi="Arial" w:cs="Arial"/>
          <w:bCs/>
          <w:sz w:val="24"/>
          <w:szCs w:val="24"/>
        </w:rPr>
        <w:t>-</w:t>
      </w:r>
      <w:r w:rsidR="005A5534" w:rsidRPr="00F21C55">
        <w:rPr>
          <w:rFonts w:ascii="Arial" w:hAnsi="Arial" w:cs="Arial"/>
          <w:bCs/>
          <w:sz w:val="24"/>
          <w:szCs w:val="24"/>
        </w:rPr>
        <w:t xml:space="preserve"> </w:t>
      </w:r>
      <w:r w:rsidR="00A41234">
        <w:rPr>
          <w:rFonts w:ascii="Arial" w:hAnsi="Arial" w:cs="Arial"/>
          <w:bCs/>
          <w:sz w:val="24"/>
          <w:szCs w:val="24"/>
        </w:rPr>
        <w:t>March</w:t>
      </w:r>
      <w:r w:rsidR="005A5534" w:rsidRPr="00F21C55">
        <w:rPr>
          <w:rFonts w:ascii="Arial" w:hAnsi="Arial" w:cs="Arial"/>
          <w:bCs/>
          <w:sz w:val="24"/>
          <w:szCs w:val="24"/>
        </w:rPr>
        <w:t xml:space="preserve"> </w:t>
      </w:r>
      <w:r w:rsidR="000C10FD">
        <w:rPr>
          <w:rFonts w:ascii="Arial" w:hAnsi="Arial" w:cs="Arial"/>
          <w:bCs/>
          <w:sz w:val="24"/>
          <w:szCs w:val="24"/>
        </w:rPr>
        <w:t>15</w:t>
      </w:r>
      <w:r w:rsidR="005A5534" w:rsidRPr="00F21C55">
        <w:rPr>
          <w:rFonts w:ascii="Arial" w:hAnsi="Arial" w:cs="Arial"/>
          <w:bCs/>
          <w:sz w:val="24"/>
          <w:szCs w:val="24"/>
        </w:rPr>
        <w:t>, 202</w:t>
      </w:r>
      <w:r w:rsidR="00A41234">
        <w:rPr>
          <w:rFonts w:ascii="Arial" w:hAnsi="Arial" w:cs="Arial"/>
          <w:bCs/>
          <w:sz w:val="24"/>
          <w:szCs w:val="24"/>
        </w:rPr>
        <w:t>5</w:t>
      </w:r>
      <w:r w:rsidR="00F21C55" w:rsidRPr="00F21C55">
        <w:rPr>
          <w:rFonts w:ascii="Arial" w:hAnsi="Arial" w:cs="Arial"/>
          <w:bCs/>
          <w:sz w:val="24"/>
          <w:szCs w:val="24"/>
        </w:rPr>
        <w:t xml:space="preserve">: </w:t>
      </w:r>
      <w:r w:rsidR="00531778">
        <w:rPr>
          <w:rFonts w:ascii="Arial" w:hAnsi="Arial" w:cs="Arial"/>
          <w:bCs/>
          <w:sz w:val="24"/>
          <w:szCs w:val="24"/>
        </w:rPr>
        <w:t xml:space="preserve">Purchase equipment: </w:t>
      </w:r>
      <w:r w:rsidR="005A5534" w:rsidRPr="00F21C55">
        <w:rPr>
          <w:rFonts w:ascii="Arial" w:hAnsi="Arial" w:cs="Arial"/>
          <w:bCs/>
          <w:sz w:val="24"/>
          <w:szCs w:val="24"/>
        </w:rPr>
        <w:t>All vehicles, equipment, telecommunications, and other technology needed to operate mobile probation service centers purchased.</w:t>
      </w:r>
    </w:p>
    <w:p w14:paraId="57969919" w14:textId="77777777" w:rsidR="00F3671F" w:rsidRDefault="00F3671F" w:rsidP="007B3320">
      <w:pPr>
        <w:pStyle w:val="ListParagraph"/>
        <w:shd w:val="clear" w:color="auto" w:fill="FFFFFF" w:themeFill="background1"/>
        <w:spacing w:after="0" w:line="240" w:lineRule="auto"/>
        <w:jc w:val="both"/>
        <w:rPr>
          <w:rFonts w:ascii="Arial" w:hAnsi="Arial" w:cs="Arial"/>
          <w:bCs/>
          <w:sz w:val="24"/>
          <w:szCs w:val="24"/>
        </w:rPr>
      </w:pPr>
    </w:p>
    <w:p w14:paraId="74A3FD69" w14:textId="1814CDF4" w:rsidR="00A41234" w:rsidRDefault="000C10FD" w:rsidP="007B3320">
      <w:pPr>
        <w:pStyle w:val="ListParagraph"/>
        <w:numPr>
          <w:ilvl w:val="0"/>
          <w:numId w:val="10"/>
        </w:numPr>
        <w:shd w:val="clear" w:color="auto" w:fill="FFFFFF" w:themeFill="background1"/>
        <w:spacing w:after="0" w:line="240" w:lineRule="auto"/>
        <w:jc w:val="both"/>
        <w:rPr>
          <w:rFonts w:ascii="Arial" w:hAnsi="Arial" w:cs="Arial"/>
          <w:bCs/>
          <w:sz w:val="24"/>
          <w:szCs w:val="24"/>
        </w:rPr>
      </w:pPr>
      <w:r>
        <w:rPr>
          <w:rFonts w:ascii="Arial" w:hAnsi="Arial" w:cs="Arial"/>
          <w:bCs/>
          <w:sz w:val="24"/>
          <w:szCs w:val="24"/>
        </w:rPr>
        <w:t xml:space="preserve">March </w:t>
      </w:r>
      <w:r w:rsidR="00A41234" w:rsidRPr="00F21C55">
        <w:rPr>
          <w:rFonts w:ascii="Arial" w:hAnsi="Arial" w:cs="Arial"/>
          <w:bCs/>
          <w:sz w:val="24"/>
          <w:szCs w:val="24"/>
        </w:rPr>
        <w:t>1</w:t>
      </w:r>
      <w:r>
        <w:rPr>
          <w:rFonts w:ascii="Arial" w:hAnsi="Arial" w:cs="Arial"/>
          <w:bCs/>
          <w:sz w:val="24"/>
          <w:szCs w:val="24"/>
        </w:rPr>
        <w:t>6</w:t>
      </w:r>
      <w:r w:rsidR="00A41234" w:rsidRPr="00F21C55">
        <w:rPr>
          <w:rFonts w:ascii="Arial" w:hAnsi="Arial" w:cs="Arial"/>
          <w:bCs/>
          <w:sz w:val="24"/>
          <w:szCs w:val="24"/>
        </w:rPr>
        <w:t>, 202</w:t>
      </w:r>
      <w:r w:rsidR="00A41234">
        <w:rPr>
          <w:rFonts w:ascii="Arial" w:hAnsi="Arial" w:cs="Arial"/>
          <w:bCs/>
          <w:sz w:val="24"/>
          <w:szCs w:val="24"/>
        </w:rPr>
        <w:t>5</w:t>
      </w:r>
      <w:r w:rsidR="00A41234" w:rsidRPr="00F21C55">
        <w:rPr>
          <w:rFonts w:ascii="Arial" w:hAnsi="Arial" w:cs="Arial"/>
          <w:bCs/>
          <w:sz w:val="24"/>
          <w:szCs w:val="24"/>
        </w:rPr>
        <w:t xml:space="preserve"> </w:t>
      </w:r>
      <w:r w:rsidR="00A41234">
        <w:rPr>
          <w:rFonts w:ascii="Arial" w:hAnsi="Arial" w:cs="Arial"/>
          <w:bCs/>
          <w:sz w:val="24"/>
          <w:szCs w:val="24"/>
        </w:rPr>
        <w:t>-</w:t>
      </w:r>
      <w:r w:rsidR="00A41234" w:rsidRPr="00F21C55">
        <w:rPr>
          <w:rFonts w:ascii="Arial" w:hAnsi="Arial" w:cs="Arial"/>
          <w:bCs/>
          <w:sz w:val="24"/>
          <w:szCs w:val="24"/>
        </w:rPr>
        <w:t xml:space="preserve"> </w:t>
      </w:r>
      <w:r>
        <w:rPr>
          <w:rFonts w:ascii="Arial" w:hAnsi="Arial" w:cs="Arial"/>
          <w:bCs/>
          <w:sz w:val="24"/>
          <w:szCs w:val="24"/>
        </w:rPr>
        <w:t>April</w:t>
      </w:r>
      <w:r w:rsidR="00A41234" w:rsidRPr="00F21C55">
        <w:rPr>
          <w:rFonts w:ascii="Arial" w:hAnsi="Arial" w:cs="Arial"/>
          <w:bCs/>
          <w:sz w:val="24"/>
          <w:szCs w:val="24"/>
        </w:rPr>
        <w:t xml:space="preserve"> 3</w:t>
      </w:r>
      <w:r>
        <w:rPr>
          <w:rFonts w:ascii="Arial" w:hAnsi="Arial" w:cs="Arial"/>
          <w:bCs/>
          <w:sz w:val="24"/>
          <w:szCs w:val="24"/>
        </w:rPr>
        <w:t>0</w:t>
      </w:r>
      <w:r w:rsidR="00A41234" w:rsidRPr="00F21C55">
        <w:rPr>
          <w:rFonts w:ascii="Arial" w:hAnsi="Arial" w:cs="Arial"/>
          <w:bCs/>
          <w:sz w:val="24"/>
          <w:szCs w:val="24"/>
        </w:rPr>
        <w:t>, 202</w:t>
      </w:r>
      <w:r w:rsidR="00A41234">
        <w:rPr>
          <w:rFonts w:ascii="Arial" w:hAnsi="Arial" w:cs="Arial"/>
          <w:bCs/>
          <w:sz w:val="24"/>
          <w:szCs w:val="24"/>
        </w:rPr>
        <w:t>5</w:t>
      </w:r>
      <w:r w:rsidR="00A41234" w:rsidRPr="00F21C55">
        <w:rPr>
          <w:rFonts w:ascii="Arial" w:hAnsi="Arial" w:cs="Arial"/>
          <w:bCs/>
          <w:sz w:val="24"/>
          <w:szCs w:val="24"/>
        </w:rPr>
        <w:t xml:space="preserve">: </w:t>
      </w:r>
      <w:r w:rsidR="001C2E80">
        <w:rPr>
          <w:rFonts w:ascii="Arial" w:hAnsi="Arial" w:cs="Arial"/>
          <w:bCs/>
          <w:sz w:val="24"/>
          <w:szCs w:val="24"/>
        </w:rPr>
        <w:t>Budget Reconciliation: Period d</w:t>
      </w:r>
      <w:r>
        <w:rPr>
          <w:rFonts w:ascii="Arial" w:hAnsi="Arial" w:cs="Arial"/>
          <w:bCs/>
          <w:sz w:val="24"/>
          <w:szCs w:val="24"/>
        </w:rPr>
        <w:t xml:space="preserve">esignated for the sole purpose of finalizing and submitting </w:t>
      </w:r>
      <w:r w:rsidR="006C6FC9">
        <w:rPr>
          <w:rFonts w:ascii="Arial" w:hAnsi="Arial" w:cs="Arial"/>
          <w:bCs/>
          <w:sz w:val="24"/>
          <w:szCs w:val="24"/>
        </w:rPr>
        <w:t xml:space="preserve">a </w:t>
      </w:r>
      <w:r>
        <w:rPr>
          <w:rFonts w:ascii="Arial" w:hAnsi="Arial" w:cs="Arial"/>
          <w:bCs/>
          <w:sz w:val="24"/>
          <w:szCs w:val="24"/>
        </w:rPr>
        <w:t>final invoice. No new expenses may be incurred.</w:t>
      </w:r>
    </w:p>
    <w:p w14:paraId="523D92D7" w14:textId="77777777" w:rsidR="00A41234" w:rsidRPr="00A41234" w:rsidRDefault="00A41234" w:rsidP="007B3320">
      <w:pPr>
        <w:pStyle w:val="ListParagraph"/>
        <w:spacing w:after="0" w:line="240" w:lineRule="auto"/>
        <w:rPr>
          <w:rFonts w:ascii="Arial" w:hAnsi="Arial" w:cs="Arial"/>
          <w:bCs/>
          <w:sz w:val="24"/>
          <w:szCs w:val="24"/>
        </w:rPr>
      </w:pPr>
    </w:p>
    <w:p w14:paraId="246F6794" w14:textId="16829956" w:rsidR="00F3671F" w:rsidRDefault="008D60EF" w:rsidP="007B3320">
      <w:pPr>
        <w:pStyle w:val="ListParagraph"/>
        <w:numPr>
          <w:ilvl w:val="0"/>
          <w:numId w:val="10"/>
        </w:numPr>
        <w:shd w:val="clear" w:color="auto" w:fill="FFFFFF" w:themeFill="background1"/>
        <w:spacing w:after="0" w:line="240" w:lineRule="auto"/>
        <w:jc w:val="both"/>
        <w:rPr>
          <w:rFonts w:ascii="Arial" w:hAnsi="Arial" w:cs="Arial"/>
          <w:bCs/>
          <w:sz w:val="24"/>
          <w:szCs w:val="24"/>
        </w:rPr>
      </w:pPr>
      <w:r>
        <w:rPr>
          <w:rFonts w:ascii="Arial" w:hAnsi="Arial" w:cs="Arial"/>
          <w:bCs/>
          <w:sz w:val="24"/>
          <w:szCs w:val="24"/>
        </w:rPr>
        <w:lastRenderedPageBreak/>
        <w:t>[</w:t>
      </w:r>
      <w:r w:rsidR="00DA3F7B">
        <w:rPr>
          <w:rFonts w:ascii="Arial" w:hAnsi="Arial" w:cs="Arial"/>
          <w:bCs/>
          <w:sz w:val="24"/>
          <w:szCs w:val="24"/>
        </w:rPr>
        <w:t>Equip</w:t>
      </w:r>
      <w:r w:rsidR="00CC27CE">
        <w:rPr>
          <w:rFonts w:ascii="Arial" w:hAnsi="Arial" w:cs="Arial"/>
          <w:bCs/>
          <w:sz w:val="24"/>
          <w:szCs w:val="24"/>
        </w:rPr>
        <w:t xml:space="preserve">ment </w:t>
      </w:r>
      <w:r w:rsidR="008B390D">
        <w:rPr>
          <w:rFonts w:ascii="Arial" w:hAnsi="Arial" w:cs="Arial"/>
          <w:bCs/>
          <w:sz w:val="24"/>
          <w:szCs w:val="24"/>
        </w:rPr>
        <w:t>Pu</w:t>
      </w:r>
      <w:r w:rsidR="00D20500">
        <w:rPr>
          <w:rFonts w:ascii="Arial" w:hAnsi="Arial" w:cs="Arial"/>
          <w:bCs/>
          <w:sz w:val="24"/>
          <w:szCs w:val="24"/>
        </w:rPr>
        <w:t>r</w:t>
      </w:r>
      <w:r w:rsidR="008B390D">
        <w:rPr>
          <w:rFonts w:ascii="Arial" w:hAnsi="Arial" w:cs="Arial"/>
          <w:bCs/>
          <w:sz w:val="24"/>
          <w:szCs w:val="24"/>
        </w:rPr>
        <w:t>chase/</w:t>
      </w:r>
      <w:r w:rsidR="00DE7B37">
        <w:rPr>
          <w:rFonts w:ascii="Arial" w:hAnsi="Arial" w:cs="Arial"/>
          <w:bCs/>
          <w:sz w:val="24"/>
          <w:szCs w:val="24"/>
        </w:rPr>
        <w:t>Deployment</w:t>
      </w:r>
      <w:r w:rsidR="00CC27CE">
        <w:rPr>
          <w:rFonts w:ascii="Arial" w:hAnsi="Arial" w:cs="Arial"/>
          <w:bCs/>
          <w:sz w:val="24"/>
          <w:szCs w:val="24"/>
        </w:rPr>
        <w:t xml:space="preserve"> </w:t>
      </w:r>
      <w:r w:rsidR="00DE7B37">
        <w:rPr>
          <w:rFonts w:ascii="Arial" w:hAnsi="Arial" w:cs="Arial"/>
          <w:bCs/>
          <w:sz w:val="24"/>
          <w:szCs w:val="24"/>
        </w:rPr>
        <w:t>D</w:t>
      </w:r>
      <w:r w:rsidR="00E64587">
        <w:rPr>
          <w:rFonts w:ascii="Arial" w:hAnsi="Arial" w:cs="Arial"/>
          <w:bCs/>
          <w:sz w:val="24"/>
          <w:szCs w:val="24"/>
        </w:rPr>
        <w:t>ate</w:t>
      </w:r>
      <w:r>
        <w:rPr>
          <w:rFonts w:ascii="Arial" w:hAnsi="Arial" w:cs="Arial"/>
          <w:bCs/>
          <w:sz w:val="24"/>
          <w:szCs w:val="24"/>
        </w:rPr>
        <w:t>]</w:t>
      </w:r>
      <w:r w:rsidR="00E64587">
        <w:rPr>
          <w:rFonts w:ascii="Arial" w:hAnsi="Arial" w:cs="Arial"/>
          <w:bCs/>
          <w:sz w:val="24"/>
          <w:szCs w:val="24"/>
        </w:rPr>
        <w:t xml:space="preserve"> </w:t>
      </w:r>
      <w:r w:rsidR="00D54D44">
        <w:rPr>
          <w:rFonts w:ascii="Arial" w:hAnsi="Arial" w:cs="Arial"/>
          <w:bCs/>
          <w:sz w:val="24"/>
          <w:szCs w:val="24"/>
        </w:rPr>
        <w:t>-</w:t>
      </w:r>
      <w:r w:rsidR="005A5534" w:rsidRPr="00F21C55">
        <w:rPr>
          <w:rFonts w:ascii="Arial" w:hAnsi="Arial" w:cs="Arial"/>
          <w:bCs/>
          <w:sz w:val="24"/>
          <w:szCs w:val="24"/>
        </w:rPr>
        <w:t xml:space="preserve"> </w:t>
      </w:r>
      <w:r w:rsidR="006F60DD" w:rsidRPr="00F21C55">
        <w:rPr>
          <w:rFonts w:ascii="Arial" w:hAnsi="Arial" w:cs="Arial"/>
          <w:bCs/>
          <w:sz w:val="24"/>
          <w:szCs w:val="24"/>
        </w:rPr>
        <w:t>June 30</w:t>
      </w:r>
      <w:r w:rsidR="002C4EE8" w:rsidRPr="00F21C55">
        <w:rPr>
          <w:rFonts w:ascii="Arial" w:hAnsi="Arial" w:cs="Arial"/>
          <w:bCs/>
          <w:sz w:val="24"/>
          <w:szCs w:val="24"/>
        </w:rPr>
        <w:t>, 202</w:t>
      </w:r>
      <w:r w:rsidR="00A41234">
        <w:rPr>
          <w:rFonts w:ascii="Arial" w:hAnsi="Arial" w:cs="Arial"/>
          <w:bCs/>
          <w:sz w:val="24"/>
          <w:szCs w:val="24"/>
        </w:rPr>
        <w:t>7</w:t>
      </w:r>
      <w:r w:rsidR="00F21C55" w:rsidRPr="00F21C55">
        <w:rPr>
          <w:rFonts w:ascii="Arial" w:hAnsi="Arial" w:cs="Arial"/>
          <w:bCs/>
          <w:sz w:val="24"/>
          <w:szCs w:val="24"/>
        </w:rPr>
        <w:t xml:space="preserve">: </w:t>
      </w:r>
      <w:r w:rsidR="00531778">
        <w:rPr>
          <w:rFonts w:ascii="Arial" w:hAnsi="Arial" w:cs="Arial"/>
          <w:bCs/>
          <w:sz w:val="24"/>
          <w:szCs w:val="24"/>
        </w:rPr>
        <w:t xml:space="preserve">Provide services at Mobile </w:t>
      </w:r>
      <w:r w:rsidR="00C405B8">
        <w:rPr>
          <w:rFonts w:ascii="Arial" w:hAnsi="Arial" w:cs="Arial"/>
          <w:bCs/>
          <w:sz w:val="24"/>
          <w:szCs w:val="24"/>
        </w:rPr>
        <w:t>Probation</w:t>
      </w:r>
      <w:r w:rsidR="00531778">
        <w:rPr>
          <w:rFonts w:ascii="Arial" w:hAnsi="Arial" w:cs="Arial"/>
          <w:bCs/>
          <w:sz w:val="24"/>
          <w:szCs w:val="24"/>
        </w:rPr>
        <w:t xml:space="preserve"> Service Centers: </w:t>
      </w:r>
      <w:r w:rsidR="00F21C55" w:rsidRPr="00F21C55">
        <w:rPr>
          <w:rFonts w:ascii="Arial" w:hAnsi="Arial" w:cs="Arial"/>
          <w:bCs/>
          <w:sz w:val="24"/>
          <w:szCs w:val="24"/>
        </w:rPr>
        <w:t>V</w:t>
      </w:r>
      <w:r w:rsidR="005A5534" w:rsidRPr="00F21C55">
        <w:rPr>
          <w:rFonts w:ascii="Arial" w:hAnsi="Arial" w:cs="Arial"/>
          <w:bCs/>
          <w:sz w:val="24"/>
          <w:szCs w:val="24"/>
        </w:rPr>
        <w:t xml:space="preserve">ehicles, equipment, telecommunications, and other </w:t>
      </w:r>
      <w:r w:rsidR="00DE7B37" w:rsidRPr="00F21C55">
        <w:rPr>
          <w:rFonts w:ascii="Arial" w:hAnsi="Arial" w:cs="Arial"/>
          <w:bCs/>
          <w:sz w:val="24"/>
          <w:szCs w:val="24"/>
        </w:rPr>
        <w:t>technology purchased</w:t>
      </w:r>
      <w:r w:rsidR="005345D3" w:rsidRPr="00F21C55">
        <w:rPr>
          <w:rFonts w:ascii="Arial" w:hAnsi="Arial" w:cs="Arial"/>
          <w:bCs/>
          <w:sz w:val="24"/>
          <w:szCs w:val="24"/>
        </w:rPr>
        <w:t xml:space="preserve"> with grant funds</w:t>
      </w:r>
      <w:r w:rsidR="00F21C55" w:rsidRPr="00F21C55">
        <w:rPr>
          <w:rFonts w:ascii="Arial" w:hAnsi="Arial" w:cs="Arial"/>
          <w:bCs/>
          <w:sz w:val="24"/>
          <w:szCs w:val="24"/>
        </w:rPr>
        <w:t xml:space="preserve"> are in use. </w:t>
      </w:r>
      <w:r w:rsidR="005345D3" w:rsidRPr="00F21C55">
        <w:rPr>
          <w:rFonts w:ascii="Arial" w:hAnsi="Arial" w:cs="Arial"/>
          <w:bCs/>
          <w:sz w:val="24"/>
          <w:szCs w:val="24"/>
        </w:rPr>
        <w:t xml:space="preserve">Grantees may begin </w:t>
      </w:r>
      <w:r w:rsidR="00F21C55" w:rsidRPr="00F21C55">
        <w:rPr>
          <w:rFonts w:ascii="Arial" w:hAnsi="Arial" w:cs="Arial"/>
          <w:bCs/>
          <w:sz w:val="24"/>
          <w:szCs w:val="24"/>
        </w:rPr>
        <w:t>using equipment at any time once the Grant Agreement is executed by both parties</w:t>
      </w:r>
    </w:p>
    <w:p w14:paraId="063BF765" w14:textId="77777777" w:rsidR="00F3671F" w:rsidRDefault="00F3671F" w:rsidP="007B3320">
      <w:pPr>
        <w:pStyle w:val="ListParagraph"/>
        <w:shd w:val="clear" w:color="auto" w:fill="FFFFFF" w:themeFill="background1"/>
        <w:spacing w:after="0" w:line="240" w:lineRule="auto"/>
        <w:jc w:val="both"/>
        <w:rPr>
          <w:rFonts w:ascii="Arial" w:hAnsi="Arial" w:cs="Arial"/>
          <w:bCs/>
          <w:sz w:val="24"/>
          <w:szCs w:val="24"/>
        </w:rPr>
      </w:pPr>
    </w:p>
    <w:p w14:paraId="67328BD6" w14:textId="57560EC3" w:rsidR="00531778" w:rsidRPr="00A41234" w:rsidRDefault="005345D3" w:rsidP="007B3320">
      <w:pPr>
        <w:pStyle w:val="ListParagraph"/>
        <w:numPr>
          <w:ilvl w:val="0"/>
          <w:numId w:val="10"/>
        </w:numPr>
        <w:shd w:val="clear" w:color="auto" w:fill="FFFFFF" w:themeFill="background1"/>
        <w:spacing w:after="0" w:line="240" w:lineRule="auto"/>
        <w:jc w:val="both"/>
        <w:rPr>
          <w:rFonts w:ascii="Arial" w:hAnsi="Arial" w:cs="Arial"/>
          <w:bCs/>
          <w:sz w:val="24"/>
          <w:szCs w:val="24"/>
        </w:rPr>
      </w:pPr>
      <w:r w:rsidRPr="00F3671F">
        <w:rPr>
          <w:rFonts w:ascii="Arial" w:hAnsi="Arial" w:cs="Arial"/>
          <w:bCs/>
          <w:sz w:val="24"/>
          <w:szCs w:val="24"/>
        </w:rPr>
        <w:t>July 1, 202</w:t>
      </w:r>
      <w:r w:rsidR="00A41234">
        <w:rPr>
          <w:rFonts w:ascii="Arial" w:hAnsi="Arial" w:cs="Arial"/>
          <w:bCs/>
          <w:sz w:val="24"/>
          <w:szCs w:val="24"/>
        </w:rPr>
        <w:t>7</w:t>
      </w:r>
      <w:r w:rsidRPr="00F3671F">
        <w:rPr>
          <w:rFonts w:ascii="Arial" w:hAnsi="Arial" w:cs="Arial"/>
          <w:bCs/>
          <w:sz w:val="24"/>
          <w:szCs w:val="24"/>
        </w:rPr>
        <w:t xml:space="preserve"> </w:t>
      </w:r>
      <w:r w:rsidR="00EE7C61" w:rsidRPr="00F3671F">
        <w:rPr>
          <w:rFonts w:ascii="Arial" w:hAnsi="Arial" w:cs="Arial"/>
          <w:bCs/>
          <w:sz w:val="24"/>
          <w:szCs w:val="24"/>
        </w:rPr>
        <w:t>-</w:t>
      </w:r>
      <w:r w:rsidRPr="00F3671F">
        <w:rPr>
          <w:rFonts w:ascii="Arial" w:hAnsi="Arial" w:cs="Arial"/>
          <w:bCs/>
          <w:sz w:val="24"/>
          <w:szCs w:val="24"/>
        </w:rPr>
        <w:t xml:space="preserve"> September 30, 202</w:t>
      </w:r>
      <w:r w:rsidR="00A41234">
        <w:rPr>
          <w:rFonts w:ascii="Arial" w:hAnsi="Arial" w:cs="Arial"/>
          <w:bCs/>
          <w:sz w:val="24"/>
          <w:szCs w:val="24"/>
        </w:rPr>
        <w:t>7</w:t>
      </w:r>
      <w:r w:rsidR="00F21C55" w:rsidRPr="00F3671F">
        <w:rPr>
          <w:rFonts w:ascii="Arial" w:hAnsi="Arial" w:cs="Arial"/>
          <w:bCs/>
          <w:sz w:val="24"/>
          <w:szCs w:val="24"/>
        </w:rPr>
        <w:t xml:space="preserve">: </w:t>
      </w:r>
      <w:r w:rsidR="00F21C55" w:rsidRPr="009553DC">
        <w:rPr>
          <w:rFonts w:ascii="Arial" w:hAnsi="Arial" w:cs="Arial"/>
          <w:bCs/>
          <w:sz w:val="24"/>
          <w:szCs w:val="24"/>
        </w:rPr>
        <w:t xml:space="preserve">Designated </w:t>
      </w:r>
      <w:r w:rsidR="002C4EE8" w:rsidRPr="009553DC">
        <w:rPr>
          <w:rFonts w:ascii="Arial" w:hAnsi="Arial" w:cs="Arial"/>
          <w:bCs/>
          <w:sz w:val="24"/>
          <w:szCs w:val="24"/>
        </w:rPr>
        <w:t xml:space="preserve">for the sole purpose </w:t>
      </w:r>
      <w:r w:rsidR="002C4EE8" w:rsidRPr="00A41234">
        <w:rPr>
          <w:rFonts w:ascii="Arial" w:hAnsi="Arial" w:cs="Arial"/>
          <w:bCs/>
          <w:sz w:val="24"/>
          <w:szCs w:val="24"/>
        </w:rPr>
        <w:t>of</w:t>
      </w:r>
      <w:r w:rsidR="00F21C55" w:rsidRPr="00A41234">
        <w:rPr>
          <w:rFonts w:ascii="Arial" w:hAnsi="Arial" w:cs="Arial"/>
          <w:bCs/>
          <w:sz w:val="24"/>
          <w:szCs w:val="24"/>
        </w:rPr>
        <w:t xml:space="preserve"> f</w:t>
      </w:r>
      <w:r w:rsidR="002C4EE8" w:rsidRPr="00A41234">
        <w:rPr>
          <w:rFonts w:ascii="Arial" w:hAnsi="Arial" w:cs="Arial"/>
          <w:bCs/>
          <w:sz w:val="24"/>
          <w:szCs w:val="24"/>
        </w:rPr>
        <w:t xml:space="preserve">inalizing and submitting </w:t>
      </w:r>
      <w:r w:rsidR="00F21C55" w:rsidRPr="00A41234">
        <w:rPr>
          <w:rFonts w:ascii="Arial" w:hAnsi="Arial" w:cs="Arial"/>
          <w:bCs/>
          <w:sz w:val="24"/>
          <w:szCs w:val="24"/>
        </w:rPr>
        <w:t>an</w:t>
      </w:r>
      <w:r w:rsidR="002C4EE8" w:rsidRPr="00A41234">
        <w:rPr>
          <w:rFonts w:ascii="Arial" w:hAnsi="Arial" w:cs="Arial"/>
          <w:bCs/>
          <w:sz w:val="24"/>
          <w:szCs w:val="24"/>
        </w:rPr>
        <w:t xml:space="preserve"> </w:t>
      </w:r>
      <w:r w:rsidR="00F21C55" w:rsidRPr="00A41234">
        <w:rPr>
          <w:rFonts w:ascii="Arial" w:hAnsi="Arial" w:cs="Arial"/>
          <w:bCs/>
          <w:sz w:val="24"/>
          <w:szCs w:val="24"/>
        </w:rPr>
        <w:t>end</w:t>
      </w:r>
      <w:r w:rsidR="00DE7B37">
        <w:rPr>
          <w:rFonts w:ascii="Arial" w:hAnsi="Arial" w:cs="Arial"/>
          <w:bCs/>
          <w:sz w:val="24"/>
          <w:szCs w:val="24"/>
        </w:rPr>
        <w:t>-</w:t>
      </w:r>
      <w:r w:rsidR="00F21C55" w:rsidRPr="00A41234">
        <w:rPr>
          <w:rFonts w:ascii="Arial" w:hAnsi="Arial" w:cs="Arial"/>
          <w:bCs/>
          <w:sz w:val="24"/>
          <w:szCs w:val="24"/>
        </w:rPr>
        <w:t>of</w:t>
      </w:r>
      <w:r w:rsidR="00DE7B37">
        <w:rPr>
          <w:rFonts w:ascii="Arial" w:hAnsi="Arial" w:cs="Arial"/>
          <w:bCs/>
          <w:sz w:val="24"/>
          <w:szCs w:val="24"/>
        </w:rPr>
        <w:t>-</w:t>
      </w:r>
      <w:r w:rsidR="00F21C55" w:rsidRPr="00A41234">
        <w:rPr>
          <w:rFonts w:ascii="Arial" w:hAnsi="Arial" w:cs="Arial"/>
          <w:bCs/>
          <w:sz w:val="24"/>
          <w:szCs w:val="24"/>
        </w:rPr>
        <w:t>project report.</w:t>
      </w:r>
    </w:p>
    <w:bookmarkEnd w:id="21"/>
    <w:p w14:paraId="31BF5A63" w14:textId="77777777" w:rsidR="00531778" w:rsidRPr="009553DC" w:rsidRDefault="00531778" w:rsidP="007B3320">
      <w:pPr>
        <w:shd w:val="clear" w:color="auto" w:fill="FFFFFF" w:themeFill="background1"/>
        <w:jc w:val="both"/>
        <w:rPr>
          <w:rFonts w:ascii="Arial" w:hAnsi="Arial" w:cs="Arial"/>
          <w:bCs/>
          <w:sz w:val="24"/>
          <w:szCs w:val="24"/>
        </w:rPr>
      </w:pPr>
    </w:p>
    <w:p w14:paraId="1571B255" w14:textId="41D9AC5F" w:rsidR="00F3671F" w:rsidRDefault="00F3671F" w:rsidP="007B3320">
      <w:pPr>
        <w:shd w:val="clear" w:color="auto" w:fill="FFFFFF" w:themeFill="background1"/>
        <w:jc w:val="both"/>
        <w:rPr>
          <w:rFonts w:ascii="Arial" w:hAnsi="Arial" w:cs="Arial"/>
          <w:bCs/>
          <w:sz w:val="24"/>
          <w:szCs w:val="24"/>
        </w:rPr>
      </w:pPr>
      <w:r>
        <w:rPr>
          <w:rFonts w:ascii="Arial" w:hAnsi="Arial" w:cs="Arial"/>
          <w:bCs/>
          <w:sz w:val="24"/>
          <w:szCs w:val="24"/>
        </w:rPr>
        <w:t>A visual display of the grant period is provided below:</w:t>
      </w:r>
    </w:p>
    <w:p w14:paraId="67CA664C" w14:textId="3F434940" w:rsidR="00F3671F" w:rsidRDefault="00F3671F" w:rsidP="007B3320">
      <w:pPr>
        <w:shd w:val="clear" w:color="auto" w:fill="FFFFFF" w:themeFill="background1"/>
        <w:jc w:val="both"/>
        <w:rPr>
          <w:rFonts w:ascii="Arial" w:hAnsi="Arial" w:cs="Arial"/>
          <w:bCs/>
          <w:sz w:val="24"/>
          <w:szCs w:val="24"/>
        </w:rPr>
      </w:pPr>
    </w:p>
    <w:tbl>
      <w:tblPr>
        <w:tblStyle w:val="TableGrid"/>
        <w:tblW w:w="9360" w:type="dxa"/>
        <w:tblInd w:w="-5" w:type="dxa"/>
        <w:tblLook w:val="04A0" w:firstRow="1" w:lastRow="0" w:firstColumn="1" w:lastColumn="0" w:noHBand="0" w:noVBand="1"/>
      </w:tblPr>
      <w:tblGrid>
        <w:gridCol w:w="2340"/>
        <w:gridCol w:w="2160"/>
        <w:gridCol w:w="2430"/>
        <w:gridCol w:w="2430"/>
      </w:tblGrid>
      <w:tr w:rsidR="00B77312" w14:paraId="310B4BF0" w14:textId="77777777" w:rsidTr="00954EC4">
        <w:trPr>
          <w:trHeight w:val="404"/>
        </w:trPr>
        <w:tc>
          <w:tcPr>
            <w:tcW w:w="2340" w:type="dxa"/>
            <w:shd w:val="clear" w:color="auto" w:fill="C6D9F1" w:themeFill="text2" w:themeFillTint="33"/>
            <w:vAlign w:val="center"/>
          </w:tcPr>
          <w:p w14:paraId="3BBD8AEE" w14:textId="1194528F" w:rsidR="00B77312" w:rsidRPr="00C25AA1" w:rsidRDefault="00B77312" w:rsidP="00B77312">
            <w:pPr>
              <w:jc w:val="center"/>
              <w:rPr>
                <w:rFonts w:ascii="Arial Narrow" w:hAnsi="Arial Narrow" w:cs="Arial"/>
                <w:sz w:val="24"/>
                <w:szCs w:val="24"/>
              </w:rPr>
            </w:pPr>
            <w:bookmarkStart w:id="23" w:name="_Hlk525121707"/>
            <w:r w:rsidRPr="00C25AA1">
              <w:rPr>
                <w:rFonts w:ascii="Arial Narrow" w:hAnsi="Arial Narrow" w:cs="Arial"/>
                <w:b/>
                <w:sz w:val="24"/>
                <w:szCs w:val="24"/>
              </w:rPr>
              <w:t>Purchase Period</w:t>
            </w:r>
          </w:p>
        </w:tc>
        <w:tc>
          <w:tcPr>
            <w:tcW w:w="2160" w:type="dxa"/>
            <w:shd w:val="clear" w:color="auto" w:fill="C6D9F1" w:themeFill="text2" w:themeFillTint="33"/>
            <w:vAlign w:val="center"/>
          </w:tcPr>
          <w:p w14:paraId="7A956DF2" w14:textId="02F1CC85" w:rsidR="00B77312" w:rsidRPr="00C25AA1" w:rsidRDefault="00A6388E" w:rsidP="00B77312">
            <w:pPr>
              <w:jc w:val="center"/>
              <w:rPr>
                <w:rFonts w:ascii="Arial Narrow" w:hAnsi="Arial Narrow" w:cs="Arial"/>
                <w:b/>
                <w:bCs/>
                <w:sz w:val="24"/>
                <w:szCs w:val="24"/>
              </w:rPr>
            </w:pPr>
            <w:r>
              <w:rPr>
                <w:rFonts w:ascii="Arial Narrow" w:hAnsi="Arial Narrow" w:cs="Arial"/>
                <w:b/>
                <w:bCs/>
                <w:sz w:val="24"/>
                <w:szCs w:val="24"/>
              </w:rPr>
              <w:t xml:space="preserve">Reconciliation </w:t>
            </w:r>
            <w:r w:rsidR="00B77312" w:rsidRPr="00C25AA1">
              <w:rPr>
                <w:rFonts w:ascii="Arial Narrow" w:hAnsi="Arial Narrow" w:cs="Arial"/>
                <w:b/>
                <w:bCs/>
                <w:sz w:val="24"/>
                <w:szCs w:val="24"/>
              </w:rPr>
              <w:t>Period</w:t>
            </w:r>
          </w:p>
        </w:tc>
        <w:tc>
          <w:tcPr>
            <w:tcW w:w="2430" w:type="dxa"/>
            <w:shd w:val="clear" w:color="auto" w:fill="C6D9F1" w:themeFill="text2" w:themeFillTint="33"/>
            <w:vAlign w:val="center"/>
          </w:tcPr>
          <w:p w14:paraId="21A311C9" w14:textId="5EFD5A4D" w:rsidR="00B77312" w:rsidRPr="00C25AA1" w:rsidRDefault="00B77312" w:rsidP="00B77312">
            <w:pPr>
              <w:jc w:val="center"/>
              <w:rPr>
                <w:rFonts w:ascii="Arial Narrow" w:hAnsi="Arial Narrow" w:cs="Arial"/>
                <w:b/>
                <w:bCs/>
                <w:sz w:val="24"/>
                <w:szCs w:val="24"/>
              </w:rPr>
            </w:pPr>
            <w:r w:rsidRPr="00C25AA1">
              <w:rPr>
                <w:rFonts w:ascii="Arial Narrow" w:hAnsi="Arial Narrow" w:cs="Arial"/>
                <w:b/>
                <w:bCs/>
                <w:sz w:val="24"/>
                <w:szCs w:val="24"/>
              </w:rPr>
              <w:t>Implementation Period</w:t>
            </w:r>
          </w:p>
        </w:tc>
        <w:tc>
          <w:tcPr>
            <w:tcW w:w="2430" w:type="dxa"/>
            <w:shd w:val="clear" w:color="auto" w:fill="C6D9F1" w:themeFill="text2" w:themeFillTint="33"/>
            <w:vAlign w:val="center"/>
          </w:tcPr>
          <w:p w14:paraId="51A7E50F" w14:textId="466F501F" w:rsidR="00B77312" w:rsidRPr="00C25AA1" w:rsidRDefault="00B77312" w:rsidP="00B77312">
            <w:pPr>
              <w:jc w:val="center"/>
              <w:rPr>
                <w:rFonts w:ascii="Arial Narrow" w:hAnsi="Arial Narrow" w:cs="Arial"/>
                <w:b/>
                <w:bCs/>
                <w:sz w:val="24"/>
                <w:szCs w:val="24"/>
              </w:rPr>
            </w:pPr>
            <w:r w:rsidRPr="00C25AA1">
              <w:rPr>
                <w:rFonts w:ascii="Arial Narrow" w:hAnsi="Arial Narrow" w:cs="Arial"/>
                <w:b/>
                <w:bCs/>
                <w:sz w:val="24"/>
                <w:szCs w:val="24"/>
              </w:rPr>
              <w:t>Closeout Period</w:t>
            </w:r>
          </w:p>
        </w:tc>
      </w:tr>
      <w:tr w:rsidR="00B77312" w14:paraId="48A79FFD" w14:textId="77777777" w:rsidTr="00954EC4">
        <w:trPr>
          <w:trHeight w:val="593"/>
        </w:trPr>
        <w:tc>
          <w:tcPr>
            <w:tcW w:w="2340" w:type="dxa"/>
            <w:shd w:val="clear" w:color="auto" w:fill="FFFFFF" w:themeFill="background1"/>
          </w:tcPr>
          <w:p w14:paraId="57B64638" w14:textId="3F29FA11" w:rsidR="00B77312" w:rsidRDefault="00B77312" w:rsidP="00B77312">
            <w:pPr>
              <w:jc w:val="center"/>
              <w:rPr>
                <w:rFonts w:ascii="Arial Narrow" w:hAnsi="Arial Narrow" w:cs="Arial"/>
                <w:sz w:val="24"/>
                <w:szCs w:val="24"/>
              </w:rPr>
            </w:pPr>
            <w:r w:rsidRPr="00C25AA1">
              <w:rPr>
                <w:rFonts w:ascii="Arial Narrow" w:hAnsi="Arial Narrow" w:cs="Arial"/>
                <w:sz w:val="24"/>
                <w:szCs w:val="24"/>
              </w:rPr>
              <w:t xml:space="preserve">May 1, 2023 </w:t>
            </w:r>
            <w:r>
              <w:rPr>
                <w:rFonts w:ascii="Arial Narrow" w:hAnsi="Arial Narrow" w:cs="Arial"/>
                <w:sz w:val="24"/>
                <w:szCs w:val="24"/>
              </w:rPr>
              <w:t>-</w:t>
            </w:r>
          </w:p>
          <w:p w14:paraId="2E88AC84" w14:textId="58CAD8D2" w:rsidR="00B77312" w:rsidRPr="00C25AA1" w:rsidRDefault="00B77312" w:rsidP="00B77312">
            <w:pPr>
              <w:jc w:val="center"/>
              <w:rPr>
                <w:rFonts w:ascii="Arial Narrow" w:hAnsi="Arial Narrow" w:cs="Arial"/>
                <w:sz w:val="24"/>
                <w:szCs w:val="24"/>
              </w:rPr>
            </w:pPr>
            <w:r>
              <w:rPr>
                <w:rFonts w:ascii="Arial Narrow" w:hAnsi="Arial Narrow" w:cs="Arial"/>
                <w:sz w:val="24"/>
                <w:szCs w:val="24"/>
              </w:rPr>
              <w:t>March</w:t>
            </w:r>
            <w:r w:rsidRPr="00C25AA1">
              <w:rPr>
                <w:rFonts w:ascii="Arial Narrow" w:hAnsi="Arial Narrow" w:cs="Arial"/>
                <w:sz w:val="24"/>
                <w:szCs w:val="24"/>
              </w:rPr>
              <w:t xml:space="preserve"> </w:t>
            </w:r>
            <w:r w:rsidR="000C10FD">
              <w:rPr>
                <w:rFonts w:ascii="Arial Narrow" w:hAnsi="Arial Narrow" w:cs="Arial"/>
                <w:sz w:val="24"/>
                <w:szCs w:val="24"/>
              </w:rPr>
              <w:t>15</w:t>
            </w:r>
            <w:r w:rsidRPr="00C25AA1">
              <w:rPr>
                <w:rFonts w:ascii="Arial Narrow" w:hAnsi="Arial Narrow" w:cs="Arial"/>
                <w:sz w:val="24"/>
                <w:szCs w:val="24"/>
              </w:rPr>
              <w:t>, 202</w:t>
            </w:r>
            <w:r>
              <w:rPr>
                <w:rFonts w:ascii="Arial Narrow" w:hAnsi="Arial Narrow" w:cs="Arial"/>
                <w:sz w:val="24"/>
                <w:szCs w:val="24"/>
              </w:rPr>
              <w:t>5</w:t>
            </w:r>
          </w:p>
        </w:tc>
        <w:tc>
          <w:tcPr>
            <w:tcW w:w="2160" w:type="dxa"/>
            <w:shd w:val="clear" w:color="auto" w:fill="FFFFFF" w:themeFill="background1"/>
          </w:tcPr>
          <w:p w14:paraId="1FD63F4F" w14:textId="4A47E3EB" w:rsidR="00B77312" w:rsidRDefault="000C10FD" w:rsidP="00B77312">
            <w:pPr>
              <w:jc w:val="center"/>
              <w:rPr>
                <w:rFonts w:ascii="Arial Narrow" w:hAnsi="Arial Narrow" w:cs="Arial"/>
                <w:sz w:val="24"/>
                <w:szCs w:val="24"/>
              </w:rPr>
            </w:pPr>
            <w:r>
              <w:rPr>
                <w:rFonts w:ascii="Arial Narrow" w:hAnsi="Arial Narrow" w:cs="Arial"/>
                <w:sz w:val="24"/>
                <w:szCs w:val="24"/>
              </w:rPr>
              <w:t>March</w:t>
            </w:r>
            <w:r w:rsidR="00B77312">
              <w:rPr>
                <w:rFonts w:ascii="Arial Narrow" w:hAnsi="Arial Narrow" w:cs="Arial"/>
                <w:sz w:val="24"/>
                <w:szCs w:val="24"/>
              </w:rPr>
              <w:t xml:space="preserve"> 1</w:t>
            </w:r>
            <w:r>
              <w:rPr>
                <w:rFonts w:ascii="Arial Narrow" w:hAnsi="Arial Narrow" w:cs="Arial"/>
                <w:sz w:val="24"/>
                <w:szCs w:val="24"/>
              </w:rPr>
              <w:t>6</w:t>
            </w:r>
            <w:r w:rsidR="00B77312">
              <w:rPr>
                <w:rFonts w:ascii="Arial Narrow" w:hAnsi="Arial Narrow" w:cs="Arial"/>
                <w:sz w:val="24"/>
                <w:szCs w:val="24"/>
              </w:rPr>
              <w:t>,</w:t>
            </w:r>
            <w:r w:rsidR="00381505" w:rsidRPr="00381505">
              <w:rPr>
                <w:rStyle w:val="Heading6Char"/>
                <w:rFonts w:cs="Arial"/>
                <w:noProof/>
                <w:szCs w:val="24"/>
              </w:rPr>
              <w:t xml:space="preserve"> </w:t>
            </w:r>
            <w:r w:rsidR="00B77312">
              <w:rPr>
                <w:rFonts w:ascii="Arial Narrow" w:hAnsi="Arial Narrow" w:cs="Arial"/>
                <w:sz w:val="24"/>
                <w:szCs w:val="24"/>
              </w:rPr>
              <w:t xml:space="preserve"> 2025 -</w:t>
            </w:r>
          </w:p>
          <w:p w14:paraId="1E3A3726" w14:textId="7D784AE7" w:rsidR="00B77312" w:rsidRPr="00C25AA1" w:rsidRDefault="000C10FD" w:rsidP="00B77312">
            <w:pPr>
              <w:jc w:val="center"/>
              <w:rPr>
                <w:rFonts w:ascii="Arial Narrow" w:hAnsi="Arial Narrow" w:cs="Arial"/>
                <w:sz w:val="24"/>
                <w:szCs w:val="24"/>
              </w:rPr>
            </w:pPr>
            <w:r>
              <w:rPr>
                <w:rFonts w:ascii="Arial Narrow" w:hAnsi="Arial Narrow" w:cs="Arial"/>
                <w:sz w:val="24"/>
                <w:szCs w:val="24"/>
              </w:rPr>
              <w:t>April 30</w:t>
            </w:r>
            <w:r w:rsidR="00B77312">
              <w:rPr>
                <w:rFonts w:ascii="Arial Narrow" w:hAnsi="Arial Narrow" w:cs="Arial"/>
                <w:sz w:val="24"/>
                <w:szCs w:val="24"/>
              </w:rPr>
              <w:t>, 2025</w:t>
            </w:r>
          </w:p>
        </w:tc>
        <w:tc>
          <w:tcPr>
            <w:tcW w:w="2430" w:type="dxa"/>
            <w:shd w:val="clear" w:color="auto" w:fill="FFFFFF" w:themeFill="background1"/>
          </w:tcPr>
          <w:p w14:paraId="57AA6326" w14:textId="113FC151" w:rsidR="00B77312" w:rsidRDefault="00B77312" w:rsidP="00B77312">
            <w:pPr>
              <w:jc w:val="center"/>
              <w:rPr>
                <w:rFonts w:ascii="Arial Narrow" w:hAnsi="Arial Narrow" w:cs="Arial"/>
                <w:sz w:val="24"/>
                <w:szCs w:val="24"/>
              </w:rPr>
            </w:pPr>
            <w:r>
              <w:rPr>
                <w:rFonts w:ascii="Arial Narrow" w:hAnsi="Arial Narrow" w:cs="Arial"/>
                <w:sz w:val="24"/>
                <w:szCs w:val="24"/>
              </w:rPr>
              <w:t xml:space="preserve">May </w:t>
            </w:r>
            <w:r w:rsidR="000C10FD">
              <w:rPr>
                <w:rFonts w:ascii="Arial Narrow" w:hAnsi="Arial Narrow" w:cs="Arial"/>
                <w:sz w:val="24"/>
                <w:szCs w:val="24"/>
              </w:rPr>
              <w:t>1</w:t>
            </w:r>
            <w:r>
              <w:rPr>
                <w:rFonts w:ascii="Arial Narrow" w:hAnsi="Arial Narrow" w:cs="Arial"/>
                <w:sz w:val="24"/>
                <w:szCs w:val="24"/>
              </w:rPr>
              <w:t>, 202</w:t>
            </w:r>
            <w:r w:rsidR="00D20500">
              <w:rPr>
                <w:rFonts w:ascii="Arial Narrow" w:hAnsi="Arial Narrow" w:cs="Arial"/>
                <w:sz w:val="24"/>
                <w:szCs w:val="24"/>
              </w:rPr>
              <w:t>3</w:t>
            </w:r>
            <w:r>
              <w:rPr>
                <w:rFonts w:ascii="Arial Narrow" w:hAnsi="Arial Narrow" w:cs="Arial"/>
                <w:sz w:val="24"/>
                <w:szCs w:val="24"/>
              </w:rPr>
              <w:t xml:space="preserve"> -</w:t>
            </w:r>
          </w:p>
          <w:p w14:paraId="0ED1DA69" w14:textId="7D755B8F" w:rsidR="00B77312" w:rsidRPr="00C25AA1" w:rsidRDefault="00B77312" w:rsidP="00B77312">
            <w:pPr>
              <w:jc w:val="center"/>
              <w:rPr>
                <w:rFonts w:ascii="Arial Narrow" w:hAnsi="Arial Narrow" w:cs="Arial"/>
                <w:sz w:val="24"/>
                <w:szCs w:val="24"/>
              </w:rPr>
            </w:pPr>
            <w:r>
              <w:rPr>
                <w:rFonts w:ascii="Arial Narrow" w:hAnsi="Arial Narrow" w:cs="Arial"/>
                <w:sz w:val="24"/>
                <w:szCs w:val="24"/>
              </w:rPr>
              <w:t>June 30, 2027</w:t>
            </w:r>
          </w:p>
        </w:tc>
        <w:tc>
          <w:tcPr>
            <w:tcW w:w="2430" w:type="dxa"/>
            <w:shd w:val="clear" w:color="auto" w:fill="FFFFFF" w:themeFill="background1"/>
          </w:tcPr>
          <w:p w14:paraId="3F23C4A0" w14:textId="21ADB37A" w:rsidR="00B77312" w:rsidRDefault="00B77312" w:rsidP="00B77312">
            <w:pPr>
              <w:jc w:val="center"/>
              <w:rPr>
                <w:rFonts w:ascii="Arial Narrow" w:hAnsi="Arial Narrow" w:cs="Arial"/>
                <w:sz w:val="24"/>
                <w:szCs w:val="24"/>
              </w:rPr>
            </w:pPr>
            <w:r w:rsidRPr="00C25AA1">
              <w:rPr>
                <w:rFonts w:ascii="Arial Narrow" w:hAnsi="Arial Narrow" w:cs="Arial"/>
                <w:sz w:val="24"/>
                <w:szCs w:val="24"/>
              </w:rPr>
              <w:t>July 1, 202</w:t>
            </w:r>
            <w:r w:rsidR="00A41234">
              <w:rPr>
                <w:rFonts w:ascii="Arial Narrow" w:hAnsi="Arial Narrow" w:cs="Arial"/>
                <w:sz w:val="24"/>
                <w:szCs w:val="24"/>
              </w:rPr>
              <w:t>7</w:t>
            </w:r>
          </w:p>
          <w:p w14:paraId="6CA9C997" w14:textId="39628287" w:rsidR="00B77312" w:rsidRPr="00C25AA1" w:rsidRDefault="00B77312" w:rsidP="00B77312">
            <w:pPr>
              <w:jc w:val="center"/>
              <w:rPr>
                <w:rFonts w:ascii="Arial Narrow" w:hAnsi="Arial Narrow" w:cs="Arial"/>
                <w:sz w:val="24"/>
                <w:szCs w:val="24"/>
              </w:rPr>
            </w:pPr>
            <w:r w:rsidRPr="00C25AA1">
              <w:rPr>
                <w:rFonts w:ascii="Arial Narrow" w:hAnsi="Arial Narrow" w:cs="Arial"/>
                <w:sz w:val="24"/>
                <w:szCs w:val="24"/>
              </w:rPr>
              <w:t>September 30,</w:t>
            </w:r>
            <w:r w:rsidR="00A41234">
              <w:rPr>
                <w:rFonts w:ascii="Arial Narrow" w:hAnsi="Arial Narrow" w:cs="Arial"/>
                <w:sz w:val="24"/>
                <w:szCs w:val="24"/>
              </w:rPr>
              <w:t xml:space="preserve"> </w:t>
            </w:r>
            <w:r w:rsidRPr="00C25AA1">
              <w:rPr>
                <w:rFonts w:ascii="Arial Narrow" w:hAnsi="Arial Narrow" w:cs="Arial"/>
                <w:sz w:val="24"/>
                <w:szCs w:val="24"/>
              </w:rPr>
              <w:t>202</w:t>
            </w:r>
            <w:r w:rsidR="00A41234">
              <w:rPr>
                <w:rFonts w:ascii="Arial Narrow" w:hAnsi="Arial Narrow" w:cs="Arial"/>
                <w:sz w:val="24"/>
                <w:szCs w:val="24"/>
              </w:rPr>
              <w:t>7</w:t>
            </w:r>
          </w:p>
        </w:tc>
      </w:tr>
      <w:tr w:rsidR="00B77312" w14:paraId="1E7164C2" w14:textId="77777777" w:rsidTr="00954EC4">
        <w:trPr>
          <w:cantSplit/>
          <w:trHeight w:val="692"/>
        </w:trPr>
        <w:tc>
          <w:tcPr>
            <w:tcW w:w="2340" w:type="dxa"/>
            <w:shd w:val="clear" w:color="auto" w:fill="FFFFFF" w:themeFill="background1"/>
            <w:vAlign w:val="center"/>
          </w:tcPr>
          <w:p w14:paraId="72FE403F" w14:textId="5184B038" w:rsidR="00B77312" w:rsidRPr="00C25AA1" w:rsidRDefault="00B77312" w:rsidP="00A43ED1">
            <w:pPr>
              <w:rPr>
                <w:rFonts w:ascii="Arial Narrow" w:hAnsi="Arial Narrow" w:cs="Arial"/>
                <w:sz w:val="24"/>
                <w:szCs w:val="24"/>
              </w:rPr>
            </w:pPr>
            <w:bookmarkStart w:id="24" w:name="_Hlk525123581"/>
            <w:r w:rsidRPr="00C25AA1">
              <w:rPr>
                <w:rFonts w:ascii="Arial Narrow" w:hAnsi="Arial Narrow" w:cs="Arial"/>
                <w:sz w:val="24"/>
                <w:szCs w:val="24"/>
              </w:rPr>
              <w:t>Time allotted to complete local procurement process, purchase all vehicles, equipment, telecommunications, and other technology needed to operate mobile probation service centers.</w:t>
            </w:r>
          </w:p>
          <w:p w14:paraId="1EF3A541" w14:textId="77777777" w:rsidR="00B77312" w:rsidRPr="00C25AA1" w:rsidRDefault="00B77312" w:rsidP="00B77312">
            <w:pPr>
              <w:rPr>
                <w:rFonts w:ascii="Arial Narrow" w:hAnsi="Arial Narrow" w:cs="Arial"/>
                <w:sz w:val="24"/>
                <w:szCs w:val="24"/>
                <w:u w:val="single"/>
              </w:rPr>
            </w:pPr>
          </w:p>
          <w:p w14:paraId="0417658A" w14:textId="6A5342AB" w:rsidR="00B77312" w:rsidRPr="00C25AA1" w:rsidRDefault="00B77312" w:rsidP="00B77312">
            <w:pPr>
              <w:rPr>
                <w:rFonts w:ascii="Arial Narrow" w:hAnsi="Arial Narrow" w:cs="Arial"/>
                <w:sz w:val="24"/>
                <w:szCs w:val="24"/>
              </w:rPr>
            </w:pPr>
            <w:r w:rsidRPr="00C25AA1">
              <w:rPr>
                <w:rFonts w:ascii="Arial Narrow" w:hAnsi="Arial Narrow" w:cs="Arial"/>
                <w:sz w:val="24"/>
                <w:szCs w:val="24"/>
              </w:rPr>
              <w:t>Grantees who do not need the full purchase period can use equipment at any time once under contract.</w:t>
            </w:r>
            <w:bookmarkEnd w:id="24"/>
          </w:p>
        </w:tc>
        <w:tc>
          <w:tcPr>
            <w:tcW w:w="2160" w:type="dxa"/>
            <w:shd w:val="clear" w:color="auto" w:fill="FFFFFF" w:themeFill="background1"/>
          </w:tcPr>
          <w:p w14:paraId="3A252791" w14:textId="77777777" w:rsidR="00B77312" w:rsidRPr="00C25AA1" w:rsidRDefault="00B77312" w:rsidP="00B77312">
            <w:pPr>
              <w:rPr>
                <w:rFonts w:ascii="Arial Narrow" w:hAnsi="Arial Narrow" w:cs="Arial"/>
                <w:sz w:val="24"/>
                <w:szCs w:val="24"/>
              </w:rPr>
            </w:pPr>
            <w:r w:rsidRPr="00C25AA1">
              <w:rPr>
                <w:rFonts w:ascii="Arial Narrow" w:hAnsi="Arial Narrow" w:cs="Arial"/>
                <w:sz w:val="24"/>
                <w:szCs w:val="24"/>
              </w:rPr>
              <w:t>No new expenses may be incurred.</w:t>
            </w:r>
          </w:p>
          <w:p w14:paraId="3E6BC210" w14:textId="77777777" w:rsidR="00B77312" w:rsidRPr="00C25AA1" w:rsidRDefault="00B77312" w:rsidP="00B77312">
            <w:pPr>
              <w:rPr>
                <w:rFonts w:ascii="Arial Narrow" w:hAnsi="Arial Narrow" w:cs="Arial"/>
                <w:sz w:val="24"/>
                <w:szCs w:val="24"/>
              </w:rPr>
            </w:pPr>
          </w:p>
          <w:p w14:paraId="33EF8761" w14:textId="28336ADC" w:rsidR="00B77312" w:rsidRPr="00C25AA1" w:rsidRDefault="000C10FD" w:rsidP="00B77312">
            <w:pPr>
              <w:rPr>
                <w:rFonts w:ascii="Arial Narrow" w:hAnsi="Arial Narrow" w:cs="Arial"/>
                <w:sz w:val="24"/>
                <w:szCs w:val="24"/>
              </w:rPr>
            </w:pPr>
            <w:r>
              <w:rPr>
                <w:rFonts w:ascii="Arial Narrow" w:hAnsi="Arial Narrow" w:cs="Arial"/>
                <w:sz w:val="24"/>
                <w:szCs w:val="24"/>
              </w:rPr>
              <w:t>Final invoice due April 30, 2025</w:t>
            </w:r>
          </w:p>
        </w:tc>
        <w:tc>
          <w:tcPr>
            <w:tcW w:w="2430" w:type="dxa"/>
            <w:shd w:val="clear" w:color="auto" w:fill="FFFFFF" w:themeFill="background1"/>
            <w:vAlign w:val="center"/>
          </w:tcPr>
          <w:p w14:paraId="2ECA40F5" w14:textId="77777777" w:rsidR="00B77312" w:rsidRPr="00C25AA1" w:rsidRDefault="00B77312" w:rsidP="00B77312">
            <w:pPr>
              <w:jc w:val="center"/>
              <w:rPr>
                <w:rFonts w:ascii="Arial Narrow" w:hAnsi="Arial Narrow" w:cs="Arial"/>
                <w:sz w:val="24"/>
                <w:szCs w:val="24"/>
              </w:rPr>
            </w:pPr>
            <w:r w:rsidRPr="00C25AA1">
              <w:rPr>
                <w:rFonts w:ascii="Arial Narrow" w:hAnsi="Arial Narrow" w:cs="Arial"/>
                <w:sz w:val="24"/>
                <w:szCs w:val="24"/>
              </w:rPr>
              <w:t>Equipment in Use</w:t>
            </w:r>
          </w:p>
          <w:p w14:paraId="6604C746" w14:textId="77777777" w:rsidR="00B77312" w:rsidRPr="00C25AA1" w:rsidRDefault="00B77312" w:rsidP="00B77312">
            <w:pPr>
              <w:rPr>
                <w:rFonts w:ascii="Arial Narrow" w:hAnsi="Arial Narrow" w:cs="Arial"/>
                <w:sz w:val="24"/>
                <w:szCs w:val="24"/>
              </w:rPr>
            </w:pPr>
          </w:p>
        </w:tc>
        <w:tc>
          <w:tcPr>
            <w:tcW w:w="2430" w:type="dxa"/>
            <w:shd w:val="clear" w:color="auto" w:fill="FFFFFF" w:themeFill="background1"/>
          </w:tcPr>
          <w:p w14:paraId="580CADFE" w14:textId="46139D4D" w:rsidR="00B77312" w:rsidRPr="00C25AA1" w:rsidRDefault="00B77312" w:rsidP="00B77312">
            <w:pPr>
              <w:rPr>
                <w:rFonts w:ascii="Arial Narrow" w:hAnsi="Arial Narrow" w:cs="Arial"/>
                <w:sz w:val="24"/>
                <w:szCs w:val="24"/>
              </w:rPr>
            </w:pPr>
            <w:r w:rsidRPr="00C25AA1">
              <w:rPr>
                <w:rFonts w:ascii="Arial Narrow" w:hAnsi="Arial Narrow" w:cs="Arial"/>
                <w:sz w:val="24"/>
                <w:szCs w:val="24"/>
              </w:rPr>
              <w:t>No new expenses may be incurred.</w:t>
            </w:r>
          </w:p>
          <w:p w14:paraId="29CC89A5" w14:textId="77777777" w:rsidR="00B77312" w:rsidRPr="00C25AA1" w:rsidRDefault="00B77312" w:rsidP="00B77312">
            <w:pPr>
              <w:rPr>
                <w:rFonts w:ascii="Arial Narrow" w:hAnsi="Arial Narrow" w:cs="Arial"/>
                <w:sz w:val="24"/>
                <w:szCs w:val="24"/>
              </w:rPr>
            </w:pPr>
          </w:p>
          <w:p w14:paraId="797BD398" w14:textId="28948ADD" w:rsidR="00B77312" w:rsidRPr="00C25AA1" w:rsidRDefault="00B77312" w:rsidP="00B77312">
            <w:pPr>
              <w:rPr>
                <w:rFonts w:ascii="Arial Narrow" w:hAnsi="Arial Narrow" w:cs="Arial"/>
                <w:sz w:val="24"/>
                <w:szCs w:val="24"/>
              </w:rPr>
            </w:pPr>
            <w:r>
              <w:rPr>
                <w:rFonts w:ascii="Arial Narrow" w:hAnsi="Arial Narrow" w:cs="Arial"/>
                <w:sz w:val="24"/>
                <w:szCs w:val="24"/>
              </w:rPr>
              <w:t>Final Report Submitted</w:t>
            </w:r>
            <w:r w:rsidRPr="00C25AA1">
              <w:rPr>
                <w:rFonts w:ascii="Arial Narrow" w:hAnsi="Arial Narrow" w:cs="Arial"/>
                <w:sz w:val="24"/>
                <w:szCs w:val="24"/>
              </w:rPr>
              <w:t>.</w:t>
            </w:r>
          </w:p>
        </w:tc>
      </w:tr>
      <w:bookmarkEnd w:id="23"/>
    </w:tbl>
    <w:p w14:paraId="5ECA6201" w14:textId="1560C2F8" w:rsidR="00C25AA1" w:rsidRDefault="00C25AA1" w:rsidP="009F7804">
      <w:pPr>
        <w:shd w:val="clear" w:color="auto" w:fill="FFFFFF" w:themeFill="background1"/>
        <w:jc w:val="both"/>
        <w:rPr>
          <w:rFonts w:ascii="Arial" w:hAnsi="Arial" w:cs="Arial"/>
          <w:bCs/>
          <w:sz w:val="24"/>
          <w:szCs w:val="24"/>
        </w:rPr>
      </w:pPr>
    </w:p>
    <w:p w14:paraId="6BC7A029" w14:textId="091328BF" w:rsidR="00D42F06" w:rsidRPr="00555C12" w:rsidRDefault="00D42F06" w:rsidP="00D42F06">
      <w:pPr>
        <w:jc w:val="both"/>
        <w:rPr>
          <w:rFonts w:ascii="Arial" w:hAnsi="Arial" w:cs="Arial"/>
          <w:b/>
          <w:bCs/>
          <w:color w:val="1F497D" w:themeColor="text2"/>
          <w:sz w:val="24"/>
          <w:szCs w:val="24"/>
        </w:rPr>
      </w:pPr>
      <w:r>
        <w:rPr>
          <w:rFonts w:ascii="Arial" w:hAnsi="Arial" w:cs="Arial"/>
          <w:b/>
          <w:bCs/>
          <w:color w:val="1F497D" w:themeColor="text2"/>
          <w:sz w:val="24"/>
          <w:szCs w:val="24"/>
        </w:rPr>
        <w:t xml:space="preserve">Collaboration   </w:t>
      </w:r>
    </w:p>
    <w:p w14:paraId="3C24607D" w14:textId="45DCB483" w:rsidR="00D42F06" w:rsidRDefault="00240E96" w:rsidP="009F7804">
      <w:pPr>
        <w:shd w:val="clear" w:color="auto" w:fill="FFFFFF" w:themeFill="background1"/>
        <w:jc w:val="both"/>
        <w:rPr>
          <w:rFonts w:ascii="Arial" w:hAnsi="Arial" w:cs="Arial"/>
          <w:bCs/>
          <w:sz w:val="24"/>
          <w:szCs w:val="24"/>
        </w:rPr>
      </w:pPr>
      <w:r>
        <w:rPr>
          <w:rFonts w:ascii="Arial" w:hAnsi="Arial" w:cs="Arial"/>
          <w:bCs/>
          <w:sz w:val="24"/>
          <w:szCs w:val="24"/>
        </w:rPr>
        <w:t>Applicants must consider the impacts of a</w:t>
      </w:r>
      <w:r w:rsidRPr="00240E96">
        <w:t xml:space="preserve"> </w:t>
      </w:r>
      <w:r w:rsidRPr="00240E96">
        <w:rPr>
          <w:rFonts w:ascii="Arial" w:hAnsi="Arial" w:cs="Arial"/>
          <w:bCs/>
          <w:sz w:val="24"/>
          <w:szCs w:val="24"/>
        </w:rPr>
        <w:t>mobile probation service center</w:t>
      </w:r>
      <w:r>
        <w:rPr>
          <w:rFonts w:ascii="Arial" w:hAnsi="Arial" w:cs="Arial"/>
          <w:bCs/>
          <w:sz w:val="24"/>
          <w:szCs w:val="24"/>
        </w:rPr>
        <w:t xml:space="preserve"> on fellow governmental and nongovernmental partners. This may include, but is not limited to, increases in referrals to community partners, increases in remote (e.g., video) court hearings, and increased partnerships and/or referrals to </w:t>
      </w:r>
      <w:r w:rsidRPr="00240E96">
        <w:rPr>
          <w:rFonts w:ascii="Arial" w:hAnsi="Arial" w:cs="Arial"/>
          <w:bCs/>
          <w:sz w:val="24"/>
          <w:szCs w:val="24"/>
        </w:rPr>
        <w:t>county behavioral health</w:t>
      </w:r>
      <w:r>
        <w:rPr>
          <w:rFonts w:ascii="Arial" w:hAnsi="Arial" w:cs="Arial"/>
          <w:bCs/>
          <w:sz w:val="24"/>
          <w:szCs w:val="24"/>
        </w:rPr>
        <w:t xml:space="preserve">. As part of this application, applicants will be </w:t>
      </w:r>
      <w:r w:rsidR="009074EB">
        <w:rPr>
          <w:rFonts w:ascii="Arial" w:hAnsi="Arial" w:cs="Arial"/>
          <w:bCs/>
          <w:sz w:val="24"/>
          <w:szCs w:val="24"/>
        </w:rPr>
        <w:t xml:space="preserve">asked </w:t>
      </w:r>
      <w:r w:rsidR="001B42AD" w:rsidRPr="001B42AD">
        <w:rPr>
          <w:rFonts w:ascii="Arial" w:hAnsi="Arial" w:cs="Arial"/>
          <w:bCs/>
          <w:sz w:val="24"/>
          <w:szCs w:val="24"/>
        </w:rPr>
        <w:t>to acknowledge any anticipated impacts</w:t>
      </w:r>
      <w:r w:rsidR="009074EB">
        <w:rPr>
          <w:rFonts w:ascii="Arial" w:hAnsi="Arial" w:cs="Arial"/>
          <w:bCs/>
          <w:sz w:val="24"/>
          <w:szCs w:val="24"/>
        </w:rPr>
        <w:t xml:space="preserve"> or necessary agency partnerships</w:t>
      </w:r>
      <w:r w:rsidR="001B42AD">
        <w:rPr>
          <w:rFonts w:ascii="Arial" w:hAnsi="Arial" w:cs="Arial"/>
          <w:bCs/>
          <w:sz w:val="24"/>
          <w:szCs w:val="24"/>
        </w:rPr>
        <w:t xml:space="preserve"> in the Proposal Narrative section.</w:t>
      </w:r>
    </w:p>
    <w:p w14:paraId="35C73ACA" w14:textId="77777777" w:rsidR="00D42F06" w:rsidRDefault="00D42F06" w:rsidP="009F7804">
      <w:pPr>
        <w:shd w:val="clear" w:color="auto" w:fill="FFFFFF" w:themeFill="background1"/>
        <w:jc w:val="both"/>
        <w:rPr>
          <w:rFonts w:ascii="Arial" w:hAnsi="Arial" w:cs="Arial"/>
          <w:bCs/>
          <w:sz w:val="24"/>
          <w:szCs w:val="24"/>
        </w:rPr>
      </w:pPr>
    </w:p>
    <w:p w14:paraId="56A57FDF" w14:textId="77777777" w:rsidR="00E34B94" w:rsidRPr="004138A4" w:rsidRDefault="00E34B94" w:rsidP="009F7804">
      <w:pPr>
        <w:pBdr>
          <w:bottom w:val="single" w:sz="8" w:space="1" w:color="D5AF54"/>
        </w:pBdr>
        <w:jc w:val="both"/>
        <w:outlineLvl w:val="1"/>
        <w:rPr>
          <w:rFonts w:ascii="Arial" w:eastAsiaTheme="minorHAnsi" w:hAnsi="Arial" w:cs="Arial"/>
          <w:b/>
          <w:color w:val="002060"/>
          <w:sz w:val="28"/>
          <w:szCs w:val="24"/>
        </w:rPr>
      </w:pPr>
      <w:bookmarkStart w:id="25" w:name="_Toc118990817"/>
      <w:r>
        <w:rPr>
          <w:rFonts w:ascii="Arial" w:eastAsiaTheme="minorHAnsi" w:hAnsi="Arial" w:cs="Arial"/>
          <w:b/>
          <w:color w:val="002060"/>
          <w:sz w:val="28"/>
          <w:szCs w:val="24"/>
        </w:rPr>
        <w:t>Funding Information</w:t>
      </w:r>
      <w:bookmarkEnd w:id="25"/>
    </w:p>
    <w:p w14:paraId="2BBADB9A" w14:textId="68052B60" w:rsidR="00D54D44" w:rsidRDefault="00E34B94" w:rsidP="009F7804">
      <w:pPr>
        <w:autoSpaceDE w:val="0"/>
        <w:autoSpaceDN w:val="0"/>
        <w:adjustRightInd w:val="0"/>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This RFP makes $20,000,000 </w:t>
      </w:r>
      <w:r w:rsidR="002C1582">
        <w:rPr>
          <w:rFonts w:ascii="Arial" w:eastAsia="Calibri" w:hAnsi="Arial" w:cs="Arial"/>
          <w:color w:val="000000" w:themeColor="text1"/>
          <w:sz w:val="24"/>
          <w:szCs w:val="24"/>
        </w:rPr>
        <w:t>available</w:t>
      </w:r>
      <w:r>
        <w:rPr>
          <w:rFonts w:ascii="Arial" w:eastAsia="Calibri" w:hAnsi="Arial" w:cs="Arial"/>
          <w:color w:val="000000" w:themeColor="text1"/>
          <w:sz w:val="24"/>
          <w:szCs w:val="24"/>
        </w:rPr>
        <w:t xml:space="preserve"> competitively to </w:t>
      </w:r>
      <w:r w:rsidR="00CE5E7E" w:rsidRPr="00CE5E7E">
        <w:rPr>
          <w:rFonts w:ascii="Arial" w:eastAsia="Calibri" w:hAnsi="Arial" w:cs="Arial"/>
          <w:color w:val="000000" w:themeColor="text1"/>
          <w:sz w:val="24"/>
          <w:szCs w:val="24"/>
        </w:rPr>
        <w:t>county probation departments</w:t>
      </w:r>
      <w:r w:rsidR="00CE5E7E">
        <w:rPr>
          <w:rFonts w:ascii="Arial" w:eastAsia="Calibri" w:hAnsi="Arial" w:cs="Arial"/>
          <w:color w:val="000000" w:themeColor="text1"/>
          <w:sz w:val="24"/>
          <w:szCs w:val="24"/>
        </w:rPr>
        <w:t xml:space="preserve"> </w:t>
      </w:r>
      <w:r w:rsidR="00CE5E7E" w:rsidRPr="00CE5E7E">
        <w:rPr>
          <w:rFonts w:ascii="Arial" w:eastAsia="Calibri" w:hAnsi="Arial" w:cs="Arial"/>
          <w:color w:val="000000" w:themeColor="text1"/>
          <w:sz w:val="24"/>
          <w:szCs w:val="24"/>
        </w:rPr>
        <w:t>to establish mobile probation service centers</w:t>
      </w:r>
      <w:r w:rsidR="00CE5E7E">
        <w:rPr>
          <w:rFonts w:ascii="Arial" w:eastAsia="Calibri" w:hAnsi="Arial" w:cs="Arial"/>
          <w:color w:val="000000" w:themeColor="text1"/>
          <w:sz w:val="24"/>
          <w:szCs w:val="24"/>
        </w:rPr>
        <w:t>.</w:t>
      </w:r>
      <w:r w:rsidR="00D54D44">
        <w:rPr>
          <w:rFonts w:ascii="Arial" w:eastAsia="Calibri" w:hAnsi="Arial" w:cs="Arial"/>
          <w:color w:val="000000" w:themeColor="text1"/>
          <w:sz w:val="24"/>
          <w:szCs w:val="24"/>
        </w:rPr>
        <w:t xml:space="preserve"> </w:t>
      </w:r>
    </w:p>
    <w:p w14:paraId="796F2C56" w14:textId="77777777" w:rsidR="00D54D44" w:rsidRDefault="00D54D44" w:rsidP="009F7804">
      <w:pPr>
        <w:autoSpaceDE w:val="0"/>
        <w:autoSpaceDN w:val="0"/>
        <w:adjustRightInd w:val="0"/>
        <w:jc w:val="both"/>
        <w:rPr>
          <w:rFonts w:ascii="Arial" w:eastAsia="Calibri" w:hAnsi="Arial" w:cs="Arial"/>
          <w:color w:val="000000" w:themeColor="text1"/>
          <w:sz w:val="24"/>
          <w:szCs w:val="24"/>
        </w:rPr>
      </w:pPr>
    </w:p>
    <w:p w14:paraId="2DC17FA6" w14:textId="53394E14" w:rsidR="00D54D44" w:rsidRPr="00D54D44" w:rsidRDefault="00D54D44" w:rsidP="009F7804">
      <w:pPr>
        <w:autoSpaceDE w:val="0"/>
        <w:autoSpaceDN w:val="0"/>
        <w:adjustRightInd w:val="0"/>
        <w:jc w:val="both"/>
        <w:rPr>
          <w:rFonts w:ascii="Arial" w:eastAsia="Calibri" w:hAnsi="Arial" w:cs="Arial"/>
          <w:color w:val="000000" w:themeColor="text1"/>
          <w:sz w:val="24"/>
          <w:szCs w:val="24"/>
        </w:rPr>
      </w:pPr>
      <w:r w:rsidRPr="00D54D44">
        <w:rPr>
          <w:rFonts w:ascii="Arial" w:hAnsi="Arial" w:cs="Arial"/>
          <w:sz w:val="24"/>
          <w:szCs w:val="24"/>
        </w:rPr>
        <w:t xml:space="preserve">Funding will be </w:t>
      </w:r>
      <w:r w:rsidRPr="00A43ED1">
        <w:rPr>
          <w:rFonts w:ascii="Arial" w:hAnsi="Arial" w:cs="Arial"/>
          <w:sz w:val="24"/>
          <w:szCs w:val="24"/>
        </w:rPr>
        <w:t>allocated across small, medium</w:t>
      </w:r>
      <w:r w:rsidR="009C6E9C" w:rsidRPr="00A43ED1">
        <w:rPr>
          <w:rFonts w:ascii="Arial" w:hAnsi="Arial" w:cs="Arial"/>
          <w:sz w:val="24"/>
          <w:szCs w:val="24"/>
        </w:rPr>
        <w:t>,</w:t>
      </w:r>
      <w:r w:rsidRPr="00A43ED1">
        <w:rPr>
          <w:rFonts w:ascii="Arial" w:hAnsi="Arial" w:cs="Arial"/>
          <w:sz w:val="24"/>
          <w:szCs w:val="24"/>
        </w:rPr>
        <w:t xml:space="preserve"> and large sized counties based on county population (see Appendix </w:t>
      </w:r>
      <w:r w:rsidR="00490705" w:rsidRPr="00A43ED1">
        <w:rPr>
          <w:rFonts w:ascii="Arial" w:hAnsi="Arial" w:cs="Arial"/>
          <w:sz w:val="24"/>
          <w:szCs w:val="24"/>
        </w:rPr>
        <w:t>D</w:t>
      </w:r>
      <w:r w:rsidRPr="00A43ED1">
        <w:rPr>
          <w:rFonts w:ascii="Arial" w:hAnsi="Arial" w:cs="Arial"/>
          <w:sz w:val="24"/>
          <w:szCs w:val="24"/>
        </w:rPr>
        <w:t>, County Population Index). This mea</w:t>
      </w:r>
      <w:r w:rsidRPr="00D54D44">
        <w:rPr>
          <w:rFonts w:ascii="Arial" w:hAnsi="Arial" w:cs="Arial"/>
          <w:sz w:val="24"/>
          <w:szCs w:val="24"/>
        </w:rPr>
        <w:t xml:space="preserve">ns small counties will compete against small counties, medium against medium counties, and large against </w:t>
      </w:r>
      <w:r w:rsidRPr="00D54D44">
        <w:rPr>
          <w:rFonts w:ascii="Arial" w:hAnsi="Arial" w:cs="Arial"/>
          <w:sz w:val="24"/>
          <w:szCs w:val="24"/>
        </w:rPr>
        <w:lastRenderedPageBreak/>
        <w:t>large counties.  Los Angeles County will</w:t>
      </w:r>
      <w:r w:rsidR="00531778">
        <w:rPr>
          <w:rFonts w:ascii="Arial" w:hAnsi="Arial" w:cs="Arial"/>
          <w:sz w:val="24"/>
          <w:szCs w:val="24"/>
        </w:rPr>
        <w:t xml:space="preserve"> be eligible to request more </w:t>
      </w:r>
      <w:r w:rsidR="00C405B8">
        <w:rPr>
          <w:rFonts w:ascii="Arial" w:hAnsi="Arial" w:cs="Arial"/>
          <w:sz w:val="24"/>
          <w:szCs w:val="24"/>
        </w:rPr>
        <w:t>funding and</w:t>
      </w:r>
      <w:r w:rsidR="00531778">
        <w:rPr>
          <w:rFonts w:ascii="Arial" w:hAnsi="Arial" w:cs="Arial"/>
          <w:sz w:val="24"/>
          <w:szCs w:val="24"/>
        </w:rPr>
        <w:t xml:space="preserve"> will</w:t>
      </w:r>
      <w:r w:rsidRPr="00D54D44">
        <w:rPr>
          <w:rFonts w:ascii="Arial" w:hAnsi="Arial" w:cs="Arial"/>
          <w:sz w:val="24"/>
          <w:szCs w:val="24"/>
        </w:rPr>
        <w:t xml:space="preserve"> compete in the “Large County” category.</w:t>
      </w:r>
    </w:p>
    <w:p w14:paraId="54904824" w14:textId="39DE8146" w:rsidR="00E34B94" w:rsidRDefault="00D54D44" w:rsidP="009F7804">
      <w:pPr>
        <w:jc w:val="both"/>
        <w:rPr>
          <w:rFonts w:ascii="Arial" w:hAnsi="Arial" w:cs="Arial"/>
          <w:sz w:val="24"/>
          <w:szCs w:val="24"/>
        </w:rPr>
      </w:pPr>
      <w:r w:rsidRPr="00D54D44">
        <w:rPr>
          <w:rFonts w:ascii="Arial" w:hAnsi="Arial" w:cs="Arial"/>
          <w:sz w:val="24"/>
          <w:szCs w:val="24"/>
        </w:rPr>
        <w:t>Applicants may apply for any dollar amount up to an</w:t>
      </w:r>
      <w:r w:rsidR="007078BC">
        <w:rPr>
          <w:rFonts w:ascii="Arial" w:hAnsi="Arial" w:cs="Arial"/>
          <w:sz w:val="24"/>
          <w:szCs w:val="24"/>
        </w:rPr>
        <w:t>d</w:t>
      </w:r>
      <w:r w:rsidRPr="00D54D44">
        <w:rPr>
          <w:rFonts w:ascii="Arial" w:hAnsi="Arial" w:cs="Arial"/>
          <w:sz w:val="24"/>
          <w:szCs w:val="24"/>
        </w:rPr>
        <w:t xml:space="preserve"> including the maximum grant amount </w:t>
      </w:r>
      <w:r w:rsidRPr="007154CA">
        <w:rPr>
          <w:rFonts w:ascii="Arial" w:hAnsi="Arial" w:cs="Arial"/>
          <w:sz w:val="24"/>
          <w:szCs w:val="24"/>
        </w:rPr>
        <w:t>as shown below. Applicants are strongly encouraged to apply for only the amount of funding needed to implement the project for the entire grant period. Proposals will be scored, in part, on the reasonableness of the proposed budget.</w:t>
      </w:r>
    </w:p>
    <w:p w14:paraId="05FC50C0" w14:textId="43500D17" w:rsidR="001B42AD" w:rsidRDefault="001B42AD" w:rsidP="009F7804">
      <w:pPr>
        <w:jc w:val="both"/>
        <w:rPr>
          <w:rFonts w:ascii="Arial" w:hAnsi="Arial" w:cs="Arial"/>
          <w:sz w:val="24"/>
          <w:szCs w:val="24"/>
        </w:rPr>
      </w:pPr>
    </w:p>
    <w:tbl>
      <w:tblPr>
        <w:tblStyle w:val="TableGrid"/>
        <w:tblW w:w="0" w:type="auto"/>
        <w:tblLayout w:type="fixed"/>
        <w:tblLook w:val="04A0" w:firstRow="1" w:lastRow="0" w:firstColumn="1" w:lastColumn="0" w:noHBand="0" w:noVBand="1"/>
      </w:tblPr>
      <w:tblGrid>
        <w:gridCol w:w="354"/>
        <w:gridCol w:w="2161"/>
        <w:gridCol w:w="2812"/>
        <w:gridCol w:w="2138"/>
        <w:gridCol w:w="1885"/>
      </w:tblGrid>
      <w:tr w:rsidR="00D54D44" w:rsidRPr="0034435C" w14:paraId="1A8B4409" w14:textId="77777777" w:rsidTr="009C6E9C">
        <w:trPr>
          <w:trHeight w:val="422"/>
        </w:trPr>
        <w:tc>
          <w:tcPr>
            <w:tcW w:w="9350" w:type="dxa"/>
            <w:gridSpan w:val="5"/>
            <w:shd w:val="clear" w:color="auto" w:fill="C6D9F1" w:themeFill="text2" w:themeFillTint="33"/>
          </w:tcPr>
          <w:p w14:paraId="552228FD" w14:textId="33F9F10E" w:rsidR="00D54D44" w:rsidRPr="00C25AA1" w:rsidRDefault="00D54D44" w:rsidP="009F7804">
            <w:pPr>
              <w:jc w:val="center"/>
              <w:rPr>
                <w:rFonts w:ascii="Arial Narrow" w:hAnsi="Arial Narrow" w:cs="Arial"/>
                <w:b/>
                <w:bCs/>
                <w:sz w:val="24"/>
                <w:szCs w:val="24"/>
              </w:rPr>
            </w:pPr>
            <w:r w:rsidRPr="00C25AA1">
              <w:rPr>
                <w:rFonts w:ascii="Arial Narrow" w:hAnsi="Arial Narrow" w:cs="Arial"/>
                <w:b/>
                <w:bCs/>
                <w:sz w:val="24"/>
                <w:szCs w:val="24"/>
              </w:rPr>
              <w:t>Funding Distribution and Maximum Grant Amount</w:t>
            </w:r>
          </w:p>
        </w:tc>
      </w:tr>
      <w:tr w:rsidR="009F7804" w:rsidRPr="004962CF" w14:paraId="33D9FE2C" w14:textId="77777777" w:rsidTr="009C6E9C">
        <w:tc>
          <w:tcPr>
            <w:tcW w:w="2515" w:type="dxa"/>
            <w:gridSpan w:val="2"/>
            <w:shd w:val="clear" w:color="auto" w:fill="D9D9D9" w:themeFill="background1" w:themeFillShade="D9"/>
          </w:tcPr>
          <w:p w14:paraId="6BBDC3BD" w14:textId="77777777" w:rsidR="00D54D44" w:rsidRPr="00C25AA1" w:rsidRDefault="00D54D44" w:rsidP="009F7804">
            <w:pPr>
              <w:jc w:val="center"/>
              <w:rPr>
                <w:rFonts w:ascii="Arial Narrow" w:hAnsi="Arial Narrow" w:cs="Arial"/>
                <w:b/>
                <w:bCs/>
                <w:color w:val="002060"/>
                <w:sz w:val="24"/>
                <w:szCs w:val="24"/>
              </w:rPr>
            </w:pPr>
            <w:r w:rsidRPr="00C25AA1">
              <w:rPr>
                <w:rFonts w:ascii="Arial Narrow" w:hAnsi="Arial Narrow" w:cs="Arial"/>
                <w:b/>
                <w:bCs/>
                <w:color w:val="002060"/>
                <w:sz w:val="24"/>
                <w:szCs w:val="24"/>
              </w:rPr>
              <w:t>Funding Categories</w:t>
            </w:r>
          </w:p>
        </w:tc>
        <w:tc>
          <w:tcPr>
            <w:tcW w:w="2812" w:type="dxa"/>
            <w:shd w:val="clear" w:color="auto" w:fill="D9D9D9" w:themeFill="background1" w:themeFillShade="D9"/>
          </w:tcPr>
          <w:p w14:paraId="6A0B2BE2" w14:textId="77777777" w:rsidR="00D54D44" w:rsidRPr="00C25AA1" w:rsidRDefault="00D54D44" w:rsidP="009F7804">
            <w:pPr>
              <w:jc w:val="center"/>
              <w:rPr>
                <w:rFonts w:ascii="Arial Narrow" w:hAnsi="Arial Narrow" w:cs="Arial"/>
                <w:b/>
                <w:bCs/>
                <w:color w:val="002060"/>
                <w:sz w:val="24"/>
                <w:szCs w:val="24"/>
              </w:rPr>
            </w:pPr>
            <w:r w:rsidRPr="00C25AA1">
              <w:rPr>
                <w:rFonts w:ascii="Arial Narrow" w:hAnsi="Arial Narrow" w:cs="Arial"/>
                <w:b/>
                <w:bCs/>
                <w:color w:val="002060"/>
                <w:sz w:val="24"/>
                <w:szCs w:val="24"/>
              </w:rPr>
              <w:t>Population Size</w:t>
            </w:r>
          </w:p>
        </w:tc>
        <w:tc>
          <w:tcPr>
            <w:tcW w:w="2138" w:type="dxa"/>
            <w:shd w:val="clear" w:color="auto" w:fill="D9D9D9" w:themeFill="background1" w:themeFillShade="D9"/>
          </w:tcPr>
          <w:p w14:paraId="499F719D" w14:textId="16A17AE8" w:rsidR="00D54D44" w:rsidRPr="00C25AA1" w:rsidRDefault="00D54D44" w:rsidP="009F7804">
            <w:pPr>
              <w:jc w:val="right"/>
              <w:rPr>
                <w:rFonts w:ascii="Arial Narrow" w:hAnsi="Arial Narrow" w:cs="Arial"/>
                <w:b/>
                <w:bCs/>
                <w:color w:val="002060"/>
                <w:sz w:val="24"/>
                <w:szCs w:val="24"/>
              </w:rPr>
            </w:pPr>
            <w:r w:rsidRPr="00C25AA1">
              <w:rPr>
                <w:rFonts w:ascii="Arial Narrow" w:hAnsi="Arial Narrow" w:cs="Arial"/>
                <w:b/>
                <w:bCs/>
                <w:color w:val="002060"/>
                <w:sz w:val="24"/>
                <w:szCs w:val="24"/>
              </w:rPr>
              <w:t>Maximum Grant Amount</w:t>
            </w:r>
            <w:r w:rsidR="0034435C" w:rsidRPr="00C25AA1">
              <w:rPr>
                <w:rFonts w:ascii="Arial Narrow" w:hAnsi="Arial Narrow" w:cs="Arial"/>
                <w:b/>
                <w:bCs/>
                <w:color w:val="002060"/>
                <w:sz w:val="24"/>
                <w:szCs w:val="24"/>
              </w:rPr>
              <w:t>*</w:t>
            </w:r>
          </w:p>
        </w:tc>
        <w:tc>
          <w:tcPr>
            <w:tcW w:w="1885" w:type="dxa"/>
            <w:shd w:val="clear" w:color="auto" w:fill="D9D9D9" w:themeFill="background1" w:themeFillShade="D9"/>
          </w:tcPr>
          <w:p w14:paraId="04D67F30" w14:textId="77777777" w:rsidR="00D54D44" w:rsidRPr="00C25AA1" w:rsidRDefault="00D54D44" w:rsidP="009F7804">
            <w:pPr>
              <w:jc w:val="center"/>
              <w:rPr>
                <w:rFonts w:ascii="Arial Narrow" w:hAnsi="Arial Narrow" w:cs="Arial"/>
                <w:b/>
                <w:bCs/>
                <w:color w:val="002060"/>
                <w:sz w:val="24"/>
                <w:szCs w:val="24"/>
              </w:rPr>
            </w:pPr>
            <w:r w:rsidRPr="00C25AA1">
              <w:rPr>
                <w:rFonts w:ascii="Arial Narrow" w:hAnsi="Arial Narrow" w:cs="Arial"/>
                <w:b/>
                <w:bCs/>
                <w:color w:val="002060"/>
                <w:sz w:val="24"/>
                <w:szCs w:val="24"/>
              </w:rPr>
              <w:t>Available Funding</w:t>
            </w:r>
          </w:p>
        </w:tc>
      </w:tr>
      <w:tr w:rsidR="00D54D44" w:rsidRPr="004962CF" w14:paraId="5321394D" w14:textId="77777777" w:rsidTr="00266994">
        <w:trPr>
          <w:trHeight w:val="422"/>
        </w:trPr>
        <w:tc>
          <w:tcPr>
            <w:tcW w:w="354" w:type="dxa"/>
            <w:vAlign w:val="center"/>
          </w:tcPr>
          <w:p w14:paraId="4CF8BE7E" w14:textId="77777777" w:rsidR="00D54D44" w:rsidRPr="00C25AA1" w:rsidRDefault="00D54D44" w:rsidP="009F7804">
            <w:pPr>
              <w:rPr>
                <w:rFonts w:ascii="Arial Narrow" w:hAnsi="Arial Narrow" w:cs="Arial"/>
                <w:sz w:val="24"/>
                <w:szCs w:val="24"/>
              </w:rPr>
            </w:pPr>
            <w:r w:rsidRPr="00C25AA1">
              <w:rPr>
                <w:rFonts w:ascii="Arial Narrow" w:hAnsi="Arial Narrow" w:cs="Arial"/>
                <w:sz w:val="24"/>
                <w:szCs w:val="24"/>
              </w:rPr>
              <w:t>1</w:t>
            </w:r>
          </w:p>
        </w:tc>
        <w:tc>
          <w:tcPr>
            <w:tcW w:w="2161" w:type="dxa"/>
            <w:vAlign w:val="center"/>
          </w:tcPr>
          <w:p w14:paraId="7DB0BFD0" w14:textId="77777777" w:rsidR="00D54D44" w:rsidRPr="00C25AA1" w:rsidRDefault="00D54D44" w:rsidP="009F7804">
            <w:pPr>
              <w:rPr>
                <w:rFonts w:ascii="Arial Narrow" w:hAnsi="Arial Narrow" w:cs="Arial"/>
                <w:sz w:val="24"/>
                <w:szCs w:val="24"/>
              </w:rPr>
            </w:pPr>
            <w:r w:rsidRPr="00C25AA1">
              <w:rPr>
                <w:rFonts w:ascii="Arial Narrow" w:hAnsi="Arial Narrow" w:cs="Arial"/>
                <w:sz w:val="24"/>
                <w:szCs w:val="24"/>
              </w:rPr>
              <w:t>Small Counties</w:t>
            </w:r>
          </w:p>
        </w:tc>
        <w:tc>
          <w:tcPr>
            <w:tcW w:w="2812" w:type="dxa"/>
            <w:vAlign w:val="center"/>
          </w:tcPr>
          <w:p w14:paraId="00BB78D1" w14:textId="77777777" w:rsidR="00D54D44" w:rsidRPr="00C25AA1" w:rsidRDefault="00D54D44" w:rsidP="009F7804">
            <w:pPr>
              <w:jc w:val="center"/>
              <w:rPr>
                <w:rFonts w:ascii="Arial Narrow" w:hAnsi="Arial Narrow" w:cs="Arial"/>
                <w:sz w:val="24"/>
                <w:szCs w:val="24"/>
              </w:rPr>
            </w:pPr>
            <w:r w:rsidRPr="00C25AA1">
              <w:rPr>
                <w:rFonts w:ascii="Arial Narrow" w:hAnsi="Arial Narrow" w:cs="Arial"/>
                <w:sz w:val="24"/>
                <w:szCs w:val="24"/>
              </w:rPr>
              <w:t>&lt; 200,001</w:t>
            </w:r>
          </w:p>
        </w:tc>
        <w:tc>
          <w:tcPr>
            <w:tcW w:w="2138" w:type="dxa"/>
            <w:vAlign w:val="center"/>
          </w:tcPr>
          <w:p w14:paraId="33168CEB" w14:textId="30871563" w:rsidR="00D54D44" w:rsidRPr="00C25AA1" w:rsidRDefault="00D54D44" w:rsidP="009F7804">
            <w:pPr>
              <w:jc w:val="right"/>
              <w:rPr>
                <w:rFonts w:ascii="Arial Narrow" w:hAnsi="Arial Narrow" w:cs="Arial"/>
                <w:sz w:val="24"/>
                <w:szCs w:val="24"/>
              </w:rPr>
            </w:pPr>
            <w:r w:rsidRPr="00C25AA1">
              <w:rPr>
                <w:rFonts w:ascii="Arial Narrow" w:hAnsi="Arial Narrow" w:cs="Arial"/>
                <w:sz w:val="24"/>
                <w:szCs w:val="24"/>
              </w:rPr>
              <w:t>$</w:t>
            </w:r>
            <w:r w:rsidR="00C25AA1">
              <w:rPr>
                <w:rFonts w:ascii="Arial Narrow" w:hAnsi="Arial Narrow" w:cs="Arial"/>
                <w:sz w:val="24"/>
                <w:szCs w:val="24"/>
              </w:rPr>
              <w:t>500</w:t>
            </w:r>
            <w:r w:rsidRPr="00C25AA1">
              <w:rPr>
                <w:rFonts w:ascii="Arial Narrow" w:hAnsi="Arial Narrow" w:cs="Arial"/>
                <w:sz w:val="24"/>
                <w:szCs w:val="24"/>
              </w:rPr>
              <w:t>,000</w:t>
            </w:r>
          </w:p>
        </w:tc>
        <w:tc>
          <w:tcPr>
            <w:tcW w:w="1885" w:type="dxa"/>
            <w:vAlign w:val="center"/>
          </w:tcPr>
          <w:p w14:paraId="0328E68C" w14:textId="77777777" w:rsidR="00D54D44" w:rsidRPr="00C25AA1" w:rsidRDefault="00D54D44" w:rsidP="009F7804">
            <w:pPr>
              <w:jc w:val="right"/>
              <w:rPr>
                <w:rFonts w:ascii="Arial Narrow" w:hAnsi="Arial Narrow" w:cs="Arial"/>
                <w:sz w:val="24"/>
                <w:szCs w:val="24"/>
              </w:rPr>
            </w:pPr>
            <w:r w:rsidRPr="00C25AA1">
              <w:rPr>
                <w:rFonts w:ascii="Arial Narrow" w:hAnsi="Arial Narrow" w:cs="Arial"/>
                <w:sz w:val="24"/>
                <w:szCs w:val="24"/>
              </w:rPr>
              <w:t>$3,000,000</w:t>
            </w:r>
          </w:p>
        </w:tc>
      </w:tr>
      <w:tr w:rsidR="00D54D44" w:rsidRPr="004962CF" w14:paraId="229220DC" w14:textId="77777777" w:rsidTr="009C6E9C">
        <w:trPr>
          <w:trHeight w:val="350"/>
        </w:trPr>
        <w:tc>
          <w:tcPr>
            <w:tcW w:w="354" w:type="dxa"/>
          </w:tcPr>
          <w:p w14:paraId="3CA01628" w14:textId="77777777" w:rsidR="00D54D44" w:rsidRPr="00C25AA1" w:rsidRDefault="00D54D44" w:rsidP="009F7804">
            <w:pPr>
              <w:rPr>
                <w:rFonts w:ascii="Arial Narrow" w:hAnsi="Arial Narrow" w:cs="Arial"/>
                <w:sz w:val="24"/>
                <w:szCs w:val="24"/>
              </w:rPr>
            </w:pPr>
            <w:r w:rsidRPr="00C25AA1">
              <w:rPr>
                <w:rFonts w:ascii="Arial Narrow" w:hAnsi="Arial Narrow" w:cs="Arial"/>
                <w:sz w:val="24"/>
                <w:szCs w:val="24"/>
              </w:rPr>
              <w:t>2</w:t>
            </w:r>
          </w:p>
        </w:tc>
        <w:tc>
          <w:tcPr>
            <w:tcW w:w="2161" w:type="dxa"/>
          </w:tcPr>
          <w:p w14:paraId="647EC0CA" w14:textId="77777777" w:rsidR="00D54D44" w:rsidRPr="00C25AA1" w:rsidRDefault="00D54D44" w:rsidP="009F7804">
            <w:pPr>
              <w:rPr>
                <w:rFonts w:ascii="Arial Narrow" w:hAnsi="Arial Narrow" w:cs="Arial"/>
                <w:sz w:val="24"/>
                <w:szCs w:val="24"/>
              </w:rPr>
            </w:pPr>
            <w:r w:rsidRPr="00C25AA1">
              <w:rPr>
                <w:rFonts w:ascii="Arial Narrow" w:hAnsi="Arial Narrow" w:cs="Arial"/>
                <w:sz w:val="24"/>
                <w:szCs w:val="24"/>
              </w:rPr>
              <w:t>Medium Counties</w:t>
            </w:r>
          </w:p>
        </w:tc>
        <w:tc>
          <w:tcPr>
            <w:tcW w:w="2812" w:type="dxa"/>
          </w:tcPr>
          <w:p w14:paraId="6DB6F16D" w14:textId="77777777" w:rsidR="00D54D44" w:rsidRPr="00C25AA1" w:rsidRDefault="00D54D44" w:rsidP="009F7804">
            <w:pPr>
              <w:jc w:val="center"/>
              <w:rPr>
                <w:rFonts w:ascii="Arial Narrow" w:hAnsi="Arial Narrow" w:cs="Arial"/>
                <w:sz w:val="24"/>
                <w:szCs w:val="24"/>
              </w:rPr>
            </w:pPr>
            <w:r w:rsidRPr="00C25AA1">
              <w:rPr>
                <w:rFonts w:ascii="Arial Narrow" w:hAnsi="Arial Narrow" w:cs="Arial"/>
                <w:sz w:val="24"/>
                <w:szCs w:val="24"/>
              </w:rPr>
              <w:t>200,001 – 700,000</w:t>
            </w:r>
          </w:p>
        </w:tc>
        <w:tc>
          <w:tcPr>
            <w:tcW w:w="2138" w:type="dxa"/>
          </w:tcPr>
          <w:p w14:paraId="1E58DFF4" w14:textId="45944BC6" w:rsidR="00D54D44" w:rsidRPr="00C25AA1" w:rsidRDefault="00D54D44" w:rsidP="009F7804">
            <w:pPr>
              <w:jc w:val="right"/>
              <w:rPr>
                <w:rFonts w:ascii="Arial Narrow" w:hAnsi="Arial Narrow" w:cs="Arial"/>
                <w:sz w:val="24"/>
                <w:szCs w:val="24"/>
              </w:rPr>
            </w:pPr>
            <w:r w:rsidRPr="00C25AA1">
              <w:rPr>
                <w:rFonts w:ascii="Arial Narrow" w:hAnsi="Arial Narrow" w:cs="Arial"/>
                <w:sz w:val="24"/>
                <w:szCs w:val="24"/>
              </w:rPr>
              <w:t>$</w:t>
            </w:r>
            <w:r w:rsidR="00C25AA1">
              <w:rPr>
                <w:rFonts w:ascii="Arial Narrow" w:hAnsi="Arial Narrow" w:cs="Arial"/>
                <w:sz w:val="24"/>
                <w:szCs w:val="24"/>
              </w:rPr>
              <w:t>1,00</w:t>
            </w:r>
            <w:r w:rsidRPr="00C25AA1">
              <w:rPr>
                <w:rFonts w:ascii="Arial Narrow" w:hAnsi="Arial Narrow" w:cs="Arial"/>
                <w:sz w:val="24"/>
                <w:szCs w:val="24"/>
              </w:rPr>
              <w:t>0,000</w:t>
            </w:r>
          </w:p>
        </w:tc>
        <w:tc>
          <w:tcPr>
            <w:tcW w:w="1885" w:type="dxa"/>
          </w:tcPr>
          <w:p w14:paraId="52946922" w14:textId="5BC983FF" w:rsidR="00D54D44" w:rsidRPr="00C25AA1" w:rsidRDefault="00D54D44" w:rsidP="009F7804">
            <w:pPr>
              <w:jc w:val="right"/>
              <w:rPr>
                <w:rFonts w:ascii="Arial Narrow" w:hAnsi="Arial Narrow" w:cs="Arial"/>
                <w:sz w:val="24"/>
                <w:szCs w:val="24"/>
              </w:rPr>
            </w:pPr>
            <w:r w:rsidRPr="00C25AA1">
              <w:rPr>
                <w:rFonts w:ascii="Arial Narrow" w:hAnsi="Arial Narrow" w:cs="Arial"/>
                <w:sz w:val="24"/>
                <w:szCs w:val="24"/>
              </w:rPr>
              <w:t>$</w:t>
            </w:r>
            <w:r w:rsidR="00C25AA1">
              <w:rPr>
                <w:rFonts w:ascii="Arial Narrow" w:hAnsi="Arial Narrow" w:cs="Arial"/>
                <w:sz w:val="24"/>
                <w:szCs w:val="24"/>
              </w:rPr>
              <w:t>7</w:t>
            </w:r>
            <w:r w:rsidRPr="00C25AA1">
              <w:rPr>
                <w:rFonts w:ascii="Arial Narrow" w:hAnsi="Arial Narrow" w:cs="Arial"/>
                <w:sz w:val="24"/>
                <w:szCs w:val="24"/>
              </w:rPr>
              <w:t>,000,000</w:t>
            </w:r>
          </w:p>
        </w:tc>
      </w:tr>
      <w:tr w:rsidR="00D54D44" w:rsidRPr="004962CF" w14:paraId="5CD8EFF4" w14:textId="77777777" w:rsidTr="009C6E9C">
        <w:trPr>
          <w:trHeight w:val="350"/>
        </w:trPr>
        <w:tc>
          <w:tcPr>
            <w:tcW w:w="354" w:type="dxa"/>
          </w:tcPr>
          <w:p w14:paraId="5B0353CA" w14:textId="77777777" w:rsidR="00D54D44" w:rsidRPr="00C25AA1" w:rsidRDefault="00D54D44" w:rsidP="009F7804">
            <w:pPr>
              <w:rPr>
                <w:rFonts w:ascii="Arial Narrow" w:hAnsi="Arial Narrow" w:cs="Arial"/>
                <w:sz w:val="24"/>
                <w:szCs w:val="24"/>
              </w:rPr>
            </w:pPr>
            <w:r w:rsidRPr="00C25AA1">
              <w:rPr>
                <w:rFonts w:ascii="Arial Narrow" w:hAnsi="Arial Narrow" w:cs="Arial"/>
                <w:sz w:val="24"/>
                <w:szCs w:val="24"/>
              </w:rPr>
              <w:t>3</w:t>
            </w:r>
          </w:p>
        </w:tc>
        <w:tc>
          <w:tcPr>
            <w:tcW w:w="2161" w:type="dxa"/>
          </w:tcPr>
          <w:p w14:paraId="29B24B3E" w14:textId="77777777" w:rsidR="00D54D44" w:rsidRPr="00C25AA1" w:rsidRDefault="00D54D44" w:rsidP="009F7804">
            <w:pPr>
              <w:rPr>
                <w:rFonts w:ascii="Arial Narrow" w:hAnsi="Arial Narrow" w:cs="Arial"/>
                <w:sz w:val="24"/>
                <w:szCs w:val="24"/>
              </w:rPr>
            </w:pPr>
            <w:r w:rsidRPr="00C25AA1">
              <w:rPr>
                <w:rFonts w:ascii="Arial Narrow" w:hAnsi="Arial Narrow" w:cs="Arial"/>
                <w:sz w:val="24"/>
                <w:szCs w:val="24"/>
              </w:rPr>
              <w:t>Large Counties</w:t>
            </w:r>
          </w:p>
        </w:tc>
        <w:tc>
          <w:tcPr>
            <w:tcW w:w="2812" w:type="dxa"/>
          </w:tcPr>
          <w:p w14:paraId="37FD61B7" w14:textId="77777777" w:rsidR="00D54D44" w:rsidRPr="00C25AA1" w:rsidRDefault="00D54D44" w:rsidP="009F7804">
            <w:pPr>
              <w:jc w:val="center"/>
              <w:rPr>
                <w:rFonts w:ascii="Arial Narrow" w:hAnsi="Arial Narrow" w:cs="Arial"/>
                <w:sz w:val="24"/>
                <w:szCs w:val="24"/>
              </w:rPr>
            </w:pPr>
            <w:r w:rsidRPr="00C25AA1">
              <w:rPr>
                <w:rFonts w:ascii="Arial Narrow" w:hAnsi="Arial Narrow" w:cs="Arial"/>
                <w:sz w:val="24"/>
                <w:szCs w:val="24"/>
              </w:rPr>
              <w:t>700,001 +</w:t>
            </w:r>
          </w:p>
        </w:tc>
        <w:tc>
          <w:tcPr>
            <w:tcW w:w="2138" w:type="dxa"/>
          </w:tcPr>
          <w:p w14:paraId="0E9A7B4E" w14:textId="0D945725" w:rsidR="00D54D44" w:rsidRPr="00C25AA1" w:rsidRDefault="00D54D44" w:rsidP="009F7804">
            <w:pPr>
              <w:jc w:val="right"/>
              <w:rPr>
                <w:rFonts w:ascii="Arial Narrow" w:hAnsi="Arial Narrow" w:cs="Arial"/>
                <w:sz w:val="24"/>
                <w:szCs w:val="24"/>
              </w:rPr>
            </w:pPr>
            <w:r w:rsidRPr="00C25AA1">
              <w:rPr>
                <w:rFonts w:ascii="Arial Narrow" w:hAnsi="Arial Narrow" w:cs="Arial"/>
                <w:sz w:val="24"/>
                <w:szCs w:val="24"/>
              </w:rPr>
              <w:t>$</w:t>
            </w:r>
            <w:r w:rsidR="00F3671F">
              <w:rPr>
                <w:rFonts w:ascii="Arial Narrow" w:hAnsi="Arial Narrow" w:cs="Arial"/>
                <w:sz w:val="24"/>
                <w:szCs w:val="24"/>
              </w:rPr>
              <w:t>2</w:t>
            </w:r>
            <w:r w:rsidRPr="00C25AA1">
              <w:rPr>
                <w:rFonts w:ascii="Arial Narrow" w:hAnsi="Arial Narrow" w:cs="Arial"/>
                <w:sz w:val="24"/>
                <w:szCs w:val="24"/>
              </w:rPr>
              <w:t>,000,000</w:t>
            </w:r>
          </w:p>
        </w:tc>
        <w:tc>
          <w:tcPr>
            <w:tcW w:w="1885" w:type="dxa"/>
          </w:tcPr>
          <w:p w14:paraId="5779204C" w14:textId="24D286CE" w:rsidR="00D54D44" w:rsidRPr="00C25AA1" w:rsidRDefault="00D54D44" w:rsidP="009F7804">
            <w:pPr>
              <w:jc w:val="right"/>
              <w:rPr>
                <w:rFonts w:ascii="Arial Narrow" w:hAnsi="Arial Narrow" w:cs="Arial"/>
                <w:sz w:val="24"/>
                <w:szCs w:val="24"/>
              </w:rPr>
            </w:pPr>
            <w:r w:rsidRPr="00C25AA1">
              <w:rPr>
                <w:rFonts w:ascii="Arial Narrow" w:hAnsi="Arial Narrow" w:cs="Arial"/>
                <w:sz w:val="24"/>
                <w:szCs w:val="24"/>
              </w:rPr>
              <w:t>$1</w:t>
            </w:r>
            <w:r w:rsidR="00C25AA1">
              <w:rPr>
                <w:rFonts w:ascii="Arial Narrow" w:hAnsi="Arial Narrow" w:cs="Arial"/>
                <w:sz w:val="24"/>
                <w:szCs w:val="24"/>
              </w:rPr>
              <w:t>0</w:t>
            </w:r>
            <w:r w:rsidRPr="00C25AA1">
              <w:rPr>
                <w:rFonts w:ascii="Arial Narrow" w:hAnsi="Arial Narrow" w:cs="Arial"/>
                <w:sz w:val="24"/>
                <w:szCs w:val="24"/>
              </w:rPr>
              <w:t>,000,000</w:t>
            </w:r>
          </w:p>
        </w:tc>
      </w:tr>
      <w:tr w:rsidR="00D54D44" w:rsidRPr="004962CF" w14:paraId="2BD5C8EE" w14:textId="77777777" w:rsidTr="001B42AD">
        <w:trPr>
          <w:trHeight w:val="638"/>
        </w:trPr>
        <w:tc>
          <w:tcPr>
            <w:tcW w:w="7465" w:type="dxa"/>
            <w:gridSpan w:val="4"/>
          </w:tcPr>
          <w:p w14:paraId="097A5682" w14:textId="3EEB44B2" w:rsidR="00D54D44" w:rsidRPr="00C25AA1" w:rsidRDefault="00D54D44" w:rsidP="009F7804">
            <w:pPr>
              <w:jc w:val="both"/>
              <w:rPr>
                <w:rFonts w:ascii="Arial Narrow" w:hAnsi="Arial Narrow" w:cs="Arial"/>
                <w:sz w:val="24"/>
                <w:szCs w:val="24"/>
              </w:rPr>
            </w:pPr>
            <w:r w:rsidRPr="00C25AA1">
              <w:rPr>
                <w:rFonts w:ascii="Arial Narrow" w:hAnsi="Arial Narrow" w:cs="Arial"/>
                <w:sz w:val="24"/>
                <w:szCs w:val="24"/>
              </w:rPr>
              <w:t>Los Angeles County Probation Department may apply for up to $</w:t>
            </w:r>
            <w:r w:rsidR="00F3671F">
              <w:rPr>
                <w:rFonts w:ascii="Arial Narrow" w:hAnsi="Arial Narrow" w:cs="Arial"/>
                <w:sz w:val="24"/>
                <w:szCs w:val="24"/>
              </w:rPr>
              <w:t>4</w:t>
            </w:r>
            <w:r w:rsidRPr="00C25AA1">
              <w:rPr>
                <w:rFonts w:ascii="Arial Narrow" w:hAnsi="Arial Narrow" w:cs="Arial"/>
                <w:sz w:val="24"/>
                <w:szCs w:val="24"/>
              </w:rPr>
              <w:t>,000,000 for the entire grant period within the Large County Category</w:t>
            </w:r>
          </w:p>
        </w:tc>
        <w:tc>
          <w:tcPr>
            <w:tcW w:w="1885" w:type="dxa"/>
          </w:tcPr>
          <w:p w14:paraId="35557E29" w14:textId="77777777" w:rsidR="00D54D44" w:rsidRPr="00C25AA1" w:rsidRDefault="00D54D44" w:rsidP="009F7804">
            <w:pPr>
              <w:jc w:val="right"/>
              <w:rPr>
                <w:rFonts w:ascii="Arial Narrow" w:hAnsi="Arial Narrow" w:cs="Arial"/>
                <w:sz w:val="24"/>
                <w:szCs w:val="24"/>
              </w:rPr>
            </w:pPr>
          </w:p>
        </w:tc>
      </w:tr>
      <w:tr w:rsidR="00D54D44" w:rsidRPr="00B332D1" w14:paraId="62B27EA0" w14:textId="77777777" w:rsidTr="001B42AD">
        <w:trPr>
          <w:trHeight w:val="350"/>
        </w:trPr>
        <w:tc>
          <w:tcPr>
            <w:tcW w:w="7465" w:type="dxa"/>
            <w:gridSpan w:val="4"/>
            <w:shd w:val="clear" w:color="auto" w:fill="D9D9D9" w:themeFill="background1" w:themeFillShade="D9"/>
          </w:tcPr>
          <w:p w14:paraId="438A2ABA" w14:textId="77777777" w:rsidR="00D54D44" w:rsidRPr="00C25AA1" w:rsidRDefault="00D54D44" w:rsidP="009F7804">
            <w:pPr>
              <w:rPr>
                <w:rFonts w:ascii="Arial Narrow" w:hAnsi="Arial Narrow" w:cs="Arial"/>
                <w:b/>
                <w:bCs/>
                <w:color w:val="002060"/>
                <w:sz w:val="24"/>
                <w:szCs w:val="24"/>
              </w:rPr>
            </w:pPr>
            <w:r w:rsidRPr="00C25AA1">
              <w:rPr>
                <w:rFonts w:ascii="Arial Narrow" w:hAnsi="Arial Narrow" w:cs="Arial"/>
                <w:b/>
                <w:bCs/>
                <w:color w:val="002060"/>
                <w:sz w:val="24"/>
                <w:szCs w:val="24"/>
              </w:rPr>
              <w:t xml:space="preserve">Total Funding Available for Competitive Grants: </w:t>
            </w:r>
          </w:p>
        </w:tc>
        <w:tc>
          <w:tcPr>
            <w:tcW w:w="1885" w:type="dxa"/>
            <w:shd w:val="clear" w:color="auto" w:fill="D9D9D9" w:themeFill="background1" w:themeFillShade="D9"/>
          </w:tcPr>
          <w:p w14:paraId="2695FA5D" w14:textId="690C3CE7" w:rsidR="00D54D44" w:rsidRPr="00C25AA1" w:rsidRDefault="00D54D44" w:rsidP="009F7804">
            <w:pPr>
              <w:jc w:val="right"/>
              <w:rPr>
                <w:rFonts w:ascii="Arial Narrow" w:hAnsi="Arial Narrow" w:cs="Arial"/>
                <w:b/>
                <w:bCs/>
                <w:color w:val="002060"/>
                <w:sz w:val="24"/>
                <w:szCs w:val="24"/>
              </w:rPr>
            </w:pPr>
            <w:r w:rsidRPr="00C25AA1">
              <w:rPr>
                <w:rFonts w:ascii="Arial Narrow" w:hAnsi="Arial Narrow" w:cs="Arial"/>
                <w:b/>
                <w:bCs/>
                <w:color w:val="002060"/>
                <w:sz w:val="24"/>
                <w:szCs w:val="24"/>
              </w:rPr>
              <w:t>$20,000</w:t>
            </w:r>
            <w:r w:rsidR="00B332D1" w:rsidRPr="00C25AA1">
              <w:rPr>
                <w:rFonts w:ascii="Arial Narrow" w:hAnsi="Arial Narrow" w:cs="Arial"/>
                <w:b/>
                <w:bCs/>
                <w:color w:val="002060"/>
                <w:sz w:val="24"/>
                <w:szCs w:val="24"/>
              </w:rPr>
              <w:t>,000</w:t>
            </w:r>
          </w:p>
        </w:tc>
      </w:tr>
    </w:tbl>
    <w:p w14:paraId="6804190D" w14:textId="46DF35D6" w:rsidR="0034435C" w:rsidRPr="00F3671F" w:rsidRDefault="0034435C" w:rsidP="009F7804">
      <w:pPr>
        <w:jc w:val="both"/>
        <w:rPr>
          <w:rFonts w:ascii="Arial Narrow" w:hAnsi="Arial Narrow" w:cs="Arial"/>
          <w:i/>
          <w:iCs/>
          <w:color w:val="000000" w:themeColor="text1"/>
          <w:sz w:val="24"/>
          <w:szCs w:val="24"/>
        </w:rPr>
      </w:pPr>
      <w:r w:rsidRPr="0034435C">
        <w:rPr>
          <w:rFonts w:ascii="Arial" w:hAnsi="Arial" w:cs="Arial"/>
          <w:color w:val="000000" w:themeColor="text1"/>
          <w:sz w:val="24"/>
          <w:szCs w:val="24"/>
        </w:rPr>
        <w:t>*</w:t>
      </w:r>
      <w:r w:rsidRPr="00F3671F">
        <w:rPr>
          <w:rFonts w:ascii="Arial Narrow" w:hAnsi="Arial Narrow" w:cs="Arial"/>
          <w:i/>
          <w:iCs/>
          <w:color w:val="000000" w:themeColor="text1"/>
          <w:sz w:val="24"/>
          <w:szCs w:val="24"/>
        </w:rPr>
        <w:t>Total amount for the entire XX-month grant period</w:t>
      </w:r>
    </w:p>
    <w:p w14:paraId="36047A21" w14:textId="7FC133BE" w:rsidR="001B42AD" w:rsidRDefault="001B42AD" w:rsidP="007154CA">
      <w:pPr>
        <w:jc w:val="both"/>
        <w:rPr>
          <w:rFonts w:ascii="Arial" w:hAnsi="Arial" w:cs="Arial"/>
          <w:b/>
          <w:bCs/>
          <w:color w:val="1F497D" w:themeColor="text2"/>
          <w:sz w:val="24"/>
          <w:szCs w:val="24"/>
        </w:rPr>
      </w:pPr>
    </w:p>
    <w:p w14:paraId="4A7D4433" w14:textId="13DA3A8A" w:rsidR="009C6E9C" w:rsidRPr="00555C12" w:rsidRDefault="009C6E9C" w:rsidP="001B42AD">
      <w:pPr>
        <w:jc w:val="both"/>
        <w:rPr>
          <w:rFonts w:ascii="Arial" w:hAnsi="Arial" w:cs="Arial"/>
          <w:b/>
          <w:bCs/>
          <w:color w:val="1F497D" w:themeColor="text2"/>
          <w:sz w:val="24"/>
          <w:szCs w:val="24"/>
        </w:rPr>
      </w:pPr>
      <w:r>
        <w:rPr>
          <w:rFonts w:ascii="Arial" w:hAnsi="Arial" w:cs="Arial"/>
          <w:b/>
          <w:bCs/>
          <w:color w:val="1F497D" w:themeColor="text2"/>
          <w:sz w:val="24"/>
          <w:szCs w:val="24"/>
        </w:rPr>
        <w:t xml:space="preserve">Los Angeles County </w:t>
      </w:r>
    </w:p>
    <w:p w14:paraId="2ED1CEA7" w14:textId="77777777" w:rsidR="007154CA" w:rsidRDefault="009C6E9C" w:rsidP="001B42AD">
      <w:pPr>
        <w:jc w:val="both"/>
        <w:rPr>
          <w:rFonts w:ascii="Arial" w:hAnsi="Arial" w:cs="Arial"/>
          <w:sz w:val="24"/>
          <w:szCs w:val="24"/>
        </w:rPr>
      </w:pPr>
      <w:r>
        <w:rPr>
          <w:rFonts w:ascii="Arial" w:hAnsi="Arial" w:cs="Arial"/>
          <w:sz w:val="24"/>
          <w:szCs w:val="24"/>
        </w:rPr>
        <w:t xml:space="preserve">The County of Los Angeles is more than three times the size of the next largest county in </w:t>
      </w:r>
    </w:p>
    <w:p w14:paraId="42AE24A8" w14:textId="28122942" w:rsidR="009C6E9C" w:rsidRDefault="009C6E9C" w:rsidP="001B42AD">
      <w:pPr>
        <w:jc w:val="both"/>
        <w:rPr>
          <w:rFonts w:ascii="Arial" w:hAnsi="Arial" w:cs="Arial"/>
          <w:sz w:val="24"/>
          <w:szCs w:val="24"/>
        </w:rPr>
      </w:pPr>
      <w:r>
        <w:rPr>
          <w:rFonts w:ascii="Arial" w:hAnsi="Arial" w:cs="Arial"/>
          <w:sz w:val="24"/>
          <w:szCs w:val="24"/>
        </w:rPr>
        <w:t xml:space="preserve">the State of California. </w:t>
      </w:r>
      <w:r w:rsidRPr="007F35B0">
        <w:rPr>
          <w:rFonts w:ascii="Arial" w:hAnsi="Arial" w:cs="Arial"/>
          <w:sz w:val="24"/>
          <w:szCs w:val="24"/>
        </w:rPr>
        <w:t>Los Angeles County</w:t>
      </w:r>
      <w:r>
        <w:rPr>
          <w:rFonts w:ascii="Arial" w:hAnsi="Arial" w:cs="Arial"/>
          <w:sz w:val="24"/>
          <w:szCs w:val="24"/>
        </w:rPr>
        <w:t xml:space="preserve"> may apply for up to $</w:t>
      </w:r>
      <w:r w:rsidR="007F3493">
        <w:rPr>
          <w:rFonts w:ascii="Arial" w:hAnsi="Arial" w:cs="Arial"/>
          <w:sz w:val="24"/>
          <w:szCs w:val="24"/>
        </w:rPr>
        <w:t>4</w:t>
      </w:r>
      <w:r>
        <w:rPr>
          <w:rFonts w:ascii="Arial" w:hAnsi="Arial" w:cs="Arial"/>
          <w:sz w:val="24"/>
          <w:szCs w:val="24"/>
        </w:rPr>
        <w:t>,000,000 for the entire grant period.</w:t>
      </w:r>
    </w:p>
    <w:p w14:paraId="3832A4B5" w14:textId="7ACD093B" w:rsidR="00D54D44" w:rsidRDefault="00D54D44" w:rsidP="001B42AD">
      <w:pPr>
        <w:shd w:val="clear" w:color="auto" w:fill="FFFFFF" w:themeFill="background1"/>
        <w:jc w:val="both"/>
        <w:rPr>
          <w:rFonts w:ascii="Arial" w:hAnsi="Arial" w:cs="Arial"/>
          <w:sz w:val="24"/>
          <w:szCs w:val="24"/>
        </w:rPr>
      </w:pPr>
    </w:p>
    <w:p w14:paraId="47E99904" w14:textId="04D22EC8" w:rsidR="003D1F72" w:rsidRPr="00555C12" w:rsidRDefault="00E34B94" w:rsidP="001B42AD">
      <w:pPr>
        <w:jc w:val="both"/>
        <w:rPr>
          <w:rFonts w:ascii="Arial" w:hAnsi="Arial" w:cs="Arial"/>
          <w:b/>
          <w:bCs/>
          <w:color w:val="1F497D" w:themeColor="text2"/>
          <w:sz w:val="24"/>
          <w:szCs w:val="24"/>
        </w:rPr>
      </w:pPr>
      <w:r>
        <w:rPr>
          <w:rFonts w:ascii="Arial" w:hAnsi="Arial" w:cs="Arial"/>
          <w:b/>
          <w:bCs/>
          <w:color w:val="1F497D" w:themeColor="text2"/>
          <w:sz w:val="24"/>
          <w:szCs w:val="24"/>
        </w:rPr>
        <w:t xml:space="preserve">Eligible </w:t>
      </w:r>
      <w:r w:rsidR="003D1F72">
        <w:rPr>
          <w:rFonts w:ascii="Arial" w:hAnsi="Arial" w:cs="Arial"/>
          <w:b/>
          <w:bCs/>
          <w:color w:val="1F497D" w:themeColor="text2"/>
          <w:sz w:val="24"/>
          <w:szCs w:val="24"/>
        </w:rPr>
        <w:t>Funding Activities</w:t>
      </w:r>
    </w:p>
    <w:p w14:paraId="2F990B6B" w14:textId="2E919592" w:rsidR="00C75DCA" w:rsidRDefault="003D1F72" w:rsidP="001B42AD">
      <w:pPr>
        <w:shd w:val="clear" w:color="auto" w:fill="FFFFFF" w:themeFill="background1"/>
        <w:jc w:val="both"/>
        <w:rPr>
          <w:rFonts w:ascii="Arial" w:hAnsi="Arial" w:cs="Arial"/>
          <w:sz w:val="24"/>
          <w:szCs w:val="24"/>
        </w:rPr>
      </w:pPr>
      <w:r w:rsidRPr="007D2F76">
        <w:rPr>
          <w:rFonts w:ascii="Arial" w:hAnsi="Arial" w:cs="Arial"/>
          <w:sz w:val="24"/>
          <w:szCs w:val="24"/>
        </w:rPr>
        <w:t>Mobile Probation Service Centers Grant Program</w:t>
      </w:r>
      <w:r>
        <w:rPr>
          <w:rFonts w:ascii="Arial" w:hAnsi="Arial" w:cs="Arial"/>
          <w:sz w:val="24"/>
          <w:szCs w:val="24"/>
        </w:rPr>
        <w:t xml:space="preserve"> funds must be used </w:t>
      </w:r>
      <w:r w:rsidRPr="003D1F72">
        <w:rPr>
          <w:rFonts w:ascii="Arial" w:hAnsi="Arial" w:cs="Arial"/>
          <w:sz w:val="24"/>
          <w:szCs w:val="24"/>
        </w:rPr>
        <w:t>to purchase vehicles, equipment, telecommunications, and other technology needed to operate mobile probation service centers to assist probationers, particularly those individuals who are unhoused and struggling with meeting probation requirements</w:t>
      </w:r>
      <w:r>
        <w:rPr>
          <w:rFonts w:ascii="Arial" w:hAnsi="Arial" w:cs="Arial"/>
          <w:sz w:val="24"/>
          <w:szCs w:val="24"/>
        </w:rPr>
        <w:t>.</w:t>
      </w:r>
    </w:p>
    <w:p w14:paraId="2223D1B1" w14:textId="533029FF" w:rsidR="00D42F06" w:rsidRDefault="00D42F06" w:rsidP="007154CA">
      <w:pPr>
        <w:shd w:val="clear" w:color="auto" w:fill="FFFFFF" w:themeFill="background1"/>
        <w:jc w:val="both"/>
        <w:rPr>
          <w:rFonts w:ascii="Arial" w:hAnsi="Arial" w:cs="Arial"/>
          <w:sz w:val="24"/>
          <w:szCs w:val="24"/>
        </w:rPr>
      </w:pPr>
    </w:p>
    <w:p w14:paraId="79C80C67" w14:textId="0F7EE936" w:rsidR="00D42F06" w:rsidRDefault="00D42F06" w:rsidP="007154CA">
      <w:pPr>
        <w:shd w:val="clear" w:color="auto" w:fill="FFFFFF" w:themeFill="background1"/>
        <w:jc w:val="both"/>
        <w:rPr>
          <w:rFonts w:ascii="Arial" w:hAnsi="Arial" w:cs="Arial"/>
          <w:sz w:val="24"/>
          <w:szCs w:val="24"/>
        </w:rPr>
      </w:pPr>
      <w:r>
        <w:rPr>
          <w:rFonts w:ascii="Arial" w:hAnsi="Arial" w:cs="Arial"/>
          <w:sz w:val="24"/>
          <w:szCs w:val="24"/>
        </w:rPr>
        <w:t>Eligible expenses include</w:t>
      </w:r>
      <w:r w:rsidR="001B42AD">
        <w:rPr>
          <w:rFonts w:ascii="Arial" w:hAnsi="Arial" w:cs="Arial"/>
          <w:sz w:val="24"/>
          <w:szCs w:val="24"/>
        </w:rPr>
        <w:t xml:space="preserve">, </w:t>
      </w:r>
      <w:r>
        <w:rPr>
          <w:rFonts w:ascii="Arial" w:hAnsi="Arial" w:cs="Arial"/>
          <w:sz w:val="24"/>
          <w:szCs w:val="24"/>
        </w:rPr>
        <w:t>but are not limited to</w:t>
      </w:r>
      <w:r w:rsidR="001B42AD">
        <w:rPr>
          <w:rFonts w:ascii="Arial" w:hAnsi="Arial" w:cs="Arial"/>
          <w:sz w:val="24"/>
          <w:szCs w:val="24"/>
        </w:rPr>
        <w:t>,</w:t>
      </w:r>
      <w:r>
        <w:rPr>
          <w:rFonts w:ascii="Arial" w:hAnsi="Arial" w:cs="Arial"/>
          <w:sz w:val="24"/>
          <w:szCs w:val="24"/>
        </w:rPr>
        <w:t xml:space="preserve"> the following:</w:t>
      </w:r>
    </w:p>
    <w:p w14:paraId="72490D3D" w14:textId="385614EB" w:rsidR="00D42F06" w:rsidRDefault="00D42F06">
      <w:pPr>
        <w:pStyle w:val="ListParagraph"/>
        <w:numPr>
          <w:ilvl w:val="0"/>
          <w:numId w:val="22"/>
        </w:numPr>
        <w:shd w:val="clear" w:color="auto" w:fill="FFFFFF" w:themeFill="background1"/>
        <w:jc w:val="both"/>
        <w:rPr>
          <w:rFonts w:ascii="Arial" w:hAnsi="Arial" w:cs="Arial"/>
          <w:sz w:val="24"/>
          <w:szCs w:val="24"/>
        </w:rPr>
      </w:pPr>
      <w:r>
        <w:rPr>
          <w:rFonts w:ascii="Arial" w:hAnsi="Arial" w:cs="Arial"/>
          <w:sz w:val="24"/>
          <w:szCs w:val="24"/>
        </w:rPr>
        <w:t>Computers/Laptops/Tablets</w:t>
      </w:r>
    </w:p>
    <w:p w14:paraId="3DBCAAB9" w14:textId="23FD026B" w:rsidR="00D42F06" w:rsidRDefault="00D42F06">
      <w:pPr>
        <w:pStyle w:val="ListParagraph"/>
        <w:numPr>
          <w:ilvl w:val="0"/>
          <w:numId w:val="22"/>
        </w:numPr>
        <w:shd w:val="clear" w:color="auto" w:fill="FFFFFF" w:themeFill="background1"/>
        <w:jc w:val="both"/>
        <w:rPr>
          <w:rFonts w:ascii="Arial" w:hAnsi="Arial" w:cs="Arial"/>
          <w:sz w:val="24"/>
          <w:szCs w:val="24"/>
        </w:rPr>
      </w:pPr>
      <w:r>
        <w:rPr>
          <w:rFonts w:ascii="Arial" w:hAnsi="Arial" w:cs="Arial"/>
          <w:sz w:val="24"/>
          <w:szCs w:val="24"/>
        </w:rPr>
        <w:t>Generator</w:t>
      </w:r>
    </w:p>
    <w:p w14:paraId="3EC37C7C" w14:textId="6C8B7963" w:rsidR="00D42F06" w:rsidRDefault="00D42F06">
      <w:pPr>
        <w:pStyle w:val="ListParagraph"/>
        <w:numPr>
          <w:ilvl w:val="0"/>
          <w:numId w:val="22"/>
        </w:numPr>
        <w:shd w:val="clear" w:color="auto" w:fill="FFFFFF" w:themeFill="background1"/>
        <w:jc w:val="both"/>
        <w:rPr>
          <w:rFonts w:ascii="Arial" w:hAnsi="Arial" w:cs="Arial"/>
          <w:sz w:val="24"/>
          <w:szCs w:val="24"/>
        </w:rPr>
      </w:pPr>
      <w:r>
        <w:rPr>
          <w:rFonts w:ascii="Arial" w:hAnsi="Arial" w:cs="Arial"/>
          <w:sz w:val="24"/>
          <w:szCs w:val="24"/>
        </w:rPr>
        <w:t>Headphones/Microphones</w:t>
      </w:r>
    </w:p>
    <w:p w14:paraId="04ED1922" w14:textId="16E9EED7" w:rsidR="00D42F06" w:rsidRDefault="00D42F06">
      <w:pPr>
        <w:pStyle w:val="ListParagraph"/>
        <w:numPr>
          <w:ilvl w:val="0"/>
          <w:numId w:val="22"/>
        </w:numPr>
        <w:shd w:val="clear" w:color="auto" w:fill="FFFFFF" w:themeFill="background1"/>
        <w:jc w:val="both"/>
        <w:rPr>
          <w:rFonts w:ascii="Arial" w:hAnsi="Arial" w:cs="Arial"/>
          <w:sz w:val="24"/>
          <w:szCs w:val="24"/>
        </w:rPr>
      </w:pPr>
      <w:r>
        <w:rPr>
          <w:rFonts w:ascii="Arial" w:hAnsi="Arial" w:cs="Arial"/>
          <w:sz w:val="24"/>
          <w:szCs w:val="24"/>
        </w:rPr>
        <w:t>Internal/External Shade Covering</w:t>
      </w:r>
    </w:p>
    <w:p w14:paraId="277C7E81" w14:textId="19095078" w:rsidR="00D42F06" w:rsidRPr="00D42F06" w:rsidRDefault="00D42F06">
      <w:pPr>
        <w:pStyle w:val="ListParagraph"/>
        <w:numPr>
          <w:ilvl w:val="0"/>
          <w:numId w:val="22"/>
        </w:numPr>
        <w:shd w:val="clear" w:color="auto" w:fill="FFFFFF" w:themeFill="background1"/>
        <w:jc w:val="both"/>
        <w:rPr>
          <w:rFonts w:ascii="Arial" w:hAnsi="Arial" w:cs="Arial"/>
          <w:sz w:val="24"/>
          <w:szCs w:val="24"/>
        </w:rPr>
      </w:pPr>
      <w:r>
        <w:rPr>
          <w:rFonts w:ascii="Arial" w:hAnsi="Arial" w:cs="Arial"/>
          <w:sz w:val="24"/>
          <w:szCs w:val="24"/>
        </w:rPr>
        <w:t>Microwave/Refrigerator</w:t>
      </w:r>
    </w:p>
    <w:p w14:paraId="596D3C2F" w14:textId="0D199012" w:rsidR="00D42F06" w:rsidRDefault="00D42F06">
      <w:pPr>
        <w:pStyle w:val="ListParagraph"/>
        <w:numPr>
          <w:ilvl w:val="0"/>
          <w:numId w:val="22"/>
        </w:numPr>
        <w:shd w:val="clear" w:color="auto" w:fill="FFFFFF" w:themeFill="background1"/>
        <w:jc w:val="both"/>
        <w:rPr>
          <w:rFonts w:ascii="Arial" w:hAnsi="Arial" w:cs="Arial"/>
          <w:sz w:val="24"/>
          <w:szCs w:val="24"/>
        </w:rPr>
      </w:pPr>
      <w:r>
        <w:rPr>
          <w:rFonts w:ascii="Arial" w:hAnsi="Arial" w:cs="Arial"/>
          <w:sz w:val="24"/>
          <w:szCs w:val="24"/>
        </w:rPr>
        <w:t>Routers/Modems/Hotspots</w:t>
      </w:r>
    </w:p>
    <w:p w14:paraId="1EAC6681" w14:textId="5814DBD9" w:rsidR="00D42F06" w:rsidRDefault="00D42F06">
      <w:pPr>
        <w:pStyle w:val="ListParagraph"/>
        <w:numPr>
          <w:ilvl w:val="0"/>
          <w:numId w:val="22"/>
        </w:numPr>
        <w:shd w:val="clear" w:color="auto" w:fill="FFFFFF" w:themeFill="background1"/>
        <w:jc w:val="both"/>
        <w:rPr>
          <w:rFonts w:ascii="Arial" w:hAnsi="Arial" w:cs="Arial"/>
          <w:sz w:val="24"/>
          <w:szCs w:val="24"/>
        </w:rPr>
      </w:pPr>
      <w:r>
        <w:rPr>
          <w:rFonts w:ascii="Arial" w:hAnsi="Arial" w:cs="Arial"/>
          <w:sz w:val="24"/>
          <w:szCs w:val="24"/>
        </w:rPr>
        <w:t>Vehicle Signage/Wraps</w:t>
      </w:r>
    </w:p>
    <w:p w14:paraId="2EDEC4DF" w14:textId="17E0088D" w:rsidR="00D42F06" w:rsidRDefault="00D42F06">
      <w:pPr>
        <w:pStyle w:val="ListParagraph"/>
        <w:numPr>
          <w:ilvl w:val="0"/>
          <w:numId w:val="22"/>
        </w:numPr>
        <w:shd w:val="clear" w:color="auto" w:fill="FFFFFF" w:themeFill="background1"/>
        <w:jc w:val="both"/>
        <w:rPr>
          <w:rFonts w:ascii="Arial" w:hAnsi="Arial" w:cs="Arial"/>
          <w:sz w:val="24"/>
          <w:szCs w:val="24"/>
        </w:rPr>
      </w:pPr>
      <w:r>
        <w:rPr>
          <w:rFonts w:ascii="Arial" w:hAnsi="Arial" w:cs="Arial"/>
          <w:sz w:val="24"/>
          <w:szCs w:val="24"/>
        </w:rPr>
        <w:t>Vehicle Restroom</w:t>
      </w:r>
    </w:p>
    <w:p w14:paraId="15DFC83A" w14:textId="5BC57FBF" w:rsidR="00D42F06" w:rsidRDefault="00D42F06" w:rsidP="007154CA">
      <w:pPr>
        <w:shd w:val="clear" w:color="auto" w:fill="FFFFFF" w:themeFill="background1"/>
        <w:jc w:val="both"/>
        <w:rPr>
          <w:rFonts w:ascii="Arial" w:hAnsi="Arial" w:cs="Arial"/>
          <w:sz w:val="24"/>
          <w:szCs w:val="24"/>
        </w:rPr>
      </w:pPr>
      <w:r>
        <w:rPr>
          <w:rFonts w:ascii="Arial" w:hAnsi="Arial" w:cs="Arial"/>
          <w:sz w:val="24"/>
          <w:szCs w:val="24"/>
        </w:rPr>
        <w:t xml:space="preserve">Please note, the above list is not intended to be exhaustive. All equipment purchased with grant funds must be used for the </w:t>
      </w:r>
      <w:r w:rsidRPr="007D2F76">
        <w:rPr>
          <w:rFonts w:ascii="Arial" w:hAnsi="Arial" w:cs="Arial"/>
          <w:sz w:val="24"/>
          <w:szCs w:val="24"/>
        </w:rPr>
        <w:t>Mobile Probation Service Centers Grant Program</w:t>
      </w:r>
      <w:r>
        <w:rPr>
          <w:rFonts w:ascii="Arial" w:hAnsi="Arial" w:cs="Arial"/>
          <w:sz w:val="24"/>
          <w:szCs w:val="24"/>
        </w:rPr>
        <w:t>.</w:t>
      </w:r>
    </w:p>
    <w:p w14:paraId="7EFD12C9" w14:textId="77777777" w:rsidR="00A43ED1" w:rsidRDefault="00A43ED1" w:rsidP="007154CA">
      <w:pPr>
        <w:shd w:val="clear" w:color="auto" w:fill="FFFFFF" w:themeFill="background1"/>
        <w:jc w:val="both"/>
        <w:rPr>
          <w:rFonts w:ascii="Arial" w:hAnsi="Arial" w:cs="Arial"/>
          <w:sz w:val="24"/>
          <w:szCs w:val="24"/>
        </w:rPr>
      </w:pPr>
    </w:p>
    <w:p w14:paraId="7B7896E6" w14:textId="77777777" w:rsidR="007E49E5" w:rsidRDefault="007E49E5" w:rsidP="00DA7A4F">
      <w:pPr>
        <w:jc w:val="both"/>
        <w:rPr>
          <w:rFonts w:ascii="Arial" w:hAnsi="Arial" w:cs="Arial"/>
          <w:b/>
          <w:bCs/>
          <w:color w:val="1F497D" w:themeColor="text2"/>
          <w:sz w:val="24"/>
          <w:szCs w:val="24"/>
        </w:rPr>
      </w:pPr>
    </w:p>
    <w:p w14:paraId="56CA219E" w14:textId="4490A0E0" w:rsidR="00A10B4B" w:rsidRPr="00555C12" w:rsidRDefault="00A10B4B" w:rsidP="00DA7A4F">
      <w:pPr>
        <w:jc w:val="both"/>
        <w:rPr>
          <w:rFonts w:ascii="Arial" w:hAnsi="Arial" w:cs="Arial"/>
          <w:b/>
          <w:bCs/>
          <w:color w:val="1F497D" w:themeColor="text2"/>
          <w:sz w:val="24"/>
          <w:szCs w:val="24"/>
        </w:rPr>
      </w:pPr>
      <w:r>
        <w:rPr>
          <w:rFonts w:ascii="Arial" w:hAnsi="Arial" w:cs="Arial"/>
          <w:b/>
          <w:bCs/>
          <w:color w:val="1F497D" w:themeColor="text2"/>
          <w:sz w:val="24"/>
          <w:szCs w:val="24"/>
        </w:rPr>
        <w:lastRenderedPageBreak/>
        <w:t>Vehicle Purchases and Considerations</w:t>
      </w:r>
    </w:p>
    <w:p w14:paraId="308765B7" w14:textId="7CB18B55" w:rsidR="00A10B4B" w:rsidRDefault="00C83B32" w:rsidP="00DA7A4F">
      <w:pPr>
        <w:shd w:val="clear" w:color="auto" w:fill="FFFFFF" w:themeFill="background1"/>
        <w:jc w:val="both"/>
        <w:rPr>
          <w:rFonts w:ascii="Arial" w:hAnsi="Arial" w:cs="Arial"/>
          <w:sz w:val="24"/>
          <w:szCs w:val="24"/>
        </w:rPr>
      </w:pPr>
      <w:r>
        <w:rPr>
          <w:rFonts w:ascii="Arial" w:hAnsi="Arial" w:cs="Arial"/>
          <w:sz w:val="24"/>
          <w:szCs w:val="24"/>
        </w:rPr>
        <w:t xml:space="preserve">Applicants </w:t>
      </w:r>
      <w:r w:rsidR="00781481">
        <w:rPr>
          <w:rFonts w:ascii="Arial" w:hAnsi="Arial" w:cs="Arial"/>
          <w:sz w:val="24"/>
          <w:szCs w:val="24"/>
        </w:rPr>
        <w:t xml:space="preserve">may, </w:t>
      </w:r>
      <w:r>
        <w:rPr>
          <w:rFonts w:ascii="Arial" w:hAnsi="Arial" w:cs="Arial"/>
          <w:sz w:val="24"/>
          <w:szCs w:val="24"/>
        </w:rPr>
        <w:t>but are not required to</w:t>
      </w:r>
      <w:r w:rsidR="00781481">
        <w:rPr>
          <w:rFonts w:ascii="Arial" w:hAnsi="Arial" w:cs="Arial"/>
          <w:sz w:val="24"/>
          <w:szCs w:val="24"/>
        </w:rPr>
        <w:t>,</w:t>
      </w:r>
      <w:r>
        <w:rPr>
          <w:rFonts w:ascii="Arial" w:hAnsi="Arial" w:cs="Arial"/>
          <w:sz w:val="24"/>
          <w:szCs w:val="24"/>
        </w:rPr>
        <w:t xml:space="preserve"> purchase vehicles for this grant program. </w:t>
      </w:r>
      <w:r w:rsidR="00A10B4B">
        <w:rPr>
          <w:rFonts w:ascii="Arial" w:hAnsi="Arial" w:cs="Arial"/>
          <w:sz w:val="24"/>
          <w:szCs w:val="24"/>
        </w:rPr>
        <w:t>The types of vehicles that may be purchased and/or outfitted for this grant include but are not limited to Camper Vans, Motor Homes, Class C Vehicles, and Travel Trailers. It is up to each applicant to identify the vehicle that best meets the needs of the population that will be served.</w:t>
      </w:r>
    </w:p>
    <w:p w14:paraId="4D76B34D" w14:textId="77777777" w:rsidR="004200D3" w:rsidRDefault="004200D3" w:rsidP="00DA7A4F">
      <w:pPr>
        <w:shd w:val="clear" w:color="auto" w:fill="FFFFFF" w:themeFill="background1"/>
        <w:jc w:val="both"/>
        <w:rPr>
          <w:rFonts w:ascii="Arial" w:hAnsi="Arial" w:cs="Arial"/>
          <w:sz w:val="24"/>
          <w:szCs w:val="24"/>
        </w:rPr>
      </w:pPr>
    </w:p>
    <w:p w14:paraId="0108DFEA" w14:textId="5DC97D8B" w:rsidR="00DA7A4F" w:rsidRDefault="00DA7A4F" w:rsidP="00DA7A4F">
      <w:pPr>
        <w:shd w:val="clear" w:color="auto" w:fill="FFFFFF" w:themeFill="background1"/>
        <w:jc w:val="both"/>
        <w:rPr>
          <w:rFonts w:ascii="Arial" w:hAnsi="Arial" w:cs="Arial"/>
          <w:sz w:val="24"/>
          <w:szCs w:val="24"/>
        </w:rPr>
      </w:pPr>
      <w:r>
        <w:rPr>
          <w:rFonts w:ascii="Arial" w:hAnsi="Arial" w:cs="Arial"/>
          <w:sz w:val="24"/>
          <w:szCs w:val="24"/>
        </w:rPr>
        <w:t xml:space="preserve">Applicants should </w:t>
      </w:r>
      <w:r w:rsidR="00A10B4B">
        <w:rPr>
          <w:rFonts w:ascii="Arial" w:hAnsi="Arial" w:cs="Arial"/>
          <w:sz w:val="24"/>
          <w:szCs w:val="24"/>
        </w:rPr>
        <w:t xml:space="preserve">consider the </w:t>
      </w:r>
      <w:r>
        <w:rPr>
          <w:rFonts w:ascii="Arial" w:hAnsi="Arial" w:cs="Arial"/>
          <w:sz w:val="24"/>
          <w:szCs w:val="24"/>
        </w:rPr>
        <w:t>following upfront and ongoing vehicle expenses when budgeting for a vehicle:</w:t>
      </w:r>
    </w:p>
    <w:p w14:paraId="59BD7889" w14:textId="7470FCD6" w:rsidR="00DA7A4F" w:rsidRDefault="00DA7A4F">
      <w:pPr>
        <w:pStyle w:val="ListParagraph"/>
        <w:numPr>
          <w:ilvl w:val="0"/>
          <w:numId w:val="9"/>
        </w:numPr>
        <w:shd w:val="clear" w:color="auto" w:fill="FFFFFF" w:themeFill="background1"/>
        <w:spacing w:after="0" w:line="240" w:lineRule="auto"/>
        <w:jc w:val="both"/>
        <w:rPr>
          <w:rFonts w:ascii="Arial" w:hAnsi="Arial" w:cs="Arial"/>
          <w:sz w:val="24"/>
          <w:szCs w:val="24"/>
        </w:rPr>
      </w:pPr>
      <w:r>
        <w:rPr>
          <w:rFonts w:ascii="Arial" w:hAnsi="Arial" w:cs="Arial"/>
          <w:sz w:val="24"/>
          <w:szCs w:val="24"/>
        </w:rPr>
        <w:t>I</w:t>
      </w:r>
      <w:r w:rsidRPr="00DA7A4F">
        <w:rPr>
          <w:rFonts w:ascii="Arial" w:hAnsi="Arial" w:cs="Arial"/>
          <w:sz w:val="24"/>
          <w:szCs w:val="24"/>
        </w:rPr>
        <w:t>nsurance</w:t>
      </w:r>
    </w:p>
    <w:p w14:paraId="45B9AB2A" w14:textId="296D554F" w:rsidR="00DA7A4F" w:rsidRPr="00DA7A4F" w:rsidRDefault="00DA7A4F">
      <w:pPr>
        <w:pStyle w:val="ListParagraph"/>
        <w:numPr>
          <w:ilvl w:val="0"/>
          <w:numId w:val="9"/>
        </w:numPr>
        <w:shd w:val="clear" w:color="auto" w:fill="FFFFFF" w:themeFill="background1"/>
        <w:spacing w:after="0" w:line="240" w:lineRule="auto"/>
        <w:jc w:val="both"/>
        <w:rPr>
          <w:rFonts w:ascii="Arial" w:hAnsi="Arial" w:cs="Arial"/>
          <w:sz w:val="24"/>
          <w:szCs w:val="24"/>
        </w:rPr>
      </w:pPr>
      <w:r>
        <w:rPr>
          <w:rFonts w:ascii="Arial" w:hAnsi="Arial" w:cs="Arial"/>
          <w:sz w:val="24"/>
          <w:szCs w:val="24"/>
        </w:rPr>
        <w:t xml:space="preserve">Drivability - </w:t>
      </w:r>
      <w:r w:rsidRPr="00DA7A4F">
        <w:rPr>
          <w:rFonts w:ascii="Arial" w:hAnsi="Arial" w:cs="Arial"/>
          <w:sz w:val="24"/>
          <w:szCs w:val="24"/>
        </w:rPr>
        <w:t>Who will drive the vehicle and are they comfortable driving the vehicle?</w:t>
      </w:r>
    </w:p>
    <w:p w14:paraId="55953DF3" w14:textId="538348F8" w:rsidR="00DA7A4F" w:rsidRDefault="00DA7A4F">
      <w:pPr>
        <w:pStyle w:val="ListParagraph"/>
        <w:numPr>
          <w:ilvl w:val="0"/>
          <w:numId w:val="9"/>
        </w:numPr>
        <w:shd w:val="clear" w:color="auto" w:fill="FFFFFF" w:themeFill="background1"/>
        <w:spacing w:after="0" w:line="240" w:lineRule="auto"/>
        <w:jc w:val="both"/>
        <w:rPr>
          <w:rFonts w:ascii="Arial" w:hAnsi="Arial" w:cs="Arial"/>
          <w:sz w:val="24"/>
          <w:szCs w:val="24"/>
        </w:rPr>
      </w:pPr>
      <w:r>
        <w:rPr>
          <w:rFonts w:ascii="Arial" w:hAnsi="Arial" w:cs="Arial"/>
          <w:sz w:val="24"/>
          <w:szCs w:val="24"/>
        </w:rPr>
        <w:t>Modifications to the interior/exterior of the vehicle</w:t>
      </w:r>
    </w:p>
    <w:p w14:paraId="54FCDC66" w14:textId="777F9168" w:rsidR="00DA7A4F" w:rsidRPr="00DA7A4F" w:rsidRDefault="00DA7A4F">
      <w:pPr>
        <w:pStyle w:val="ListParagraph"/>
        <w:numPr>
          <w:ilvl w:val="0"/>
          <w:numId w:val="9"/>
        </w:numPr>
        <w:shd w:val="clear" w:color="auto" w:fill="FFFFFF" w:themeFill="background1"/>
        <w:spacing w:after="0" w:line="240" w:lineRule="auto"/>
        <w:jc w:val="both"/>
        <w:rPr>
          <w:rFonts w:ascii="Arial" w:hAnsi="Arial" w:cs="Arial"/>
          <w:sz w:val="24"/>
          <w:szCs w:val="24"/>
        </w:rPr>
      </w:pPr>
      <w:r>
        <w:rPr>
          <w:rFonts w:ascii="Arial" w:hAnsi="Arial" w:cs="Arial"/>
          <w:sz w:val="24"/>
          <w:szCs w:val="24"/>
        </w:rPr>
        <w:t>M</w:t>
      </w:r>
      <w:r w:rsidR="00A10B4B" w:rsidRPr="00DA7A4F">
        <w:rPr>
          <w:rFonts w:ascii="Arial" w:hAnsi="Arial" w:cs="Arial"/>
          <w:sz w:val="24"/>
          <w:szCs w:val="24"/>
        </w:rPr>
        <w:t>aintenance</w:t>
      </w:r>
      <w:r>
        <w:rPr>
          <w:rFonts w:ascii="Arial" w:hAnsi="Arial" w:cs="Arial"/>
          <w:sz w:val="24"/>
          <w:szCs w:val="24"/>
        </w:rPr>
        <w:t xml:space="preserve"> - </w:t>
      </w:r>
      <w:r w:rsidRPr="00DA7A4F">
        <w:rPr>
          <w:rFonts w:ascii="Arial" w:hAnsi="Arial" w:cs="Arial"/>
          <w:sz w:val="24"/>
          <w:szCs w:val="24"/>
        </w:rPr>
        <w:t xml:space="preserve">Can the county service the vehicle or </w:t>
      </w:r>
      <w:r>
        <w:rPr>
          <w:rFonts w:ascii="Arial" w:hAnsi="Arial" w:cs="Arial"/>
          <w:sz w:val="24"/>
          <w:szCs w:val="24"/>
        </w:rPr>
        <w:t>is</w:t>
      </w:r>
      <w:r w:rsidRPr="00DA7A4F">
        <w:rPr>
          <w:rFonts w:ascii="Arial" w:hAnsi="Arial" w:cs="Arial"/>
          <w:sz w:val="24"/>
          <w:szCs w:val="24"/>
        </w:rPr>
        <w:t xml:space="preserve"> </w:t>
      </w:r>
      <w:r>
        <w:rPr>
          <w:rFonts w:ascii="Arial" w:hAnsi="Arial" w:cs="Arial"/>
          <w:sz w:val="24"/>
          <w:szCs w:val="24"/>
        </w:rPr>
        <w:t xml:space="preserve">a </w:t>
      </w:r>
      <w:r w:rsidRPr="00DA7A4F">
        <w:rPr>
          <w:rFonts w:ascii="Arial" w:hAnsi="Arial" w:cs="Arial"/>
          <w:sz w:val="24"/>
          <w:szCs w:val="24"/>
        </w:rPr>
        <w:t>vendor required?</w:t>
      </w:r>
    </w:p>
    <w:p w14:paraId="5B46AE98" w14:textId="77777777" w:rsidR="00DA7A4F" w:rsidRDefault="00DA7A4F">
      <w:pPr>
        <w:pStyle w:val="ListParagraph"/>
        <w:numPr>
          <w:ilvl w:val="0"/>
          <w:numId w:val="9"/>
        </w:numPr>
        <w:shd w:val="clear" w:color="auto" w:fill="FFFFFF" w:themeFill="background1"/>
        <w:spacing w:after="0" w:line="240" w:lineRule="auto"/>
        <w:jc w:val="both"/>
        <w:rPr>
          <w:rFonts w:ascii="Arial" w:hAnsi="Arial" w:cs="Arial"/>
          <w:sz w:val="24"/>
          <w:szCs w:val="24"/>
        </w:rPr>
      </w:pPr>
      <w:r>
        <w:rPr>
          <w:rFonts w:ascii="Arial" w:hAnsi="Arial" w:cs="Arial"/>
          <w:sz w:val="24"/>
          <w:szCs w:val="24"/>
        </w:rPr>
        <w:t>Special Driver’s Licenses</w:t>
      </w:r>
      <w:r w:rsidRPr="00DA7A4F">
        <w:rPr>
          <w:rFonts w:ascii="Arial" w:hAnsi="Arial" w:cs="Arial"/>
          <w:sz w:val="24"/>
          <w:szCs w:val="24"/>
        </w:rPr>
        <w:t xml:space="preserve"> </w:t>
      </w:r>
    </w:p>
    <w:p w14:paraId="39E95128" w14:textId="3B5FA6D4" w:rsidR="00A10B4B" w:rsidRPr="00DA7A4F" w:rsidRDefault="00DA7A4F">
      <w:pPr>
        <w:pStyle w:val="ListParagraph"/>
        <w:numPr>
          <w:ilvl w:val="0"/>
          <w:numId w:val="9"/>
        </w:numPr>
        <w:shd w:val="clear" w:color="auto" w:fill="FFFFFF" w:themeFill="background1"/>
        <w:spacing w:after="0" w:line="240" w:lineRule="auto"/>
        <w:jc w:val="both"/>
        <w:rPr>
          <w:rFonts w:ascii="Arial" w:hAnsi="Arial" w:cs="Arial"/>
          <w:sz w:val="24"/>
          <w:szCs w:val="24"/>
        </w:rPr>
      </w:pPr>
      <w:r>
        <w:rPr>
          <w:rFonts w:ascii="Arial" w:hAnsi="Arial" w:cs="Arial"/>
          <w:sz w:val="24"/>
          <w:szCs w:val="24"/>
        </w:rPr>
        <w:t>Vehicle Cost</w:t>
      </w:r>
    </w:p>
    <w:p w14:paraId="41E6F1C6" w14:textId="77982B67" w:rsidR="00DA7A4F" w:rsidRDefault="00DA7A4F" w:rsidP="00DA7A4F">
      <w:pPr>
        <w:shd w:val="clear" w:color="auto" w:fill="FFFFFF" w:themeFill="background1"/>
        <w:jc w:val="both"/>
        <w:rPr>
          <w:rFonts w:ascii="Arial" w:hAnsi="Arial" w:cs="Arial"/>
          <w:b/>
          <w:bCs/>
          <w:color w:val="1F497D" w:themeColor="text2"/>
          <w:sz w:val="24"/>
          <w:szCs w:val="24"/>
        </w:rPr>
      </w:pPr>
    </w:p>
    <w:p w14:paraId="700F244A" w14:textId="733EADD9" w:rsidR="00A10B4B" w:rsidRDefault="00A10B4B" w:rsidP="00DA7A4F">
      <w:pPr>
        <w:shd w:val="clear" w:color="auto" w:fill="FFFFFF" w:themeFill="background1"/>
        <w:jc w:val="both"/>
        <w:rPr>
          <w:rFonts w:ascii="Arial" w:hAnsi="Arial" w:cs="Arial"/>
          <w:b/>
          <w:bCs/>
          <w:color w:val="1F497D" w:themeColor="text2"/>
          <w:sz w:val="24"/>
          <w:szCs w:val="24"/>
        </w:rPr>
      </w:pPr>
      <w:r>
        <w:rPr>
          <w:rFonts w:ascii="Arial" w:hAnsi="Arial" w:cs="Arial"/>
          <w:b/>
          <w:bCs/>
          <w:color w:val="1F497D" w:themeColor="text2"/>
          <w:sz w:val="24"/>
          <w:szCs w:val="24"/>
        </w:rPr>
        <w:t>Vehicle</w:t>
      </w:r>
      <w:r w:rsidR="00DA7A4F">
        <w:rPr>
          <w:rFonts w:ascii="Arial" w:hAnsi="Arial" w:cs="Arial"/>
          <w:b/>
          <w:bCs/>
          <w:color w:val="1F497D" w:themeColor="text2"/>
          <w:sz w:val="24"/>
          <w:szCs w:val="24"/>
        </w:rPr>
        <w:t xml:space="preserve">/Equipment </w:t>
      </w:r>
      <w:r>
        <w:rPr>
          <w:rFonts w:ascii="Arial" w:hAnsi="Arial" w:cs="Arial"/>
          <w:b/>
          <w:bCs/>
          <w:color w:val="1F497D" w:themeColor="text2"/>
          <w:sz w:val="24"/>
          <w:szCs w:val="24"/>
        </w:rPr>
        <w:t xml:space="preserve">Ownership </w:t>
      </w:r>
    </w:p>
    <w:p w14:paraId="37B6ADE2" w14:textId="141BFBE8" w:rsidR="00C83B32" w:rsidRDefault="00DA7A4F" w:rsidP="00C83B32">
      <w:pPr>
        <w:shd w:val="clear" w:color="auto" w:fill="FFFFFF" w:themeFill="background1"/>
        <w:jc w:val="both"/>
        <w:rPr>
          <w:rFonts w:ascii="Arial" w:hAnsi="Arial" w:cs="Arial"/>
          <w:bCs/>
          <w:sz w:val="24"/>
          <w:szCs w:val="24"/>
        </w:rPr>
      </w:pPr>
      <w:r w:rsidRPr="00DA7A4F">
        <w:rPr>
          <w:rFonts w:ascii="Arial" w:hAnsi="Arial" w:cs="Arial"/>
          <w:sz w:val="24"/>
          <w:szCs w:val="24"/>
        </w:rPr>
        <w:t>All</w:t>
      </w:r>
      <w:r>
        <w:rPr>
          <w:rFonts w:ascii="Arial" w:hAnsi="Arial" w:cs="Arial"/>
          <w:sz w:val="24"/>
          <w:szCs w:val="24"/>
        </w:rPr>
        <w:t xml:space="preserve"> </w:t>
      </w:r>
      <w:r w:rsidRPr="00DA7A4F">
        <w:rPr>
          <w:rFonts w:ascii="Arial" w:hAnsi="Arial" w:cs="Arial"/>
          <w:sz w:val="24"/>
          <w:szCs w:val="24"/>
        </w:rPr>
        <w:t xml:space="preserve">equipment purchased by the </w:t>
      </w:r>
      <w:r w:rsidR="003C415B">
        <w:rPr>
          <w:rFonts w:ascii="Arial" w:hAnsi="Arial" w:cs="Arial"/>
          <w:sz w:val="24"/>
          <w:szCs w:val="24"/>
        </w:rPr>
        <w:t>g</w:t>
      </w:r>
      <w:r w:rsidRPr="00DA7A4F">
        <w:rPr>
          <w:rFonts w:ascii="Arial" w:hAnsi="Arial" w:cs="Arial"/>
          <w:sz w:val="24"/>
          <w:szCs w:val="24"/>
        </w:rPr>
        <w:t>rantee is the property of the Grantee. BSCC does not claim title to the</w:t>
      </w:r>
      <w:r w:rsidR="003C415B">
        <w:rPr>
          <w:rFonts w:ascii="Arial" w:hAnsi="Arial" w:cs="Arial"/>
          <w:sz w:val="24"/>
          <w:szCs w:val="24"/>
        </w:rPr>
        <w:t xml:space="preserve"> </w:t>
      </w:r>
      <w:r w:rsidRPr="00DA7A4F">
        <w:rPr>
          <w:rFonts w:ascii="Arial" w:hAnsi="Arial" w:cs="Arial"/>
          <w:sz w:val="24"/>
          <w:szCs w:val="24"/>
        </w:rPr>
        <w:t xml:space="preserve">equipment but requires the </w:t>
      </w:r>
      <w:r w:rsidR="003C415B">
        <w:rPr>
          <w:rFonts w:ascii="Arial" w:hAnsi="Arial" w:cs="Arial"/>
          <w:sz w:val="24"/>
          <w:szCs w:val="24"/>
        </w:rPr>
        <w:t>g</w:t>
      </w:r>
      <w:r w:rsidRPr="00DA7A4F">
        <w:rPr>
          <w:rFonts w:ascii="Arial" w:hAnsi="Arial" w:cs="Arial"/>
          <w:sz w:val="24"/>
          <w:szCs w:val="24"/>
        </w:rPr>
        <w:t>rantee to maintain accountability for the</w:t>
      </w:r>
      <w:r w:rsidR="003C415B">
        <w:rPr>
          <w:rFonts w:ascii="Arial" w:hAnsi="Arial" w:cs="Arial"/>
          <w:sz w:val="24"/>
          <w:szCs w:val="24"/>
        </w:rPr>
        <w:t xml:space="preserve"> </w:t>
      </w:r>
      <w:r w:rsidRPr="00DA7A4F">
        <w:rPr>
          <w:rFonts w:ascii="Arial" w:hAnsi="Arial" w:cs="Arial"/>
          <w:sz w:val="24"/>
          <w:szCs w:val="24"/>
        </w:rPr>
        <w:t>equipment.</w:t>
      </w:r>
      <w:r w:rsidR="003C415B">
        <w:rPr>
          <w:rFonts w:ascii="Arial" w:hAnsi="Arial" w:cs="Arial"/>
          <w:sz w:val="24"/>
          <w:szCs w:val="24"/>
        </w:rPr>
        <w:t xml:space="preserve"> Counties will be required to maintain an inventory log of all equipment purchased with grant funds. For additional information about equipment please</w:t>
      </w:r>
      <w:r w:rsidR="00C83B32">
        <w:rPr>
          <w:rFonts w:ascii="Arial" w:hAnsi="Arial" w:cs="Arial"/>
          <w:sz w:val="24"/>
          <w:szCs w:val="24"/>
        </w:rPr>
        <w:t xml:space="preserve"> review the </w:t>
      </w:r>
      <w:hyperlink r:id="rId28" w:history="1">
        <w:r w:rsidR="00C83B32">
          <w:rPr>
            <w:rFonts w:ascii="Arial" w:eastAsia="Calibri" w:hAnsi="Arial" w:cs="Arial"/>
            <w:color w:val="0563C1"/>
            <w:sz w:val="24"/>
            <w:szCs w:val="24"/>
            <w:u w:val="single"/>
          </w:rPr>
          <w:t>BSCC Grant Administration Guide</w:t>
        </w:r>
      </w:hyperlink>
      <w:r w:rsidR="00C83B32">
        <w:rPr>
          <w:rFonts w:ascii="Arial" w:hAnsi="Arial" w:cs="Arial"/>
          <w:sz w:val="24"/>
          <w:szCs w:val="24"/>
        </w:rPr>
        <w:t>.</w:t>
      </w:r>
    </w:p>
    <w:p w14:paraId="621B808C" w14:textId="763982B4" w:rsidR="00A10B4B" w:rsidRDefault="00A10B4B" w:rsidP="00DA7A4F">
      <w:pPr>
        <w:shd w:val="clear" w:color="auto" w:fill="FFFFFF" w:themeFill="background1"/>
        <w:jc w:val="both"/>
        <w:rPr>
          <w:rFonts w:ascii="Arial" w:hAnsi="Arial" w:cs="Arial"/>
          <w:sz w:val="24"/>
          <w:szCs w:val="24"/>
        </w:rPr>
      </w:pPr>
    </w:p>
    <w:p w14:paraId="2313A662" w14:textId="7947F17A" w:rsidR="003D1F72" w:rsidRPr="00555C12" w:rsidRDefault="003D1F72" w:rsidP="00DA7A4F">
      <w:pPr>
        <w:jc w:val="both"/>
        <w:rPr>
          <w:rFonts w:ascii="Arial" w:hAnsi="Arial" w:cs="Arial"/>
          <w:b/>
          <w:bCs/>
          <w:color w:val="1F497D" w:themeColor="text2"/>
          <w:sz w:val="24"/>
          <w:szCs w:val="24"/>
        </w:rPr>
      </w:pPr>
      <w:r>
        <w:rPr>
          <w:rFonts w:ascii="Arial" w:hAnsi="Arial" w:cs="Arial"/>
          <w:b/>
          <w:bCs/>
          <w:color w:val="1F497D" w:themeColor="text2"/>
          <w:sz w:val="24"/>
          <w:szCs w:val="24"/>
        </w:rPr>
        <w:t>Ineligible Funding Activities</w:t>
      </w:r>
    </w:p>
    <w:p w14:paraId="0161051C" w14:textId="1EC862DB" w:rsidR="003D1F72" w:rsidRDefault="00B42D4B" w:rsidP="00DA7A4F">
      <w:pPr>
        <w:shd w:val="clear" w:color="auto" w:fill="FFFFFF" w:themeFill="background1"/>
        <w:jc w:val="both"/>
        <w:rPr>
          <w:rFonts w:ascii="Arial" w:hAnsi="Arial" w:cs="Arial"/>
          <w:sz w:val="24"/>
          <w:szCs w:val="24"/>
        </w:rPr>
      </w:pPr>
      <w:r>
        <w:rPr>
          <w:rFonts w:ascii="Arial" w:hAnsi="Arial" w:cs="Arial"/>
          <w:sz w:val="24"/>
          <w:szCs w:val="24"/>
        </w:rPr>
        <w:t xml:space="preserve">Grant expenditures are limited to equipment and technology purchases as described </w:t>
      </w:r>
      <w:r w:rsidR="0034435C">
        <w:rPr>
          <w:rFonts w:ascii="Arial" w:hAnsi="Arial" w:cs="Arial"/>
          <w:sz w:val="24"/>
          <w:szCs w:val="24"/>
        </w:rPr>
        <w:t xml:space="preserve">in </w:t>
      </w:r>
      <w:r w:rsidR="0034435C">
        <w:rPr>
          <w:rFonts w:ascii="Arial" w:eastAsia="Calibri" w:hAnsi="Arial" w:cs="Arial"/>
          <w:sz w:val="24"/>
          <w:szCs w:val="24"/>
        </w:rPr>
        <w:t>t</w:t>
      </w:r>
      <w:r w:rsidR="0034435C" w:rsidRPr="00061BC7">
        <w:rPr>
          <w:rFonts w:ascii="Arial" w:eastAsia="Calibri" w:hAnsi="Arial" w:cs="Arial"/>
          <w:sz w:val="24"/>
          <w:szCs w:val="24"/>
        </w:rPr>
        <w:t xml:space="preserve">he </w:t>
      </w:r>
      <w:r w:rsidR="0034435C">
        <w:rPr>
          <w:rFonts w:ascii="Arial" w:eastAsia="Calibri" w:hAnsi="Arial" w:cs="Arial"/>
          <w:sz w:val="24"/>
          <w:szCs w:val="24"/>
        </w:rPr>
        <w:t xml:space="preserve">State </w:t>
      </w:r>
      <w:r w:rsidR="0034435C" w:rsidRPr="00061BC7">
        <w:rPr>
          <w:rFonts w:ascii="Arial" w:eastAsia="Calibri" w:hAnsi="Arial" w:cs="Arial"/>
          <w:sz w:val="24"/>
          <w:szCs w:val="24"/>
        </w:rPr>
        <w:t>Budget Act of 202</w:t>
      </w:r>
      <w:r w:rsidR="0034435C">
        <w:rPr>
          <w:rFonts w:ascii="Arial" w:eastAsia="Calibri" w:hAnsi="Arial" w:cs="Arial"/>
          <w:sz w:val="24"/>
          <w:szCs w:val="24"/>
        </w:rPr>
        <w:t>2</w:t>
      </w:r>
      <w:r w:rsidR="0034435C" w:rsidRPr="00061BC7">
        <w:rPr>
          <w:rFonts w:ascii="Arial" w:eastAsia="Calibri" w:hAnsi="Arial" w:cs="Arial"/>
          <w:sz w:val="24"/>
          <w:szCs w:val="24"/>
        </w:rPr>
        <w:t xml:space="preserve"> </w:t>
      </w:r>
      <w:r w:rsidR="0034435C" w:rsidRPr="009B6463">
        <w:rPr>
          <w:rFonts w:ascii="Arial" w:eastAsia="Calibri" w:hAnsi="Arial" w:cs="Arial"/>
          <w:sz w:val="24"/>
          <w:szCs w:val="24"/>
        </w:rPr>
        <w:t>(Assembly Bill 178)</w:t>
      </w:r>
      <w:r>
        <w:rPr>
          <w:rFonts w:ascii="Arial" w:hAnsi="Arial" w:cs="Arial"/>
          <w:sz w:val="24"/>
          <w:szCs w:val="24"/>
        </w:rPr>
        <w:t>. Funding may not be used for the following:</w:t>
      </w:r>
    </w:p>
    <w:p w14:paraId="29AD7C39" w14:textId="0F23B23A" w:rsidR="00B42D4B" w:rsidRDefault="00B42D4B">
      <w:pPr>
        <w:pStyle w:val="ListParagraph"/>
        <w:numPr>
          <w:ilvl w:val="0"/>
          <w:numId w:val="8"/>
        </w:numPr>
        <w:shd w:val="clear" w:color="auto" w:fill="FFFFFF" w:themeFill="background1"/>
        <w:spacing w:after="0" w:line="240" w:lineRule="auto"/>
        <w:jc w:val="both"/>
        <w:rPr>
          <w:rFonts w:ascii="Arial" w:hAnsi="Arial" w:cs="Arial"/>
          <w:sz w:val="24"/>
          <w:szCs w:val="24"/>
        </w:rPr>
      </w:pPr>
      <w:r>
        <w:rPr>
          <w:rFonts w:ascii="Arial" w:hAnsi="Arial" w:cs="Arial"/>
          <w:sz w:val="24"/>
          <w:szCs w:val="24"/>
        </w:rPr>
        <w:t>Gift Cards</w:t>
      </w:r>
    </w:p>
    <w:p w14:paraId="2646C8A7" w14:textId="414C7849" w:rsidR="00B42D4B" w:rsidRDefault="00B42D4B">
      <w:pPr>
        <w:pStyle w:val="ListParagraph"/>
        <w:numPr>
          <w:ilvl w:val="0"/>
          <w:numId w:val="8"/>
        </w:numPr>
        <w:shd w:val="clear" w:color="auto" w:fill="FFFFFF" w:themeFill="background1"/>
        <w:spacing w:after="0" w:line="240" w:lineRule="auto"/>
        <w:jc w:val="both"/>
        <w:rPr>
          <w:rFonts w:ascii="Arial" w:hAnsi="Arial" w:cs="Arial"/>
          <w:sz w:val="24"/>
          <w:szCs w:val="24"/>
        </w:rPr>
      </w:pPr>
      <w:r>
        <w:rPr>
          <w:rFonts w:ascii="Arial" w:hAnsi="Arial" w:cs="Arial"/>
          <w:sz w:val="24"/>
          <w:szCs w:val="24"/>
        </w:rPr>
        <w:t>Indirect Costs</w:t>
      </w:r>
    </w:p>
    <w:p w14:paraId="2DAF5E9D" w14:textId="449142D8" w:rsidR="00B42D4B" w:rsidRDefault="00B42D4B">
      <w:pPr>
        <w:pStyle w:val="ListParagraph"/>
        <w:numPr>
          <w:ilvl w:val="0"/>
          <w:numId w:val="8"/>
        </w:numPr>
        <w:shd w:val="clear" w:color="auto" w:fill="FFFFFF" w:themeFill="background1"/>
        <w:spacing w:after="0" w:line="240" w:lineRule="auto"/>
        <w:jc w:val="both"/>
        <w:rPr>
          <w:rFonts w:ascii="Arial" w:hAnsi="Arial" w:cs="Arial"/>
          <w:sz w:val="24"/>
          <w:szCs w:val="24"/>
        </w:rPr>
      </w:pPr>
      <w:r>
        <w:rPr>
          <w:rFonts w:ascii="Arial" w:hAnsi="Arial" w:cs="Arial"/>
          <w:sz w:val="24"/>
          <w:szCs w:val="24"/>
        </w:rPr>
        <w:t>Meals</w:t>
      </w:r>
    </w:p>
    <w:p w14:paraId="3BB3958E" w14:textId="77777777" w:rsidR="00B42D4B" w:rsidRDefault="00B42D4B">
      <w:pPr>
        <w:pStyle w:val="ListParagraph"/>
        <w:numPr>
          <w:ilvl w:val="0"/>
          <w:numId w:val="8"/>
        </w:numPr>
        <w:shd w:val="clear" w:color="auto" w:fill="FFFFFF" w:themeFill="background1"/>
        <w:spacing w:after="0" w:line="240" w:lineRule="auto"/>
        <w:jc w:val="both"/>
        <w:rPr>
          <w:rFonts w:ascii="Arial" w:hAnsi="Arial" w:cs="Arial"/>
          <w:sz w:val="24"/>
          <w:szCs w:val="24"/>
        </w:rPr>
      </w:pPr>
      <w:r>
        <w:rPr>
          <w:rFonts w:ascii="Arial" w:hAnsi="Arial" w:cs="Arial"/>
          <w:sz w:val="24"/>
          <w:szCs w:val="24"/>
        </w:rPr>
        <w:t>Personnel Expenses (e.g., Salaries and Benefits)</w:t>
      </w:r>
    </w:p>
    <w:p w14:paraId="61B4E088" w14:textId="73169CB4" w:rsidR="003D1F72" w:rsidRDefault="003D1F72" w:rsidP="009F7804">
      <w:pPr>
        <w:shd w:val="clear" w:color="auto" w:fill="FFFFFF" w:themeFill="background1"/>
        <w:jc w:val="both"/>
        <w:rPr>
          <w:rFonts w:ascii="Arial" w:hAnsi="Arial" w:cs="Arial"/>
          <w:sz w:val="24"/>
          <w:szCs w:val="24"/>
        </w:rPr>
      </w:pPr>
    </w:p>
    <w:p w14:paraId="04BDA296" w14:textId="77777777" w:rsidR="0034435C" w:rsidRDefault="0034435C" w:rsidP="009F7804">
      <w:pPr>
        <w:tabs>
          <w:tab w:val="left" w:pos="0"/>
        </w:tabs>
        <w:jc w:val="both"/>
        <w:rPr>
          <w:rFonts w:ascii="Arial" w:hAnsi="Arial" w:cs="Arial"/>
          <w:sz w:val="24"/>
          <w:szCs w:val="24"/>
        </w:rPr>
      </w:pPr>
      <w:r>
        <w:rPr>
          <w:rFonts w:ascii="Arial" w:hAnsi="Arial" w:cs="Arial"/>
          <w:b/>
          <w:bCs/>
          <w:color w:val="1F497D" w:themeColor="text2"/>
          <w:sz w:val="24"/>
          <w:szCs w:val="24"/>
        </w:rPr>
        <w:t xml:space="preserve">Match Requirement </w:t>
      </w:r>
    </w:p>
    <w:p w14:paraId="7A13068B" w14:textId="393DD0CB" w:rsidR="0034435C" w:rsidRDefault="0034435C" w:rsidP="009F7804">
      <w:pPr>
        <w:tabs>
          <w:tab w:val="left" w:pos="0"/>
        </w:tabs>
        <w:jc w:val="both"/>
        <w:rPr>
          <w:rFonts w:ascii="Arial" w:hAnsi="Arial" w:cs="Arial"/>
          <w:sz w:val="24"/>
          <w:szCs w:val="24"/>
        </w:rPr>
      </w:pPr>
      <w:r>
        <w:rPr>
          <w:rFonts w:ascii="Arial" w:hAnsi="Arial" w:cs="Arial"/>
          <w:sz w:val="24"/>
          <w:szCs w:val="24"/>
        </w:rPr>
        <w:t>No match is required for t</w:t>
      </w:r>
      <w:r w:rsidRPr="00683767">
        <w:rPr>
          <w:rFonts w:ascii="Arial" w:hAnsi="Arial" w:cs="Arial"/>
          <w:sz w:val="24"/>
          <w:szCs w:val="24"/>
        </w:rPr>
        <w:t xml:space="preserve">he </w:t>
      </w:r>
      <w:bookmarkStart w:id="26" w:name="_Hlk118298225"/>
      <w:r w:rsidRPr="007D2F76">
        <w:rPr>
          <w:rFonts w:ascii="Arial" w:hAnsi="Arial" w:cs="Arial"/>
          <w:sz w:val="24"/>
          <w:szCs w:val="24"/>
        </w:rPr>
        <w:t>Mobile Probation Service Centers Grant Program</w:t>
      </w:r>
      <w:bookmarkEnd w:id="26"/>
      <w:r w:rsidRPr="00683767">
        <w:rPr>
          <w:rFonts w:ascii="Arial" w:hAnsi="Arial" w:cs="Arial"/>
          <w:sz w:val="24"/>
          <w:szCs w:val="24"/>
        </w:rPr>
        <w:t>.</w:t>
      </w:r>
    </w:p>
    <w:p w14:paraId="328C8C35" w14:textId="27C7E171" w:rsidR="00AA5016" w:rsidRDefault="00AA5016" w:rsidP="009F7804">
      <w:pPr>
        <w:shd w:val="clear" w:color="auto" w:fill="FFFFFF" w:themeFill="background1"/>
        <w:jc w:val="both"/>
        <w:rPr>
          <w:rFonts w:ascii="Arial" w:hAnsi="Arial" w:cs="Arial"/>
          <w:bCs/>
          <w:sz w:val="24"/>
          <w:szCs w:val="24"/>
        </w:rPr>
      </w:pPr>
    </w:p>
    <w:p w14:paraId="005954FA" w14:textId="73F0A1F8" w:rsidR="007154CA" w:rsidRDefault="007154CA" w:rsidP="009F7804">
      <w:pPr>
        <w:shd w:val="clear" w:color="auto" w:fill="FFFFFF" w:themeFill="background1"/>
        <w:jc w:val="both"/>
        <w:rPr>
          <w:rFonts w:ascii="Arial" w:hAnsi="Arial" w:cs="Arial"/>
          <w:bCs/>
          <w:sz w:val="24"/>
          <w:szCs w:val="24"/>
        </w:rPr>
      </w:pPr>
    </w:p>
    <w:p w14:paraId="6813C68F" w14:textId="77777777" w:rsidR="00DE4BE5" w:rsidRPr="00321D04" w:rsidRDefault="00DE4BE5" w:rsidP="009F7804">
      <w:pPr>
        <w:pBdr>
          <w:bottom w:val="single" w:sz="8" w:space="1" w:color="D5AF54"/>
        </w:pBdr>
        <w:jc w:val="both"/>
        <w:outlineLvl w:val="1"/>
        <w:rPr>
          <w:rFonts w:ascii="Arial" w:eastAsiaTheme="minorHAnsi" w:hAnsi="Arial" w:cs="Arial"/>
          <w:b/>
          <w:color w:val="002060"/>
          <w:sz w:val="28"/>
          <w:szCs w:val="24"/>
        </w:rPr>
      </w:pPr>
      <w:bookmarkStart w:id="27" w:name="_Toc118990818"/>
      <w:r w:rsidRPr="00321D04">
        <w:rPr>
          <w:rFonts w:ascii="Arial" w:eastAsiaTheme="minorHAnsi" w:hAnsi="Arial" w:cs="Arial"/>
          <w:b/>
          <w:color w:val="002060"/>
          <w:sz w:val="28"/>
          <w:szCs w:val="24"/>
        </w:rPr>
        <w:t>General Grant Requirements</w:t>
      </w:r>
      <w:bookmarkEnd w:id="27"/>
    </w:p>
    <w:p w14:paraId="45DD9529" w14:textId="453CEE8B" w:rsidR="00DE4BE5" w:rsidRPr="00555C12" w:rsidRDefault="00314022" w:rsidP="009F7804">
      <w:pPr>
        <w:jc w:val="both"/>
        <w:rPr>
          <w:rFonts w:ascii="Arial" w:hAnsi="Arial" w:cs="Arial"/>
          <w:b/>
          <w:bCs/>
          <w:color w:val="1F497D" w:themeColor="text2"/>
          <w:sz w:val="24"/>
          <w:szCs w:val="24"/>
        </w:rPr>
      </w:pPr>
      <w:r>
        <w:rPr>
          <w:rFonts w:ascii="Arial" w:hAnsi="Arial" w:cs="Arial"/>
          <w:b/>
          <w:bCs/>
          <w:color w:val="1F497D" w:themeColor="text2"/>
          <w:sz w:val="24"/>
          <w:szCs w:val="24"/>
        </w:rPr>
        <w:t>BSSC G</w:t>
      </w:r>
      <w:r w:rsidR="00DE4BE5">
        <w:rPr>
          <w:rFonts w:ascii="Arial" w:hAnsi="Arial" w:cs="Arial"/>
          <w:b/>
          <w:bCs/>
          <w:color w:val="1F497D" w:themeColor="text2"/>
          <w:sz w:val="24"/>
          <w:szCs w:val="24"/>
        </w:rPr>
        <w:t xml:space="preserve">rant Agreement </w:t>
      </w:r>
    </w:p>
    <w:p w14:paraId="61BBBCBF" w14:textId="46CAC951" w:rsidR="00DE4BE5" w:rsidRPr="00954EC4" w:rsidRDefault="00DE4BE5" w:rsidP="009F7804">
      <w:pPr>
        <w:shd w:val="clear" w:color="auto" w:fill="FFFFFF" w:themeFill="background1"/>
        <w:jc w:val="both"/>
        <w:rPr>
          <w:rFonts w:ascii="Arial" w:hAnsi="Arial" w:cs="Arial"/>
          <w:bCs/>
          <w:sz w:val="24"/>
          <w:szCs w:val="24"/>
        </w:rPr>
      </w:pPr>
      <w:r w:rsidRPr="00DE4BE5">
        <w:rPr>
          <w:rFonts w:ascii="Arial" w:hAnsi="Arial" w:cs="Arial"/>
          <w:bCs/>
          <w:sz w:val="24"/>
          <w:szCs w:val="24"/>
        </w:rPr>
        <w:t>Applicants approved for funding by the BSCC Board are required to enter into a Grant</w:t>
      </w:r>
      <w:r>
        <w:rPr>
          <w:rFonts w:ascii="Arial" w:hAnsi="Arial" w:cs="Arial"/>
          <w:bCs/>
          <w:sz w:val="24"/>
          <w:szCs w:val="24"/>
        </w:rPr>
        <w:t xml:space="preserve"> </w:t>
      </w:r>
      <w:r w:rsidRPr="00DE4BE5">
        <w:rPr>
          <w:rFonts w:ascii="Arial" w:hAnsi="Arial" w:cs="Arial"/>
          <w:bCs/>
          <w:sz w:val="24"/>
          <w:szCs w:val="24"/>
        </w:rPr>
        <w:t>Agreement with the BSCC</w:t>
      </w:r>
      <w:r w:rsidRPr="00954EC4">
        <w:rPr>
          <w:rFonts w:ascii="Arial" w:hAnsi="Arial" w:cs="Arial"/>
          <w:bCs/>
          <w:sz w:val="24"/>
          <w:szCs w:val="24"/>
        </w:rPr>
        <w:t xml:space="preserve">. Grantees must agree to comply with all terms and conditions of the Grant Agreement. See Appendix </w:t>
      </w:r>
      <w:r w:rsidR="00490705" w:rsidRPr="00954EC4">
        <w:rPr>
          <w:rFonts w:ascii="Arial" w:hAnsi="Arial" w:cs="Arial"/>
          <w:bCs/>
          <w:sz w:val="24"/>
          <w:szCs w:val="24"/>
        </w:rPr>
        <w:t>E</w:t>
      </w:r>
      <w:r w:rsidRPr="00954EC4">
        <w:rPr>
          <w:rFonts w:ascii="Arial" w:hAnsi="Arial" w:cs="Arial"/>
          <w:bCs/>
          <w:sz w:val="24"/>
          <w:szCs w:val="24"/>
        </w:rPr>
        <w:t xml:space="preserve"> for a sample BSCC Grant Agreement.</w:t>
      </w:r>
    </w:p>
    <w:p w14:paraId="069C430E" w14:textId="77777777" w:rsidR="00DE4BE5" w:rsidRPr="00954EC4" w:rsidRDefault="00DE4BE5" w:rsidP="009F7804">
      <w:pPr>
        <w:shd w:val="clear" w:color="auto" w:fill="FFFFFF" w:themeFill="background1"/>
        <w:jc w:val="both"/>
        <w:rPr>
          <w:rFonts w:ascii="Arial" w:hAnsi="Arial" w:cs="Arial"/>
          <w:bCs/>
          <w:sz w:val="24"/>
          <w:szCs w:val="24"/>
        </w:rPr>
      </w:pPr>
    </w:p>
    <w:p w14:paraId="6248CE9E" w14:textId="05534887" w:rsidR="00DE4BE5" w:rsidRPr="00DE4BE5" w:rsidRDefault="00DE4BE5" w:rsidP="009F7804">
      <w:pPr>
        <w:shd w:val="clear" w:color="auto" w:fill="FFFFFF" w:themeFill="background1"/>
        <w:jc w:val="both"/>
        <w:rPr>
          <w:rFonts w:ascii="Arial" w:hAnsi="Arial" w:cs="Arial"/>
          <w:bCs/>
          <w:sz w:val="24"/>
          <w:szCs w:val="24"/>
        </w:rPr>
      </w:pPr>
      <w:r w:rsidRPr="00954EC4">
        <w:rPr>
          <w:rFonts w:ascii="Arial" w:hAnsi="Arial" w:cs="Arial"/>
          <w:bCs/>
          <w:sz w:val="24"/>
          <w:szCs w:val="24"/>
        </w:rPr>
        <w:t>The Grant Agreement start date is expected to</w:t>
      </w:r>
      <w:r w:rsidRPr="00DE4BE5">
        <w:rPr>
          <w:rFonts w:ascii="Arial" w:hAnsi="Arial" w:cs="Arial"/>
          <w:bCs/>
          <w:sz w:val="24"/>
          <w:szCs w:val="24"/>
        </w:rPr>
        <w:t xml:space="preserve"> be </w:t>
      </w:r>
      <w:r>
        <w:rPr>
          <w:rFonts w:ascii="Arial" w:hAnsi="Arial" w:cs="Arial"/>
          <w:bCs/>
          <w:sz w:val="24"/>
          <w:szCs w:val="24"/>
        </w:rPr>
        <w:t>May</w:t>
      </w:r>
      <w:r w:rsidRPr="00DE4BE5">
        <w:rPr>
          <w:rFonts w:ascii="Arial" w:hAnsi="Arial" w:cs="Arial"/>
          <w:bCs/>
          <w:sz w:val="24"/>
          <w:szCs w:val="24"/>
        </w:rPr>
        <w:t xml:space="preserve"> 1, 2023. Grant Agreements are</w:t>
      </w:r>
      <w:r>
        <w:rPr>
          <w:rFonts w:ascii="Arial" w:hAnsi="Arial" w:cs="Arial"/>
          <w:bCs/>
          <w:sz w:val="24"/>
          <w:szCs w:val="24"/>
        </w:rPr>
        <w:t xml:space="preserve"> </w:t>
      </w:r>
      <w:r w:rsidRPr="00DE4BE5">
        <w:rPr>
          <w:rFonts w:ascii="Arial" w:hAnsi="Arial" w:cs="Arial"/>
          <w:bCs/>
          <w:sz w:val="24"/>
          <w:szCs w:val="24"/>
        </w:rPr>
        <w:t>considered fully executed only after they are signed by both the grantee and the BSCC</w:t>
      </w:r>
      <w:r>
        <w:rPr>
          <w:rFonts w:ascii="Arial" w:hAnsi="Arial" w:cs="Arial"/>
          <w:bCs/>
          <w:sz w:val="24"/>
          <w:szCs w:val="24"/>
        </w:rPr>
        <w:t xml:space="preserve"> </w:t>
      </w:r>
      <w:r w:rsidRPr="00DE4BE5">
        <w:rPr>
          <w:rFonts w:ascii="Arial" w:hAnsi="Arial" w:cs="Arial"/>
          <w:bCs/>
          <w:sz w:val="24"/>
          <w:szCs w:val="24"/>
        </w:rPr>
        <w:t>and the BSCC is in receipt of all required attachments including documentation of signing</w:t>
      </w:r>
      <w:r>
        <w:rPr>
          <w:rFonts w:ascii="Arial" w:hAnsi="Arial" w:cs="Arial"/>
          <w:bCs/>
          <w:sz w:val="24"/>
          <w:szCs w:val="24"/>
        </w:rPr>
        <w:t xml:space="preserve"> </w:t>
      </w:r>
      <w:r w:rsidRPr="00DE4BE5">
        <w:rPr>
          <w:rFonts w:ascii="Arial" w:hAnsi="Arial" w:cs="Arial"/>
          <w:bCs/>
          <w:sz w:val="24"/>
          <w:szCs w:val="24"/>
        </w:rPr>
        <w:t>authority. Work, services, and encumbrances cannot begin prior to the Grant Agreement</w:t>
      </w:r>
    </w:p>
    <w:p w14:paraId="3EFFF94F" w14:textId="2BB4DEC4" w:rsidR="00DE4BE5" w:rsidRDefault="00DE4BE5" w:rsidP="009F7804">
      <w:pPr>
        <w:shd w:val="clear" w:color="auto" w:fill="FFFFFF" w:themeFill="background1"/>
        <w:jc w:val="both"/>
        <w:rPr>
          <w:rFonts w:ascii="Arial" w:hAnsi="Arial" w:cs="Arial"/>
          <w:bCs/>
          <w:sz w:val="24"/>
          <w:szCs w:val="24"/>
        </w:rPr>
      </w:pPr>
      <w:r w:rsidRPr="00DE4BE5">
        <w:rPr>
          <w:rFonts w:ascii="Arial" w:hAnsi="Arial" w:cs="Arial"/>
          <w:bCs/>
          <w:sz w:val="24"/>
          <w:szCs w:val="24"/>
        </w:rPr>
        <w:lastRenderedPageBreak/>
        <w:t>start date. Any work, services and encumbrances that occur after the start date but prior</w:t>
      </w:r>
      <w:r>
        <w:rPr>
          <w:rFonts w:ascii="Arial" w:hAnsi="Arial" w:cs="Arial"/>
          <w:bCs/>
          <w:sz w:val="24"/>
          <w:szCs w:val="24"/>
        </w:rPr>
        <w:t xml:space="preserve"> </w:t>
      </w:r>
      <w:r w:rsidRPr="00DE4BE5">
        <w:rPr>
          <w:rFonts w:ascii="Arial" w:hAnsi="Arial" w:cs="Arial"/>
          <w:bCs/>
          <w:sz w:val="24"/>
          <w:szCs w:val="24"/>
        </w:rPr>
        <w:t>to Grant Agreement execution may not be reimbursed. Grantees and all subgrantees are</w:t>
      </w:r>
      <w:r>
        <w:rPr>
          <w:rFonts w:ascii="Arial" w:hAnsi="Arial" w:cs="Arial"/>
          <w:bCs/>
          <w:sz w:val="24"/>
          <w:szCs w:val="24"/>
        </w:rPr>
        <w:t xml:space="preserve"> </w:t>
      </w:r>
      <w:r w:rsidRPr="00DE4BE5">
        <w:rPr>
          <w:rFonts w:ascii="Arial" w:hAnsi="Arial" w:cs="Arial"/>
          <w:bCs/>
          <w:sz w:val="24"/>
          <w:szCs w:val="24"/>
        </w:rPr>
        <w:t>responsible for maintaining their Grant Agreement, all invoices, records, and relevant</w:t>
      </w:r>
      <w:r>
        <w:rPr>
          <w:rFonts w:ascii="Arial" w:hAnsi="Arial" w:cs="Arial"/>
          <w:bCs/>
          <w:sz w:val="24"/>
          <w:szCs w:val="24"/>
        </w:rPr>
        <w:t xml:space="preserve"> </w:t>
      </w:r>
      <w:r w:rsidRPr="00DE4BE5">
        <w:rPr>
          <w:rFonts w:ascii="Arial" w:hAnsi="Arial" w:cs="Arial"/>
          <w:bCs/>
          <w:sz w:val="24"/>
          <w:szCs w:val="24"/>
        </w:rPr>
        <w:t>documentation for the life of the grant cycle plus three (3) years after the final payment</w:t>
      </w:r>
      <w:r>
        <w:rPr>
          <w:rFonts w:ascii="Arial" w:hAnsi="Arial" w:cs="Arial"/>
          <w:bCs/>
          <w:sz w:val="24"/>
          <w:szCs w:val="24"/>
        </w:rPr>
        <w:t xml:space="preserve"> </w:t>
      </w:r>
      <w:r w:rsidRPr="00DE4BE5">
        <w:rPr>
          <w:rFonts w:ascii="Arial" w:hAnsi="Arial" w:cs="Arial"/>
          <w:bCs/>
          <w:sz w:val="24"/>
          <w:szCs w:val="24"/>
        </w:rPr>
        <w:t>under the contract.</w:t>
      </w:r>
    </w:p>
    <w:p w14:paraId="54D2D5E6" w14:textId="77777777" w:rsidR="00971481" w:rsidRDefault="00971481" w:rsidP="009F7804">
      <w:pPr>
        <w:shd w:val="clear" w:color="auto" w:fill="FFFFFF" w:themeFill="background1"/>
        <w:jc w:val="both"/>
        <w:rPr>
          <w:rFonts w:ascii="Arial" w:hAnsi="Arial" w:cs="Arial"/>
          <w:bCs/>
          <w:sz w:val="24"/>
          <w:szCs w:val="24"/>
        </w:rPr>
      </w:pPr>
    </w:p>
    <w:p w14:paraId="7928E4D6" w14:textId="12C57F9B" w:rsidR="00314022" w:rsidRPr="00314022" w:rsidRDefault="00314022" w:rsidP="009F7804">
      <w:pPr>
        <w:jc w:val="both"/>
        <w:rPr>
          <w:rFonts w:ascii="Arial" w:hAnsi="Arial" w:cs="Arial"/>
          <w:b/>
          <w:sz w:val="24"/>
          <w:szCs w:val="24"/>
        </w:rPr>
      </w:pPr>
      <w:r w:rsidRPr="00314022">
        <w:rPr>
          <w:rFonts w:ascii="Arial" w:hAnsi="Arial" w:cs="Arial"/>
          <w:b/>
          <w:color w:val="1F497D" w:themeColor="text2"/>
          <w:sz w:val="24"/>
          <w:szCs w:val="24"/>
        </w:rPr>
        <w:t xml:space="preserve">Debarment, Fraud, Theft or Embezzlement </w:t>
      </w:r>
    </w:p>
    <w:p w14:paraId="30DFD77C" w14:textId="77777777" w:rsidR="00314022" w:rsidRPr="00314022" w:rsidRDefault="00314022" w:rsidP="009F7804">
      <w:pPr>
        <w:jc w:val="both"/>
        <w:rPr>
          <w:rFonts w:ascii="Arial" w:hAnsi="Arial" w:cs="Arial"/>
          <w:sz w:val="24"/>
          <w:szCs w:val="24"/>
        </w:rPr>
      </w:pPr>
      <w:r w:rsidRPr="00314022">
        <w:rPr>
          <w:rFonts w:ascii="Arial" w:hAnsi="Arial" w:cs="Arial"/>
          <w:sz w:val="24"/>
          <w:szCs w:val="24"/>
        </w:rPr>
        <w:t xml:space="preserve">It is the policy of the BSCC to protect grant funds from unreasonable risks of fraudulent, criminal, or other improper use.  As such, the Board </w:t>
      </w:r>
      <w:r w:rsidRPr="00314022">
        <w:rPr>
          <w:rFonts w:ascii="Arial" w:hAnsi="Arial" w:cs="Arial"/>
          <w:sz w:val="24"/>
          <w:szCs w:val="24"/>
          <w:u w:val="single"/>
        </w:rPr>
        <w:t>will not</w:t>
      </w:r>
      <w:r w:rsidRPr="00314022">
        <w:rPr>
          <w:rFonts w:ascii="Arial" w:hAnsi="Arial" w:cs="Arial"/>
          <w:sz w:val="24"/>
          <w:szCs w:val="24"/>
        </w:rPr>
        <w:t xml:space="preserve"> enter into contracts or provide reimbursement to applicants that have been:</w:t>
      </w:r>
    </w:p>
    <w:p w14:paraId="165A7FB3" w14:textId="77777777" w:rsidR="00314022" w:rsidRPr="00314022" w:rsidRDefault="00314022">
      <w:pPr>
        <w:numPr>
          <w:ilvl w:val="0"/>
          <w:numId w:val="11"/>
        </w:numPr>
        <w:contextualSpacing/>
        <w:jc w:val="both"/>
        <w:rPr>
          <w:rFonts w:ascii="Arial" w:hAnsi="Arial" w:cs="Arial"/>
          <w:sz w:val="24"/>
          <w:szCs w:val="24"/>
        </w:rPr>
      </w:pPr>
      <w:r w:rsidRPr="00314022">
        <w:rPr>
          <w:rFonts w:ascii="Arial" w:hAnsi="Arial" w:cs="Arial"/>
          <w:sz w:val="24"/>
          <w:szCs w:val="24"/>
        </w:rPr>
        <w:t>Debarred by any federal, state, or local government entities during the period of debarment; or</w:t>
      </w:r>
    </w:p>
    <w:p w14:paraId="28E1ACBA" w14:textId="76DD5710" w:rsidR="00314022" w:rsidRPr="00314022" w:rsidRDefault="00314022">
      <w:pPr>
        <w:numPr>
          <w:ilvl w:val="0"/>
          <w:numId w:val="11"/>
        </w:numPr>
        <w:contextualSpacing/>
        <w:jc w:val="both"/>
        <w:rPr>
          <w:rFonts w:ascii="Arial" w:hAnsi="Arial" w:cs="Arial"/>
          <w:sz w:val="24"/>
          <w:szCs w:val="24"/>
        </w:rPr>
      </w:pPr>
      <w:r w:rsidRPr="00314022">
        <w:rPr>
          <w:rFonts w:ascii="Arial" w:hAnsi="Arial" w:cs="Arial"/>
          <w:sz w:val="24"/>
          <w:szCs w:val="24"/>
        </w:rPr>
        <w:t>Convicted of fraud, theft, or embezzlement of federal, state, or local government grant funds for a period of three years following conviction.</w:t>
      </w:r>
    </w:p>
    <w:p w14:paraId="74AC25F9" w14:textId="643A08EB" w:rsidR="00314022" w:rsidRPr="00314022" w:rsidRDefault="00314022" w:rsidP="009F7804">
      <w:pPr>
        <w:ind w:left="270"/>
        <w:jc w:val="both"/>
        <w:rPr>
          <w:rFonts w:ascii="Arial" w:hAnsi="Arial" w:cs="Arial"/>
          <w:sz w:val="24"/>
          <w:szCs w:val="24"/>
        </w:rPr>
      </w:pPr>
    </w:p>
    <w:p w14:paraId="0B39A976" w14:textId="67F7B098" w:rsidR="00314022" w:rsidRPr="00314022" w:rsidRDefault="00314022" w:rsidP="009F7804">
      <w:pPr>
        <w:jc w:val="both"/>
        <w:rPr>
          <w:rFonts w:ascii="Arial" w:hAnsi="Arial" w:cs="Arial"/>
          <w:sz w:val="24"/>
          <w:szCs w:val="24"/>
        </w:rPr>
      </w:pPr>
      <w:r w:rsidRPr="00314022">
        <w:rPr>
          <w:rFonts w:ascii="Arial" w:hAnsi="Arial" w:cs="Arial"/>
          <w:sz w:val="24"/>
          <w:szCs w:val="24"/>
        </w:rPr>
        <w:t>Furthermore, the BSCC requires grant recipients to provide an assurance that there has been no applicable debarment, disqualification, suspension, or removal from a federal, state, or local grant program on the part of the grantee at the time of application and that the grantee will immediately notify the BSCC should such debarment or conviction occur during the term of the Grant contract.</w:t>
      </w:r>
    </w:p>
    <w:p w14:paraId="3E26CBD7" w14:textId="77777777" w:rsidR="00314022" w:rsidRPr="00314022" w:rsidRDefault="00314022" w:rsidP="009F7804">
      <w:pPr>
        <w:ind w:left="360"/>
        <w:jc w:val="both"/>
        <w:rPr>
          <w:rFonts w:ascii="Arial" w:hAnsi="Arial" w:cs="Arial"/>
          <w:sz w:val="24"/>
          <w:szCs w:val="24"/>
        </w:rPr>
      </w:pPr>
    </w:p>
    <w:p w14:paraId="0C16AC90" w14:textId="00FD1DED" w:rsidR="00314022" w:rsidRPr="00A43ED1" w:rsidRDefault="00314022" w:rsidP="009F7804">
      <w:pPr>
        <w:jc w:val="both"/>
        <w:rPr>
          <w:rFonts w:ascii="Arial" w:hAnsi="Arial" w:cs="Arial"/>
          <w:sz w:val="24"/>
          <w:szCs w:val="24"/>
        </w:rPr>
      </w:pPr>
      <w:r w:rsidRPr="00314022">
        <w:rPr>
          <w:rFonts w:ascii="Arial" w:hAnsi="Arial" w:cs="Arial"/>
          <w:sz w:val="24"/>
          <w:szCs w:val="24"/>
        </w:rPr>
        <w:t xml:space="preserve">BSCC also requires that all grant </w:t>
      </w:r>
      <w:r w:rsidRPr="00A43ED1">
        <w:rPr>
          <w:rFonts w:ascii="Arial" w:hAnsi="Arial" w:cs="Arial"/>
          <w:sz w:val="24"/>
          <w:szCs w:val="24"/>
        </w:rPr>
        <w:t xml:space="preserve">recipients include, as a condition of award to a subgrantee or subcontractor, a requirement that the subgrantee or subcontractor will provide the same assurances to the grant recipient. If a grant recipient wishes to consider a subgrantee or subcontractor that has been debarred or convicted, the grant recipient must submit a written request for exception to the BSCC along with supporting documentation. All applicants must complete </w:t>
      </w:r>
      <w:r w:rsidRPr="00A43ED1">
        <w:rPr>
          <w:rFonts w:ascii="Arial" w:hAnsi="Arial" w:cs="Arial"/>
          <w:iCs/>
          <w:sz w:val="24"/>
          <w:szCs w:val="24"/>
        </w:rPr>
        <w:t xml:space="preserve">Appendix </w:t>
      </w:r>
      <w:r w:rsidR="00490705" w:rsidRPr="00A43ED1">
        <w:rPr>
          <w:rFonts w:ascii="Arial" w:hAnsi="Arial" w:cs="Arial"/>
          <w:iCs/>
          <w:sz w:val="24"/>
          <w:szCs w:val="24"/>
        </w:rPr>
        <w:t>F</w:t>
      </w:r>
      <w:r w:rsidRPr="00A43ED1">
        <w:rPr>
          <w:rFonts w:ascii="Arial" w:hAnsi="Arial" w:cs="Arial"/>
          <w:i/>
          <w:sz w:val="24"/>
          <w:szCs w:val="24"/>
        </w:rPr>
        <w:t xml:space="preserve"> </w:t>
      </w:r>
      <w:r w:rsidRPr="00A43ED1">
        <w:rPr>
          <w:rFonts w:ascii="Arial" w:hAnsi="Arial" w:cs="Arial"/>
          <w:sz w:val="24"/>
          <w:szCs w:val="24"/>
        </w:rPr>
        <w:t>certifying they are compliant with the BSCC’s policies on debarment, fraud, theft, and embezzlement.</w:t>
      </w:r>
    </w:p>
    <w:p w14:paraId="5E91B22B" w14:textId="166D0858" w:rsidR="00DE4BE5" w:rsidRPr="00A43ED1" w:rsidRDefault="00DE4BE5" w:rsidP="009F7804">
      <w:pPr>
        <w:shd w:val="clear" w:color="auto" w:fill="FFFFFF" w:themeFill="background1"/>
        <w:jc w:val="both"/>
        <w:rPr>
          <w:rFonts w:ascii="Arial" w:hAnsi="Arial" w:cs="Arial"/>
          <w:bCs/>
          <w:sz w:val="24"/>
          <w:szCs w:val="24"/>
        </w:rPr>
      </w:pPr>
    </w:p>
    <w:p w14:paraId="3C4037D1" w14:textId="77777777" w:rsidR="00314022" w:rsidRPr="00A43ED1" w:rsidRDefault="00314022" w:rsidP="009F7804">
      <w:pPr>
        <w:tabs>
          <w:tab w:val="left" w:pos="0"/>
        </w:tabs>
        <w:jc w:val="both"/>
        <w:rPr>
          <w:rFonts w:ascii="Arial" w:hAnsi="Arial" w:cs="Arial"/>
          <w:b/>
          <w:bCs/>
          <w:color w:val="1F497D" w:themeColor="text2"/>
          <w:sz w:val="24"/>
          <w:szCs w:val="24"/>
        </w:rPr>
      </w:pPr>
      <w:r w:rsidRPr="00A43ED1">
        <w:rPr>
          <w:rFonts w:ascii="Arial" w:hAnsi="Arial" w:cs="Arial"/>
          <w:b/>
          <w:bCs/>
          <w:color w:val="1F497D" w:themeColor="text2"/>
          <w:sz w:val="24"/>
          <w:szCs w:val="24"/>
        </w:rPr>
        <w:t>Governing Board Resolution</w:t>
      </w:r>
    </w:p>
    <w:p w14:paraId="06AA1C94" w14:textId="2A5B5291" w:rsidR="00314022" w:rsidRPr="00A43ED1" w:rsidRDefault="00314022" w:rsidP="009F7804">
      <w:pPr>
        <w:tabs>
          <w:tab w:val="left" w:pos="0"/>
        </w:tabs>
        <w:jc w:val="both"/>
        <w:rPr>
          <w:rFonts w:ascii="Arial" w:hAnsi="Arial" w:cs="Arial"/>
          <w:sz w:val="24"/>
          <w:szCs w:val="24"/>
        </w:rPr>
      </w:pPr>
      <w:r w:rsidRPr="00A43ED1">
        <w:rPr>
          <w:rFonts w:ascii="Arial" w:hAnsi="Arial" w:cs="Arial"/>
          <w:sz w:val="24"/>
          <w:szCs w:val="24"/>
        </w:rPr>
        <w:t xml:space="preserve">Successful applicants will be required to submit a Resolution from their Governing Board before the grant award can be finalized and funds awarded. A signed resolution is not required at the time of proposal submission, but applicants are advised that no financial invoices will be processed for reimbursement until the Governing Board Resolution has been received by the BSCC. A sample Governing Board Resolution can be found in Appendix </w:t>
      </w:r>
      <w:r w:rsidR="00490705" w:rsidRPr="00A43ED1">
        <w:rPr>
          <w:rFonts w:ascii="Arial" w:hAnsi="Arial" w:cs="Arial"/>
          <w:sz w:val="24"/>
          <w:szCs w:val="24"/>
        </w:rPr>
        <w:t>G</w:t>
      </w:r>
      <w:r w:rsidRPr="00A43ED1">
        <w:rPr>
          <w:rFonts w:ascii="Arial" w:hAnsi="Arial" w:cs="Arial"/>
          <w:sz w:val="24"/>
          <w:szCs w:val="24"/>
        </w:rPr>
        <w:t>.</w:t>
      </w:r>
    </w:p>
    <w:p w14:paraId="6FE5E0F2" w14:textId="26F79FEC" w:rsidR="00DE4BE5" w:rsidRPr="00A43ED1" w:rsidRDefault="00DE4BE5" w:rsidP="009F7804">
      <w:pPr>
        <w:shd w:val="clear" w:color="auto" w:fill="FFFFFF" w:themeFill="background1"/>
        <w:jc w:val="both"/>
        <w:rPr>
          <w:rFonts w:ascii="Arial" w:hAnsi="Arial" w:cs="Arial"/>
          <w:bCs/>
          <w:sz w:val="24"/>
          <w:szCs w:val="24"/>
        </w:rPr>
      </w:pPr>
    </w:p>
    <w:p w14:paraId="1D81DC0F" w14:textId="32263D83" w:rsidR="0087118F" w:rsidRPr="00A43ED1" w:rsidRDefault="0087118F" w:rsidP="009F7804">
      <w:pPr>
        <w:tabs>
          <w:tab w:val="left" w:pos="0"/>
        </w:tabs>
        <w:jc w:val="both"/>
        <w:rPr>
          <w:rFonts w:ascii="Arial" w:hAnsi="Arial" w:cs="Arial"/>
          <w:b/>
          <w:bCs/>
          <w:color w:val="1F497D" w:themeColor="text2"/>
          <w:sz w:val="24"/>
          <w:szCs w:val="24"/>
        </w:rPr>
      </w:pPr>
      <w:r w:rsidRPr="00A43ED1">
        <w:rPr>
          <w:rFonts w:ascii="Arial" w:hAnsi="Arial" w:cs="Arial"/>
          <w:b/>
          <w:bCs/>
          <w:color w:val="1F497D" w:themeColor="text2"/>
          <w:sz w:val="24"/>
          <w:szCs w:val="24"/>
        </w:rPr>
        <w:t xml:space="preserve">Grantee Orientation </w:t>
      </w:r>
    </w:p>
    <w:p w14:paraId="04BED9FC" w14:textId="7FDAFABB" w:rsidR="0087118F" w:rsidRDefault="0087118F" w:rsidP="009F7804">
      <w:pPr>
        <w:shd w:val="clear" w:color="auto" w:fill="FFFFFF" w:themeFill="background1"/>
        <w:jc w:val="both"/>
        <w:rPr>
          <w:rFonts w:ascii="Arial" w:hAnsi="Arial" w:cs="Arial"/>
          <w:bCs/>
          <w:sz w:val="24"/>
          <w:szCs w:val="24"/>
        </w:rPr>
      </w:pPr>
      <w:r w:rsidRPr="00A43ED1">
        <w:rPr>
          <w:rFonts w:ascii="Arial" w:hAnsi="Arial" w:cs="Arial"/>
          <w:bCs/>
          <w:sz w:val="24"/>
          <w:szCs w:val="24"/>
        </w:rPr>
        <w:t>Following the start of the grant period, BSCC staff will conduct a Virtual Grantee Orientation (June 2023, date to be determined). The purpose</w:t>
      </w:r>
      <w:r w:rsidRPr="0087118F">
        <w:rPr>
          <w:rFonts w:ascii="Arial" w:hAnsi="Arial" w:cs="Arial"/>
          <w:bCs/>
          <w:sz w:val="24"/>
          <w:szCs w:val="24"/>
        </w:rPr>
        <w:t xml:space="preserve"> of this mandatory session is to review the</w:t>
      </w:r>
      <w:r>
        <w:rPr>
          <w:rFonts w:ascii="Arial" w:hAnsi="Arial" w:cs="Arial"/>
          <w:bCs/>
          <w:sz w:val="24"/>
          <w:szCs w:val="24"/>
        </w:rPr>
        <w:t xml:space="preserve"> </w:t>
      </w:r>
      <w:r w:rsidRPr="0087118F">
        <w:rPr>
          <w:rFonts w:ascii="Arial" w:hAnsi="Arial" w:cs="Arial"/>
          <w:bCs/>
          <w:sz w:val="24"/>
          <w:szCs w:val="24"/>
        </w:rPr>
        <w:t>program requirements, invoicing and budget modification processes, data collection and</w:t>
      </w:r>
      <w:r>
        <w:rPr>
          <w:rFonts w:ascii="Arial" w:hAnsi="Arial" w:cs="Arial"/>
          <w:bCs/>
          <w:sz w:val="24"/>
          <w:szCs w:val="24"/>
        </w:rPr>
        <w:t xml:space="preserve"> </w:t>
      </w:r>
      <w:r w:rsidRPr="0087118F">
        <w:rPr>
          <w:rFonts w:ascii="Arial" w:hAnsi="Arial" w:cs="Arial"/>
          <w:bCs/>
          <w:sz w:val="24"/>
          <w:szCs w:val="24"/>
        </w:rPr>
        <w:t>reporting requirements, as well as other grant management and monitoring activities.</w:t>
      </w:r>
      <w:r>
        <w:rPr>
          <w:rFonts w:ascii="Arial" w:hAnsi="Arial" w:cs="Arial"/>
          <w:bCs/>
          <w:sz w:val="24"/>
          <w:szCs w:val="24"/>
        </w:rPr>
        <w:t xml:space="preserve"> </w:t>
      </w:r>
      <w:r w:rsidRPr="0087118F">
        <w:rPr>
          <w:rFonts w:ascii="Arial" w:hAnsi="Arial" w:cs="Arial"/>
          <w:bCs/>
          <w:sz w:val="24"/>
          <w:szCs w:val="24"/>
        </w:rPr>
        <w:t>Typically, the Project Director, Financial Officer, and Day-to-Day Contact must attend.</w:t>
      </w:r>
      <w:r>
        <w:rPr>
          <w:rFonts w:ascii="Arial" w:hAnsi="Arial" w:cs="Arial"/>
          <w:bCs/>
          <w:sz w:val="24"/>
          <w:szCs w:val="24"/>
        </w:rPr>
        <w:t xml:space="preserve"> </w:t>
      </w:r>
      <w:r w:rsidRPr="0087118F">
        <w:rPr>
          <w:rFonts w:ascii="Arial" w:hAnsi="Arial" w:cs="Arial"/>
          <w:bCs/>
          <w:sz w:val="24"/>
          <w:szCs w:val="24"/>
        </w:rPr>
        <w:t>Grantees are also strongly encouraged to include the individual tasked with Data</w:t>
      </w:r>
      <w:r>
        <w:rPr>
          <w:rFonts w:ascii="Arial" w:hAnsi="Arial" w:cs="Arial"/>
          <w:bCs/>
          <w:sz w:val="24"/>
          <w:szCs w:val="24"/>
        </w:rPr>
        <w:t xml:space="preserve"> </w:t>
      </w:r>
      <w:r w:rsidRPr="0087118F">
        <w:rPr>
          <w:rFonts w:ascii="Arial" w:hAnsi="Arial" w:cs="Arial"/>
          <w:bCs/>
          <w:sz w:val="24"/>
          <w:szCs w:val="24"/>
        </w:rPr>
        <w:t xml:space="preserve">Collection and </w:t>
      </w:r>
      <w:r w:rsidRPr="00A43ED1">
        <w:rPr>
          <w:rFonts w:ascii="Arial" w:hAnsi="Arial" w:cs="Arial"/>
          <w:bCs/>
          <w:sz w:val="24"/>
          <w:szCs w:val="24"/>
        </w:rPr>
        <w:t>Evaluation. Award recipients will be provided additional details regarding the Grantee Orientation, in May 2023</w:t>
      </w:r>
      <w:r w:rsidRPr="0087118F">
        <w:rPr>
          <w:rFonts w:ascii="Arial" w:hAnsi="Arial" w:cs="Arial"/>
          <w:bCs/>
          <w:sz w:val="24"/>
          <w:szCs w:val="24"/>
        </w:rPr>
        <w:t>.</w:t>
      </w:r>
    </w:p>
    <w:p w14:paraId="7D732A13" w14:textId="196F72F3" w:rsidR="00DE4BE5" w:rsidRDefault="00314022" w:rsidP="009F7804">
      <w:pPr>
        <w:shd w:val="clear" w:color="auto" w:fill="FFFFFF" w:themeFill="background1"/>
        <w:jc w:val="both"/>
        <w:rPr>
          <w:rFonts w:ascii="Arial" w:hAnsi="Arial" w:cs="Arial"/>
          <w:bCs/>
          <w:sz w:val="24"/>
          <w:szCs w:val="24"/>
        </w:rPr>
      </w:pPr>
      <w:r>
        <w:rPr>
          <w:rFonts w:ascii="Arial" w:hAnsi="Arial" w:cs="Arial"/>
          <w:b/>
          <w:bCs/>
          <w:color w:val="1F497D" w:themeColor="text2"/>
          <w:sz w:val="24"/>
          <w:szCs w:val="24"/>
        </w:rPr>
        <w:lastRenderedPageBreak/>
        <w:t>Invoices</w:t>
      </w:r>
    </w:p>
    <w:p w14:paraId="7F1FA051" w14:textId="77777777" w:rsidR="00875E8C" w:rsidRDefault="00314022" w:rsidP="009F7804">
      <w:pPr>
        <w:shd w:val="clear" w:color="auto" w:fill="FFFFFF" w:themeFill="background1"/>
        <w:jc w:val="both"/>
        <w:rPr>
          <w:rFonts w:ascii="Arial" w:hAnsi="Arial" w:cs="Arial"/>
          <w:bCs/>
          <w:sz w:val="24"/>
          <w:szCs w:val="24"/>
        </w:rPr>
      </w:pPr>
      <w:r w:rsidRPr="00314022">
        <w:rPr>
          <w:rFonts w:ascii="Arial" w:hAnsi="Arial" w:cs="Arial"/>
          <w:bCs/>
          <w:sz w:val="24"/>
          <w:szCs w:val="24"/>
        </w:rPr>
        <w:t xml:space="preserve">Disbursement of grant funds occurs on a reimbursement basis for costs incurred during </w:t>
      </w:r>
    </w:p>
    <w:p w14:paraId="3D6CF5E8" w14:textId="741C5CC3" w:rsidR="00314022" w:rsidRDefault="00314022" w:rsidP="009F7804">
      <w:pPr>
        <w:shd w:val="clear" w:color="auto" w:fill="FFFFFF" w:themeFill="background1"/>
        <w:jc w:val="both"/>
        <w:rPr>
          <w:rFonts w:ascii="Arial" w:hAnsi="Arial" w:cs="Arial"/>
          <w:bCs/>
          <w:sz w:val="24"/>
          <w:szCs w:val="24"/>
        </w:rPr>
      </w:pPr>
      <w:r w:rsidRPr="00314022">
        <w:rPr>
          <w:rFonts w:ascii="Arial" w:hAnsi="Arial" w:cs="Arial"/>
          <w:bCs/>
          <w:sz w:val="24"/>
          <w:szCs w:val="24"/>
        </w:rPr>
        <w:t>a reporting period. The State Controller’s Office (SCO) will issue the warrant (check) to the individual designated on the Applicant Information Form as the Financial Officer for the grant. Grantees must submit invoices to the BSCC on a quarterly basis through an online process no later than 45 days following the end of the invoicing period. Grantees will make their choice between monthly or quarterly invoicing prior to grant agreement execution.</w:t>
      </w:r>
    </w:p>
    <w:p w14:paraId="375C8E99" w14:textId="088D1D71" w:rsidR="003C415B" w:rsidRDefault="003C415B" w:rsidP="009F7804">
      <w:pPr>
        <w:shd w:val="clear" w:color="auto" w:fill="FFFFFF" w:themeFill="background1"/>
        <w:jc w:val="both"/>
        <w:rPr>
          <w:rFonts w:ascii="Arial" w:hAnsi="Arial" w:cs="Arial"/>
          <w:bCs/>
          <w:sz w:val="24"/>
          <w:szCs w:val="24"/>
        </w:rPr>
      </w:pPr>
    </w:p>
    <w:p w14:paraId="23A22190" w14:textId="393F6BAA" w:rsidR="00DE4BE5" w:rsidRDefault="00314022" w:rsidP="009F7804">
      <w:pPr>
        <w:shd w:val="clear" w:color="auto" w:fill="FFFFFF" w:themeFill="background1"/>
        <w:jc w:val="both"/>
        <w:rPr>
          <w:rFonts w:ascii="Arial" w:hAnsi="Arial" w:cs="Arial"/>
          <w:bCs/>
          <w:sz w:val="24"/>
          <w:szCs w:val="24"/>
        </w:rPr>
      </w:pPr>
      <w:r w:rsidRPr="00314022">
        <w:rPr>
          <w:rFonts w:ascii="Arial" w:hAnsi="Arial" w:cs="Arial"/>
          <w:bCs/>
          <w:sz w:val="24"/>
          <w:szCs w:val="24"/>
        </w:rPr>
        <w:t>Grantees must maintain adequate supporting documentation for all costs claimed on invoices. BSCC staff will conduct a desk review</w:t>
      </w:r>
      <w:r w:rsidR="00293AEF">
        <w:rPr>
          <w:rFonts w:ascii="Arial" w:hAnsi="Arial" w:cs="Arial"/>
          <w:bCs/>
          <w:sz w:val="24"/>
          <w:szCs w:val="24"/>
        </w:rPr>
        <w:t>,</w:t>
      </w:r>
      <w:r w:rsidRPr="00314022">
        <w:rPr>
          <w:rFonts w:ascii="Arial" w:hAnsi="Arial" w:cs="Arial"/>
          <w:bCs/>
          <w:sz w:val="24"/>
          <w:szCs w:val="24"/>
        </w:rPr>
        <w:t xml:space="preserve"> which requires grantees to submit electronic documentation to support all grant funds claimed during the invoicing period. In addition, BSCC staff </w:t>
      </w:r>
      <w:r w:rsidR="003C415B">
        <w:rPr>
          <w:rFonts w:ascii="Arial" w:hAnsi="Arial" w:cs="Arial"/>
          <w:bCs/>
          <w:sz w:val="24"/>
          <w:szCs w:val="24"/>
        </w:rPr>
        <w:t xml:space="preserve">may </w:t>
      </w:r>
      <w:r w:rsidRPr="00314022">
        <w:rPr>
          <w:rFonts w:ascii="Arial" w:hAnsi="Arial" w:cs="Arial"/>
          <w:bCs/>
          <w:sz w:val="24"/>
          <w:szCs w:val="24"/>
        </w:rPr>
        <w:t xml:space="preserve">conduct on-site monitoring visits that include a review of documentation maintained as substantiation for project expenditures with grant funds. Additional information about invoicing can be found in the </w:t>
      </w:r>
      <w:hyperlink r:id="rId29" w:history="1">
        <w:r w:rsidR="003C415B">
          <w:rPr>
            <w:rFonts w:ascii="Arial" w:eastAsia="Calibri" w:hAnsi="Arial" w:cs="Arial"/>
            <w:color w:val="0563C1"/>
            <w:sz w:val="24"/>
            <w:szCs w:val="24"/>
            <w:u w:val="single"/>
          </w:rPr>
          <w:t>BSCC Grant Administration Guide</w:t>
        </w:r>
      </w:hyperlink>
      <w:r>
        <w:rPr>
          <w:rFonts w:ascii="Arial" w:hAnsi="Arial" w:cs="Arial"/>
          <w:sz w:val="24"/>
          <w:szCs w:val="24"/>
        </w:rPr>
        <w:t>.</w:t>
      </w:r>
    </w:p>
    <w:p w14:paraId="5BAECA13" w14:textId="5B8B2B98" w:rsidR="00DE4BE5" w:rsidRDefault="00DE4BE5" w:rsidP="009F7804">
      <w:pPr>
        <w:shd w:val="clear" w:color="auto" w:fill="FFFFFF" w:themeFill="background1"/>
        <w:jc w:val="both"/>
        <w:rPr>
          <w:rFonts w:ascii="Arial" w:hAnsi="Arial" w:cs="Arial"/>
          <w:bCs/>
          <w:sz w:val="24"/>
          <w:szCs w:val="24"/>
        </w:rPr>
      </w:pPr>
    </w:p>
    <w:p w14:paraId="43C14FE1" w14:textId="77777777" w:rsidR="00B424B7" w:rsidRDefault="00B424B7" w:rsidP="009F7804">
      <w:pPr>
        <w:shd w:val="clear" w:color="auto" w:fill="FFFFFF" w:themeFill="background1"/>
        <w:jc w:val="both"/>
        <w:rPr>
          <w:rFonts w:ascii="Arial" w:eastAsiaTheme="minorHAnsi" w:hAnsi="Arial" w:cs="Arial"/>
          <w:b/>
          <w:color w:val="1F497D" w:themeColor="text2"/>
          <w:sz w:val="24"/>
          <w:szCs w:val="24"/>
        </w:rPr>
      </w:pPr>
      <w:r w:rsidRPr="007A2199">
        <w:rPr>
          <w:rFonts w:ascii="Arial" w:eastAsiaTheme="minorHAnsi" w:hAnsi="Arial" w:cs="Arial"/>
          <w:b/>
          <w:color w:val="1F497D" w:themeColor="text2"/>
          <w:sz w:val="24"/>
          <w:szCs w:val="24"/>
        </w:rPr>
        <w:t xml:space="preserve">Monitoring </w:t>
      </w:r>
    </w:p>
    <w:p w14:paraId="5C021B8C" w14:textId="77777777" w:rsidR="00DE3FD0" w:rsidRDefault="0087118F" w:rsidP="009F7804">
      <w:pPr>
        <w:shd w:val="clear" w:color="auto" w:fill="FFFFFF" w:themeFill="background1"/>
        <w:jc w:val="both"/>
        <w:rPr>
          <w:rFonts w:ascii="Arial" w:eastAsiaTheme="minorHAnsi" w:hAnsi="Arial" w:cs="Arial"/>
          <w:bCs/>
          <w:color w:val="000000" w:themeColor="text1"/>
          <w:sz w:val="24"/>
          <w:szCs w:val="24"/>
        </w:rPr>
      </w:pPr>
      <w:r w:rsidRPr="0087118F">
        <w:rPr>
          <w:rFonts w:ascii="Arial" w:eastAsiaTheme="minorHAnsi" w:hAnsi="Arial" w:cs="Arial"/>
          <w:bCs/>
          <w:color w:val="000000" w:themeColor="text1"/>
          <w:sz w:val="24"/>
          <w:szCs w:val="24"/>
        </w:rPr>
        <w:t xml:space="preserve">The BSCC staff will monitor each project to assess whether the project is in compliance with grant requirements and making progress toward grant objectives. As needed, monitoring visits may also occur to provide technical assistance on fiscal, programmatic, evaluative, and administrative requirements. For your reference, </w:t>
      </w:r>
      <w:r>
        <w:rPr>
          <w:rFonts w:ascii="Arial" w:eastAsiaTheme="minorHAnsi" w:hAnsi="Arial" w:cs="Arial"/>
          <w:bCs/>
          <w:color w:val="000000" w:themeColor="text1"/>
          <w:sz w:val="24"/>
          <w:szCs w:val="24"/>
        </w:rPr>
        <w:t>a</w:t>
      </w:r>
      <w:r w:rsidRPr="0087118F">
        <w:rPr>
          <w:rFonts w:ascii="Arial" w:eastAsiaTheme="minorHAnsi" w:hAnsi="Arial" w:cs="Arial"/>
          <w:bCs/>
          <w:color w:val="000000" w:themeColor="text1"/>
          <w:sz w:val="24"/>
          <w:szCs w:val="24"/>
        </w:rPr>
        <w:t xml:space="preserve"> Comprehensive Monitoring Visit checklist can be found on </w:t>
      </w:r>
      <w:r w:rsidR="00DE3FD0">
        <w:rPr>
          <w:rFonts w:ascii="Arial" w:eastAsiaTheme="minorHAnsi" w:hAnsi="Arial" w:cs="Arial"/>
          <w:bCs/>
          <w:color w:val="000000" w:themeColor="text1"/>
          <w:sz w:val="24"/>
          <w:szCs w:val="24"/>
        </w:rPr>
        <w:t>the Corrections Planning and Grants Program</w:t>
      </w:r>
      <w:r w:rsidRPr="0087118F">
        <w:rPr>
          <w:rFonts w:ascii="Arial" w:eastAsiaTheme="minorHAnsi" w:hAnsi="Arial" w:cs="Arial"/>
          <w:bCs/>
          <w:color w:val="000000" w:themeColor="text1"/>
          <w:sz w:val="24"/>
          <w:szCs w:val="24"/>
        </w:rPr>
        <w:t xml:space="preserve"> </w:t>
      </w:r>
    </w:p>
    <w:p w14:paraId="6B9E0950" w14:textId="25597BA5" w:rsidR="00DE3FD0" w:rsidRPr="00DE3FD0" w:rsidRDefault="00000000" w:rsidP="00DE3FD0">
      <w:pPr>
        <w:rPr>
          <w:rFonts w:ascii="Arial" w:hAnsi="Arial" w:cs="Arial"/>
          <w:sz w:val="24"/>
          <w:szCs w:val="24"/>
        </w:rPr>
      </w:pPr>
      <w:hyperlink r:id="rId30" w:history="1">
        <w:r w:rsidR="00DE3FD0" w:rsidRPr="00DE3FD0">
          <w:rPr>
            <w:rFonts w:ascii="Arial" w:hAnsi="Arial" w:cs="Arial"/>
            <w:color w:val="0563C1"/>
            <w:sz w:val="24"/>
            <w:szCs w:val="24"/>
            <w:u w:val="single"/>
          </w:rPr>
          <w:t>website</w:t>
        </w:r>
      </w:hyperlink>
      <w:r w:rsidR="00DE3FD0">
        <w:rPr>
          <w:rFonts w:ascii="Arial" w:hAnsi="Arial" w:cs="Arial"/>
          <w:sz w:val="24"/>
          <w:szCs w:val="24"/>
        </w:rPr>
        <w:t>.</w:t>
      </w:r>
    </w:p>
    <w:p w14:paraId="6F76B98E" w14:textId="77777777" w:rsidR="00DE3FD0" w:rsidRDefault="00DE3FD0" w:rsidP="009F7804">
      <w:pPr>
        <w:shd w:val="clear" w:color="auto" w:fill="FFFFFF" w:themeFill="background1"/>
        <w:jc w:val="both"/>
        <w:rPr>
          <w:rFonts w:ascii="Arial" w:eastAsiaTheme="minorHAnsi" w:hAnsi="Arial" w:cs="Arial"/>
          <w:bCs/>
          <w:color w:val="000000" w:themeColor="text1"/>
          <w:sz w:val="24"/>
          <w:szCs w:val="24"/>
        </w:rPr>
      </w:pPr>
    </w:p>
    <w:p w14:paraId="369EA128" w14:textId="29B949BA" w:rsidR="00DE4BE5" w:rsidRDefault="007D7B6E" w:rsidP="009F7804">
      <w:pPr>
        <w:shd w:val="clear" w:color="auto" w:fill="FFFFFF" w:themeFill="background1"/>
        <w:jc w:val="both"/>
        <w:rPr>
          <w:rFonts w:ascii="Arial" w:hAnsi="Arial" w:cs="Arial"/>
          <w:bCs/>
          <w:sz w:val="24"/>
          <w:szCs w:val="24"/>
        </w:rPr>
      </w:pPr>
      <w:r>
        <w:rPr>
          <w:rFonts w:ascii="Arial" w:hAnsi="Arial" w:cs="Arial"/>
          <w:b/>
          <w:bCs/>
          <w:color w:val="1F497D" w:themeColor="text2"/>
          <w:sz w:val="24"/>
          <w:szCs w:val="24"/>
        </w:rPr>
        <w:t xml:space="preserve">Reports </w:t>
      </w:r>
    </w:p>
    <w:p w14:paraId="5956473D" w14:textId="30E5107F" w:rsidR="00DE4BE5" w:rsidRDefault="007D7B6E" w:rsidP="009F7804">
      <w:pPr>
        <w:shd w:val="clear" w:color="auto" w:fill="FFFFFF" w:themeFill="background1"/>
        <w:jc w:val="both"/>
        <w:rPr>
          <w:rFonts w:ascii="Arial" w:hAnsi="Arial" w:cs="Arial"/>
          <w:bCs/>
          <w:sz w:val="24"/>
          <w:szCs w:val="24"/>
        </w:rPr>
      </w:pPr>
      <w:r w:rsidRPr="007D7B6E">
        <w:rPr>
          <w:rFonts w:ascii="Arial" w:hAnsi="Arial" w:cs="Arial"/>
          <w:bCs/>
          <w:sz w:val="24"/>
          <w:szCs w:val="24"/>
        </w:rPr>
        <w:t xml:space="preserve">Grant award recipients are required to submit </w:t>
      </w:r>
      <w:r>
        <w:rPr>
          <w:rFonts w:ascii="Arial" w:hAnsi="Arial" w:cs="Arial"/>
          <w:bCs/>
          <w:sz w:val="24"/>
          <w:szCs w:val="24"/>
        </w:rPr>
        <w:t>three (3) annual</w:t>
      </w:r>
      <w:r w:rsidRPr="007D7B6E">
        <w:rPr>
          <w:rFonts w:ascii="Arial" w:hAnsi="Arial" w:cs="Arial"/>
          <w:bCs/>
          <w:sz w:val="24"/>
          <w:szCs w:val="24"/>
        </w:rPr>
        <w:t xml:space="preserve"> progress reports</w:t>
      </w:r>
      <w:r>
        <w:rPr>
          <w:rFonts w:ascii="Arial" w:hAnsi="Arial" w:cs="Arial"/>
          <w:bCs/>
          <w:sz w:val="24"/>
          <w:szCs w:val="24"/>
        </w:rPr>
        <w:t xml:space="preserve"> and one (1) end of project report</w:t>
      </w:r>
      <w:r w:rsidRPr="007D7B6E">
        <w:rPr>
          <w:rFonts w:ascii="Arial" w:hAnsi="Arial" w:cs="Arial"/>
          <w:bCs/>
          <w:sz w:val="24"/>
          <w:szCs w:val="24"/>
        </w:rPr>
        <w:t xml:space="preserve"> to the</w:t>
      </w:r>
      <w:r>
        <w:rPr>
          <w:rFonts w:ascii="Arial" w:hAnsi="Arial" w:cs="Arial"/>
          <w:bCs/>
          <w:sz w:val="24"/>
          <w:szCs w:val="24"/>
        </w:rPr>
        <w:t xml:space="preserve"> </w:t>
      </w:r>
      <w:r w:rsidRPr="007D7B6E">
        <w:rPr>
          <w:rFonts w:ascii="Arial" w:hAnsi="Arial" w:cs="Arial"/>
          <w:bCs/>
          <w:sz w:val="24"/>
          <w:szCs w:val="24"/>
        </w:rPr>
        <w:t>BSCC</w:t>
      </w:r>
      <w:r w:rsidR="00B424B7">
        <w:rPr>
          <w:rFonts w:ascii="Arial" w:hAnsi="Arial" w:cs="Arial"/>
          <w:bCs/>
          <w:sz w:val="24"/>
          <w:szCs w:val="24"/>
        </w:rPr>
        <w:t xml:space="preserve">. </w:t>
      </w:r>
      <w:r w:rsidRPr="007D7B6E">
        <w:rPr>
          <w:rFonts w:ascii="Arial" w:hAnsi="Arial" w:cs="Arial"/>
          <w:bCs/>
          <w:sz w:val="24"/>
          <w:szCs w:val="24"/>
        </w:rPr>
        <w:t>Grantees that are unable to demonstrate that they are making sufficient progress toward</w:t>
      </w:r>
      <w:r w:rsidR="00B424B7">
        <w:rPr>
          <w:rFonts w:ascii="Arial" w:hAnsi="Arial" w:cs="Arial"/>
          <w:bCs/>
          <w:sz w:val="24"/>
          <w:szCs w:val="24"/>
        </w:rPr>
        <w:t xml:space="preserve"> </w:t>
      </w:r>
      <w:r w:rsidRPr="007D7B6E">
        <w:rPr>
          <w:rFonts w:ascii="Arial" w:hAnsi="Arial" w:cs="Arial"/>
          <w:bCs/>
          <w:sz w:val="24"/>
          <w:szCs w:val="24"/>
        </w:rPr>
        <w:t>project goals and objectives and show that funds are being spent in accordance with the</w:t>
      </w:r>
      <w:r w:rsidR="00B424B7">
        <w:rPr>
          <w:rFonts w:ascii="Arial" w:hAnsi="Arial" w:cs="Arial"/>
          <w:bCs/>
          <w:sz w:val="24"/>
          <w:szCs w:val="24"/>
        </w:rPr>
        <w:t xml:space="preserve"> </w:t>
      </w:r>
      <w:r w:rsidRPr="007D7B6E">
        <w:rPr>
          <w:rFonts w:ascii="Arial" w:hAnsi="Arial" w:cs="Arial"/>
          <w:bCs/>
          <w:sz w:val="24"/>
          <w:szCs w:val="24"/>
        </w:rPr>
        <w:t xml:space="preserve">Grant Agreement could be subject to </w:t>
      </w:r>
      <w:r w:rsidR="00B424B7">
        <w:rPr>
          <w:rFonts w:ascii="Arial" w:hAnsi="Arial" w:cs="Arial"/>
          <w:bCs/>
          <w:sz w:val="24"/>
          <w:szCs w:val="24"/>
        </w:rPr>
        <w:t>a</w:t>
      </w:r>
      <w:r w:rsidRPr="007D7B6E">
        <w:rPr>
          <w:rFonts w:ascii="Arial" w:hAnsi="Arial" w:cs="Arial"/>
          <w:bCs/>
          <w:sz w:val="24"/>
          <w:szCs w:val="24"/>
        </w:rPr>
        <w:t xml:space="preserve"> withholding of funds.</w:t>
      </w:r>
      <w:r w:rsidR="00A803ED">
        <w:rPr>
          <w:rFonts w:ascii="Arial" w:hAnsi="Arial" w:cs="Arial"/>
          <w:bCs/>
          <w:sz w:val="24"/>
          <w:szCs w:val="24"/>
        </w:rPr>
        <w:t xml:space="preserve"> </w:t>
      </w:r>
      <w:r w:rsidR="009F7804">
        <w:rPr>
          <w:rFonts w:ascii="Arial" w:hAnsi="Arial" w:cs="Arial"/>
          <w:bCs/>
          <w:sz w:val="24"/>
          <w:szCs w:val="24"/>
        </w:rPr>
        <w:t xml:space="preserve"> Additional information on reporting will be provided at the Grantee Orientation.</w:t>
      </w:r>
    </w:p>
    <w:p w14:paraId="05B8D8BF" w14:textId="1F5FBFA0" w:rsidR="00DE4BE5" w:rsidRDefault="00DE4BE5" w:rsidP="009F7804">
      <w:pPr>
        <w:shd w:val="clear" w:color="auto" w:fill="FFFFFF" w:themeFill="background1"/>
        <w:jc w:val="both"/>
        <w:rPr>
          <w:rFonts w:ascii="Arial" w:hAnsi="Arial" w:cs="Arial"/>
          <w:bCs/>
          <w:sz w:val="24"/>
          <w:szCs w:val="24"/>
        </w:rPr>
      </w:pPr>
    </w:p>
    <w:p w14:paraId="5CFECEC0" w14:textId="688B6B85" w:rsidR="00B424B7" w:rsidRDefault="00B424B7" w:rsidP="009F7804">
      <w:pPr>
        <w:shd w:val="clear" w:color="auto" w:fill="FFFFFF" w:themeFill="background1"/>
        <w:jc w:val="both"/>
        <w:rPr>
          <w:rFonts w:ascii="Arial" w:hAnsi="Arial" w:cs="Arial"/>
          <w:bCs/>
          <w:sz w:val="24"/>
          <w:szCs w:val="24"/>
        </w:rPr>
      </w:pPr>
      <w:r>
        <w:rPr>
          <w:rFonts w:ascii="Arial" w:hAnsi="Arial" w:cs="Arial"/>
          <w:b/>
          <w:bCs/>
          <w:color w:val="1F497D" w:themeColor="text2"/>
          <w:sz w:val="24"/>
          <w:szCs w:val="24"/>
        </w:rPr>
        <w:t xml:space="preserve">Supplanting  </w:t>
      </w:r>
    </w:p>
    <w:p w14:paraId="6AF8DB80" w14:textId="0A632979" w:rsidR="00DE4BE5" w:rsidRDefault="00B424B7" w:rsidP="009F7804">
      <w:pPr>
        <w:shd w:val="clear" w:color="auto" w:fill="FFFFFF" w:themeFill="background1"/>
        <w:jc w:val="both"/>
        <w:rPr>
          <w:rFonts w:ascii="Arial" w:hAnsi="Arial" w:cs="Arial"/>
          <w:bCs/>
          <w:sz w:val="24"/>
          <w:szCs w:val="24"/>
        </w:rPr>
      </w:pPr>
      <w:r w:rsidRPr="00B424B7">
        <w:rPr>
          <w:rFonts w:ascii="Arial" w:hAnsi="Arial" w:cs="Arial"/>
          <w:bCs/>
          <w:sz w:val="24"/>
          <w:szCs w:val="24"/>
        </w:rPr>
        <w:t>Supplanting is the deliberate reduction in the amount of federal, state, or local funds being</w:t>
      </w:r>
      <w:r>
        <w:rPr>
          <w:rFonts w:ascii="Arial" w:hAnsi="Arial" w:cs="Arial"/>
          <w:bCs/>
          <w:sz w:val="24"/>
          <w:szCs w:val="24"/>
        </w:rPr>
        <w:t xml:space="preserve"> </w:t>
      </w:r>
      <w:r w:rsidRPr="00B424B7">
        <w:rPr>
          <w:rFonts w:ascii="Arial" w:hAnsi="Arial" w:cs="Arial"/>
          <w:bCs/>
          <w:sz w:val="24"/>
          <w:szCs w:val="24"/>
        </w:rPr>
        <w:t>appropriated to an existing program or activity because grant funds have been awarded</w:t>
      </w:r>
      <w:r>
        <w:rPr>
          <w:rFonts w:ascii="Arial" w:hAnsi="Arial" w:cs="Arial"/>
          <w:bCs/>
          <w:sz w:val="24"/>
          <w:szCs w:val="24"/>
        </w:rPr>
        <w:t xml:space="preserve"> </w:t>
      </w:r>
      <w:r w:rsidRPr="00B424B7">
        <w:rPr>
          <w:rFonts w:ascii="Arial" w:hAnsi="Arial" w:cs="Arial"/>
          <w:bCs/>
          <w:sz w:val="24"/>
          <w:szCs w:val="24"/>
        </w:rPr>
        <w:t xml:space="preserve">for the same purposes. Supplanting is strictly prohibited for all BSCC grants. </w:t>
      </w:r>
      <w:r w:rsidRPr="007D2F76">
        <w:rPr>
          <w:rFonts w:ascii="Arial" w:hAnsi="Arial" w:cs="Arial"/>
          <w:sz w:val="24"/>
          <w:szCs w:val="24"/>
        </w:rPr>
        <w:t xml:space="preserve">Mobile Probation Service Centers Grant </w:t>
      </w:r>
      <w:r w:rsidRPr="00B424B7">
        <w:rPr>
          <w:rFonts w:ascii="Arial" w:hAnsi="Arial" w:cs="Arial"/>
          <w:bCs/>
          <w:sz w:val="24"/>
          <w:szCs w:val="24"/>
        </w:rPr>
        <w:t>funds</w:t>
      </w:r>
      <w:r>
        <w:rPr>
          <w:rFonts w:ascii="Arial" w:hAnsi="Arial" w:cs="Arial"/>
          <w:bCs/>
          <w:sz w:val="24"/>
          <w:szCs w:val="24"/>
        </w:rPr>
        <w:t xml:space="preserve"> </w:t>
      </w:r>
      <w:r w:rsidRPr="00B424B7">
        <w:rPr>
          <w:rFonts w:ascii="Arial" w:hAnsi="Arial" w:cs="Arial"/>
          <w:bCs/>
          <w:sz w:val="24"/>
          <w:szCs w:val="24"/>
        </w:rPr>
        <w:t>shall be used to support new program activities or to augment or expand existing program</w:t>
      </w:r>
      <w:r>
        <w:rPr>
          <w:rFonts w:ascii="Arial" w:hAnsi="Arial" w:cs="Arial"/>
          <w:bCs/>
          <w:sz w:val="24"/>
          <w:szCs w:val="24"/>
        </w:rPr>
        <w:t xml:space="preserve"> </w:t>
      </w:r>
      <w:r w:rsidRPr="00B424B7">
        <w:rPr>
          <w:rFonts w:ascii="Arial" w:hAnsi="Arial" w:cs="Arial"/>
          <w:bCs/>
          <w:sz w:val="24"/>
          <w:szCs w:val="24"/>
        </w:rPr>
        <w:t>activities but shall not be used to replace existing funds.</w:t>
      </w:r>
      <w:r>
        <w:rPr>
          <w:rFonts w:ascii="Arial" w:hAnsi="Arial" w:cs="Arial"/>
          <w:bCs/>
          <w:sz w:val="24"/>
          <w:szCs w:val="24"/>
        </w:rPr>
        <w:t xml:space="preserve"> </w:t>
      </w:r>
      <w:r w:rsidRPr="00B424B7">
        <w:rPr>
          <w:rFonts w:ascii="Arial" w:hAnsi="Arial" w:cs="Arial"/>
          <w:bCs/>
          <w:sz w:val="24"/>
          <w:szCs w:val="24"/>
        </w:rPr>
        <w:t>It is the responsibility of the grantee to ensure that supplanting does not occur. The</w:t>
      </w:r>
      <w:r>
        <w:rPr>
          <w:rFonts w:ascii="Arial" w:hAnsi="Arial" w:cs="Arial"/>
          <w:bCs/>
          <w:sz w:val="24"/>
          <w:szCs w:val="24"/>
        </w:rPr>
        <w:t xml:space="preserve"> </w:t>
      </w:r>
      <w:r w:rsidRPr="00B424B7">
        <w:rPr>
          <w:rFonts w:ascii="Arial" w:hAnsi="Arial" w:cs="Arial"/>
          <w:bCs/>
          <w:sz w:val="24"/>
          <w:szCs w:val="24"/>
        </w:rPr>
        <w:t>grantee must keep clear and detailed financial records to show that grant funds are used</w:t>
      </w:r>
      <w:r>
        <w:rPr>
          <w:rFonts w:ascii="Arial" w:hAnsi="Arial" w:cs="Arial"/>
          <w:bCs/>
          <w:sz w:val="24"/>
          <w:szCs w:val="24"/>
        </w:rPr>
        <w:t xml:space="preserve"> </w:t>
      </w:r>
      <w:r w:rsidRPr="00B424B7">
        <w:rPr>
          <w:rFonts w:ascii="Arial" w:hAnsi="Arial" w:cs="Arial"/>
          <w:bCs/>
          <w:sz w:val="24"/>
          <w:szCs w:val="24"/>
        </w:rPr>
        <w:t>only for allowable costs and activities</w:t>
      </w:r>
    </w:p>
    <w:p w14:paraId="6545CA3A" w14:textId="77777777" w:rsidR="00971481" w:rsidRDefault="00971481" w:rsidP="009F7804">
      <w:pPr>
        <w:shd w:val="clear" w:color="auto" w:fill="FFFFFF" w:themeFill="background1"/>
        <w:jc w:val="both"/>
        <w:rPr>
          <w:rFonts w:ascii="Arial" w:hAnsi="Arial" w:cs="Arial"/>
          <w:bCs/>
          <w:sz w:val="24"/>
          <w:szCs w:val="24"/>
        </w:rPr>
      </w:pPr>
    </w:p>
    <w:p w14:paraId="38801437" w14:textId="7F148A62" w:rsidR="00B424B7" w:rsidRDefault="00B424B7" w:rsidP="009F7804">
      <w:pPr>
        <w:shd w:val="clear" w:color="auto" w:fill="FFFFFF" w:themeFill="background1"/>
        <w:jc w:val="both"/>
        <w:rPr>
          <w:rFonts w:ascii="Arial" w:hAnsi="Arial" w:cs="Arial"/>
          <w:bCs/>
          <w:sz w:val="24"/>
          <w:szCs w:val="24"/>
        </w:rPr>
      </w:pPr>
      <w:r>
        <w:rPr>
          <w:rFonts w:ascii="Arial" w:hAnsi="Arial" w:cs="Arial"/>
          <w:b/>
          <w:bCs/>
          <w:color w:val="1F497D" w:themeColor="text2"/>
          <w:sz w:val="24"/>
          <w:szCs w:val="24"/>
        </w:rPr>
        <w:t xml:space="preserve">Travel  </w:t>
      </w:r>
    </w:p>
    <w:p w14:paraId="2C7F422F" w14:textId="77777777" w:rsidR="00B424B7" w:rsidRDefault="00B424B7" w:rsidP="009F7804">
      <w:pPr>
        <w:shd w:val="clear" w:color="auto" w:fill="FFFFFF" w:themeFill="background1"/>
        <w:jc w:val="both"/>
        <w:rPr>
          <w:rFonts w:ascii="Arial" w:hAnsi="Arial" w:cs="Arial"/>
          <w:bCs/>
          <w:sz w:val="24"/>
          <w:szCs w:val="24"/>
        </w:rPr>
      </w:pPr>
      <w:r w:rsidRPr="00B424B7">
        <w:rPr>
          <w:rFonts w:ascii="Arial" w:hAnsi="Arial" w:cs="Arial"/>
          <w:bCs/>
          <w:sz w:val="24"/>
          <w:szCs w:val="24"/>
        </w:rPr>
        <w:t xml:space="preserve">Travel is usually warranted when personal contact by project staff is the most appropriate method of conducting project-related business. Travel to and from training conferences may also be allowed. The most economical method of transportation, in terms of direct </w:t>
      </w:r>
      <w:r w:rsidRPr="00B424B7">
        <w:rPr>
          <w:rFonts w:ascii="Arial" w:hAnsi="Arial" w:cs="Arial"/>
          <w:bCs/>
          <w:sz w:val="24"/>
          <w:szCs w:val="24"/>
        </w:rPr>
        <w:lastRenderedPageBreak/>
        <w:t>expenses to the project and the employee's time away from the project, must be used. Projects are required to include sufficient per diem and travel allocations for project</w:t>
      </w:r>
      <w:r>
        <w:rPr>
          <w:rFonts w:ascii="Arial" w:hAnsi="Arial" w:cs="Arial"/>
          <w:bCs/>
          <w:sz w:val="24"/>
          <w:szCs w:val="24"/>
        </w:rPr>
        <w:t xml:space="preserve"> </w:t>
      </w:r>
      <w:r w:rsidRPr="00B424B7">
        <w:rPr>
          <w:rFonts w:ascii="Arial" w:hAnsi="Arial" w:cs="Arial"/>
          <w:bCs/>
          <w:sz w:val="24"/>
          <w:szCs w:val="24"/>
        </w:rPr>
        <w:t xml:space="preserve">related personnel, as outlined in the Grant Award, to attend any mandated BSCC training conferences or workshops outlined in the terms of the program. </w:t>
      </w:r>
    </w:p>
    <w:p w14:paraId="06E0C8F1" w14:textId="77777777" w:rsidR="00B424B7" w:rsidRDefault="00B424B7" w:rsidP="009F7804">
      <w:pPr>
        <w:shd w:val="clear" w:color="auto" w:fill="FFFFFF" w:themeFill="background1"/>
        <w:jc w:val="both"/>
        <w:rPr>
          <w:rFonts w:ascii="Arial" w:hAnsi="Arial" w:cs="Arial"/>
          <w:bCs/>
          <w:sz w:val="24"/>
          <w:szCs w:val="24"/>
        </w:rPr>
      </w:pPr>
    </w:p>
    <w:p w14:paraId="02169227" w14:textId="77777777" w:rsidR="00B424B7" w:rsidRPr="00B424B7" w:rsidRDefault="00B424B7">
      <w:pPr>
        <w:pStyle w:val="ListParagraph"/>
        <w:numPr>
          <w:ilvl w:val="0"/>
          <w:numId w:val="12"/>
        </w:numPr>
        <w:shd w:val="clear" w:color="auto" w:fill="FFFFFF" w:themeFill="background1"/>
        <w:spacing w:after="0" w:line="240" w:lineRule="auto"/>
        <w:jc w:val="both"/>
        <w:rPr>
          <w:rFonts w:ascii="Arial" w:hAnsi="Arial" w:cs="Arial"/>
          <w:b/>
          <w:sz w:val="24"/>
          <w:szCs w:val="24"/>
        </w:rPr>
      </w:pPr>
      <w:r w:rsidRPr="00B424B7">
        <w:rPr>
          <w:rFonts w:ascii="Arial" w:hAnsi="Arial" w:cs="Arial"/>
          <w:b/>
          <w:color w:val="000000" w:themeColor="text1"/>
          <w:sz w:val="24"/>
          <w:szCs w:val="24"/>
        </w:rPr>
        <w:t xml:space="preserve">Units of Government </w:t>
      </w:r>
    </w:p>
    <w:p w14:paraId="6F2E93C8" w14:textId="17158CEB" w:rsidR="00B424B7" w:rsidRDefault="00B424B7" w:rsidP="009F7804">
      <w:pPr>
        <w:pStyle w:val="ListParagraph"/>
        <w:shd w:val="clear" w:color="auto" w:fill="FFFFFF" w:themeFill="background1"/>
        <w:spacing w:after="0" w:line="240" w:lineRule="auto"/>
        <w:jc w:val="both"/>
        <w:rPr>
          <w:rFonts w:ascii="Arial" w:hAnsi="Arial" w:cs="Arial"/>
          <w:bCs/>
          <w:sz w:val="24"/>
          <w:szCs w:val="24"/>
        </w:rPr>
      </w:pPr>
      <w:r w:rsidRPr="00B424B7">
        <w:rPr>
          <w:rFonts w:ascii="Arial" w:hAnsi="Arial" w:cs="Arial"/>
          <w:bCs/>
          <w:sz w:val="24"/>
          <w:szCs w:val="24"/>
        </w:rPr>
        <w:t xml:space="preserve">Units of government may follow either their own written travel and per diem policy or the State’s policy. Units of government that plan to use cars from a state, county, city, district carpool, or garage may budget either the mileage rate established by the carpool or garage, or the state mileage rate, not to exceed the loaning agency rate. </w:t>
      </w:r>
    </w:p>
    <w:p w14:paraId="01E2DD1C" w14:textId="77777777" w:rsidR="00B424B7" w:rsidRPr="00B424B7" w:rsidRDefault="00B424B7">
      <w:pPr>
        <w:pStyle w:val="ListParagraph"/>
        <w:numPr>
          <w:ilvl w:val="0"/>
          <w:numId w:val="12"/>
        </w:numPr>
        <w:shd w:val="clear" w:color="auto" w:fill="FFFFFF" w:themeFill="background1"/>
        <w:spacing w:after="0" w:line="240" w:lineRule="auto"/>
        <w:jc w:val="both"/>
        <w:rPr>
          <w:rFonts w:ascii="Arial" w:hAnsi="Arial" w:cs="Arial"/>
          <w:b/>
          <w:sz w:val="24"/>
          <w:szCs w:val="24"/>
        </w:rPr>
      </w:pPr>
      <w:r w:rsidRPr="00B424B7">
        <w:rPr>
          <w:rFonts w:ascii="Arial" w:hAnsi="Arial" w:cs="Arial"/>
          <w:b/>
          <w:sz w:val="24"/>
          <w:szCs w:val="24"/>
        </w:rPr>
        <w:t>Non-Governmental Organizations (NGOs)</w:t>
      </w:r>
    </w:p>
    <w:p w14:paraId="357BAF0D" w14:textId="5DC47464" w:rsidR="00B424B7" w:rsidRDefault="00B424B7" w:rsidP="009F7804">
      <w:pPr>
        <w:pStyle w:val="ListParagraph"/>
        <w:shd w:val="clear" w:color="auto" w:fill="FFFFFF" w:themeFill="background1"/>
        <w:spacing w:after="0" w:line="240" w:lineRule="auto"/>
        <w:jc w:val="both"/>
        <w:rPr>
          <w:rFonts w:ascii="Arial" w:hAnsi="Arial" w:cs="Arial"/>
          <w:bCs/>
          <w:sz w:val="24"/>
          <w:szCs w:val="24"/>
        </w:rPr>
      </w:pPr>
      <w:r w:rsidRPr="00B424B7">
        <w:rPr>
          <w:rFonts w:ascii="Arial" w:hAnsi="Arial" w:cs="Arial"/>
          <w:bCs/>
          <w:sz w:val="24"/>
          <w:szCs w:val="24"/>
        </w:rPr>
        <w:t xml:space="preserve">An NGO receiving BSCC funds must use the State travel and per diem policy, unless the Grantee’s written travel policy is more restrictive than the State's, in which case it must be used. Reimbursement is allowed for the cost of commercial carrier fares, parking, bridge, and road tolls, as well as necessary taxi, bus, and streetcar fares. </w:t>
      </w:r>
    </w:p>
    <w:p w14:paraId="464E7AB4" w14:textId="77777777" w:rsidR="00B424B7" w:rsidRPr="00B424B7" w:rsidRDefault="00B424B7" w:rsidP="009F7804">
      <w:pPr>
        <w:shd w:val="clear" w:color="auto" w:fill="FFFFFF" w:themeFill="background1"/>
        <w:jc w:val="both"/>
        <w:rPr>
          <w:rFonts w:ascii="Arial" w:hAnsi="Arial" w:cs="Arial"/>
          <w:bCs/>
          <w:sz w:val="24"/>
          <w:szCs w:val="24"/>
        </w:rPr>
      </w:pPr>
    </w:p>
    <w:p w14:paraId="301B4911" w14:textId="77777777" w:rsidR="00B424B7" w:rsidRDefault="00B424B7">
      <w:pPr>
        <w:pStyle w:val="ListParagraph"/>
        <w:numPr>
          <w:ilvl w:val="0"/>
          <w:numId w:val="12"/>
        </w:numPr>
        <w:shd w:val="clear" w:color="auto" w:fill="FFFFFF" w:themeFill="background1"/>
        <w:spacing w:after="0" w:line="240" w:lineRule="auto"/>
        <w:jc w:val="both"/>
        <w:rPr>
          <w:rFonts w:ascii="Arial" w:hAnsi="Arial" w:cs="Arial"/>
          <w:b/>
          <w:sz w:val="24"/>
          <w:szCs w:val="24"/>
        </w:rPr>
      </w:pPr>
      <w:r w:rsidRPr="00B424B7">
        <w:rPr>
          <w:rFonts w:ascii="Arial" w:hAnsi="Arial" w:cs="Arial"/>
          <w:b/>
          <w:sz w:val="24"/>
          <w:szCs w:val="24"/>
        </w:rPr>
        <w:t>Out-of-State Travel</w:t>
      </w:r>
    </w:p>
    <w:p w14:paraId="5B969824" w14:textId="77777777" w:rsidR="00DE3FD0" w:rsidRDefault="00B424B7" w:rsidP="009F7804">
      <w:pPr>
        <w:pStyle w:val="ListParagraph"/>
        <w:shd w:val="clear" w:color="auto" w:fill="FFFFFF" w:themeFill="background1"/>
        <w:spacing w:after="0" w:line="240" w:lineRule="auto"/>
        <w:jc w:val="both"/>
        <w:rPr>
          <w:rFonts w:ascii="Arial" w:hAnsi="Arial" w:cs="Arial"/>
          <w:bCs/>
          <w:sz w:val="24"/>
          <w:szCs w:val="24"/>
        </w:rPr>
      </w:pPr>
      <w:r w:rsidRPr="00B424B7">
        <w:rPr>
          <w:rFonts w:ascii="Arial" w:hAnsi="Arial" w:cs="Arial"/>
          <w:bCs/>
          <w:sz w:val="24"/>
          <w:szCs w:val="24"/>
        </w:rPr>
        <w:t xml:space="preserve">Out-of-state travel is restricted and only allowed in exceptional situations. Grantees must receive written BSCC approval prior to incurring expenses for out-of-state travel. Even if previously authorized in the Grant Award, Grantees must submit to the BSCC a separate formal request (on Grantee letterhead) for approval. Out-of-state travel requests must include a detailed justification and budget information. </w:t>
      </w:r>
    </w:p>
    <w:p w14:paraId="3D91B673" w14:textId="77777777" w:rsidR="00DE3FD0" w:rsidRDefault="00DE3FD0" w:rsidP="009F7804">
      <w:pPr>
        <w:pStyle w:val="ListParagraph"/>
        <w:shd w:val="clear" w:color="auto" w:fill="FFFFFF" w:themeFill="background1"/>
        <w:spacing w:after="0" w:line="240" w:lineRule="auto"/>
        <w:jc w:val="both"/>
        <w:rPr>
          <w:rFonts w:ascii="Arial" w:hAnsi="Arial" w:cs="Arial"/>
          <w:bCs/>
          <w:sz w:val="24"/>
          <w:szCs w:val="24"/>
        </w:rPr>
      </w:pPr>
    </w:p>
    <w:p w14:paraId="77AA6140" w14:textId="4C655C24" w:rsidR="00DE3FD0" w:rsidRPr="007154CA" w:rsidRDefault="00B424B7" w:rsidP="007154CA">
      <w:pPr>
        <w:pStyle w:val="ListParagraph"/>
        <w:shd w:val="clear" w:color="auto" w:fill="FFFFFF" w:themeFill="background1"/>
        <w:spacing w:after="0" w:line="240" w:lineRule="auto"/>
        <w:jc w:val="both"/>
        <w:rPr>
          <w:rFonts w:ascii="Arial" w:hAnsi="Arial" w:cs="Arial"/>
          <w:b/>
          <w:sz w:val="24"/>
          <w:szCs w:val="24"/>
        </w:rPr>
      </w:pPr>
      <w:r w:rsidRPr="00B424B7">
        <w:rPr>
          <w:rFonts w:ascii="Arial" w:hAnsi="Arial" w:cs="Arial"/>
          <w:bCs/>
          <w:sz w:val="24"/>
          <w:szCs w:val="24"/>
        </w:rPr>
        <w:t xml:space="preserve">In addition, California prohibits travel, except under specified circumstances, to states that have been found by the California Attorney General to have discriminatory laws. The BSCC will not reimburse for travel to these states unless the travel meets a specific exception under Government Code section 11139.8, subdivision (c). For additional information, please see: </w:t>
      </w:r>
      <w:hyperlink r:id="rId31" w:history="1">
        <w:r w:rsidRPr="00B424B7">
          <w:rPr>
            <w:rFonts w:ascii="Arial" w:eastAsia="Calibri" w:hAnsi="Arial" w:cs="Arial"/>
            <w:color w:val="0563C1"/>
            <w:sz w:val="24"/>
            <w:szCs w:val="24"/>
            <w:u w:val="single"/>
          </w:rPr>
          <w:t>https://oag.ca.gov/ab1887</w:t>
        </w:r>
      </w:hyperlink>
      <w:r>
        <w:rPr>
          <w:rFonts w:ascii="Arial" w:eastAsia="Calibri" w:hAnsi="Arial" w:cs="Arial"/>
          <w:sz w:val="24"/>
          <w:szCs w:val="24"/>
        </w:rPr>
        <w:t>.</w:t>
      </w:r>
    </w:p>
    <w:p w14:paraId="617C8C95" w14:textId="0B0D3232" w:rsidR="007154CA" w:rsidRDefault="007154CA" w:rsidP="00E678A0">
      <w:pPr>
        <w:shd w:val="clear" w:color="auto" w:fill="FFFFFF" w:themeFill="background1"/>
        <w:jc w:val="both"/>
        <w:rPr>
          <w:rFonts w:ascii="Arial" w:hAnsi="Arial" w:cs="Arial"/>
          <w:bCs/>
          <w:sz w:val="24"/>
          <w:szCs w:val="24"/>
        </w:rPr>
      </w:pPr>
    </w:p>
    <w:p w14:paraId="144B57D2" w14:textId="2974DAD9" w:rsidR="001B42AD" w:rsidRDefault="001B42AD" w:rsidP="00E678A0">
      <w:pPr>
        <w:shd w:val="clear" w:color="auto" w:fill="FFFFFF" w:themeFill="background1"/>
        <w:jc w:val="both"/>
        <w:rPr>
          <w:rFonts w:ascii="Arial" w:hAnsi="Arial" w:cs="Arial"/>
          <w:bCs/>
          <w:sz w:val="24"/>
          <w:szCs w:val="24"/>
        </w:rPr>
      </w:pPr>
    </w:p>
    <w:p w14:paraId="02FC7C38" w14:textId="2B362B77" w:rsidR="001B42AD" w:rsidRDefault="001B42AD" w:rsidP="00E678A0">
      <w:pPr>
        <w:shd w:val="clear" w:color="auto" w:fill="FFFFFF" w:themeFill="background1"/>
        <w:jc w:val="both"/>
        <w:rPr>
          <w:rFonts w:ascii="Arial" w:hAnsi="Arial" w:cs="Arial"/>
          <w:bCs/>
          <w:sz w:val="24"/>
          <w:szCs w:val="24"/>
        </w:rPr>
      </w:pPr>
    </w:p>
    <w:p w14:paraId="582E33C5" w14:textId="7F84FE9B" w:rsidR="001B42AD" w:rsidRDefault="001B42AD" w:rsidP="00E678A0">
      <w:pPr>
        <w:shd w:val="clear" w:color="auto" w:fill="FFFFFF" w:themeFill="background1"/>
        <w:jc w:val="both"/>
        <w:rPr>
          <w:rFonts w:ascii="Arial" w:hAnsi="Arial" w:cs="Arial"/>
          <w:bCs/>
          <w:sz w:val="24"/>
          <w:szCs w:val="24"/>
        </w:rPr>
      </w:pPr>
    </w:p>
    <w:p w14:paraId="2C286BAF" w14:textId="25B7D74B" w:rsidR="001B42AD" w:rsidRDefault="001B42AD" w:rsidP="00E678A0">
      <w:pPr>
        <w:shd w:val="clear" w:color="auto" w:fill="FFFFFF" w:themeFill="background1"/>
        <w:jc w:val="both"/>
        <w:rPr>
          <w:rFonts w:ascii="Arial" w:hAnsi="Arial" w:cs="Arial"/>
          <w:bCs/>
          <w:sz w:val="24"/>
          <w:szCs w:val="24"/>
        </w:rPr>
      </w:pPr>
    </w:p>
    <w:p w14:paraId="18CB0D00" w14:textId="40BE67AE" w:rsidR="001B42AD" w:rsidRDefault="001B42AD" w:rsidP="00E678A0">
      <w:pPr>
        <w:shd w:val="clear" w:color="auto" w:fill="FFFFFF" w:themeFill="background1"/>
        <w:jc w:val="both"/>
        <w:rPr>
          <w:rFonts w:ascii="Arial" w:hAnsi="Arial" w:cs="Arial"/>
          <w:bCs/>
          <w:sz w:val="24"/>
          <w:szCs w:val="24"/>
        </w:rPr>
      </w:pPr>
    </w:p>
    <w:p w14:paraId="639C5E44" w14:textId="00D951AA" w:rsidR="001B42AD" w:rsidRDefault="001B42AD" w:rsidP="00E678A0">
      <w:pPr>
        <w:shd w:val="clear" w:color="auto" w:fill="FFFFFF" w:themeFill="background1"/>
        <w:jc w:val="both"/>
        <w:rPr>
          <w:rFonts w:ascii="Arial" w:hAnsi="Arial" w:cs="Arial"/>
          <w:bCs/>
          <w:sz w:val="24"/>
          <w:szCs w:val="24"/>
        </w:rPr>
      </w:pPr>
    </w:p>
    <w:p w14:paraId="2C1E9D02" w14:textId="2D7A1CB0" w:rsidR="001B42AD" w:rsidRDefault="001B42AD" w:rsidP="00E678A0">
      <w:pPr>
        <w:shd w:val="clear" w:color="auto" w:fill="FFFFFF" w:themeFill="background1"/>
        <w:jc w:val="both"/>
        <w:rPr>
          <w:rFonts w:ascii="Arial" w:hAnsi="Arial" w:cs="Arial"/>
          <w:bCs/>
          <w:sz w:val="24"/>
          <w:szCs w:val="24"/>
        </w:rPr>
      </w:pPr>
    </w:p>
    <w:p w14:paraId="40AB4B71" w14:textId="0679F26D" w:rsidR="001B42AD" w:rsidRDefault="001B42AD" w:rsidP="00E678A0">
      <w:pPr>
        <w:shd w:val="clear" w:color="auto" w:fill="FFFFFF" w:themeFill="background1"/>
        <w:jc w:val="both"/>
        <w:rPr>
          <w:rFonts w:ascii="Arial" w:hAnsi="Arial" w:cs="Arial"/>
          <w:bCs/>
          <w:sz w:val="24"/>
          <w:szCs w:val="24"/>
        </w:rPr>
      </w:pPr>
    </w:p>
    <w:p w14:paraId="0F55FC98" w14:textId="70C80126" w:rsidR="001B42AD" w:rsidRDefault="001B42AD" w:rsidP="00E678A0">
      <w:pPr>
        <w:shd w:val="clear" w:color="auto" w:fill="FFFFFF" w:themeFill="background1"/>
        <w:jc w:val="both"/>
        <w:rPr>
          <w:rFonts w:ascii="Arial" w:hAnsi="Arial" w:cs="Arial"/>
          <w:bCs/>
          <w:sz w:val="24"/>
          <w:szCs w:val="24"/>
        </w:rPr>
      </w:pPr>
    </w:p>
    <w:p w14:paraId="43E0F5E8" w14:textId="28469CB9" w:rsidR="001B42AD" w:rsidRDefault="001B42AD" w:rsidP="00E678A0">
      <w:pPr>
        <w:shd w:val="clear" w:color="auto" w:fill="FFFFFF" w:themeFill="background1"/>
        <w:jc w:val="both"/>
        <w:rPr>
          <w:rFonts w:ascii="Arial" w:hAnsi="Arial" w:cs="Arial"/>
          <w:bCs/>
          <w:sz w:val="24"/>
          <w:szCs w:val="24"/>
        </w:rPr>
      </w:pPr>
    </w:p>
    <w:p w14:paraId="37F73E13" w14:textId="5712563D" w:rsidR="001B42AD" w:rsidRDefault="001B42AD" w:rsidP="00E678A0">
      <w:pPr>
        <w:shd w:val="clear" w:color="auto" w:fill="FFFFFF" w:themeFill="background1"/>
        <w:jc w:val="both"/>
        <w:rPr>
          <w:rFonts w:ascii="Arial" w:hAnsi="Arial" w:cs="Arial"/>
          <w:bCs/>
          <w:sz w:val="24"/>
          <w:szCs w:val="24"/>
        </w:rPr>
      </w:pPr>
    </w:p>
    <w:p w14:paraId="7583516D" w14:textId="49D7B8AF" w:rsidR="00A43ED1" w:rsidRDefault="00A43ED1" w:rsidP="00E678A0">
      <w:pPr>
        <w:shd w:val="clear" w:color="auto" w:fill="FFFFFF" w:themeFill="background1"/>
        <w:jc w:val="both"/>
        <w:rPr>
          <w:rFonts w:ascii="Arial" w:hAnsi="Arial" w:cs="Arial"/>
          <w:bCs/>
          <w:sz w:val="24"/>
          <w:szCs w:val="24"/>
        </w:rPr>
      </w:pPr>
    </w:p>
    <w:p w14:paraId="73D4F59A" w14:textId="4BDF0197" w:rsidR="00A43ED1" w:rsidRDefault="00A43ED1" w:rsidP="00E678A0">
      <w:pPr>
        <w:shd w:val="clear" w:color="auto" w:fill="FFFFFF" w:themeFill="background1"/>
        <w:jc w:val="both"/>
        <w:rPr>
          <w:rFonts w:ascii="Arial" w:hAnsi="Arial" w:cs="Arial"/>
          <w:bCs/>
          <w:sz w:val="24"/>
          <w:szCs w:val="24"/>
        </w:rPr>
      </w:pPr>
    </w:p>
    <w:p w14:paraId="454CE661" w14:textId="322EFFFD" w:rsidR="00A43ED1" w:rsidRDefault="00A43ED1" w:rsidP="00E678A0">
      <w:pPr>
        <w:shd w:val="clear" w:color="auto" w:fill="FFFFFF" w:themeFill="background1"/>
        <w:jc w:val="both"/>
        <w:rPr>
          <w:rFonts w:ascii="Arial" w:hAnsi="Arial" w:cs="Arial"/>
          <w:bCs/>
          <w:sz w:val="24"/>
          <w:szCs w:val="24"/>
        </w:rPr>
      </w:pPr>
    </w:p>
    <w:p w14:paraId="2025C332" w14:textId="77777777" w:rsidR="00875E8C" w:rsidRDefault="00875E8C" w:rsidP="00E678A0">
      <w:pPr>
        <w:shd w:val="clear" w:color="auto" w:fill="FFFFFF" w:themeFill="background1"/>
        <w:jc w:val="both"/>
        <w:rPr>
          <w:rFonts w:ascii="Arial" w:hAnsi="Arial" w:cs="Arial"/>
          <w:bCs/>
          <w:sz w:val="24"/>
          <w:szCs w:val="24"/>
        </w:rPr>
      </w:pPr>
    </w:p>
    <w:p w14:paraId="6D86124B" w14:textId="77777777" w:rsidR="00E678A0" w:rsidRPr="008F6B4F" w:rsidRDefault="00E678A0" w:rsidP="00E678A0">
      <w:pPr>
        <w:pBdr>
          <w:bottom w:val="single" w:sz="8" w:space="1" w:color="D5AF54"/>
        </w:pBdr>
        <w:jc w:val="both"/>
        <w:outlineLvl w:val="1"/>
        <w:rPr>
          <w:rFonts w:ascii="Arial" w:eastAsiaTheme="minorHAnsi" w:hAnsi="Arial" w:cs="Arial"/>
          <w:b/>
          <w:color w:val="002060"/>
          <w:sz w:val="28"/>
          <w:szCs w:val="24"/>
        </w:rPr>
      </w:pPr>
      <w:bookmarkStart w:id="28" w:name="_Toc118990819"/>
      <w:r>
        <w:rPr>
          <w:rFonts w:ascii="Arial" w:eastAsiaTheme="minorHAnsi" w:hAnsi="Arial" w:cs="Arial"/>
          <w:b/>
          <w:color w:val="002060"/>
          <w:sz w:val="28"/>
          <w:szCs w:val="24"/>
        </w:rPr>
        <w:lastRenderedPageBreak/>
        <w:t>Overview of the RFP Process</w:t>
      </w:r>
      <w:bookmarkEnd w:id="28"/>
      <w:r>
        <w:rPr>
          <w:rFonts w:ascii="Arial" w:eastAsiaTheme="minorHAnsi" w:hAnsi="Arial" w:cs="Arial"/>
          <w:b/>
          <w:color w:val="002060"/>
          <w:sz w:val="28"/>
          <w:szCs w:val="24"/>
        </w:rPr>
        <w:t xml:space="preserve"> </w:t>
      </w:r>
    </w:p>
    <w:p w14:paraId="4B78BA30" w14:textId="77777777" w:rsidR="00E678A0" w:rsidRPr="005455A8" w:rsidRDefault="00E678A0" w:rsidP="00E678A0">
      <w:pPr>
        <w:jc w:val="both"/>
        <w:rPr>
          <w:rFonts w:ascii="Arial" w:hAnsi="Arial" w:cs="Arial"/>
          <w:b/>
          <w:color w:val="1F497D" w:themeColor="text2"/>
          <w:sz w:val="24"/>
          <w:szCs w:val="24"/>
        </w:rPr>
      </w:pPr>
      <w:r w:rsidRPr="005455A8">
        <w:rPr>
          <w:rFonts w:ascii="Arial" w:hAnsi="Arial" w:cs="Arial"/>
          <w:b/>
          <w:color w:val="1F497D" w:themeColor="text2"/>
          <w:sz w:val="24"/>
          <w:szCs w:val="24"/>
        </w:rPr>
        <w:t>Confirmation of Receipt of Proposal</w:t>
      </w:r>
    </w:p>
    <w:p w14:paraId="718B8F7D" w14:textId="77777777" w:rsidR="00E678A0" w:rsidRDefault="00E678A0" w:rsidP="00E678A0">
      <w:pPr>
        <w:jc w:val="both"/>
        <w:rPr>
          <w:rFonts w:ascii="Arial" w:hAnsi="Arial" w:cs="Arial"/>
          <w:bCs/>
          <w:color w:val="000000" w:themeColor="text1"/>
          <w:sz w:val="24"/>
          <w:szCs w:val="24"/>
        </w:rPr>
      </w:pPr>
      <w:r w:rsidRPr="00C559BA">
        <w:rPr>
          <w:rFonts w:ascii="Arial" w:hAnsi="Arial" w:cs="Arial"/>
          <w:bCs/>
          <w:color w:val="000000" w:themeColor="text1"/>
          <w:sz w:val="24"/>
          <w:szCs w:val="24"/>
        </w:rPr>
        <w:t>Upon submission of a proposal, applicants will receive a</w:t>
      </w:r>
      <w:r w:rsidRPr="005C72D2">
        <w:rPr>
          <w:rFonts w:ascii="Arial" w:hAnsi="Arial" w:cs="Arial"/>
          <w:bCs/>
          <w:color w:val="000000" w:themeColor="text1"/>
          <w:sz w:val="24"/>
          <w:szCs w:val="24"/>
        </w:rPr>
        <w:t xml:space="preserve"> confirmation email from the</w:t>
      </w:r>
      <w:r>
        <w:rPr>
          <w:rFonts w:ascii="Arial" w:hAnsi="Arial" w:cs="Arial"/>
          <w:bCs/>
          <w:color w:val="000000" w:themeColor="text1"/>
          <w:sz w:val="24"/>
          <w:szCs w:val="24"/>
        </w:rPr>
        <w:t xml:space="preserve"> </w:t>
      </w:r>
      <w:r w:rsidRPr="005C72D2">
        <w:rPr>
          <w:rFonts w:ascii="Arial" w:hAnsi="Arial" w:cs="Arial"/>
          <w:bCs/>
          <w:color w:val="000000" w:themeColor="text1"/>
          <w:sz w:val="24"/>
          <w:szCs w:val="24"/>
        </w:rPr>
        <w:t>BSCC stating that the proposal has been received.</w:t>
      </w:r>
    </w:p>
    <w:p w14:paraId="6009B2AD" w14:textId="77777777" w:rsidR="00DE3FD0" w:rsidRDefault="00DE3FD0" w:rsidP="00E678A0">
      <w:pPr>
        <w:jc w:val="both"/>
        <w:rPr>
          <w:rFonts w:ascii="Arial" w:hAnsi="Arial" w:cs="Arial"/>
          <w:b/>
          <w:color w:val="1F497D" w:themeColor="text2"/>
          <w:sz w:val="24"/>
          <w:szCs w:val="24"/>
        </w:rPr>
      </w:pPr>
    </w:p>
    <w:p w14:paraId="72167860" w14:textId="02D463B5" w:rsidR="00DE3FD0" w:rsidRDefault="00DE3FD0" w:rsidP="00E678A0">
      <w:pPr>
        <w:jc w:val="both"/>
        <w:rPr>
          <w:rFonts w:ascii="Arial" w:hAnsi="Arial" w:cs="Arial"/>
          <w:b/>
          <w:color w:val="1F497D" w:themeColor="text2"/>
          <w:sz w:val="24"/>
          <w:szCs w:val="24"/>
        </w:rPr>
      </w:pPr>
      <w:r>
        <w:rPr>
          <w:rFonts w:ascii="Arial" w:hAnsi="Arial" w:cs="Arial"/>
          <w:b/>
          <w:color w:val="1F497D" w:themeColor="text2"/>
          <w:sz w:val="24"/>
          <w:szCs w:val="24"/>
        </w:rPr>
        <w:t>Disqualification</w:t>
      </w:r>
    </w:p>
    <w:tbl>
      <w:tblPr>
        <w:tblStyle w:val="TableGrid6"/>
        <w:tblW w:w="9540" w:type="dxa"/>
        <w:tblLook w:val="04A0" w:firstRow="1" w:lastRow="0" w:firstColumn="1" w:lastColumn="0" w:noHBand="0" w:noVBand="1"/>
      </w:tblPr>
      <w:tblGrid>
        <w:gridCol w:w="9540"/>
      </w:tblGrid>
      <w:tr w:rsidR="00E678A0" w:rsidRPr="006E594C" w14:paraId="23A417AA" w14:textId="77777777" w:rsidTr="00E678A0">
        <w:trPr>
          <w:trHeight w:val="5358"/>
        </w:trPr>
        <w:tc>
          <w:tcPr>
            <w:tcW w:w="9540"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14:paraId="07ED58E4" w14:textId="77777777" w:rsidR="00E678A0" w:rsidRDefault="00E678A0" w:rsidP="005726A1">
            <w:pPr>
              <w:spacing w:before="40" w:after="40" w:line="252" w:lineRule="auto"/>
              <w:ind w:right="259"/>
              <w:jc w:val="center"/>
              <w:rPr>
                <w:rFonts w:ascii="Arial" w:hAnsi="Arial" w:cs="Arial"/>
                <w:b/>
                <w:bCs/>
                <w:color w:val="FF0000"/>
                <w:sz w:val="24"/>
                <w:szCs w:val="24"/>
              </w:rPr>
            </w:pPr>
            <w:r w:rsidRPr="00647238">
              <w:rPr>
                <w:rFonts w:ascii="Arial" w:hAnsi="Arial" w:cs="Arial"/>
                <w:b/>
                <w:noProof/>
                <w:color w:val="365F91" w:themeColor="accent1" w:themeShade="BF"/>
                <w:sz w:val="24"/>
                <w:szCs w:val="24"/>
              </w:rPr>
              <w:drawing>
                <wp:anchor distT="0" distB="0" distL="114300" distR="114300" simplePos="0" relativeHeight="251755008" behindDoc="1" locked="0" layoutInCell="1" allowOverlap="1" wp14:anchorId="692C8921" wp14:editId="6C95B5EA">
                  <wp:simplePos x="0" y="0"/>
                  <wp:positionH relativeFrom="column">
                    <wp:posOffset>5135880</wp:posOffset>
                  </wp:positionH>
                  <wp:positionV relativeFrom="paragraph">
                    <wp:posOffset>64135</wp:posOffset>
                  </wp:positionV>
                  <wp:extent cx="721360" cy="638175"/>
                  <wp:effectExtent l="0" t="0" r="2540" b="9525"/>
                  <wp:wrapTight wrapText="bothSides">
                    <wp:wrapPolygon edited="0">
                      <wp:start x="0" y="0"/>
                      <wp:lineTo x="0" y="21278"/>
                      <wp:lineTo x="21106" y="21278"/>
                      <wp:lineTo x="21106" y="0"/>
                      <wp:lineTo x="0" y="0"/>
                    </wp:wrapPolygon>
                  </wp:wrapTight>
                  <wp:docPr id="35" name="Picture 35" descr="Image result for Stop Sign Images Clipart">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A0D0C600C" descr="Image result for Stop Sign Images Clipart">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2136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24"/>
                <w:szCs w:val="24"/>
              </w:rPr>
              <w:t xml:space="preserve">           </w:t>
            </w:r>
            <w:r w:rsidRPr="005455A8">
              <w:rPr>
                <w:rFonts w:ascii="Arial" w:hAnsi="Arial" w:cs="Arial"/>
                <w:b/>
                <w:bCs/>
                <w:sz w:val="24"/>
                <w:szCs w:val="24"/>
              </w:rPr>
              <w:t>Disqualification</w:t>
            </w:r>
            <w:r>
              <w:rPr>
                <w:rFonts w:ascii="Arial" w:hAnsi="Arial" w:cs="Arial"/>
                <w:sz w:val="24"/>
                <w:szCs w:val="24"/>
              </w:rPr>
              <w:t xml:space="preserve"> - </w:t>
            </w:r>
            <w:r w:rsidRPr="00647238">
              <w:rPr>
                <w:rFonts w:ascii="Arial" w:hAnsi="Arial" w:cs="Arial"/>
                <w:b/>
                <w:bCs/>
                <w:color w:val="FF0000"/>
                <w:sz w:val="24"/>
                <w:szCs w:val="24"/>
              </w:rPr>
              <w:t>PLEASE REVIEW CAREFULLY</w:t>
            </w:r>
            <w:bookmarkStart w:id="29" w:name="_Hlk51608321"/>
          </w:p>
          <w:p w14:paraId="3777E06C" w14:textId="77777777" w:rsidR="00E678A0" w:rsidRPr="00647238" w:rsidRDefault="00E678A0" w:rsidP="005726A1">
            <w:pPr>
              <w:spacing w:before="40" w:after="40" w:line="252" w:lineRule="auto"/>
              <w:ind w:right="259"/>
              <w:jc w:val="center"/>
              <w:rPr>
                <w:rFonts w:ascii="Arial" w:hAnsi="Arial" w:cs="Arial"/>
                <w:b/>
                <w:bCs/>
                <w:sz w:val="24"/>
                <w:szCs w:val="24"/>
              </w:rPr>
            </w:pPr>
          </w:p>
          <w:p w14:paraId="0CE94E8D" w14:textId="77777777" w:rsidR="00E678A0" w:rsidRDefault="00E678A0" w:rsidP="005726A1">
            <w:pPr>
              <w:spacing w:before="40" w:after="40" w:line="252" w:lineRule="auto"/>
              <w:ind w:right="259"/>
              <w:jc w:val="center"/>
              <w:rPr>
                <w:b/>
                <w:noProof/>
                <w:color w:val="365F91" w:themeColor="accent1" w:themeShade="BF"/>
              </w:rPr>
            </w:pPr>
            <w:r w:rsidRPr="006E594C">
              <w:rPr>
                <w:rFonts w:ascii="Arial" w:hAnsi="Arial" w:cs="Arial"/>
                <w:b/>
                <w:bCs/>
                <w:sz w:val="24"/>
                <w:szCs w:val="24"/>
              </w:rPr>
              <w:t>The following will result in</w:t>
            </w:r>
            <w:r>
              <w:rPr>
                <w:rFonts w:ascii="Arial" w:hAnsi="Arial" w:cs="Arial"/>
                <w:b/>
                <w:bCs/>
                <w:sz w:val="24"/>
                <w:szCs w:val="24"/>
              </w:rPr>
              <w:t xml:space="preserve"> an automatic</w:t>
            </w:r>
            <w:r w:rsidRPr="006E594C">
              <w:rPr>
                <w:rFonts w:ascii="Arial" w:hAnsi="Arial" w:cs="Arial"/>
                <w:b/>
                <w:bCs/>
                <w:sz w:val="24"/>
                <w:szCs w:val="24"/>
              </w:rPr>
              <w:t xml:space="preserve"> </w:t>
            </w:r>
            <w:r w:rsidRPr="001357E9">
              <w:rPr>
                <w:rFonts w:ascii="Arial" w:hAnsi="Arial" w:cs="Arial"/>
                <w:b/>
                <w:bCs/>
                <w:sz w:val="24"/>
                <w:szCs w:val="24"/>
                <w:u w:val="single"/>
              </w:rPr>
              <w:t>disqualification</w:t>
            </w:r>
            <w:r w:rsidRPr="006E594C">
              <w:rPr>
                <w:rFonts w:ascii="Arial" w:hAnsi="Arial" w:cs="Arial"/>
                <w:b/>
                <w:bCs/>
                <w:sz w:val="24"/>
                <w:szCs w:val="24"/>
              </w:rPr>
              <w:t>:</w:t>
            </w:r>
          </w:p>
          <w:p w14:paraId="6D773D5A" w14:textId="77777777" w:rsidR="00E678A0" w:rsidRPr="00804C66" w:rsidRDefault="00E678A0" w:rsidP="005726A1">
            <w:pPr>
              <w:ind w:left="540" w:right="256"/>
              <w:jc w:val="both"/>
              <w:rPr>
                <w:rFonts w:ascii="Arial" w:hAnsi="Arial" w:cs="Arial"/>
                <w:b/>
                <w:color w:val="000000" w:themeColor="text1"/>
                <w:sz w:val="24"/>
                <w:szCs w:val="24"/>
              </w:rPr>
            </w:pPr>
          </w:p>
          <w:p w14:paraId="1279A680" w14:textId="790A9B99" w:rsidR="00E678A0" w:rsidRPr="00804C66" w:rsidRDefault="00E678A0">
            <w:pPr>
              <w:numPr>
                <w:ilvl w:val="0"/>
                <w:numId w:val="13"/>
              </w:numPr>
              <w:ind w:left="540" w:right="256"/>
              <w:jc w:val="both"/>
              <w:rPr>
                <w:rFonts w:ascii="Arial" w:hAnsi="Arial" w:cs="Arial"/>
                <w:b/>
                <w:color w:val="000000" w:themeColor="text1"/>
                <w:sz w:val="24"/>
                <w:szCs w:val="24"/>
              </w:rPr>
            </w:pPr>
            <w:r>
              <w:rPr>
                <w:rFonts w:ascii="Arial" w:hAnsi="Arial" w:cs="Arial"/>
                <w:sz w:val="24"/>
                <w:szCs w:val="24"/>
              </w:rPr>
              <w:t xml:space="preserve">Submission </w:t>
            </w:r>
            <w:r w:rsidRPr="006E594C">
              <w:rPr>
                <w:rFonts w:ascii="Arial" w:hAnsi="Arial" w:cs="Arial"/>
                <w:sz w:val="24"/>
                <w:szCs w:val="24"/>
              </w:rPr>
              <w:t>is not received by</w:t>
            </w:r>
            <w:r>
              <w:rPr>
                <w:rFonts w:ascii="Arial" w:hAnsi="Arial" w:cs="Arial"/>
                <w:sz w:val="24"/>
                <w:szCs w:val="24"/>
              </w:rPr>
              <w:t xml:space="preserve"> </w:t>
            </w:r>
            <w:r w:rsidRPr="006E594C">
              <w:rPr>
                <w:rFonts w:ascii="Arial" w:hAnsi="Arial" w:cs="Arial"/>
                <w:sz w:val="24"/>
                <w:szCs w:val="24"/>
              </w:rPr>
              <w:t xml:space="preserve">5:00 p.m. PST on </w:t>
            </w:r>
            <w:r>
              <w:rPr>
                <w:rFonts w:ascii="Arial" w:hAnsi="Arial" w:cs="Arial"/>
                <w:sz w:val="24"/>
                <w:szCs w:val="24"/>
              </w:rPr>
              <w:t>January 6</w:t>
            </w:r>
            <w:r w:rsidRPr="00785E2E">
              <w:rPr>
                <w:rFonts w:ascii="Arial" w:hAnsi="Arial" w:cs="Arial"/>
                <w:sz w:val="24"/>
                <w:szCs w:val="24"/>
              </w:rPr>
              <w:t>, 202</w:t>
            </w:r>
            <w:r>
              <w:rPr>
                <w:rFonts w:ascii="Arial" w:hAnsi="Arial" w:cs="Arial"/>
                <w:sz w:val="24"/>
                <w:szCs w:val="24"/>
              </w:rPr>
              <w:t>3</w:t>
            </w:r>
          </w:p>
          <w:p w14:paraId="5FF53944" w14:textId="5E4D954B" w:rsidR="00E678A0" w:rsidRPr="00804C66" w:rsidRDefault="00E678A0">
            <w:pPr>
              <w:numPr>
                <w:ilvl w:val="0"/>
                <w:numId w:val="13"/>
              </w:numPr>
              <w:ind w:left="540" w:right="256"/>
              <w:jc w:val="both"/>
              <w:rPr>
                <w:rFonts w:ascii="Arial" w:hAnsi="Arial" w:cs="Arial"/>
                <w:b/>
                <w:color w:val="000000" w:themeColor="text1"/>
                <w:sz w:val="24"/>
                <w:szCs w:val="24"/>
              </w:rPr>
            </w:pPr>
            <w:r>
              <w:rPr>
                <w:rFonts w:ascii="Arial" w:hAnsi="Arial" w:cs="Arial"/>
                <w:bCs/>
                <w:color w:val="000000" w:themeColor="text1"/>
                <w:sz w:val="24"/>
                <w:szCs w:val="24"/>
              </w:rPr>
              <w:t>Applicant does not meet the Eligibility Criteria</w:t>
            </w:r>
          </w:p>
          <w:p w14:paraId="1F7754A1" w14:textId="77777777" w:rsidR="00E678A0" w:rsidRPr="00804C66" w:rsidRDefault="00E678A0">
            <w:pPr>
              <w:numPr>
                <w:ilvl w:val="0"/>
                <w:numId w:val="13"/>
              </w:numPr>
              <w:ind w:left="540" w:right="256"/>
              <w:jc w:val="both"/>
              <w:rPr>
                <w:rFonts w:ascii="Arial" w:hAnsi="Arial" w:cs="Arial"/>
                <w:b/>
                <w:color w:val="000000" w:themeColor="text1"/>
                <w:sz w:val="24"/>
                <w:szCs w:val="24"/>
              </w:rPr>
            </w:pPr>
            <w:r>
              <w:rPr>
                <w:rFonts w:ascii="Arial" w:hAnsi="Arial" w:cs="Arial"/>
                <w:sz w:val="24"/>
                <w:szCs w:val="24"/>
              </w:rPr>
              <w:t>F</w:t>
            </w:r>
            <w:r w:rsidRPr="00804C66">
              <w:rPr>
                <w:rFonts w:ascii="Arial" w:hAnsi="Arial" w:cs="Arial"/>
                <w:sz w:val="24"/>
                <w:szCs w:val="24"/>
              </w:rPr>
              <w:t>unding request exceeds allowable amounts</w:t>
            </w:r>
          </w:p>
          <w:p w14:paraId="3FF6618E" w14:textId="77777777" w:rsidR="00E678A0" w:rsidRPr="00804C66" w:rsidRDefault="00E678A0">
            <w:pPr>
              <w:numPr>
                <w:ilvl w:val="0"/>
                <w:numId w:val="13"/>
              </w:numPr>
              <w:ind w:left="540" w:right="256"/>
              <w:jc w:val="both"/>
              <w:rPr>
                <w:rFonts w:ascii="Arial" w:hAnsi="Arial" w:cs="Arial"/>
                <w:b/>
                <w:color w:val="000000" w:themeColor="text1"/>
                <w:sz w:val="24"/>
                <w:szCs w:val="24"/>
              </w:rPr>
            </w:pPr>
            <w:r w:rsidRPr="00804C66">
              <w:rPr>
                <w:rFonts w:ascii="Arial" w:hAnsi="Arial" w:cs="Arial"/>
                <w:color w:val="000000" w:themeColor="text1"/>
                <w:sz w:val="24"/>
                <w:szCs w:val="24"/>
              </w:rPr>
              <w:t xml:space="preserve">Budget Attachment (Excel document) is incomplete, or the total amount included in the budget table does not match the requested amount included elsewhere in the application. </w:t>
            </w:r>
          </w:p>
          <w:p w14:paraId="2BF63EEE" w14:textId="2FD206F0" w:rsidR="00E678A0" w:rsidRPr="00E678A0" w:rsidRDefault="00E678A0">
            <w:pPr>
              <w:numPr>
                <w:ilvl w:val="0"/>
                <w:numId w:val="13"/>
              </w:numPr>
              <w:ind w:left="540" w:right="256"/>
              <w:jc w:val="both"/>
              <w:rPr>
                <w:rFonts w:ascii="Arial" w:hAnsi="Arial" w:cs="Arial"/>
                <w:bCs/>
                <w:color w:val="000000" w:themeColor="text1"/>
                <w:sz w:val="24"/>
                <w:szCs w:val="24"/>
              </w:rPr>
            </w:pPr>
            <w:r w:rsidRPr="00E678A0">
              <w:rPr>
                <w:rFonts w:ascii="Arial" w:hAnsi="Arial" w:cs="Arial"/>
                <w:bCs/>
                <w:color w:val="000000" w:themeColor="text1"/>
                <w:sz w:val="24"/>
                <w:szCs w:val="24"/>
              </w:rPr>
              <w:t>Application</w:t>
            </w:r>
            <w:r>
              <w:rPr>
                <w:rFonts w:ascii="Arial" w:hAnsi="Arial" w:cs="Arial"/>
                <w:bCs/>
                <w:color w:val="000000" w:themeColor="text1"/>
                <w:sz w:val="24"/>
                <w:szCs w:val="24"/>
              </w:rPr>
              <w:t>, and all required attachments, are not submitted via the BSCC-Submittable Application portal</w:t>
            </w:r>
          </w:p>
          <w:p w14:paraId="30A113D3" w14:textId="5E8469A3" w:rsidR="00E678A0" w:rsidRPr="00804C66" w:rsidRDefault="00E678A0">
            <w:pPr>
              <w:numPr>
                <w:ilvl w:val="0"/>
                <w:numId w:val="13"/>
              </w:numPr>
              <w:ind w:left="540" w:right="256"/>
              <w:jc w:val="both"/>
              <w:rPr>
                <w:rFonts w:ascii="Arial" w:hAnsi="Arial" w:cs="Arial"/>
                <w:b/>
                <w:color w:val="000000" w:themeColor="text1"/>
                <w:sz w:val="24"/>
                <w:szCs w:val="24"/>
              </w:rPr>
            </w:pPr>
            <w:r>
              <w:rPr>
                <w:rFonts w:ascii="Arial" w:hAnsi="Arial" w:cs="Arial"/>
                <w:sz w:val="24"/>
                <w:szCs w:val="24"/>
              </w:rPr>
              <w:t>Attachment(s) are illegible</w:t>
            </w:r>
          </w:p>
          <w:p w14:paraId="2E8264E3" w14:textId="13D77396" w:rsidR="00E678A0" w:rsidRPr="00804C66" w:rsidRDefault="00E678A0">
            <w:pPr>
              <w:numPr>
                <w:ilvl w:val="0"/>
                <w:numId w:val="13"/>
              </w:numPr>
              <w:ind w:left="540" w:right="256"/>
              <w:jc w:val="both"/>
              <w:rPr>
                <w:rFonts w:ascii="Arial" w:hAnsi="Arial" w:cs="Arial"/>
                <w:b/>
                <w:color w:val="000000" w:themeColor="text1"/>
                <w:sz w:val="24"/>
                <w:szCs w:val="24"/>
              </w:rPr>
            </w:pPr>
            <w:r>
              <w:rPr>
                <w:rFonts w:ascii="Arial" w:hAnsi="Arial" w:cs="Arial"/>
                <w:sz w:val="24"/>
                <w:szCs w:val="24"/>
              </w:rPr>
              <w:t>Attachment(s) are will not open or the file(s) are corrupted</w:t>
            </w:r>
          </w:p>
          <w:p w14:paraId="5B652D22" w14:textId="77777777" w:rsidR="00E678A0" w:rsidRPr="0083685C" w:rsidRDefault="00E678A0" w:rsidP="005726A1">
            <w:pPr>
              <w:ind w:right="259"/>
              <w:jc w:val="both"/>
              <w:rPr>
                <w:rFonts w:ascii="Arial" w:hAnsi="Arial" w:cs="Arial"/>
                <w:color w:val="000000" w:themeColor="text1"/>
                <w:sz w:val="16"/>
                <w:szCs w:val="24"/>
              </w:rPr>
            </w:pPr>
          </w:p>
          <w:p w14:paraId="538154EE" w14:textId="74AFE492" w:rsidR="00E678A0" w:rsidRPr="0007618A" w:rsidRDefault="00E678A0" w:rsidP="005726A1">
            <w:pPr>
              <w:ind w:right="255"/>
              <w:jc w:val="both"/>
              <w:rPr>
                <w:rFonts w:ascii="Arial" w:hAnsi="Arial" w:cs="Arial"/>
                <w:sz w:val="24"/>
                <w:szCs w:val="24"/>
              </w:rPr>
            </w:pPr>
            <w:r w:rsidRPr="005C72D2">
              <w:rPr>
                <w:rFonts w:ascii="Arial" w:hAnsi="Arial" w:cs="Arial"/>
                <w:b/>
                <w:bCs/>
                <w:sz w:val="24"/>
                <w:szCs w:val="24"/>
              </w:rPr>
              <w:t>NOTE</w:t>
            </w:r>
            <w:r w:rsidRPr="001228E6">
              <w:rPr>
                <w:rFonts w:ascii="Arial" w:hAnsi="Arial" w:cs="Arial"/>
                <w:sz w:val="24"/>
                <w:szCs w:val="24"/>
              </w:rPr>
              <w:t xml:space="preserve">: </w:t>
            </w:r>
            <w:r>
              <w:rPr>
                <w:rFonts w:ascii="Arial" w:hAnsi="Arial" w:cs="Arial"/>
                <w:sz w:val="24"/>
                <w:szCs w:val="24"/>
              </w:rPr>
              <w:t>Disqualification means that the proposal will not move forward to the Scoring Panel for the Proposal Rating Process,</w:t>
            </w:r>
            <w:r w:rsidRPr="00C559BA">
              <w:t xml:space="preserve"> </w:t>
            </w:r>
            <w:r w:rsidRPr="00C559BA">
              <w:rPr>
                <w:rFonts w:ascii="Arial" w:hAnsi="Arial" w:cs="Arial"/>
                <w:sz w:val="24"/>
                <w:szCs w:val="24"/>
              </w:rPr>
              <w:t xml:space="preserve">and, therefore, </w:t>
            </w:r>
            <w:r w:rsidRPr="005455A8">
              <w:rPr>
                <w:rFonts w:ascii="Arial" w:hAnsi="Arial" w:cs="Arial"/>
                <w:sz w:val="24"/>
                <w:szCs w:val="24"/>
                <w:u w:val="single"/>
              </w:rPr>
              <w:t>will NOT</w:t>
            </w:r>
            <w:r w:rsidRPr="00C559BA">
              <w:rPr>
                <w:rFonts w:ascii="Arial" w:hAnsi="Arial" w:cs="Arial"/>
                <w:sz w:val="24"/>
                <w:szCs w:val="24"/>
              </w:rPr>
              <w:t xml:space="preserve"> be considered for funding.</w:t>
            </w:r>
          </w:p>
        </w:tc>
      </w:tr>
      <w:bookmarkEnd w:id="29"/>
    </w:tbl>
    <w:p w14:paraId="07B8913C" w14:textId="4EA84CAA" w:rsidR="00DE4BE5" w:rsidRDefault="00DE4BE5" w:rsidP="00DE4BE5">
      <w:pPr>
        <w:shd w:val="clear" w:color="auto" w:fill="FFFFFF" w:themeFill="background1"/>
        <w:jc w:val="both"/>
        <w:rPr>
          <w:rFonts w:ascii="Arial" w:hAnsi="Arial" w:cs="Arial"/>
          <w:bCs/>
          <w:sz w:val="24"/>
          <w:szCs w:val="24"/>
        </w:rPr>
      </w:pPr>
    </w:p>
    <w:p w14:paraId="6887E0CF" w14:textId="77777777" w:rsidR="00E678A0" w:rsidRPr="00890837" w:rsidRDefault="00E678A0" w:rsidP="00E678A0">
      <w:pPr>
        <w:jc w:val="both"/>
        <w:rPr>
          <w:rFonts w:ascii="Arial" w:hAnsi="Arial" w:cs="Arial"/>
          <w:b/>
          <w:color w:val="1F497D" w:themeColor="text2"/>
          <w:sz w:val="24"/>
          <w:szCs w:val="24"/>
        </w:rPr>
      </w:pPr>
      <w:r w:rsidRPr="00890837">
        <w:rPr>
          <w:rFonts w:ascii="Arial" w:hAnsi="Arial" w:cs="Arial"/>
          <w:b/>
          <w:color w:val="1F497D" w:themeColor="text2"/>
          <w:sz w:val="24"/>
          <w:szCs w:val="24"/>
        </w:rPr>
        <w:t>Proposal Rating Process</w:t>
      </w:r>
    </w:p>
    <w:p w14:paraId="7F3A056C" w14:textId="74561852" w:rsidR="009D1BA8" w:rsidRPr="009D1BA8" w:rsidRDefault="009D1BA8" w:rsidP="00B1301D">
      <w:pPr>
        <w:jc w:val="both"/>
        <w:rPr>
          <w:rFonts w:ascii="Arial" w:hAnsi="Arial" w:cs="Arial"/>
          <w:sz w:val="24"/>
          <w:szCs w:val="24"/>
        </w:rPr>
      </w:pPr>
      <w:r w:rsidRPr="009D1BA8">
        <w:rPr>
          <w:rFonts w:ascii="Arial" w:hAnsi="Arial" w:cs="Arial"/>
          <w:sz w:val="24"/>
          <w:szCs w:val="24"/>
        </w:rPr>
        <w:t>Unless disqualified, proposals will advance to the Scoring Panel for funding consideration.</w:t>
      </w:r>
      <w:r>
        <w:rPr>
          <w:rFonts w:ascii="Arial" w:hAnsi="Arial" w:cs="Arial"/>
          <w:sz w:val="24"/>
          <w:szCs w:val="24"/>
        </w:rPr>
        <w:t xml:space="preserve"> </w:t>
      </w:r>
      <w:r w:rsidRPr="009D1BA8">
        <w:rPr>
          <w:rFonts w:ascii="Arial" w:hAnsi="Arial" w:cs="Arial"/>
          <w:sz w:val="24"/>
          <w:szCs w:val="24"/>
        </w:rPr>
        <w:t xml:space="preserve">Proposals will be evaluated in accordance with the BSCC’s </w:t>
      </w:r>
      <w:r w:rsidRPr="009D1BA8">
        <w:rPr>
          <w:rFonts w:ascii="Arial" w:hAnsi="Arial" w:cs="Arial"/>
          <w:i/>
          <w:iCs/>
          <w:sz w:val="24"/>
          <w:szCs w:val="24"/>
        </w:rPr>
        <w:t>Grant Proposal Evaluation</w:t>
      </w:r>
      <w:r>
        <w:rPr>
          <w:rFonts w:ascii="Arial" w:hAnsi="Arial" w:cs="Arial"/>
          <w:i/>
          <w:iCs/>
          <w:sz w:val="24"/>
          <w:szCs w:val="24"/>
        </w:rPr>
        <w:t xml:space="preserve"> </w:t>
      </w:r>
      <w:r w:rsidRPr="009D1BA8">
        <w:rPr>
          <w:rFonts w:ascii="Arial" w:hAnsi="Arial" w:cs="Arial"/>
          <w:i/>
          <w:iCs/>
          <w:sz w:val="24"/>
          <w:szCs w:val="24"/>
        </w:rPr>
        <w:t xml:space="preserve">Process </w:t>
      </w:r>
      <w:r w:rsidRPr="009D1BA8">
        <w:rPr>
          <w:rFonts w:ascii="Arial" w:hAnsi="Arial" w:cs="Arial"/>
          <w:sz w:val="24"/>
          <w:szCs w:val="24"/>
        </w:rPr>
        <w:t>(</w:t>
      </w:r>
      <w:hyperlink r:id="rId34" w:history="1">
        <w:r w:rsidRPr="009D1BA8">
          <w:rPr>
            <w:rFonts w:ascii="Arial" w:hAnsi="Arial" w:cs="Arial"/>
            <w:color w:val="0000FF"/>
            <w:sz w:val="24"/>
            <w:szCs w:val="24"/>
            <w:u w:val="single"/>
          </w:rPr>
          <w:t>link</w:t>
        </w:r>
      </w:hyperlink>
      <w:r w:rsidRPr="009D1BA8">
        <w:rPr>
          <w:rFonts w:ascii="Arial" w:hAnsi="Arial" w:cs="Arial"/>
          <w:sz w:val="24"/>
          <w:szCs w:val="24"/>
        </w:rPr>
        <w:t xml:space="preserve">) and as described below. The Scoring Panel will read and assign points to each proposal in accordance with the prescribed rating factors listed </w:t>
      </w:r>
      <w:r w:rsidRPr="009D1BA8">
        <w:rPr>
          <w:rFonts w:ascii="Arial" w:hAnsi="Arial" w:cs="Arial"/>
          <w:sz w:val="24"/>
          <w:szCs w:val="24"/>
          <w:shd w:val="clear" w:color="auto" w:fill="FFFFFF" w:themeFill="background1"/>
        </w:rPr>
        <w:t xml:space="preserve">in </w:t>
      </w:r>
      <w:r w:rsidRPr="009D1BA8">
        <w:rPr>
          <w:rFonts w:ascii="Arial" w:hAnsi="Arial" w:cs="Arial"/>
          <w:sz w:val="24"/>
          <w:szCs w:val="24"/>
        </w:rPr>
        <w:t xml:space="preserve">the table below. Scoring Panel </w:t>
      </w:r>
      <w:r w:rsidRPr="009D1BA8">
        <w:rPr>
          <w:rFonts w:ascii="Arial" w:hAnsi="Arial" w:cs="Arial"/>
          <w:color w:val="000000" w:themeColor="text1"/>
          <w:sz w:val="24"/>
          <w:szCs w:val="24"/>
        </w:rPr>
        <w:t xml:space="preserve">members will </w:t>
      </w:r>
      <w:r w:rsidR="00293AEF">
        <w:rPr>
          <w:rFonts w:ascii="Arial" w:hAnsi="Arial" w:cs="Arial"/>
          <w:color w:val="000000" w:themeColor="text1"/>
          <w:sz w:val="24"/>
          <w:szCs w:val="24"/>
        </w:rPr>
        <w:t xml:space="preserve">determine points based on </w:t>
      </w:r>
      <w:r w:rsidRPr="009D1BA8">
        <w:rPr>
          <w:rFonts w:ascii="Arial" w:hAnsi="Arial" w:cs="Arial"/>
          <w:color w:val="000000" w:themeColor="text1"/>
          <w:sz w:val="24"/>
          <w:szCs w:val="24"/>
        </w:rPr>
        <w:t xml:space="preserve"> how well an applicant addresses the items listed under each rating factor within the Proposal Narrative and Budget Sections. </w:t>
      </w:r>
      <w:r w:rsidR="007B0A88" w:rsidRPr="007B0A88">
        <w:rPr>
          <w:rFonts w:ascii="Arial" w:hAnsi="Arial" w:cs="Arial"/>
          <w:color w:val="000000" w:themeColor="text1"/>
          <w:sz w:val="24"/>
          <w:szCs w:val="24"/>
        </w:rPr>
        <w:t xml:space="preserve">Scoring Panel ratings, once submitted to the BSCC, will be final.  </w:t>
      </w:r>
    </w:p>
    <w:p w14:paraId="6FEEF126" w14:textId="77777777" w:rsidR="009D1BA8" w:rsidRPr="009D1BA8" w:rsidRDefault="009D1BA8" w:rsidP="00B1301D">
      <w:pPr>
        <w:jc w:val="both"/>
        <w:rPr>
          <w:rFonts w:ascii="Arial" w:hAnsi="Arial" w:cs="Arial"/>
          <w:color w:val="000000" w:themeColor="text1"/>
          <w:sz w:val="24"/>
          <w:szCs w:val="24"/>
        </w:rPr>
      </w:pPr>
    </w:p>
    <w:p w14:paraId="3CA634D1" w14:textId="6EC04C04" w:rsidR="009D1BA8" w:rsidRPr="009D1BA8" w:rsidRDefault="009D1BA8" w:rsidP="00B1301D">
      <w:pPr>
        <w:jc w:val="both"/>
        <w:rPr>
          <w:rFonts w:ascii="Arial" w:hAnsi="Arial" w:cs="Arial"/>
          <w:color w:val="000000" w:themeColor="text1"/>
          <w:sz w:val="24"/>
          <w:szCs w:val="24"/>
        </w:rPr>
      </w:pPr>
      <w:r w:rsidRPr="009D1BA8">
        <w:rPr>
          <w:rFonts w:ascii="Arial" w:hAnsi="Arial" w:cs="Arial"/>
          <w:color w:val="000000" w:themeColor="text1"/>
          <w:sz w:val="24"/>
          <w:szCs w:val="24"/>
        </w:rPr>
        <w:t xml:space="preserve">At the conclusion of this process, applicants will be notified of the Board’s funding recommendations. It is anticipated that the Board will act on the recommendations at its meeting </w:t>
      </w:r>
      <w:r w:rsidR="007B0A88">
        <w:rPr>
          <w:rFonts w:ascii="Arial" w:hAnsi="Arial" w:cs="Arial"/>
          <w:color w:val="000000" w:themeColor="text1"/>
          <w:sz w:val="24"/>
          <w:szCs w:val="24"/>
        </w:rPr>
        <w:t>o</w:t>
      </w:r>
      <w:r w:rsidRPr="009D1BA8">
        <w:rPr>
          <w:rFonts w:ascii="Arial" w:hAnsi="Arial" w:cs="Arial"/>
          <w:color w:val="000000" w:themeColor="text1"/>
          <w:sz w:val="24"/>
          <w:szCs w:val="24"/>
        </w:rPr>
        <w:t>n April</w:t>
      </w:r>
      <w:r w:rsidR="007B0A88">
        <w:rPr>
          <w:rFonts w:ascii="Arial" w:hAnsi="Arial" w:cs="Arial"/>
          <w:color w:val="000000" w:themeColor="text1"/>
          <w:sz w:val="24"/>
          <w:szCs w:val="24"/>
        </w:rPr>
        <w:t xml:space="preserve"> 13,</w:t>
      </w:r>
      <w:r w:rsidRPr="009D1BA8">
        <w:rPr>
          <w:rFonts w:ascii="Arial" w:hAnsi="Arial" w:cs="Arial"/>
          <w:color w:val="000000" w:themeColor="text1"/>
          <w:sz w:val="24"/>
          <w:szCs w:val="24"/>
        </w:rPr>
        <w:t xml:space="preserve"> 2023. Public agency applicants and partners are not to contact members of the Scoring Panel or the BSCC Board to discuss proposals.</w:t>
      </w:r>
    </w:p>
    <w:p w14:paraId="3476A617" w14:textId="46CE9600" w:rsidR="00DE4BE5" w:rsidRDefault="00DE4BE5" w:rsidP="00B1301D">
      <w:pPr>
        <w:shd w:val="clear" w:color="auto" w:fill="FFFFFF" w:themeFill="background1"/>
        <w:jc w:val="both"/>
        <w:rPr>
          <w:rFonts w:ascii="Arial" w:hAnsi="Arial" w:cs="Arial"/>
          <w:bCs/>
          <w:sz w:val="24"/>
          <w:szCs w:val="24"/>
        </w:rPr>
      </w:pPr>
    </w:p>
    <w:p w14:paraId="7E5D4913" w14:textId="72BF5FCB" w:rsidR="00DE4BE5" w:rsidRDefault="005A57EF" w:rsidP="00B1301D">
      <w:pPr>
        <w:shd w:val="clear" w:color="auto" w:fill="FFFFFF" w:themeFill="background1"/>
        <w:jc w:val="both"/>
        <w:rPr>
          <w:rFonts w:ascii="Arial" w:hAnsi="Arial" w:cs="Arial"/>
          <w:bCs/>
          <w:sz w:val="24"/>
          <w:szCs w:val="24"/>
        </w:rPr>
      </w:pPr>
      <w:r w:rsidRPr="00890837">
        <w:rPr>
          <w:rFonts w:ascii="Arial" w:hAnsi="Arial" w:cs="Arial"/>
          <w:b/>
          <w:color w:val="1F497D" w:themeColor="text2"/>
          <w:sz w:val="24"/>
          <w:szCs w:val="24"/>
        </w:rPr>
        <w:t xml:space="preserve">Rating </w:t>
      </w:r>
      <w:r>
        <w:rPr>
          <w:rFonts w:ascii="Arial" w:hAnsi="Arial" w:cs="Arial"/>
          <w:b/>
          <w:color w:val="1F497D" w:themeColor="text2"/>
          <w:sz w:val="24"/>
          <w:szCs w:val="24"/>
        </w:rPr>
        <w:t>Factors</w:t>
      </w:r>
    </w:p>
    <w:p w14:paraId="1FD308DE" w14:textId="7FAFA726" w:rsidR="005A57EF" w:rsidRPr="005A57EF" w:rsidRDefault="005A57EF" w:rsidP="00B1301D">
      <w:pPr>
        <w:shd w:val="clear" w:color="auto" w:fill="FFFFFF" w:themeFill="background1"/>
        <w:jc w:val="both"/>
        <w:rPr>
          <w:rFonts w:ascii="Arial" w:hAnsi="Arial" w:cs="Arial"/>
          <w:bCs/>
          <w:sz w:val="24"/>
          <w:szCs w:val="24"/>
        </w:rPr>
      </w:pPr>
      <w:r>
        <w:rPr>
          <w:rFonts w:ascii="Arial" w:hAnsi="Arial" w:cs="Arial"/>
          <w:bCs/>
          <w:sz w:val="24"/>
          <w:szCs w:val="24"/>
        </w:rPr>
        <w:t>T</w:t>
      </w:r>
      <w:r w:rsidRPr="005A57EF">
        <w:rPr>
          <w:rFonts w:ascii="Arial" w:hAnsi="Arial" w:cs="Arial"/>
          <w:bCs/>
          <w:sz w:val="24"/>
          <w:szCs w:val="24"/>
        </w:rPr>
        <w:t>he Rating Factors that will be used and the maximum points allocated to each factor are</w:t>
      </w:r>
    </w:p>
    <w:p w14:paraId="5731C34C" w14:textId="13B745C4" w:rsidR="00DE4BE5" w:rsidRDefault="005A57EF" w:rsidP="00B1301D">
      <w:pPr>
        <w:shd w:val="clear" w:color="auto" w:fill="FFFFFF" w:themeFill="background1"/>
        <w:jc w:val="both"/>
        <w:rPr>
          <w:rFonts w:ascii="Arial" w:hAnsi="Arial" w:cs="Arial"/>
          <w:bCs/>
          <w:sz w:val="24"/>
          <w:szCs w:val="24"/>
        </w:rPr>
      </w:pPr>
      <w:r w:rsidRPr="005A57EF">
        <w:rPr>
          <w:rFonts w:ascii="Arial" w:hAnsi="Arial" w:cs="Arial"/>
          <w:bCs/>
          <w:sz w:val="24"/>
          <w:szCs w:val="24"/>
        </w:rPr>
        <w:t>shown in the table below. Applicants are asked to address each of these factors as a</w:t>
      </w:r>
      <w:r>
        <w:rPr>
          <w:rFonts w:ascii="Arial" w:hAnsi="Arial" w:cs="Arial"/>
          <w:bCs/>
          <w:sz w:val="24"/>
          <w:szCs w:val="24"/>
        </w:rPr>
        <w:t xml:space="preserve"> </w:t>
      </w:r>
      <w:r w:rsidRPr="005A57EF">
        <w:rPr>
          <w:rFonts w:ascii="Arial" w:hAnsi="Arial" w:cs="Arial"/>
          <w:bCs/>
          <w:sz w:val="24"/>
          <w:szCs w:val="24"/>
        </w:rPr>
        <w:t>part of their proposal. A percent of total value is assigned to each Rating Factor,</w:t>
      </w:r>
      <w:r>
        <w:rPr>
          <w:rFonts w:ascii="Arial" w:hAnsi="Arial" w:cs="Arial"/>
          <w:bCs/>
          <w:sz w:val="24"/>
          <w:szCs w:val="24"/>
        </w:rPr>
        <w:t xml:space="preserve"> </w:t>
      </w:r>
      <w:r w:rsidRPr="005A57EF">
        <w:rPr>
          <w:rFonts w:ascii="Arial" w:hAnsi="Arial" w:cs="Arial"/>
          <w:bCs/>
          <w:sz w:val="24"/>
          <w:szCs w:val="24"/>
        </w:rPr>
        <w:t>correlating to its importance within the overall project (see Percent of Total Value column).</w:t>
      </w:r>
    </w:p>
    <w:tbl>
      <w:tblPr>
        <w:tblW w:w="4909" w:type="pct"/>
        <w:jc w:val="center"/>
        <w:tblCellMar>
          <w:left w:w="0" w:type="dxa"/>
          <w:right w:w="0" w:type="dxa"/>
        </w:tblCellMar>
        <w:tblLook w:val="04A0" w:firstRow="1" w:lastRow="0" w:firstColumn="1" w:lastColumn="0" w:noHBand="0" w:noVBand="1"/>
      </w:tblPr>
      <w:tblGrid>
        <w:gridCol w:w="440"/>
        <w:gridCol w:w="3331"/>
        <w:gridCol w:w="1258"/>
        <w:gridCol w:w="2072"/>
        <w:gridCol w:w="2069"/>
      </w:tblGrid>
      <w:tr w:rsidR="005A57EF" w:rsidRPr="004962CF" w14:paraId="26E08B00" w14:textId="77777777" w:rsidTr="005726A1">
        <w:trPr>
          <w:trHeight w:val="583"/>
          <w:jc w:val="center"/>
        </w:trPr>
        <w:tc>
          <w:tcPr>
            <w:tcW w:w="240" w:type="pct"/>
            <w:tcBorders>
              <w:top w:val="single" w:sz="8" w:space="0" w:color="auto"/>
              <w:left w:val="single" w:sz="8" w:space="0" w:color="auto"/>
              <w:bottom w:val="single" w:sz="8" w:space="0" w:color="auto"/>
              <w:right w:val="single" w:sz="8" w:space="0" w:color="auto"/>
            </w:tcBorders>
            <w:shd w:val="clear" w:color="auto" w:fill="D9D9D9"/>
          </w:tcPr>
          <w:p w14:paraId="17C106B5" w14:textId="77777777" w:rsidR="005A57EF" w:rsidRPr="004962CF" w:rsidRDefault="005A57EF" w:rsidP="00B1301D">
            <w:pPr>
              <w:jc w:val="center"/>
              <w:rPr>
                <w:rFonts w:ascii="Arial" w:hAnsi="Arial" w:cs="Arial"/>
                <w:b/>
                <w:bCs/>
                <w:color w:val="000000" w:themeColor="text1"/>
                <w:sz w:val="24"/>
                <w:szCs w:val="24"/>
              </w:rPr>
            </w:pPr>
          </w:p>
        </w:tc>
        <w:tc>
          <w:tcPr>
            <w:tcW w:w="1816"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32AF9F6" w14:textId="77777777" w:rsidR="005A57EF" w:rsidRPr="004962CF" w:rsidRDefault="005A57EF" w:rsidP="00B1301D">
            <w:pPr>
              <w:jc w:val="both"/>
              <w:rPr>
                <w:rFonts w:ascii="Arial" w:hAnsi="Arial" w:cs="Arial"/>
                <w:b/>
                <w:bCs/>
                <w:color w:val="000000" w:themeColor="text1"/>
                <w:sz w:val="24"/>
                <w:szCs w:val="24"/>
              </w:rPr>
            </w:pPr>
            <w:r w:rsidRPr="004962CF">
              <w:rPr>
                <w:rFonts w:ascii="Arial" w:hAnsi="Arial" w:cs="Arial"/>
                <w:b/>
                <w:bCs/>
                <w:color w:val="000000" w:themeColor="text1"/>
                <w:sz w:val="24"/>
                <w:szCs w:val="24"/>
              </w:rPr>
              <w:t>Rating Factors</w:t>
            </w:r>
          </w:p>
          <w:p w14:paraId="02C432A7" w14:textId="77777777" w:rsidR="005A57EF" w:rsidRPr="004962CF" w:rsidRDefault="005A57EF" w:rsidP="00B1301D">
            <w:pPr>
              <w:jc w:val="both"/>
              <w:rPr>
                <w:rFonts w:ascii="Arial" w:hAnsi="Arial" w:cs="Arial"/>
                <w:b/>
                <w:bCs/>
                <w:color w:val="000000" w:themeColor="text1"/>
                <w:sz w:val="24"/>
                <w:szCs w:val="24"/>
              </w:rPr>
            </w:pPr>
          </w:p>
        </w:tc>
        <w:tc>
          <w:tcPr>
            <w:tcW w:w="68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BD7F3CE" w14:textId="77777777" w:rsidR="005A57EF" w:rsidRPr="004962CF" w:rsidRDefault="005A57EF" w:rsidP="00B1301D">
            <w:pPr>
              <w:jc w:val="center"/>
              <w:rPr>
                <w:rFonts w:ascii="Arial" w:hAnsi="Arial" w:cs="Arial"/>
                <w:b/>
                <w:bCs/>
                <w:color w:val="000000" w:themeColor="text1"/>
                <w:sz w:val="24"/>
                <w:szCs w:val="24"/>
              </w:rPr>
            </w:pPr>
            <w:r w:rsidRPr="004962CF">
              <w:rPr>
                <w:rFonts w:ascii="Arial" w:hAnsi="Arial" w:cs="Arial"/>
                <w:b/>
                <w:bCs/>
                <w:color w:val="000000" w:themeColor="text1"/>
                <w:sz w:val="24"/>
                <w:szCs w:val="24"/>
              </w:rPr>
              <w:t>Point Range</w:t>
            </w:r>
          </w:p>
        </w:tc>
        <w:tc>
          <w:tcPr>
            <w:tcW w:w="1130"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6B0F616" w14:textId="77777777" w:rsidR="005A57EF" w:rsidRPr="004962CF" w:rsidRDefault="005A57EF" w:rsidP="00B1301D">
            <w:pPr>
              <w:jc w:val="center"/>
              <w:rPr>
                <w:rFonts w:ascii="Arial" w:hAnsi="Arial" w:cs="Arial"/>
                <w:b/>
                <w:bCs/>
                <w:color w:val="000000" w:themeColor="text1"/>
                <w:sz w:val="24"/>
                <w:szCs w:val="24"/>
              </w:rPr>
            </w:pPr>
            <w:r w:rsidRPr="004962CF">
              <w:rPr>
                <w:rFonts w:ascii="Arial" w:hAnsi="Arial" w:cs="Arial"/>
                <w:b/>
                <w:bCs/>
                <w:color w:val="000000" w:themeColor="text1"/>
                <w:sz w:val="24"/>
                <w:szCs w:val="24"/>
              </w:rPr>
              <w:t>Percent of Total Value</w:t>
            </w:r>
          </w:p>
        </w:tc>
        <w:tc>
          <w:tcPr>
            <w:tcW w:w="1128" w:type="pct"/>
            <w:tcBorders>
              <w:top w:val="single" w:sz="8" w:space="0" w:color="auto"/>
              <w:left w:val="nil"/>
              <w:bottom w:val="single" w:sz="8" w:space="0" w:color="auto"/>
              <w:right w:val="single" w:sz="8" w:space="0" w:color="auto"/>
            </w:tcBorders>
            <w:shd w:val="clear" w:color="auto" w:fill="D9D9D9"/>
            <w:vAlign w:val="center"/>
          </w:tcPr>
          <w:p w14:paraId="2DDD8914" w14:textId="77777777" w:rsidR="005A57EF" w:rsidRPr="004962CF" w:rsidRDefault="005A57EF" w:rsidP="00B1301D">
            <w:pPr>
              <w:jc w:val="center"/>
              <w:rPr>
                <w:rFonts w:ascii="Arial" w:hAnsi="Arial" w:cs="Arial"/>
                <w:b/>
                <w:bCs/>
                <w:color w:val="000000" w:themeColor="text1"/>
                <w:sz w:val="24"/>
                <w:szCs w:val="24"/>
              </w:rPr>
            </w:pPr>
            <w:r w:rsidRPr="004962CF">
              <w:rPr>
                <w:rFonts w:ascii="Arial" w:hAnsi="Arial" w:cs="Arial"/>
                <w:b/>
                <w:bCs/>
                <w:color w:val="000000" w:themeColor="text1"/>
                <w:sz w:val="24"/>
                <w:szCs w:val="24"/>
              </w:rPr>
              <w:t>Weighted Rating Factor Score*</w:t>
            </w:r>
          </w:p>
        </w:tc>
      </w:tr>
      <w:tr w:rsidR="005A57EF" w:rsidRPr="004962CF" w14:paraId="06940193" w14:textId="77777777" w:rsidTr="005726A1">
        <w:trPr>
          <w:trHeight w:val="360"/>
          <w:jc w:val="center"/>
        </w:trPr>
        <w:tc>
          <w:tcPr>
            <w:tcW w:w="240" w:type="pct"/>
            <w:tcBorders>
              <w:top w:val="nil"/>
              <w:left w:val="single" w:sz="8" w:space="0" w:color="auto"/>
              <w:bottom w:val="single" w:sz="8" w:space="0" w:color="auto"/>
              <w:right w:val="single" w:sz="8" w:space="0" w:color="auto"/>
            </w:tcBorders>
            <w:vAlign w:val="center"/>
          </w:tcPr>
          <w:p w14:paraId="0F414476" w14:textId="77777777" w:rsidR="005A57EF" w:rsidRPr="004962CF" w:rsidRDefault="005A57EF" w:rsidP="00B1301D">
            <w:pPr>
              <w:jc w:val="center"/>
              <w:rPr>
                <w:rFonts w:ascii="Arial" w:hAnsi="Arial" w:cs="Arial"/>
                <w:color w:val="000000" w:themeColor="text1"/>
                <w:sz w:val="24"/>
                <w:szCs w:val="24"/>
              </w:rPr>
            </w:pPr>
            <w:r w:rsidRPr="004962CF">
              <w:rPr>
                <w:rFonts w:ascii="Arial" w:hAnsi="Arial" w:cs="Arial"/>
                <w:color w:val="000000" w:themeColor="text1"/>
                <w:sz w:val="24"/>
                <w:szCs w:val="24"/>
              </w:rPr>
              <w:t>1</w:t>
            </w:r>
          </w:p>
        </w:tc>
        <w:tc>
          <w:tcPr>
            <w:tcW w:w="181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EC24F4" w14:textId="745CC845" w:rsidR="005A57EF" w:rsidRPr="004962CF" w:rsidRDefault="007B0A88" w:rsidP="00B1301D">
            <w:pPr>
              <w:rPr>
                <w:rFonts w:ascii="Arial" w:hAnsi="Arial" w:cs="Arial"/>
                <w:sz w:val="24"/>
                <w:szCs w:val="24"/>
              </w:rPr>
            </w:pPr>
            <w:r w:rsidRPr="004962CF">
              <w:rPr>
                <w:rFonts w:ascii="Arial" w:hAnsi="Arial" w:cs="Arial"/>
                <w:sz w:val="24"/>
                <w:szCs w:val="24"/>
              </w:rPr>
              <w:t xml:space="preserve">Need </w:t>
            </w:r>
          </w:p>
        </w:tc>
        <w:tc>
          <w:tcPr>
            <w:tcW w:w="686" w:type="pct"/>
            <w:tcBorders>
              <w:top w:val="nil"/>
              <w:left w:val="nil"/>
              <w:bottom w:val="single" w:sz="8" w:space="0" w:color="auto"/>
              <w:right w:val="single" w:sz="8" w:space="0" w:color="auto"/>
            </w:tcBorders>
            <w:tcMar>
              <w:top w:w="0" w:type="dxa"/>
              <w:left w:w="108" w:type="dxa"/>
              <w:bottom w:w="0" w:type="dxa"/>
              <w:right w:w="108" w:type="dxa"/>
            </w:tcMar>
            <w:vAlign w:val="center"/>
          </w:tcPr>
          <w:p w14:paraId="5F52866C" w14:textId="77777777" w:rsidR="005A57EF" w:rsidRPr="004962CF" w:rsidRDefault="005A57EF" w:rsidP="00B1301D">
            <w:pPr>
              <w:jc w:val="center"/>
              <w:rPr>
                <w:rFonts w:ascii="Arial" w:hAnsi="Arial" w:cs="Arial"/>
                <w:color w:val="000000" w:themeColor="text1"/>
                <w:sz w:val="24"/>
                <w:szCs w:val="24"/>
              </w:rPr>
            </w:pPr>
            <w:r w:rsidRPr="004962CF">
              <w:rPr>
                <w:rFonts w:ascii="Arial" w:hAnsi="Arial" w:cs="Arial"/>
                <w:color w:val="000000" w:themeColor="text1"/>
                <w:sz w:val="24"/>
                <w:szCs w:val="24"/>
              </w:rPr>
              <w:t>0-5</w:t>
            </w:r>
          </w:p>
        </w:tc>
        <w:tc>
          <w:tcPr>
            <w:tcW w:w="1130" w:type="pct"/>
            <w:tcBorders>
              <w:top w:val="nil"/>
              <w:left w:val="nil"/>
              <w:bottom w:val="single" w:sz="8" w:space="0" w:color="auto"/>
              <w:right w:val="single" w:sz="8" w:space="0" w:color="auto"/>
            </w:tcBorders>
            <w:tcMar>
              <w:top w:w="0" w:type="dxa"/>
              <w:left w:w="108" w:type="dxa"/>
              <w:bottom w:w="0" w:type="dxa"/>
              <w:right w:w="108" w:type="dxa"/>
            </w:tcMar>
            <w:vAlign w:val="center"/>
          </w:tcPr>
          <w:p w14:paraId="7BFBB8A5" w14:textId="446754FC" w:rsidR="005A57EF" w:rsidRPr="004962CF" w:rsidRDefault="007154CA" w:rsidP="00B1301D">
            <w:pPr>
              <w:jc w:val="center"/>
              <w:rPr>
                <w:rFonts w:ascii="Arial" w:hAnsi="Arial" w:cs="Arial"/>
                <w:sz w:val="24"/>
                <w:szCs w:val="24"/>
              </w:rPr>
            </w:pPr>
            <w:r>
              <w:rPr>
                <w:rFonts w:ascii="Arial" w:hAnsi="Arial" w:cs="Arial"/>
                <w:sz w:val="24"/>
                <w:szCs w:val="24"/>
              </w:rPr>
              <w:t>1</w:t>
            </w:r>
            <w:r w:rsidRPr="004962CF">
              <w:rPr>
                <w:rFonts w:ascii="Arial" w:hAnsi="Arial" w:cs="Arial"/>
                <w:sz w:val="24"/>
                <w:szCs w:val="24"/>
              </w:rPr>
              <w:t>5%</w:t>
            </w:r>
          </w:p>
        </w:tc>
        <w:tc>
          <w:tcPr>
            <w:tcW w:w="1128" w:type="pct"/>
            <w:tcBorders>
              <w:top w:val="nil"/>
              <w:left w:val="nil"/>
              <w:bottom w:val="single" w:sz="8" w:space="0" w:color="auto"/>
              <w:right w:val="single" w:sz="8" w:space="0" w:color="auto"/>
            </w:tcBorders>
            <w:vAlign w:val="center"/>
          </w:tcPr>
          <w:p w14:paraId="02E782DD" w14:textId="47C970E3" w:rsidR="005A57EF" w:rsidRPr="004962CF" w:rsidRDefault="007154CA" w:rsidP="00B1301D">
            <w:pPr>
              <w:jc w:val="center"/>
              <w:rPr>
                <w:rFonts w:ascii="Arial" w:hAnsi="Arial" w:cs="Arial"/>
                <w:sz w:val="24"/>
                <w:szCs w:val="24"/>
              </w:rPr>
            </w:pPr>
            <w:r>
              <w:rPr>
                <w:rFonts w:ascii="Arial" w:hAnsi="Arial" w:cs="Arial"/>
                <w:sz w:val="24"/>
                <w:szCs w:val="24"/>
              </w:rPr>
              <w:t>30</w:t>
            </w:r>
          </w:p>
        </w:tc>
      </w:tr>
      <w:tr w:rsidR="005A57EF" w:rsidRPr="004962CF" w14:paraId="5E89B6F9" w14:textId="77777777" w:rsidTr="005726A1">
        <w:trPr>
          <w:trHeight w:val="360"/>
          <w:jc w:val="center"/>
        </w:trPr>
        <w:tc>
          <w:tcPr>
            <w:tcW w:w="240" w:type="pct"/>
            <w:tcBorders>
              <w:top w:val="nil"/>
              <w:left w:val="single" w:sz="8" w:space="0" w:color="auto"/>
              <w:bottom w:val="single" w:sz="8" w:space="0" w:color="auto"/>
              <w:right w:val="single" w:sz="8" w:space="0" w:color="auto"/>
            </w:tcBorders>
            <w:vAlign w:val="center"/>
          </w:tcPr>
          <w:p w14:paraId="770D1B19" w14:textId="77777777" w:rsidR="005A57EF" w:rsidRPr="004962CF" w:rsidRDefault="005A57EF" w:rsidP="00B1301D">
            <w:pPr>
              <w:jc w:val="center"/>
              <w:rPr>
                <w:rFonts w:ascii="Arial" w:hAnsi="Arial" w:cs="Arial"/>
                <w:color w:val="000000" w:themeColor="text1"/>
                <w:sz w:val="24"/>
                <w:szCs w:val="24"/>
              </w:rPr>
            </w:pPr>
            <w:r w:rsidRPr="004962CF">
              <w:rPr>
                <w:rFonts w:ascii="Arial" w:hAnsi="Arial" w:cs="Arial"/>
                <w:color w:val="000000" w:themeColor="text1"/>
                <w:sz w:val="24"/>
                <w:szCs w:val="24"/>
              </w:rPr>
              <w:t>2</w:t>
            </w:r>
          </w:p>
        </w:tc>
        <w:tc>
          <w:tcPr>
            <w:tcW w:w="181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D595D8" w14:textId="5873A908" w:rsidR="005A57EF" w:rsidRPr="004962CF" w:rsidRDefault="007B0A88" w:rsidP="00B1301D">
            <w:pPr>
              <w:rPr>
                <w:rFonts w:ascii="Arial" w:hAnsi="Arial" w:cs="Arial"/>
                <w:sz w:val="24"/>
                <w:szCs w:val="24"/>
              </w:rPr>
            </w:pPr>
            <w:r w:rsidRPr="004962CF">
              <w:rPr>
                <w:rFonts w:ascii="Arial" w:hAnsi="Arial" w:cs="Arial"/>
                <w:sz w:val="24"/>
                <w:szCs w:val="24"/>
              </w:rPr>
              <w:t xml:space="preserve">Equipment </w:t>
            </w:r>
          </w:p>
        </w:tc>
        <w:tc>
          <w:tcPr>
            <w:tcW w:w="686" w:type="pct"/>
            <w:tcBorders>
              <w:top w:val="nil"/>
              <w:left w:val="nil"/>
              <w:bottom w:val="single" w:sz="8" w:space="0" w:color="auto"/>
              <w:right w:val="single" w:sz="8" w:space="0" w:color="auto"/>
            </w:tcBorders>
            <w:tcMar>
              <w:top w:w="0" w:type="dxa"/>
              <w:left w:w="108" w:type="dxa"/>
              <w:bottom w:w="0" w:type="dxa"/>
              <w:right w:w="108" w:type="dxa"/>
            </w:tcMar>
            <w:vAlign w:val="center"/>
          </w:tcPr>
          <w:p w14:paraId="38E24F45" w14:textId="77777777" w:rsidR="005A57EF" w:rsidRPr="004962CF" w:rsidRDefault="005A57EF" w:rsidP="00B1301D">
            <w:pPr>
              <w:jc w:val="center"/>
              <w:rPr>
                <w:rFonts w:ascii="Arial" w:hAnsi="Arial" w:cs="Arial"/>
                <w:color w:val="000000" w:themeColor="text1"/>
                <w:sz w:val="24"/>
                <w:szCs w:val="24"/>
              </w:rPr>
            </w:pPr>
            <w:r w:rsidRPr="004962CF">
              <w:rPr>
                <w:rFonts w:ascii="Arial" w:hAnsi="Arial" w:cs="Arial"/>
                <w:color w:val="000000" w:themeColor="text1"/>
                <w:sz w:val="24"/>
                <w:szCs w:val="24"/>
              </w:rPr>
              <w:t>0-5</w:t>
            </w:r>
          </w:p>
        </w:tc>
        <w:tc>
          <w:tcPr>
            <w:tcW w:w="1130" w:type="pct"/>
            <w:tcBorders>
              <w:top w:val="nil"/>
              <w:left w:val="nil"/>
              <w:bottom w:val="single" w:sz="8" w:space="0" w:color="auto"/>
              <w:right w:val="single" w:sz="8" w:space="0" w:color="auto"/>
            </w:tcBorders>
            <w:tcMar>
              <w:top w:w="0" w:type="dxa"/>
              <w:left w:w="108" w:type="dxa"/>
              <w:bottom w:w="0" w:type="dxa"/>
              <w:right w:w="108" w:type="dxa"/>
            </w:tcMar>
            <w:vAlign w:val="center"/>
          </w:tcPr>
          <w:p w14:paraId="5D07CEB3" w14:textId="4B342D99" w:rsidR="005A57EF" w:rsidRPr="004962CF" w:rsidRDefault="007154CA" w:rsidP="00B1301D">
            <w:pPr>
              <w:jc w:val="center"/>
              <w:rPr>
                <w:rFonts w:ascii="Arial" w:hAnsi="Arial" w:cs="Arial"/>
                <w:sz w:val="24"/>
                <w:szCs w:val="24"/>
              </w:rPr>
            </w:pPr>
            <w:r>
              <w:rPr>
                <w:rFonts w:ascii="Arial" w:hAnsi="Arial" w:cs="Arial"/>
                <w:sz w:val="24"/>
                <w:szCs w:val="24"/>
              </w:rPr>
              <w:t>20</w:t>
            </w:r>
            <w:r w:rsidRPr="004962CF">
              <w:rPr>
                <w:rFonts w:ascii="Arial" w:hAnsi="Arial" w:cs="Arial"/>
                <w:sz w:val="24"/>
                <w:szCs w:val="24"/>
              </w:rPr>
              <w:t>%</w:t>
            </w:r>
          </w:p>
        </w:tc>
        <w:tc>
          <w:tcPr>
            <w:tcW w:w="1128" w:type="pct"/>
            <w:tcBorders>
              <w:top w:val="nil"/>
              <w:left w:val="nil"/>
              <w:bottom w:val="single" w:sz="8" w:space="0" w:color="auto"/>
              <w:right w:val="single" w:sz="8" w:space="0" w:color="auto"/>
            </w:tcBorders>
            <w:vAlign w:val="center"/>
          </w:tcPr>
          <w:p w14:paraId="0F91918E" w14:textId="15FC89D0" w:rsidR="005A57EF" w:rsidRPr="004962CF" w:rsidRDefault="007154CA" w:rsidP="00B1301D">
            <w:pPr>
              <w:jc w:val="center"/>
              <w:rPr>
                <w:rFonts w:ascii="Arial" w:hAnsi="Arial" w:cs="Arial"/>
                <w:sz w:val="24"/>
                <w:szCs w:val="24"/>
              </w:rPr>
            </w:pPr>
            <w:r>
              <w:rPr>
                <w:rFonts w:ascii="Arial" w:hAnsi="Arial" w:cs="Arial"/>
                <w:sz w:val="24"/>
                <w:szCs w:val="24"/>
              </w:rPr>
              <w:t>40</w:t>
            </w:r>
          </w:p>
        </w:tc>
      </w:tr>
      <w:tr w:rsidR="005A57EF" w:rsidRPr="004962CF" w14:paraId="7D42D08B" w14:textId="77777777" w:rsidTr="005726A1">
        <w:trPr>
          <w:trHeight w:val="360"/>
          <w:jc w:val="center"/>
        </w:trPr>
        <w:tc>
          <w:tcPr>
            <w:tcW w:w="240" w:type="pct"/>
            <w:tcBorders>
              <w:top w:val="nil"/>
              <w:left w:val="single" w:sz="8" w:space="0" w:color="auto"/>
              <w:bottom w:val="single" w:sz="8" w:space="0" w:color="auto"/>
              <w:right w:val="single" w:sz="8" w:space="0" w:color="auto"/>
            </w:tcBorders>
            <w:vAlign w:val="center"/>
          </w:tcPr>
          <w:p w14:paraId="643D45BF" w14:textId="77777777" w:rsidR="005A57EF" w:rsidRPr="004962CF" w:rsidRDefault="005A57EF" w:rsidP="00B1301D">
            <w:pPr>
              <w:jc w:val="center"/>
              <w:rPr>
                <w:rFonts w:ascii="Arial" w:hAnsi="Arial" w:cs="Arial"/>
                <w:color w:val="000000" w:themeColor="text1"/>
                <w:sz w:val="24"/>
                <w:szCs w:val="24"/>
              </w:rPr>
            </w:pPr>
            <w:r w:rsidRPr="004962CF">
              <w:rPr>
                <w:rFonts w:ascii="Arial" w:hAnsi="Arial" w:cs="Arial"/>
                <w:color w:val="000000" w:themeColor="text1"/>
                <w:sz w:val="24"/>
                <w:szCs w:val="24"/>
              </w:rPr>
              <w:t>3</w:t>
            </w:r>
          </w:p>
        </w:tc>
        <w:tc>
          <w:tcPr>
            <w:tcW w:w="181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A9A1AE" w14:textId="455EC919" w:rsidR="005A57EF" w:rsidRPr="004962CF" w:rsidRDefault="007B0A88" w:rsidP="00B1301D">
            <w:pPr>
              <w:rPr>
                <w:rFonts w:ascii="Arial" w:hAnsi="Arial" w:cs="Arial"/>
                <w:sz w:val="24"/>
                <w:szCs w:val="24"/>
              </w:rPr>
            </w:pPr>
            <w:r>
              <w:rPr>
                <w:rFonts w:ascii="Arial" w:hAnsi="Arial" w:cs="Arial"/>
                <w:sz w:val="24"/>
                <w:szCs w:val="24"/>
              </w:rPr>
              <w:t>Implementation</w:t>
            </w:r>
          </w:p>
        </w:tc>
        <w:tc>
          <w:tcPr>
            <w:tcW w:w="686" w:type="pct"/>
            <w:tcBorders>
              <w:top w:val="nil"/>
              <w:left w:val="nil"/>
              <w:bottom w:val="single" w:sz="8" w:space="0" w:color="auto"/>
              <w:right w:val="single" w:sz="8" w:space="0" w:color="auto"/>
            </w:tcBorders>
            <w:tcMar>
              <w:top w:w="0" w:type="dxa"/>
              <w:left w:w="108" w:type="dxa"/>
              <w:bottom w:w="0" w:type="dxa"/>
              <w:right w:w="108" w:type="dxa"/>
            </w:tcMar>
            <w:vAlign w:val="center"/>
          </w:tcPr>
          <w:p w14:paraId="0FAC5C44" w14:textId="77777777" w:rsidR="005A57EF" w:rsidRPr="004962CF" w:rsidDel="00556E67" w:rsidRDefault="005A57EF" w:rsidP="00B1301D">
            <w:pPr>
              <w:jc w:val="center"/>
              <w:rPr>
                <w:rFonts w:ascii="Arial" w:hAnsi="Arial" w:cs="Arial"/>
                <w:color w:val="000000" w:themeColor="text1"/>
                <w:sz w:val="24"/>
                <w:szCs w:val="24"/>
              </w:rPr>
            </w:pPr>
            <w:r w:rsidRPr="004962CF">
              <w:rPr>
                <w:rFonts w:ascii="Arial" w:hAnsi="Arial" w:cs="Arial"/>
                <w:color w:val="000000" w:themeColor="text1"/>
                <w:sz w:val="24"/>
                <w:szCs w:val="24"/>
              </w:rPr>
              <w:t>0-5</w:t>
            </w:r>
          </w:p>
        </w:tc>
        <w:tc>
          <w:tcPr>
            <w:tcW w:w="1130" w:type="pct"/>
            <w:tcBorders>
              <w:top w:val="nil"/>
              <w:left w:val="nil"/>
              <w:bottom w:val="single" w:sz="8" w:space="0" w:color="auto"/>
              <w:right w:val="single" w:sz="8" w:space="0" w:color="auto"/>
            </w:tcBorders>
            <w:tcMar>
              <w:top w:w="0" w:type="dxa"/>
              <w:left w:w="108" w:type="dxa"/>
              <w:bottom w:w="0" w:type="dxa"/>
              <w:right w:w="108" w:type="dxa"/>
            </w:tcMar>
            <w:vAlign w:val="center"/>
          </w:tcPr>
          <w:p w14:paraId="625C5E30" w14:textId="7B011195" w:rsidR="005A57EF" w:rsidRPr="004962CF" w:rsidDel="00533A6A" w:rsidRDefault="009E0296" w:rsidP="00B1301D">
            <w:pPr>
              <w:jc w:val="center"/>
              <w:rPr>
                <w:rFonts w:ascii="Arial" w:hAnsi="Arial" w:cs="Arial"/>
                <w:sz w:val="24"/>
                <w:szCs w:val="24"/>
              </w:rPr>
            </w:pPr>
            <w:r>
              <w:rPr>
                <w:rFonts w:ascii="Arial" w:hAnsi="Arial" w:cs="Arial"/>
                <w:sz w:val="24"/>
                <w:szCs w:val="24"/>
              </w:rPr>
              <w:t>35</w:t>
            </w:r>
            <w:r w:rsidR="005A57EF" w:rsidRPr="004962CF">
              <w:rPr>
                <w:rFonts w:ascii="Arial" w:hAnsi="Arial" w:cs="Arial"/>
                <w:sz w:val="24"/>
                <w:szCs w:val="24"/>
              </w:rPr>
              <w:t>%</w:t>
            </w:r>
          </w:p>
        </w:tc>
        <w:tc>
          <w:tcPr>
            <w:tcW w:w="1128" w:type="pct"/>
            <w:tcBorders>
              <w:top w:val="nil"/>
              <w:left w:val="nil"/>
              <w:bottom w:val="single" w:sz="8" w:space="0" w:color="auto"/>
              <w:right w:val="single" w:sz="8" w:space="0" w:color="auto"/>
            </w:tcBorders>
            <w:vAlign w:val="center"/>
          </w:tcPr>
          <w:p w14:paraId="0C964E34" w14:textId="211A7A01" w:rsidR="005A57EF" w:rsidRPr="004962CF" w:rsidDel="00533A6A" w:rsidRDefault="009E0296" w:rsidP="00B1301D">
            <w:pPr>
              <w:jc w:val="center"/>
              <w:rPr>
                <w:rFonts w:ascii="Arial" w:hAnsi="Arial" w:cs="Arial"/>
                <w:sz w:val="24"/>
                <w:szCs w:val="24"/>
              </w:rPr>
            </w:pPr>
            <w:r>
              <w:rPr>
                <w:rFonts w:ascii="Arial" w:hAnsi="Arial" w:cs="Arial"/>
                <w:sz w:val="24"/>
                <w:szCs w:val="24"/>
              </w:rPr>
              <w:t>70</w:t>
            </w:r>
          </w:p>
        </w:tc>
      </w:tr>
      <w:tr w:rsidR="005A57EF" w:rsidRPr="004962CF" w14:paraId="723AB4EA" w14:textId="77777777" w:rsidTr="005726A1">
        <w:trPr>
          <w:trHeight w:val="360"/>
          <w:jc w:val="center"/>
        </w:trPr>
        <w:tc>
          <w:tcPr>
            <w:tcW w:w="240" w:type="pct"/>
            <w:tcBorders>
              <w:top w:val="nil"/>
              <w:left w:val="single" w:sz="8" w:space="0" w:color="auto"/>
              <w:bottom w:val="single" w:sz="8" w:space="0" w:color="auto"/>
              <w:right w:val="single" w:sz="8" w:space="0" w:color="auto"/>
            </w:tcBorders>
            <w:vAlign w:val="center"/>
          </w:tcPr>
          <w:p w14:paraId="0747526B" w14:textId="77777777" w:rsidR="005A57EF" w:rsidRPr="004962CF" w:rsidRDefault="005A57EF" w:rsidP="00B1301D">
            <w:pPr>
              <w:jc w:val="center"/>
              <w:rPr>
                <w:rFonts w:ascii="Arial" w:hAnsi="Arial" w:cs="Arial"/>
                <w:color w:val="000000" w:themeColor="text1"/>
                <w:sz w:val="24"/>
                <w:szCs w:val="24"/>
              </w:rPr>
            </w:pPr>
            <w:r>
              <w:rPr>
                <w:rFonts w:ascii="Arial" w:hAnsi="Arial" w:cs="Arial"/>
                <w:color w:val="000000" w:themeColor="text1"/>
                <w:sz w:val="24"/>
                <w:szCs w:val="24"/>
              </w:rPr>
              <w:t>4</w:t>
            </w:r>
          </w:p>
        </w:tc>
        <w:tc>
          <w:tcPr>
            <w:tcW w:w="181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319854" w14:textId="6055AFC1" w:rsidR="005A57EF" w:rsidRPr="004962CF" w:rsidRDefault="005A57EF" w:rsidP="00B1301D">
            <w:pPr>
              <w:rPr>
                <w:rFonts w:ascii="Arial" w:hAnsi="Arial" w:cs="Arial"/>
                <w:sz w:val="24"/>
                <w:szCs w:val="24"/>
              </w:rPr>
            </w:pPr>
            <w:r w:rsidRPr="004962CF">
              <w:rPr>
                <w:rFonts w:ascii="Arial" w:hAnsi="Arial" w:cs="Arial"/>
                <w:sz w:val="24"/>
                <w:szCs w:val="24"/>
              </w:rPr>
              <w:t>Budget</w:t>
            </w:r>
          </w:p>
        </w:tc>
        <w:tc>
          <w:tcPr>
            <w:tcW w:w="686" w:type="pct"/>
            <w:tcBorders>
              <w:top w:val="nil"/>
              <w:left w:val="nil"/>
              <w:bottom w:val="single" w:sz="8" w:space="0" w:color="auto"/>
              <w:right w:val="single" w:sz="8" w:space="0" w:color="auto"/>
            </w:tcBorders>
            <w:tcMar>
              <w:top w:w="0" w:type="dxa"/>
              <w:left w:w="108" w:type="dxa"/>
              <w:bottom w:w="0" w:type="dxa"/>
              <w:right w:w="108" w:type="dxa"/>
            </w:tcMar>
            <w:vAlign w:val="center"/>
          </w:tcPr>
          <w:p w14:paraId="47ADB6F7" w14:textId="77777777" w:rsidR="005A57EF" w:rsidRPr="004962CF" w:rsidRDefault="005A57EF" w:rsidP="00B1301D">
            <w:pPr>
              <w:jc w:val="center"/>
              <w:rPr>
                <w:rFonts w:ascii="Arial" w:hAnsi="Arial" w:cs="Arial"/>
                <w:color w:val="000000" w:themeColor="text1"/>
                <w:sz w:val="24"/>
                <w:szCs w:val="24"/>
              </w:rPr>
            </w:pPr>
            <w:r w:rsidRPr="004962CF">
              <w:rPr>
                <w:rFonts w:ascii="Arial" w:hAnsi="Arial" w:cs="Arial"/>
                <w:color w:val="000000" w:themeColor="text1"/>
                <w:sz w:val="24"/>
                <w:szCs w:val="24"/>
              </w:rPr>
              <w:t>0-5</w:t>
            </w:r>
          </w:p>
        </w:tc>
        <w:tc>
          <w:tcPr>
            <w:tcW w:w="1130" w:type="pct"/>
            <w:tcBorders>
              <w:top w:val="nil"/>
              <w:left w:val="nil"/>
              <w:bottom w:val="single" w:sz="8" w:space="0" w:color="auto"/>
              <w:right w:val="single" w:sz="8" w:space="0" w:color="auto"/>
            </w:tcBorders>
            <w:tcMar>
              <w:top w:w="0" w:type="dxa"/>
              <w:left w:w="108" w:type="dxa"/>
              <w:bottom w:w="0" w:type="dxa"/>
              <w:right w:w="108" w:type="dxa"/>
            </w:tcMar>
            <w:vAlign w:val="center"/>
          </w:tcPr>
          <w:p w14:paraId="6E510382" w14:textId="54A96DED" w:rsidR="005A57EF" w:rsidRPr="004962CF" w:rsidRDefault="009E0296" w:rsidP="00B1301D">
            <w:pPr>
              <w:jc w:val="center"/>
              <w:rPr>
                <w:rFonts w:ascii="Arial" w:hAnsi="Arial" w:cs="Arial"/>
                <w:sz w:val="24"/>
                <w:szCs w:val="24"/>
              </w:rPr>
            </w:pPr>
            <w:r>
              <w:rPr>
                <w:rFonts w:ascii="Arial" w:hAnsi="Arial" w:cs="Arial"/>
                <w:sz w:val="24"/>
                <w:szCs w:val="24"/>
              </w:rPr>
              <w:t>30</w:t>
            </w:r>
            <w:r w:rsidR="005A57EF" w:rsidRPr="004962CF">
              <w:rPr>
                <w:rFonts w:ascii="Arial" w:hAnsi="Arial" w:cs="Arial"/>
                <w:sz w:val="24"/>
                <w:szCs w:val="24"/>
              </w:rPr>
              <w:t>%</w:t>
            </w:r>
          </w:p>
        </w:tc>
        <w:tc>
          <w:tcPr>
            <w:tcW w:w="1128" w:type="pct"/>
            <w:tcBorders>
              <w:top w:val="nil"/>
              <w:left w:val="nil"/>
              <w:bottom w:val="single" w:sz="8" w:space="0" w:color="auto"/>
              <w:right w:val="single" w:sz="8" w:space="0" w:color="auto"/>
            </w:tcBorders>
            <w:vAlign w:val="center"/>
          </w:tcPr>
          <w:p w14:paraId="35009401" w14:textId="1AE544A0" w:rsidR="005A57EF" w:rsidRPr="004962CF" w:rsidRDefault="009E0296" w:rsidP="00B1301D">
            <w:pPr>
              <w:jc w:val="center"/>
              <w:rPr>
                <w:rFonts w:ascii="Arial" w:hAnsi="Arial" w:cs="Arial"/>
                <w:sz w:val="24"/>
                <w:szCs w:val="24"/>
              </w:rPr>
            </w:pPr>
            <w:r>
              <w:rPr>
                <w:rFonts w:ascii="Arial" w:hAnsi="Arial" w:cs="Arial"/>
                <w:sz w:val="24"/>
                <w:szCs w:val="24"/>
              </w:rPr>
              <w:t>60</w:t>
            </w:r>
          </w:p>
        </w:tc>
      </w:tr>
      <w:tr w:rsidR="005A57EF" w:rsidRPr="004962CF" w14:paraId="1C209DCF" w14:textId="77777777" w:rsidTr="005726A1">
        <w:trPr>
          <w:trHeight w:val="403"/>
          <w:jc w:val="center"/>
        </w:trPr>
        <w:tc>
          <w:tcPr>
            <w:tcW w:w="2742" w:type="pct"/>
            <w:gridSpan w:val="3"/>
            <w:tcBorders>
              <w:top w:val="single" w:sz="8" w:space="0" w:color="auto"/>
              <w:left w:val="single" w:sz="8" w:space="0" w:color="auto"/>
              <w:bottom w:val="single" w:sz="8" w:space="0" w:color="auto"/>
              <w:right w:val="single" w:sz="8" w:space="0" w:color="auto"/>
            </w:tcBorders>
            <w:shd w:val="clear" w:color="auto" w:fill="D9D9D9"/>
            <w:vAlign w:val="center"/>
          </w:tcPr>
          <w:p w14:paraId="513B6AF2" w14:textId="77777777" w:rsidR="005A57EF" w:rsidRPr="004962CF" w:rsidRDefault="005A57EF" w:rsidP="007B0A88">
            <w:pPr>
              <w:jc w:val="right"/>
              <w:rPr>
                <w:rFonts w:ascii="Arial" w:hAnsi="Arial" w:cs="Arial"/>
                <w:b/>
                <w:bCs/>
                <w:sz w:val="24"/>
                <w:szCs w:val="24"/>
              </w:rPr>
            </w:pPr>
            <w:r w:rsidRPr="004962CF">
              <w:rPr>
                <w:rFonts w:ascii="Arial" w:hAnsi="Arial" w:cs="Arial"/>
                <w:b/>
                <w:bCs/>
                <w:sz w:val="24"/>
                <w:szCs w:val="24"/>
              </w:rPr>
              <w:t>Maximum Proposal Score:</w:t>
            </w:r>
          </w:p>
        </w:tc>
        <w:tc>
          <w:tcPr>
            <w:tcW w:w="1130"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F829C27" w14:textId="77777777" w:rsidR="005A57EF" w:rsidRPr="004962CF" w:rsidRDefault="005A57EF" w:rsidP="00B1301D">
            <w:pPr>
              <w:jc w:val="center"/>
              <w:rPr>
                <w:rFonts w:ascii="Arial" w:hAnsi="Arial" w:cs="Arial"/>
                <w:b/>
                <w:bCs/>
                <w:sz w:val="24"/>
                <w:szCs w:val="24"/>
              </w:rPr>
            </w:pPr>
            <w:r w:rsidRPr="004962CF">
              <w:rPr>
                <w:rFonts w:ascii="Arial" w:hAnsi="Arial" w:cs="Arial"/>
                <w:b/>
                <w:bCs/>
                <w:sz w:val="24"/>
                <w:szCs w:val="24"/>
              </w:rPr>
              <w:t>100%</w:t>
            </w:r>
          </w:p>
        </w:tc>
        <w:tc>
          <w:tcPr>
            <w:tcW w:w="1128"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00AD86FF" w14:textId="77777777" w:rsidR="005A57EF" w:rsidRPr="004962CF" w:rsidRDefault="005A57EF" w:rsidP="00B1301D">
            <w:pPr>
              <w:jc w:val="center"/>
              <w:rPr>
                <w:rFonts w:ascii="Arial" w:hAnsi="Arial" w:cs="Arial"/>
                <w:b/>
                <w:bCs/>
                <w:sz w:val="24"/>
                <w:szCs w:val="24"/>
              </w:rPr>
            </w:pPr>
            <w:r w:rsidRPr="004962CF">
              <w:rPr>
                <w:rFonts w:ascii="Arial" w:hAnsi="Arial" w:cs="Arial"/>
                <w:b/>
                <w:bCs/>
                <w:sz w:val="24"/>
                <w:szCs w:val="24"/>
              </w:rPr>
              <w:t>200</w:t>
            </w:r>
          </w:p>
        </w:tc>
      </w:tr>
    </w:tbl>
    <w:p w14:paraId="1E5E03B5" w14:textId="77777777" w:rsidR="005A57EF" w:rsidRDefault="005A57EF" w:rsidP="00B1301D">
      <w:pPr>
        <w:shd w:val="clear" w:color="auto" w:fill="FFFFFF" w:themeFill="background1"/>
        <w:jc w:val="both"/>
        <w:rPr>
          <w:rFonts w:ascii="Arial" w:hAnsi="Arial" w:cs="Arial"/>
          <w:bCs/>
          <w:sz w:val="24"/>
          <w:szCs w:val="24"/>
        </w:rPr>
      </w:pPr>
    </w:p>
    <w:p w14:paraId="74FCE942" w14:textId="10B3D1F6" w:rsidR="00B1301D" w:rsidRPr="00B1301D" w:rsidRDefault="00B1301D" w:rsidP="00DE3FD0">
      <w:pPr>
        <w:shd w:val="clear" w:color="auto" w:fill="FFFFFF" w:themeFill="background1"/>
        <w:jc w:val="both"/>
        <w:rPr>
          <w:rFonts w:ascii="Arial" w:hAnsi="Arial" w:cs="Arial"/>
          <w:bCs/>
          <w:sz w:val="24"/>
          <w:szCs w:val="24"/>
        </w:rPr>
      </w:pPr>
      <w:r w:rsidRPr="00B1301D">
        <w:rPr>
          <w:rFonts w:ascii="Arial" w:hAnsi="Arial" w:cs="Arial"/>
          <w:bCs/>
          <w:sz w:val="24"/>
          <w:szCs w:val="24"/>
        </w:rPr>
        <w:t>Raters will rate an applicant’s response to each Rating Factor on a scale from 0 to 5,</w:t>
      </w:r>
      <w:r>
        <w:rPr>
          <w:rFonts w:ascii="Arial" w:hAnsi="Arial" w:cs="Arial"/>
          <w:bCs/>
          <w:sz w:val="24"/>
          <w:szCs w:val="24"/>
        </w:rPr>
        <w:t xml:space="preserve"> </w:t>
      </w:r>
      <w:r w:rsidRPr="00B1301D">
        <w:rPr>
          <w:rFonts w:ascii="Arial" w:hAnsi="Arial" w:cs="Arial"/>
          <w:bCs/>
          <w:sz w:val="24"/>
          <w:szCs w:val="24"/>
        </w:rPr>
        <w:t>according to the Six-Point Rating Scale shown below. For each Rating Factor, the rating</w:t>
      </w:r>
      <w:r>
        <w:rPr>
          <w:rFonts w:ascii="Arial" w:hAnsi="Arial" w:cs="Arial"/>
          <w:bCs/>
          <w:sz w:val="24"/>
          <w:szCs w:val="24"/>
        </w:rPr>
        <w:t xml:space="preserve"> </w:t>
      </w:r>
      <w:r w:rsidRPr="00B1301D">
        <w:rPr>
          <w:rFonts w:ascii="Arial" w:hAnsi="Arial" w:cs="Arial"/>
          <w:bCs/>
          <w:sz w:val="24"/>
          <w:szCs w:val="24"/>
        </w:rPr>
        <w:t>point received is then weighted according to the “Percent of Total Value” column</w:t>
      </w:r>
      <w:r>
        <w:rPr>
          <w:rFonts w:ascii="Arial" w:hAnsi="Arial" w:cs="Arial"/>
          <w:bCs/>
          <w:sz w:val="24"/>
          <w:szCs w:val="24"/>
        </w:rPr>
        <w:t xml:space="preserve"> </w:t>
      </w:r>
      <w:r w:rsidRPr="00B1301D">
        <w:rPr>
          <w:rFonts w:ascii="Arial" w:hAnsi="Arial" w:cs="Arial"/>
          <w:bCs/>
          <w:sz w:val="24"/>
          <w:szCs w:val="24"/>
        </w:rPr>
        <w:t>associated with the Rating Factor to arrive at the final Weighted Rating Factor Score. The</w:t>
      </w:r>
    </w:p>
    <w:p w14:paraId="258D8582" w14:textId="77777777" w:rsidR="00B1301D" w:rsidRPr="00B1301D" w:rsidRDefault="00B1301D" w:rsidP="00DE3FD0">
      <w:pPr>
        <w:shd w:val="clear" w:color="auto" w:fill="FFFFFF" w:themeFill="background1"/>
        <w:jc w:val="both"/>
        <w:rPr>
          <w:rFonts w:ascii="Arial" w:hAnsi="Arial" w:cs="Arial"/>
          <w:bCs/>
          <w:sz w:val="24"/>
          <w:szCs w:val="24"/>
        </w:rPr>
      </w:pPr>
      <w:r w:rsidRPr="00B1301D">
        <w:rPr>
          <w:rFonts w:ascii="Arial" w:hAnsi="Arial" w:cs="Arial"/>
          <w:bCs/>
          <w:sz w:val="24"/>
          <w:szCs w:val="24"/>
        </w:rPr>
        <w:t>Weighted Rating Factor Scores are then added together for a final overall proposal score.</w:t>
      </w:r>
    </w:p>
    <w:p w14:paraId="20AB452F" w14:textId="4147A1DF" w:rsidR="00DE4BE5" w:rsidRDefault="00B1301D" w:rsidP="00DE3FD0">
      <w:pPr>
        <w:shd w:val="clear" w:color="auto" w:fill="FFFFFF" w:themeFill="background1"/>
        <w:jc w:val="both"/>
        <w:rPr>
          <w:rFonts w:ascii="Arial" w:hAnsi="Arial" w:cs="Arial"/>
          <w:bCs/>
          <w:sz w:val="24"/>
          <w:szCs w:val="24"/>
        </w:rPr>
      </w:pPr>
      <w:r w:rsidRPr="00B1301D">
        <w:rPr>
          <w:rFonts w:ascii="Arial" w:hAnsi="Arial" w:cs="Arial"/>
          <w:bCs/>
          <w:sz w:val="24"/>
          <w:szCs w:val="24"/>
        </w:rPr>
        <w:t>The maximum possible proposal score is 200.</w:t>
      </w:r>
    </w:p>
    <w:p w14:paraId="4DB06952" w14:textId="03C5402A" w:rsidR="00AA5016" w:rsidRDefault="00AA5016" w:rsidP="00DE3FD0">
      <w:pPr>
        <w:shd w:val="clear" w:color="auto" w:fill="FFFFFF" w:themeFill="background1"/>
        <w:jc w:val="both"/>
        <w:rPr>
          <w:rFonts w:ascii="Arial" w:hAnsi="Arial" w:cs="Arial"/>
          <w:bCs/>
          <w:sz w:val="24"/>
          <w:szCs w:val="24"/>
        </w:rPr>
      </w:pPr>
    </w:p>
    <w:p w14:paraId="2F358B58" w14:textId="77777777" w:rsidR="00B1301D" w:rsidRPr="007A7EB5" w:rsidRDefault="00B1301D" w:rsidP="00DE3FD0">
      <w:pPr>
        <w:rPr>
          <w:rFonts w:ascii="Arial" w:hAnsi="Arial" w:cs="Arial"/>
          <w:b/>
          <w:color w:val="002060"/>
          <w:sz w:val="24"/>
          <w:szCs w:val="24"/>
        </w:rPr>
      </w:pPr>
      <w:r w:rsidRPr="007A7EB5">
        <w:rPr>
          <w:rFonts w:ascii="Arial" w:hAnsi="Arial" w:cs="Arial"/>
          <w:b/>
          <w:color w:val="002060"/>
          <w:sz w:val="24"/>
          <w:szCs w:val="24"/>
        </w:rPr>
        <w:t>Six Point Rating Scale</w:t>
      </w:r>
    </w:p>
    <w:tbl>
      <w:tblPr>
        <w:tblW w:w="9530" w:type="dxa"/>
        <w:jc w:val="center"/>
        <w:tblLayout w:type="fixed"/>
        <w:tblCellMar>
          <w:left w:w="0" w:type="dxa"/>
          <w:right w:w="0" w:type="dxa"/>
        </w:tblCellMar>
        <w:tblLook w:val="04A0" w:firstRow="1" w:lastRow="0" w:firstColumn="1" w:lastColumn="0" w:noHBand="0" w:noVBand="1"/>
      </w:tblPr>
      <w:tblGrid>
        <w:gridCol w:w="1700"/>
        <w:gridCol w:w="1620"/>
        <w:gridCol w:w="1710"/>
        <w:gridCol w:w="1440"/>
        <w:gridCol w:w="1530"/>
        <w:gridCol w:w="1530"/>
      </w:tblGrid>
      <w:tr w:rsidR="00FA7A65" w:rsidRPr="00AC7197" w14:paraId="110C14DD" w14:textId="77777777" w:rsidTr="00D12C22">
        <w:trPr>
          <w:trHeight w:val="142"/>
          <w:jc w:val="center"/>
        </w:trPr>
        <w:tc>
          <w:tcPr>
            <w:tcW w:w="1700" w:type="dxa"/>
            <w:tcBorders>
              <w:top w:val="single" w:sz="8" w:space="0" w:color="auto"/>
              <w:left w:val="single" w:sz="8" w:space="0" w:color="auto"/>
              <w:bottom w:val="single" w:sz="8" w:space="0" w:color="auto"/>
              <w:right w:val="single" w:sz="8" w:space="0" w:color="auto"/>
            </w:tcBorders>
            <w:shd w:val="clear" w:color="auto" w:fill="680000"/>
            <w:tcMar>
              <w:top w:w="0" w:type="dxa"/>
              <w:left w:w="108" w:type="dxa"/>
              <w:bottom w:w="0" w:type="dxa"/>
              <w:right w:w="108" w:type="dxa"/>
            </w:tcMar>
            <w:vAlign w:val="center"/>
            <w:hideMark/>
          </w:tcPr>
          <w:p w14:paraId="0EA3BAE2" w14:textId="77777777" w:rsidR="00FA7A65" w:rsidRPr="00D12C22" w:rsidRDefault="00FA7A65" w:rsidP="00DE3FD0">
            <w:pPr>
              <w:ind w:left="-30"/>
              <w:jc w:val="center"/>
              <w:rPr>
                <w:rFonts w:ascii="Arial Narrow" w:hAnsi="Arial Narrow" w:cs="Arial"/>
                <w:b/>
                <w:bCs/>
                <w:sz w:val="24"/>
                <w:szCs w:val="24"/>
              </w:rPr>
            </w:pPr>
            <w:bookmarkStart w:id="30" w:name="_Hlk106983159"/>
            <w:r w:rsidRPr="00D12C22">
              <w:rPr>
                <w:rFonts w:ascii="Arial Narrow" w:hAnsi="Arial Narrow" w:cs="Arial"/>
                <w:b/>
                <w:bCs/>
                <w:sz w:val="24"/>
                <w:szCs w:val="24"/>
              </w:rPr>
              <w:t>Not Responsive</w:t>
            </w:r>
          </w:p>
          <w:p w14:paraId="3A4537F5" w14:textId="77777777" w:rsidR="00FA7A65" w:rsidRPr="00D12C22" w:rsidRDefault="00FA7A65" w:rsidP="00DE3FD0">
            <w:pPr>
              <w:ind w:left="-30"/>
              <w:jc w:val="center"/>
              <w:rPr>
                <w:rFonts w:ascii="Arial Narrow" w:hAnsi="Arial Narrow" w:cs="Arial"/>
                <w:b/>
                <w:bCs/>
                <w:sz w:val="24"/>
                <w:szCs w:val="24"/>
              </w:rPr>
            </w:pPr>
            <w:r w:rsidRPr="00D12C22">
              <w:rPr>
                <w:rFonts w:ascii="Arial Narrow" w:hAnsi="Arial Narrow" w:cs="Arial"/>
                <w:b/>
                <w:bCs/>
                <w:color w:val="FFFFFF"/>
                <w:sz w:val="24"/>
                <w:szCs w:val="24"/>
              </w:rPr>
              <w:t>0</w:t>
            </w:r>
          </w:p>
        </w:tc>
        <w:tc>
          <w:tcPr>
            <w:tcW w:w="1620" w:type="dxa"/>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vAlign w:val="center"/>
            <w:hideMark/>
          </w:tcPr>
          <w:p w14:paraId="0C809344" w14:textId="77777777" w:rsidR="00FA7A65" w:rsidRPr="00D12C22" w:rsidRDefault="00FA7A65" w:rsidP="00DE3FD0">
            <w:pPr>
              <w:ind w:left="-30"/>
              <w:jc w:val="center"/>
              <w:rPr>
                <w:rFonts w:ascii="Arial Narrow" w:hAnsi="Arial Narrow" w:cs="Arial"/>
                <w:b/>
                <w:bCs/>
                <w:color w:val="000000"/>
                <w:sz w:val="24"/>
                <w:szCs w:val="24"/>
              </w:rPr>
            </w:pPr>
            <w:r w:rsidRPr="00D12C22">
              <w:rPr>
                <w:rFonts w:ascii="Arial Narrow" w:hAnsi="Arial Narrow" w:cs="Arial"/>
                <w:b/>
                <w:bCs/>
                <w:color w:val="000000"/>
                <w:sz w:val="24"/>
                <w:szCs w:val="24"/>
              </w:rPr>
              <w:t>Poor</w:t>
            </w:r>
          </w:p>
          <w:p w14:paraId="4163C4A5" w14:textId="77777777" w:rsidR="00FA7A65" w:rsidRPr="00D12C22" w:rsidRDefault="00FA7A65" w:rsidP="00DE3FD0">
            <w:pPr>
              <w:ind w:left="-30"/>
              <w:jc w:val="center"/>
              <w:rPr>
                <w:rFonts w:ascii="Arial Narrow" w:hAnsi="Arial Narrow" w:cs="Arial"/>
                <w:b/>
                <w:bCs/>
                <w:sz w:val="24"/>
                <w:szCs w:val="24"/>
              </w:rPr>
            </w:pPr>
            <w:r w:rsidRPr="00D12C22">
              <w:rPr>
                <w:rFonts w:ascii="Arial Narrow" w:hAnsi="Arial Narrow" w:cs="Arial"/>
                <w:b/>
                <w:bCs/>
                <w:color w:val="000000"/>
                <w:sz w:val="24"/>
                <w:szCs w:val="24"/>
              </w:rPr>
              <w:t>1</w:t>
            </w:r>
          </w:p>
        </w:tc>
        <w:tc>
          <w:tcPr>
            <w:tcW w:w="1710"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vAlign w:val="center"/>
            <w:hideMark/>
          </w:tcPr>
          <w:p w14:paraId="44BDAB92" w14:textId="6B6A49A4" w:rsidR="00FA7A65" w:rsidRPr="00D12C22" w:rsidRDefault="00FA7A65" w:rsidP="00D12C22">
            <w:pPr>
              <w:ind w:left="-30"/>
              <w:jc w:val="center"/>
              <w:rPr>
                <w:rFonts w:ascii="Arial Narrow" w:hAnsi="Arial Narrow" w:cs="Arial"/>
                <w:b/>
                <w:bCs/>
                <w:color w:val="000000"/>
                <w:sz w:val="24"/>
                <w:szCs w:val="24"/>
              </w:rPr>
            </w:pPr>
            <w:r w:rsidRPr="00D12C22">
              <w:rPr>
                <w:rFonts w:ascii="Arial Narrow" w:hAnsi="Arial Narrow" w:cs="Arial"/>
                <w:b/>
                <w:bCs/>
                <w:color w:val="000000"/>
                <w:sz w:val="24"/>
                <w:szCs w:val="24"/>
              </w:rPr>
              <w:t>Fair</w:t>
            </w:r>
          </w:p>
          <w:p w14:paraId="3B6BEBB6" w14:textId="77777777" w:rsidR="00FA7A65" w:rsidRPr="00D12C22" w:rsidRDefault="00FA7A65" w:rsidP="00DE3FD0">
            <w:pPr>
              <w:ind w:left="-30"/>
              <w:jc w:val="center"/>
              <w:rPr>
                <w:rFonts w:ascii="Arial Narrow" w:hAnsi="Arial Narrow" w:cs="Arial"/>
                <w:b/>
                <w:bCs/>
                <w:sz w:val="24"/>
                <w:szCs w:val="24"/>
              </w:rPr>
            </w:pPr>
            <w:r w:rsidRPr="00D12C22">
              <w:rPr>
                <w:rFonts w:ascii="Arial Narrow" w:hAnsi="Arial Narrow" w:cs="Arial"/>
                <w:b/>
                <w:bCs/>
                <w:color w:val="000000"/>
                <w:sz w:val="24"/>
                <w:szCs w:val="24"/>
              </w:rPr>
              <w:t>2</w:t>
            </w:r>
          </w:p>
        </w:tc>
        <w:tc>
          <w:tcPr>
            <w:tcW w:w="14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14:paraId="16B32D84" w14:textId="6798055F" w:rsidR="00FA7A65" w:rsidRPr="00D12C22" w:rsidRDefault="00FA7A65" w:rsidP="00D12C22">
            <w:pPr>
              <w:ind w:left="-30"/>
              <w:jc w:val="center"/>
              <w:rPr>
                <w:rFonts w:ascii="Arial Narrow" w:hAnsi="Arial Narrow" w:cs="Arial"/>
                <w:b/>
                <w:bCs/>
                <w:color w:val="000000"/>
                <w:sz w:val="24"/>
                <w:szCs w:val="24"/>
              </w:rPr>
            </w:pPr>
            <w:r w:rsidRPr="00D12C22">
              <w:rPr>
                <w:rFonts w:ascii="Arial Narrow" w:hAnsi="Arial Narrow" w:cs="Arial"/>
                <w:b/>
                <w:bCs/>
                <w:color w:val="000000"/>
                <w:sz w:val="24"/>
                <w:szCs w:val="24"/>
              </w:rPr>
              <w:t>Satisfactory</w:t>
            </w:r>
          </w:p>
          <w:p w14:paraId="72E5D540" w14:textId="77777777" w:rsidR="00FA7A65" w:rsidRPr="00D12C22" w:rsidRDefault="00FA7A65" w:rsidP="00DE3FD0">
            <w:pPr>
              <w:ind w:left="-30"/>
              <w:jc w:val="center"/>
              <w:rPr>
                <w:rFonts w:ascii="Arial Narrow" w:hAnsi="Arial Narrow" w:cs="Arial"/>
                <w:b/>
                <w:bCs/>
                <w:sz w:val="24"/>
                <w:szCs w:val="24"/>
              </w:rPr>
            </w:pPr>
            <w:r w:rsidRPr="00D12C22">
              <w:rPr>
                <w:rFonts w:ascii="Arial Narrow" w:hAnsi="Arial Narrow" w:cs="Arial"/>
                <w:b/>
                <w:bCs/>
                <w:color w:val="000000"/>
                <w:sz w:val="24"/>
                <w:szCs w:val="24"/>
              </w:rPr>
              <w:t>3</w:t>
            </w:r>
          </w:p>
        </w:tc>
        <w:tc>
          <w:tcPr>
            <w:tcW w:w="1530" w:type="dxa"/>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vAlign w:val="center"/>
            <w:hideMark/>
          </w:tcPr>
          <w:p w14:paraId="1B361A1E" w14:textId="3D5C1916" w:rsidR="00FA7A65" w:rsidRPr="00D12C22" w:rsidRDefault="00FA7A65" w:rsidP="00D12C22">
            <w:pPr>
              <w:ind w:left="-30"/>
              <w:jc w:val="center"/>
              <w:rPr>
                <w:rFonts w:ascii="Arial Narrow" w:hAnsi="Arial Narrow" w:cs="Arial"/>
                <w:b/>
                <w:bCs/>
                <w:color w:val="000000"/>
                <w:sz w:val="24"/>
                <w:szCs w:val="24"/>
              </w:rPr>
            </w:pPr>
            <w:r w:rsidRPr="00D12C22">
              <w:rPr>
                <w:rFonts w:ascii="Arial Narrow" w:hAnsi="Arial Narrow" w:cs="Arial"/>
                <w:b/>
                <w:bCs/>
                <w:color w:val="000000"/>
                <w:sz w:val="24"/>
                <w:szCs w:val="24"/>
              </w:rPr>
              <w:t>Good</w:t>
            </w:r>
          </w:p>
          <w:p w14:paraId="0594A3EE" w14:textId="77777777" w:rsidR="00FA7A65" w:rsidRPr="00D12C22" w:rsidRDefault="00FA7A65" w:rsidP="00DE3FD0">
            <w:pPr>
              <w:ind w:left="-30"/>
              <w:jc w:val="center"/>
              <w:rPr>
                <w:rFonts w:ascii="Arial Narrow" w:hAnsi="Arial Narrow" w:cs="Arial"/>
                <w:b/>
                <w:bCs/>
                <w:sz w:val="24"/>
                <w:szCs w:val="24"/>
              </w:rPr>
            </w:pPr>
            <w:r w:rsidRPr="00D12C22">
              <w:rPr>
                <w:rFonts w:ascii="Arial Narrow" w:hAnsi="Arial Narrow" w:cs="Arial"/>
                <w:b/>
                <w:bCs/>
                <w:color w:val="000000"/>
                <w:sz w:val="24"/>
                <w:szCs w:val="24"/>
              </w:rPr>
              <w:t>4</w:t>
            </w:r>
          </w:p>
        </w:tc>
        <w:tc>
          <w:tcPr>
            <w:tcW w:w="1530" w:type="dxa"/>
            <w:tcBorders>
              <w:top w:val="single" w:sz="8" w:space="0" w:color="auto"/>
              <w:left w:val="nil"/>
              <w:bottom w:val="single" w:sz="8" w:space="0" w:color="auto"/>
              <w:right w:val="single" w:sz="8" w:space="0" w:color="auto"/>
            </w:tcBorders>
            <w:shd w:val="clear" w:color="auto" w:fill="00B050"/>
            <w:tcMar>
              <w:top w:w="0" w:type="dxa"/>
              <w:left w:w="108" w:type="dxa"/>
              <w:bottom w:w="0" w:type="dxa"/>
              <w:right w:w="108" w:type="dxa"/>
            </w:tcMar>
            <w:vAlign w:val="center"/>
            <w:hideMark/>
          </w:tcPr>
          <w:p w14:paraId="62DE00E7" w14:textId="4A868839" w:rsidR="00FA7A65" w:rsidRPr="00D12C22" w:rsidRDefault="00FA7A65" w:rsidP="00D12C22">
            <w:pPr>
              <w:ind w:left="-30"/>
              <w:jc w:val="center"/>
              <w:rPr>
                <w:rFonts w:ascii="Arial Narrow" w:hAnsi="Arial Narrow" w:cs="Arial"/>
                <w:b/>
                <w:bCs/>
                <w:color w:val="000000"/>
                <w:sz w:val="24"/>
                <w:szCs w:val="24"/>
              </w:rPr>
            </w:pPr>
            <w:r w:rsidRPr="00D12C22">
              <w:rPr>
                <w:rFonts w:ascii="Arial Narrow" w:hAnsi="Arial Narrow" w:cs="Arial"/>
                <w:b/>
                <w:bCs/>
                <w:color w:val="000000"/>
                <w:sz w:val="24"/>
                <w:szCs w:val="24"/>
              </w:rPr>
              <w:t>Excellent</w:t>
            </w:r>
          </w:p>
          <w:p w14:paraId="79D59041" w14:textId="77777777" w:rsidR="00FA7A65" w:rsidRPr="00D12C22" w:rsidRDefault="00FA7A65" w:rsidP="00DE3FD0">
            <w:pPr>
              <w:ind w:left="-30"/>
              <w:jc w:val="center"/>
              <w:rPr>
                <w:rFonts w:ascii="Arial Narrow" w:hAnsi="Arial Narrow" w:cs="Arial"/>
                <w:b/>
                <w:bCs/>
                <w:sz w:val="24"/>
                <w:szCs w:val="24"/>
              </w:rPr>
            </w:pPr>
            <w:r w:rsidRPr="00D12C22">
              <w:rPr>
                <w:rFonts w:ascii="Arial Narrow" w:hAnsi="Arial Narrow" w:cs="Arial"/>
                <w:b/>
                <w:bCs/>
                <w:color w:val="000000"/>
                <w:sz w:val="24"/>
                <w:szCs w:val="24"/>
              </w:rPr>
              <w:t>5</w:t>
            </w:r>
          </w:p>
        </w:tc>
      </w:tr>
      <w:tr w:rsidR="007B0A88" w:rsidRPr="00AC7197" w14:paraId="1956787D" w14:textId="77777777" w:rsidTr="00D12C22">
        <w:trPr>
          <w:trHeight w:val="60"/>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891085" w14:textId="19B80F01" w:rsidR="007B0A88" w:rsidRPr="00D12C22" w:rsidRDefault="007B0A88" w:rsidP="007B0A88">
            <w:pPr>
              <w:ind w:left="60"/>
              <w:rPr>
                <w:rFonts w:ascii="Arial Narrow" w:hAnsi="Arial Narrow" w:cs="Arial"/>
                <w:sz w:val="24"/>
                <w:szCs w:val="24"/>
              </w:rPr>
            </w:pPr>
            <w:r w:rsidRPr="00D12C22">
              <w:rPr>
                <w:rFonts w:ascii="Arial Narrow" w:hAnsi="Arial Narrow" w:cs="Arial"/>
                <w:sz w:val="24"/>
                <w:szCs w:val="24"/>
              </w:rPr>
              <w:t xml:space="preserve">The response </w:t>
            </w:r>
            <w:r w:rsidRPr="00D12C22">
              <w:rPr>
                <w:rFonts w:ascii="Arial Narrow" w:hAnsi="Arial Narrow" w:cs="Arial"/>
                <w:b/>
                <w:bCs/>
                <w:sz w:val="24"/>
                <w:szCs w:val="24"/>
              </w:rPr>
              <w:t>fails to address</w:t>
            </w:r>
            <w:r w:rsidRPr="00D12C22">
              <w:rPr>
                <w:rFonts w:ascii="Arial Narrow" w:hAnsi="Arial Narrow" w:cs="Arial"/>
                <w:sz w:val="24"/>
                <w:szCs w:val="24"/>
              </w:rPr>
              <w:t xml:space="preserve"> the criteria.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004B7492" w14:textId="1EEF0B66" w:rsidR="007B0A88" w:rsidRPr="00D12C22" w:rsidRDefault="007B0A88" w:rsidP="007B0A88">
            <w:pPr>
              <w:ind w:left="60"/>
              <w:rPr>
                <w:rFonts w:ascii="Arial Narrow" w:hAnsi="Arial Narrow" w:cs="Arial"/>
                <w:sz w:val="24"/>
                <w:szCs w:val="24"/>
              </w:rPr>
            </w:pPr>
            <w:r w:rsidRPr="00D12C22">
              <w:rPr>
                <w:rFonts w:ascii="Arial Narrow" w:hAnsi="Arial Narrow" w:cs="Arial"/>
                <w:sz w:val="24"/>
                <w:szCs w:val="24"/>
              </w:rPr>
              <w:t xml:space="preserve">The response addresses the criteria in a </w:t>
            </w:r>
            <w:r w:rsidRPr="00D12C22">
              <w:rPr>
                <w:rFonts w:ascii="Arial Narrow" w:hAnsi="Arial Narrow" w:cs="Arial"/>
                <w:b/>
                <w:bCs/>
                <w:sz w:val="24"/>
                <w:szCs w:val="24"/>
              </w:rPr>
              <w:t xml:space="preserve">very inadequate </w:t>
            </w:r>
            <w:r w:rsidRPr="00D12C22">
              <w:rPr>
                <w:rFonts w:ascii="Arial Narrow" w:hAnsi="Arial Narrow" w:cs="Arial"/>
                <w:sz w:val="24"/>
                <w:szCs w:val="24"/>
              </w:rPr>
              <w:t>way.</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14:paraId="69C3A5A1" w14:textId="15EF9D2B" w:rsidR="007B0A88" w:rsidRPr="00D12C22" w:rsidRDefault="007B0A88" w:rsidP="007B0A88">
            <w:pPr>
              <w:ind w:left="60"/>
              <w:rPr>
                <w:rFonts w:ascii="Arial Narrow" w:hAnsi="Arial Narrow" w:cs="Arial"/>
                <w:sz w:val="24"/>
                <w:szCs w:val="24"/>
              </w:rPr>
            </w:pPr>
            <w:r w:rsidRPr="00D12C22">
              <w:rPr>
                <w:rFonts w:ascii="Arial Narrow" w:hAnsi="Arial Narrow" w:cs="Arial"/>
                <w:sz w:val="24"/>
                <w:szCs w:val="24"/>
              </w:rPr>
              <w:t xml:space="preserve">The response addresses the criteria in a </w:t>
            </w:r>
            <w:r w:rsidRPr="00D12C22">
              <w:rPr>
                <w:rFonts w:ascii="Arial Narrow" w:hAnsi="Arial Narrow" w:cs="Arial"/>
                <w:b/>
                <w:bCs/>
                <w:sz w:val="24"/>
                <w:szCs w:val="24"/>
              </w:rPr>
              <w:t>non-specific or unsatisfactory</w:t>
            </w:r>
            <w:r w:rsidRPr="00D12C22">
              <w:rPr>
                <w:rFonts w:ascii="Arial Narrow" w:hAnsi="Arial Narrow" w:cs="Arial"/>
                <w:sz w:val="24"/>
                <w:szCs w:val="24"/>
              </w:rPr>
              <w:t xml:space="preserve"> way.</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11B61238" w14:textId="0B044CF7" w:rsidR="007B0A88" w:rsidRPr="00D12C22" w:rsidRDefault="007B0A88" w:rsidP="007B0A88">
            <w:pPr>
              <w:ind w:left="60"/>
              <w:rPr>
                <w:rFonts w:ascii="Arial Narrow" w:hAnsi="Arial Narrow" w:cs="Arial"/>
                <w:sz w:val="24"/>
                <w:szCs w:val="24"/>
              </w:rPr>
            </w:pPr>
            <w:r w:rsidRPr="00D12C22">
              <w:rPr>
                <w:rFonts w:ascii="Arial Narrow" w:hAnsi="Arial Narrow" w:cs="Arial"/>
                <w:sz w:val="24"/>
                <w:szCs w:val="24"/>
              </w:rPr>
              <w:t xml:space="preserve">The response addresses the criteria in an </w:t>
            </w:r>
            <w:r w:rsidRPr="00D12C22">
              <w:rPr>
                <w:rFonts w:ascii="Arial Narrow" w:hAnsi="Arial Narrow" w:cs="Arial"/>
                <w:b/>
                <w:bCs/>
                <w:sz w:val="24"/>
                <w:szCs w:val="24"/>
              </w:rPr>
              <w:t>adequate</w:t>
            </w:r>
            <w:r w:rsidRPr="00D12C22">
              <w:rPr>
                <w:rFonts w:ascii="Arial Narrow" w:hAnsi="Arial Narrow" w:cs="Arial"/>
                <w:sz w:val="24"/>
                <w:szCs w:val="24"/>
              </w:rPr>
              <w:t xml:space="preserve"> way.</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10E5B275" w14:textId="649EA05B" w:rsidR="007B0A88" w:rsidRPr="00D12C22" w:rsidRDefault="007B0A88" w:rsidP="007B0A88">
            <w:pPr>
              <w:ind w:left="60"/>
              <w:rPr>
                <w:rFonts w:ascii="Arial Narrow" w:hAnsi="Arial Narrow" w:cs="Arial"/>
                <w:sz w:val="24"/>
                <w:szCs w:val="24"/>
              </w:rPr>
            </w:pPr>
            <w:r w:rsidRPr="00D12C22">
              <w:rPr>
                <w:rFonts w:ascii="Arial Narrow" w:hAnsi="Arial Narrow" w:cs="Arial"/>
                <w:sz w:val="24"/>
                <w:szCs w:val="24"/>
              </w:rPr>
              <w:t xml:space="preserve">The response addresses the criteria in a </w:t>
            </w:r>
            <w:r w:rsidRPr="00D12C22">
              <w:rPr>
                <w:rFonts w:ascii="Arial Narrow" w:hAnsi="Arial Narrow" w:cs="Arial"/>
                <w:b/>
                <w:bCs/>
                <w:sz w:val="24"/>
                <w:szCs w:val="24"/>
              </w:rPr>
              <w:t>substantial</w:t>
            </w:r>
            <w:r w:rsidRPr="00D12C22">
              <w:rPr>
                <w:rFonts w:ascii="Arial Narrow" w:hAnsi="Arial Narrow" w:cs="Arial"/>
                <w:sz w:val="24"/>
                <w:szCs w:val="24"/>
              </w:rPr>
              <w:t xml:space="preserve"> way.</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56FBEA40" w14:textId="5F1B72A3" w:rsidR="007B0A88" w:rsidRPr="00D12C22" w:rsidRDefault="007B0A88" w:rsidP="007B0A88">
            <w:pPr>
              <w:ind w:left="60"/>
              <w:rPr>
                <w:rFonts w:ascii="Arial Narrow" w:hAnsi="Arial Narrow" w:cs="Arial"/>
                <w:sz w:val="24"/>
                <w:szCs w:val="24"/>
              </w:rPr>
            </w:pPr>
            <w:r w:rsidRPr="00D12C22">
              <w:rPr>
                <w:rFonts w:ascii="Arial Narrow" w:hAnsi="Arial Narrow" w:cs="Arial"/>
                <w:sz w:val="24"/>
                <w:szCs w:val="24"/>
              </w:rPr>
              <w:t xml:space="preserve">The response addresses the criteria in an </w:t>
            </w:r>
            <w:r w:rsidRPr="00D12C22">
              <w:rPr>
                <w:rFonts w:ascii="Arial Narrow" w:hAnsi="Arial Narrow" w:cs="Arial"/>
                <w:b/>
                <w:bCs/>
                <w:sz w:val="24"/>
                <w:szCs w:val="24"/>
              </w:rPr>
              <w:t>outstanding</w:t>
            </w:r>
            <w:r w:rsidRPr="00D12C22">
              <w:rPr>
                <w:rFonts w:ascii="Arial Narrow" w:hAnsi="Arial Narrow" w:cs="Arial"/>
                <w:sz w:val="24"/>
                <w:szCs w:val="24"/>
              </w:rPr>
              <w:t xml:space="preserve"> way.</w:t>
            </w:r>
          </w:p>
        </w:tc>
      </w:tr>
      <w:bookmarkEnd w:id="30"/>
    </w:tbl>
    <w:p w14:paraId="413B48C6" w14:textId="1A63B2A4" w:rsidR="00AA5016" w:rsidRDefault="00AA5016" w:rsidP="00DE3FD0">
      <w:pPr>
        <w:shd w:val="clear" w:color="auto" w:fill="FFFFFF" w:themeFill="background1"/>
        <w:jc w:val="both"/>
        <w:rPr>
          <w:rFonts w:ascii="Arial" w:hAnsi="Arial" w:cs="Arial"/>
          <w:bCs/>
          <w:sz w:val="24"/>
          <w:szCs w:val="24"/>
        </w:rPr>
      </w:pPr>
    </w:p>
    <w:p w14:paraId="31D9FDE1" w14:textId="77777777" w:rsidR="00FA7A65" w:rsidRDefault="00FA7A65" w:rsidP="00DE3FD0">
      <w:pPr>
        <w:rPr>
          <w:rFonts w:ascii="Arial" w:hAnsi="Arial" w:cs="Arial"/>
          <w:b/>
          <w:color w:val="1F497D" w:themeColor="text2"/>
          <w:sz w:val="24"/>
          <w:szCs w:val="24"/>
        </w:rPr>
      </w:pPr>
      <w:r w:rsidRPr="003719DF">
        <w:rPr>
          <w:rFonts w:ascii="Arial" w:hAnsi="Arial" w:cs="Arial"/>
          <w:b/>
          <w:color w:val="1F497D" w:themeColor="text2"/>
          <w:sz w:val="24"/>
          <w:szCs w:val="24"/>
        </w:rPr>
        <w:t>Minimum Scoring Threshold</w:t>
      </w:r>
    </w:p>
    <w:p w14:paraId="12ED7170" w14:textId="77777777" w:rsidR="00FA7A65" w:rsidRDefault="00FA7A65" w:rsidP="00DE3FD0">
      <w:pPr>
        <w:jc w:val="both"/>
        <w:rPr>
          <w:rFonts w:ascii="Arial" w:hAnsi="Arial" w:cs="Arial"/>
          <w:sz w:val="24"/>
          <w:szCs w:val="24"/>
        </w:rPr>
      </w:pPr>
      <w:r>
        <w:rPr>
          <w:rFonts w:ascii="Arial" w:hAnsi="Arial" w:cs="Arial"/>
          <w:sz w:val="24"/>
          <w:szCs w:val="24"/>
        </w:rPr>
        <w:t xml:space="preserve">A proposal must meet a threshold of </w:t>
      </w:r>
      <w:r w:rsidRPr="00CE1539">
        <w:rPr>
          <w:rFonts w:ascii="Arial" w:hAnsi="Arial" w:cs="Arial"/>
          <w:b/>
          <w:bCs/>
          <w:sz w:val="24"/>
          <w:szCs w:val="24"/>
        </w:rPr>
        <w:t>60 percent</w:t>
      </w:r>
      <w:r>
        <w:rPr>
          <w:rFonts w:ascii="Arial" w:hAnsi="Arial" w:cs="Arial"/>
          <w:sz w:val="24"/>
          <w:szCs w:val="24"/>
        </w:rPr>
        <w:t xml:space="preserve">, or a minimum score of </w:t>
      </w:r>
      <w:r w:rsidRPr="00CE1539">
        <w:rPr>
          <w:rFonts w:ascii="Arial" w:hAnsi="Arial" w:cs="Arial"/>
          <w:b/>
          <w:bCs/>
          <w:sz w:val="24"/>
          <w:szCs w:val="24"/>
        </w:rPr>
        <w:t>120</w:t>
      </w:r>
      <w:r>
        <w:rPr>
          <w:rFonts w:ascii="Arial" w:hAnsi="Arial" w:cs="Arial"/>
          <w:sz w:val="24"/>
          <w:szCs w:val="24"/>
        </w:rPr>
        <w:t xml:space="preserve"> total points to be qualified for funding. </w:t>
      </w:r>
    </w:p>
    <w:p w14:paraId="63956EAD" w14:textId="37D66778" w:rsidR="00FB1A87" w:rsidRDefault="00FB1A87" w:rsidP="00DE3FD0">
      <w:pPr>
        <w:autoSpaceDE w:val="0"/>
        <w:autoSpaceDN w:val="0"/>
        <w:adjustRightInd w:val="0"/>
        <w:jc w:val="both"/>
        <w:rPr>
          <w:rFonts w:ascii="Arial" w:eastAsia="Calibri" w:hAnsi="Arial" w:cs="Arial"/>
          <w:b/>
          <w:bCs/>
          <w:color w:val="000000" w:themeColor="text1"/>
          <w:sz w:val="24"/>
          <w:szCs w:val="24"/>
        </w:rPr>
      </w:pPr>
    </w:p>
    <w:p w14:paraId="00AC7B28" w14:textId="77777777" w:rsidR="00923117" w:rsidRDefault="00923117" w:rsidP="00DE3FD0">
      <w:pPr>
        <w:rPr>
          <w:rFonts w:ascii="Arial" w:hAnsi="Arial" w:cs="Arial"/>
          <w:b/>
          <w:color w:val="1F497D" w:themeColor="text2"/>
          <w:sz w:val="24"/>
          <w:szCs w:val="24"/>
        </w:rPr>
      </w:pPr>
      <w:r>
        <w:rPr>
          <w:rFonts w:ascii="Arial" w:hAnsi="Arial" w:cs="Arial"/>
          <w:b/>
          <w:color w:val="1F497D" w:themeColor="text2"/>
          <w:sz w:val="24"/>
          <w:szCs w:val="24"/>
        </w:rPr>
        <w:t xml:space="preserve">BSCC Funding Decisions </w:t>
      </w:r>
    </w:p>
    <w:p w14:paraId="73FD67D3" w14:textId="0E8BF42A" w:rsidR="00923117" w:rsidRDefault="00923117" w:rsidP="00DE3FD0">
      <w:pPr>
        <w:tabs>
          <w:tab w:val="left" w:pos="3780"/>
        </w:tabs>
        <w:jc w:val="both"/>
        <w:rPr>
          <w:rFonts w:ascii="Arial" w:eastAsiaTheme="minorHAnsi" w:hAnsi="Arial" w:cs="Arial"/>
          <w:color w:val="000000" w:themeColor="text1"/>
          <w:sz w:val="24"/>
          <w:szCs w:val="24"/>
        </w:rPr>
      </w:pPr>
      <w:r w:rsidRPr="003719DF">
        <w:rPr>
          <w:rFonts w:ascii="Arial" w:eastAsiaTheme="minorHAnsi" w:hAnsi="Arial" w:cs="Arial"/>
          <w:color w:val="000000" w:themeColor="text1"/>
          <w:sz w:val="24"/>
          <w:szCs w:val="24"/>
        </w:rPr>
        <w:t>Applicants will compete for funds within their applicable funding category (</w:t>
      </w:r>
      <w:r w:rsidRPr="00B45F70">
        <w:rPr>
          <w:rFonts w:ascii="Arial" w:eastAsiaTheme="minorHAnsi" w:hAnsi="Arial" w:cs="Arial"/>
          <w:color w:val="000000" w:themeColor="text1"/>
          <w:sz w:val="24"/>
          <w:szCs w:val="24"/>
        </w:rPr>
        <w:t xml:space="preserve">see Funding Distribution and Maximum Grant </w:t>
      </w:r>
      <w:r w:rsidRPr="00875E8C">
        <w:rPr>
          <w:rFonts w:ascii="Arial" w:eastAsiaTheme="minorHAnsi" w:hAnsi="Arial" w:cs="Arial"/>
          <w:color w:val="000000" w:themeColor="text1"/>
          <w:sz w:val="24"/>
          <w:szCs w:val="24"/>
        </w:rPr>
        <w:t xml:space="preserve">Amounts, page </w:t>
      </w:r>
      <w:r w:rsidR="00875E8C">
        <w:rPr>
          <w:rFonts w:ascii="Arial" w:eastAsiaTheme="minorHAnsi" w:hAnsi="Arial" w:cs="Arial"/>
          <w:color w:val="000000" w:themeColor="text1"/>
          <w:sz w:val="24"/>
          <w:szCs w:val="24"/>
        </w:rPr>
        <w:t>5</w:t>
      </w:r>
      <w:r w:rsidRPr="00875E8C">
        <w:rPr>
          <w:rFonts w:ascii="Arial" w:eastAsiaTheme="minorHAnsi" w:hAnsi="Arial" w:cs="Arial"/>
          <w:color w:val="000000" w:themeColor="text1"/>
          <w:sz w:val="24"/>
          <w:szCs w:val="24"/>
        </w:rPr>
        <w:t>). Once the proposals have been scored and ranked, BSCC will move down the ranked lists</w:t>
      </w:r>
      <w:r w:rsidRPr="003719DF">
        <w:rPr>
          <w:rFonts w:ascii="Arial" w:eastAsiaTheme="minorHAnsi" w:hAnsi="Arial" w:cs="Arial"/>
          <w:color w:val="000000" w:themeColor="text1"/>
          <w:sz w:val="24"/>
          <w:szCs w:val="24"/>
        </w:rPr>
        <w:t xml:space="preserve"> to fund all qualified applicants in each of the three (3) funding categories until all funds in that category are exhausted. Applicants that fall at the cut-off point may be offered a partial award if there are not sufficient remaining funds to make a full award.</w:t>
      </w:r>
      <w:bookmarkStart w:id="31" w:name="_Hlk497387340"/>
    </w:p>
    <w:p w14:paraId="5B84EFA1" w14:textId="77777777" w:rsidR="00923117" w:rsidRPr="003719DF" w:rsidRDefault="00923117" w:rsidP="00DE3FD0">
      <w:pPr>
        <w:tabs>
          <w:tab w:val="left" w:pos="3780"/>
        </w:tabs>
        <w:jc w:val="both"/>
        <w:rPr>
          <w:rFonts w:ascii="Arial" w:eastAsiaTheme="minorHAnsi" w:hAnsi="Arial" w:cs="Arial"/>
          <w:color w:val="000000" w:themeColor="text1"/>
          <w:sz w:val="24"/>
          <w:szCs w:val="24"/>
        </w:rPr>
      </w:pPr>
    </w:p>
    <w:p w14:paraId="15E9E11C" w14:textId="77777777" w:rsidR="00923117" w:rsidRPr="003719DF" w:rsidRDefault="00923117" w:rsidP="00DE3FD0">
      <w:pPr>
        <w:tabs>
          <w:tab w:val="left" w:pos="3780"/>
        </w:tabs>
        <w:jc w:val="both"/>
        <w:rPr>
          <w:rFonts w:ascii="Arial" w:eastAsiaTheme="minorHAnsi" w:hAnsi="Arial" w:cs="Arial"/>
          <w:color w:val="000000" w:themeColor="text1"/>
          <w:sz w:val="24"/>
          <w:szCs w:val="24"/>
        </w:rPr>
      </w:pPr>
      <w:r w:rsidRPr="003719DF">
        <w:rPr>
          <w:rFonts w:ascii="Arial" w:eastAsiaTheme="minorHAnsi" w:hAnsi="Arial" w:cs="Arial"/>
          <w:color w:val="000000" w:themeColor="text1"/>
          <w:sz w:val="24"/>
          <w:szCs w:val="24"/>
        </w:rPr>
        <w:t xml:space="preserve">If funding remains in one or more categories, the following will occur: </w:t>
      </w:r>
    </w:p>
    <w:p w14:paraId="486DBF0C" w14:textId="77777777" w:rsidR="00923117" w:rsidRPr="003719DF" w:rsidRDefault="00923117">
      <w:pPr>
        <w:numPr>
          <w:ilvl w:val="0"/>
          <w:numId w:val="14"/>
        </w:numPr>
        <w:tabs>
          <w:tab w:val="left" w:pos="3780"/>
        </w:tabs>
        <w:jc w:val="both"/>
        <w:rPr>
          <w:rFonts w:ascii="Arial" w:eastAsiaTheme="minorHAnsi" w:hAnsi="Arial" w:cs="Arial"/>
          <w:color w:val="000000" w:themeColor="text1"/>
          <w:sz w:val="24"/>
          <w:szCs w:val="24"/>
        </w:rPr>
      </w:pPr>
      <w:r w:rsidRPr="003719DF">
        <w:rPr>
          <w:rFonts w:ascii="Arial" w:eastAsiaTheme="minorHAnsi" w:hAnsi="Arial" w:cs="Arial"/>
          <w:color w:val="000000" w:themeColor="text1"/>
          <w:sz w:val="24"/>
          <w:szCs w:val="24"/>
        </w:rPr>
        <w:t xml:space="preserve">Funds remaining in Category (1), after all qualified applicants in that category have been fully funded, will be used to fund any additional qualified applicants in Category (2). </w:t>
      </w:r>
      <w:bookmarkEnd w:id="31"/>
    </w:p>
    <w:p w14:paraId="3546FAF7" w14:textId="77777777" w:rsidR="00923117" w:rsidRPr="003719DF" w:rsidRDefault="00923117">
      <w:pPr>
        <w:numPr>
          <w:ilvl w:val="0"/>
          <w:numId w:val="14"/>
        </w:numPr>
        <w:tabs>
          <w:tab w:val="left" w:pos="3780"/>
        </w:tabs>
        <w:jc w:val="both"/>
        <w:rPr>
          <w:rFonts w:ascii="Arial" w:eastAsiaTheme="minorHAnsi" w:hAnsi="Arial" w:cs="Arial"/>
          <w:color w:val="000000" w:themeColor="text1"/>
          <w:sz w:val="24"/>
          <w:szCs w:val="24"/>
        </w:rPr>
      </w:pPr>
      <w:r w:rsidRPr="003719DF">
        <w:rPr>
          <w:rFonts w:ascii="Arial" w:eastAsiaTheme="minorHAnsi" w:hAnsi="Arial" w:cs="Arial"/>
          <w:color w:val="000000" w:themeColor="text1"/>
          <w:sz w:val="24"/>
          <w:szCs w:val="24"/>
        </w:rPr>
        <w:t>Funds remaining in Category (2), after all qualified applicants in that category have been funded, will be used to fund any additional qualified applicants first in Category 3 and then Category (1).</w:t>
      </w:r>
    </w:p>
    <w:p w14:paraId="7F1693C4" w14:textId="77777777" w:rsidR="00923117" w:rsidRPr="003719DF" w:rsidRDefault="00923117">
      <w:pPr>
        <w:numPr>
          <w:ilvl w:val="0"/>
          <w:numId w:val="14"/>
        </w:numPr>
        <w:tabs>
          <w:tab w:val="left" w:pos="3780"/>
        </w:tabs>
        <w:contextualSpacing/>
        <w:jc w:val="both"/>
        <w:rPr>
          <w:rFonts w:ascii="Arial" w:eastAsiaTheme="minorHAnsi" w:hAnsi="Arial" w:cs="Arial"/>
          <w:color w:val="000000" w:themeColor="text1"/>
          <w:sz w:val="24"/>
          <w:szCs w:val="24"/>
        </w:rPr>
      </w:pPr>
      <w:r w:rsidRPr="003719DF">
        <w:rPr>
          <w:rFonts w:ascii="Arial" w:eastAsiaTheme="minorHAnsi" w:hAnsi="Arial" w:cs="Arial"/>
          <w:color w:val="000000" w:themeColor="text1"/>
          <w:sz w:val="24"/>
          <w:szCs w:val="24"/>
        </w:rPr>
        <w:lastRenderedPageBreak/>
        <w:t xml:space="preserve">Funds remaining in Category (3), after all qualified applicants in that category have been funded, will be used to fund any additional qualified applicants in first Category (2) and then Category (1). </w:t>
      </w:r>
    </w:p>
    <w:p w14:paraId="202FD5B1" w14:textId="77777777" w:rsidR="00923117" w:rsidRPr="003719DF" w:rsidRDefault="00923117" w:rsidP="00DE3FD0">
      <w:pPr>
        <w:tabs>
          <w:tab w:val="left" w:pos="3780"/>
        </w:tabs>
        <w:ind w:left="720"/>
        <w:contextualSpacing/>
        <w:jc w:val="both"/>
        <w:rPr>
          <w:rFonts w:ascii="Arial" w:eastAsiaTheme="minorHAnsi" w:hAnsi="Arial" w:cs="Arial"/>
          <w:color w:val="000000" w:themeColor="text1"/>
          <w:sz w:val="24"/>
          <w:szCs w:val="24"/>
        </w:rPr>
      </w:pPr>
    </w:p>
    <w:p w14:paraId="6625BB25" w14:textId="77777777" w:rsidR="00923117" w:rsidRPr="003719DF" w:rsidRDefault="00923117" w:rsidP="00DE3FD0">
      <w:pPr>
        <w:tabs>
          <w:tab w:val="left" w:pos="3780"/>
        </w:tabs>
        <w:jc w:val="both"/>
        <w:rPr>
          <w:rFonts w:ascii="Arial" w:eastAsiaTheme="minorHAnsi" w:hAnsi="Arial" w:cs="Arial"/>
          <w:sz w:val="24"/>
          <w:szCs w:val="24"/>
        </w:rPr>
      </w:pPr>
      <w:r w:rsidRPr="003719DF">
        <w:rPr>
          <w:rFonts w:ascii="Arial" w:eastAsiaTheme="minorHAnsi" w:hAnsi="Arial" w:cs="Arial"/>
          <w:sz w:val="24"/>
          <w:szCs w:val="24"/>
        </w:rPr>
        <w:t>If an applicant or grantee relinquishes an award, BSCC has authority to offer that award to the next qualifying applicant (s) on the ranked list.</w:t>
      </w:r>
    </w:p>
    <w:p w14:paraId="53CA600C" w14:textId="77777777" w:rsidR="00923117" w:rsidRDefault="00923117" w:rsidP="00DE3FD0">
      <w:pPr>
        <w:rPr>
          <w:rFonts w:ascii="Arial Narrow" w:eastAsia="Calibri" w:hAnsi="Arial Narrow" w:cs="Arial"/>
          <w:b/>
          <w:bCs/>
          <w:color w:val="000000" w:themeColor="text1"/>
          <w:sz w:val="24"/>
          <w:szCs w:val="24"/>
        </w:rPr>
      </w:pPr>
    </w:p>
    <w:p w14:paraId="15D39470" w14:textId="77777777" w:rsidR="00923117" w:rsidRPr="003719DF" w:rsidRDefault="00923117" w:rsidP="00DE3FD0">
      <w:pPr>
        <w:tabs>
          <w:tab w:val="left" w:pos="0"/>
        </w:tabs>
        <w:jc w:val="both"/>
        <w:rPr>
          <w:rFonts w:ascii="Arial" w:hAnsi="Arial" w:cs="Arial"/>
          <w:b/>
          <w:bCs/>
          <w:color w:val="1F497D" w:themeColor="text2"/>
          <w:sz w:val="24"/>
          <w:szCs w:val="24"/>
        </w:rPr>
      </w:pPr>
      <w:r w:rsidRPr="003719DF">
        <w:rPr>
          <w:rFonts w:ascii="Arial" w:hAnsi="Arial" w:cs="Arial"/>
          <w:b/>
          <w:bCs/>
          <w:color w:val="1F497D" w:themeColor="text2"/>
          <w:sz w:val="24"/>
          <w:szCs w:val="24"/>
        </w:rPr>
        <w:t>Summary of Key Dates</w:t>
      </w:r>
    </w:p>
    <w:p w14:paraId="70F24BA0" w14:textId="391FE474" w:rsidR="00923117" w:rsidRDefault="00923117" w:rsidP="00DE3FD0">
      <w:pPr>
        <w:tabs>
          <w:tab w:val="left" w:pos="0"/>
        </w:tabs>
        <w:jc w:val="both"/>
        <w:rPr>
          <w:rFonts w:ascii="Arial" w:hAnsi="Arial" w:cs="Arial"/>
          <w:sz w:val="24"/>
          <w:szCs w:val="24"/>
        </w:rPr>
      </w:pPr>
      <w:r w:rsidRPr="003719DF">
        <w:rPr>
          <w:rFonts w:ascii="Arial" w:hAnsi="Arial" w:cs="Arial"/>
          <w:sz w:val="24"/>
          <w:szCs w:val="24"/>
        </w:rPr>
        <w:t xml:space="preserve">The </w:t>
      </w:r>
      <w:r w:rsidRPr="00215CCF">
        <w:rPr>
          <w:rFonts w:ascii="Arial" w:hAnsi="Arial" w:cs="Arial"/>
          <w:sz w:val="24"/>
          <w:szCs w:val="24"/>
        </w:rPr>
        <w:t xml:space="preserve">following table shows a timeline of key dates </w:t>
      </w:r>
      <w:r>
        <w:rPr>
          <w:rFonts w:ascii="Arial" w:hAnsi="Arial" w:cs="Arial"/>
          <w:sz w:val="24"/>
          <w:szCs w:val="24"/>
        </w:rPr>
        <w:t>for</w:t>
      </w:r>
      <w:r w:rsidRPr="00215CCF">
        <w:rPr>
          <w:rFonts w:ascii="Arial" w:hAnsi="Arial" w:cs="Arial"/>
          <w:sz w:val="24"/>
          <w:szCs w:val="24"/>
        </w:rPr>
        <w:t xml:space="preserve"> the </w:t>
      </w:r>
      <w:r w:rsidRPr="007D2F76">
        <w:rPr>
          <w:rFonts w:ascii="Arial" w:hAnsi="Arial" w:cs="Arial"/>
          <w:sz w:val="24"/>
          <w:szCs w:val="24"/>
        </w:rPr>
        <w:t>Mobile Probation Service Centers Grant Program</w:t>
      </w:r>
      <w:r>
        <w:rPr>
          <w:rFonts w:ascii="Arial" w:hAnsi="Arial" w:cs="Arial"/>
          <w:sz w:val="24"/>
          <w:szCs w:val="24"/>
        </w:rPr>
        <w:t>.</w:t>
      </w:r>
    </w:p>
    <w:p w14:paraId="1A4C2925" w14:textId="6D0B2FB6" w:rsidR="00923117" w:rsidRDefault="00923117" w:rsidP="00DE3FD0">
      <w:pPr>
        <w:tabs>
          <w:tab w:val="left" w:pos="0"/>
        </w:tabs>
        <w:jc w:val="both"/>
        <w:rPr>
          <w:rFonts w:ascii="Arial" w:hAnsi="Arial" w:cs="Arial"/>
          <w:sz w:val="24"/>
          <w:szCs w:val="24"/>
        </w:rPr>
      </w:pPr>
    </w:p>
    <w:tbl>
      <w:tblPr>
        <w:tblW w:w="5000" w:type="pct"/>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shd w:val="clear" w:color="auto" w:fill="D9D9D9"/>
        <w:tblLook w:val="0600" w:firstRow="0" w:lastRow="0" w:firstColumn="0" w:lastColumn="0" w:noHBand="1" w:noVBand="1"/>
      </w:tblPr>
      <w:tblGrid>
        <w:gridCol w:w="6109"/>
        <w:gridCol w:w="3241"/>
      </w:tblGrid>
      <w:tr w:rsidR="00923117" w:rsidRPr="00ED43FF" w14:paraId="3C92B87C" w14:textId="77777777" w:rsidTr="005726A1">
        <w:trPr>
          <w:cantSplit/>
          <w:trHeight w:val="432"/>
          <w:tblHeader/>
          <w:jc w:val="center"/>
        </w:trPr>
        <w:tc>
          <w:tcPr>
            <w:tcW w:w="3267" w:type="pct"/>
            <w:shd w:val="clear" w:color="auto" w:fill="D9D9D9" w:themeFill="background1" w:themeFillShade="D9"/>
            <w:vAlign w:val="center"/>
          </w:tcPr>
          <w:p w14:paraId="76D33932" w14:textId="77777777" w:rsidR="00923117" w:rsidRPr="00ED43FF" w:rsidRDefault="00923117" w:rsidP="00DE3FD0">
            <w:pPr>
              <w:rPr>
                <w:rFonts w:ascii="Arial" w:eastAsia="Calibri" w:hAnsi="Arial" w:cs="Arial"/>
                <w:b/>
                <w:bCs/>
                <w:color w:val="1F497D" w:themeColor="text2"/>
                <w:sz w:val="24"/>
                <w:szCs w:val="24"/>
              </w:rPr>
            </w:pPr>
            <w:bookmarkStart w:id="32" w:name="_Hlk118282496"/>
            <w:r w:rsidRPr="00ED43FF">
              <w:rPr>
                <w:rFonts w:ascii="Arial" w:eastAsia="Calibri" w:hAnsi="Arial" w:cs="Arial"/>
                <w:b/>
                <w:bCs/>
                <w:color w:val="1F497D" w:themeColor="text2"/>
                <w:sz w:val="24"/>
                <w:szCs w:val="24"/>
              </w:rPr>
              <w:t>Activity</w:t>
            </w:r>
          </w:p>
        </w:tc>
        <w:tc>
          <w:tcPr>
            <w:tcW w:w="1733" w:type="pct"/>
            <w:shd w:val="clear" w:color="auto" w:fill="D9D9D9" w:themeFill="background1" w:themeFillShade="D9"/>
            <w:vAlign w:val="center"/>
          </w:tcPr>
          <w:p w14:paraId="20461B51" w14:textId="77777777" w:rsidR="00923117" w:rsidRPr="00ED43FF" w:rsidRDefault="00923117" w:rsidP="00DE3FD0">
            <w:pPr>
              <w:jc w:val="center"/>
              <w:rPr>
                <w:rFonts w:ascii="Arial" w:eastAsia="Calibri" w:hAnsi="Arial" w:cs="Arial"/>
                <w:b/>
                <w:bCs/>
                <w:color w:val="1F497D" w:themeColor="text2"/>
                <w:sz w:val="24"/>
                <w:szCs w:val="24"/>
              </w:rPr>
            </w:pPr>
            <w:r w:rsidRPr="00ED43FF">
              <w:rPr>
                <w:rFonts w:ascii="Arial" w:eastAsia="Calibri" w:hAnsi="Arial" w:cs="Arial"/>
                <w:b/>
                <w:bCs/>
                <w:color w:val="1F497D" w:themeColor="text2"/>
                <w:sz w:val="24"/>
                <w:szCs w:val="24"/>
              </w:rPr>
              <w:t>Date</w:t>
            </w:r>
          </w:p>
        </w:tc>
      </w:tr>
      <w:tr w:rsidR="004A6841" w:rsidRPr="00ED43FF" w14:paraId="59F9A366" w14:textId="77777777" w:rsidTr="005726A1">
        <w:trPr>
          <w:cantSplit/>
          <w:trHeight w:val="331"/>
          <w:jc w:val="center"/>
        </w:trPr>
        <w:tc>
          <w:tcPr>
            <w:tcW w:w="3267" w:type="pct"/>
            <w:shd w:val="clear" w:color="auto" w:fill="FFFFFF"/>
            <w:vAlign w:val="center"/>
          </w:tcPr>
          <w:p w14:paraId="63BC4084" w14:textId="2FEA45CC" w:rsidR="004A6841" w:rsidRPr="00ED43FF" w:rsidRDefault="004A6841" w:rsidP="004A6841">
            <w:pPr>
              <w:rPr>
                <w:rFonts w:ascii="Arial" w:eastAsia="Calibri" w:hAnsi="Arial" w:cs="Arial"/>
                <w:sz w:val="24"/>
                <w:szCs w:val="24"/>
              </w:rPr>
            </w:pPr>
            <w:r w:rsidRPr="00ED43FF">
              <w:rPr>
                <w:rFonts w:ascii="Arial" w:eastAsia="Calibri" w:hAnsi="Arial" w:cs="Arial"/>
                <w:sz w:val="24"/>
                <w:szCs w:val="24"/>
              </w:rPr>
              <w:t xml:space="preserve">Release Request for Proposals </w:t>
            </w:r>
          </w:p>
        </w:tc>
        <w:tc>
          <w:tcPr>
            <w:tcW w:w="1733" w:type="pct"/>
            <w:shd w:val="clear" w:color="auto" w:fill="FFFFFF"/>
            <w:vAlign w:val="center"/>
          </w:tcPr>
          <w:p w14:paraId="4803EF21" w14:textId="77A0EBA4" w:rsidR="004A6841" w:rsidRPr="000F0674" w:rsidRDefault="004A6841" w:rsidP="004A6841">
            <w:pPr>
              <w:jc w:val="right"/>
              <w:rPr>
                <w:rFonts w:ascii="Arial" w:eastAsia="Calibri" w:hAnsi="Arial" w:cs="Arial"/>
                <w:sz w:val="24"/>
                <w:szCs w:val="24"/>
              </w:rPr>
            </w:pPr>
            <w:r>
              <w:rPr>
                <w:rFonts w:ascii="Arial" w:hAnsi="Arial" w:cs="Arial"/>
                <w:color w:val="000000"/>
                <w:sz w:val="24"/>
                <w:szCs w:val="24"/>
              </w:rPr>
              <w:t>November</w:t>
            </w:r>
            <w:r w:rsidRPr="000F0674">
              <w:rPr>
                <w:rFonts w:ascii="Arial" w:hAnsi="Arial" w:cs="Arial"/>
                <w:color w:val="000000"/>
                <w:sz w:val="24"/>
                <w:szCs w:val="24"/>
              </w:rPr>
              <w:t xml:space="preserve"> 1</w:t>
            </w:r>
            <w:r>
              <w:rPr>
                <w:rFonts w:ascii="Arial" w:hAnsi="Arial" w:cs="Arial"/>
                <w:color w:val="000000"/>
                <w:sz w:val="24"/>
                <w:szCs w:val="24"/>
              </w:rPr>
              <w:t>7</w:t>
            </w:r>
            <w:r w:rsidRPr="000F0674">
              <w:rPr>
                <w:rFonts w:ascii="Arial" w:hAnsi="Arial" w:cs="Arial"/>
                <w:color w:val="000000"/>
                <w:sz w:val="24"/>
                <w:szCs w:val="24"/>
              </w:rPr>
              <w:t>, 2022</w:t>
            </w:r>
          </w:p>
        </w:tc>
      </w:tr>
      <w:tr w:rsidR="004A6841" w:rsidRPr="00ED43FF" w14:paraId="3E0E121C" w14:textId="77777777" w:rsidTr="005726A1">
        <w:trPr>
          <w:cantSplit/>
          <w:trHeight w:val="331"/>
          <w:jc w:val="center"/>
        </w:trPr>
        <w:tc>
          <w:tcPr>
            <w:tcW w:w="3267" w:type="pct"/>
            <w:shd w:val="clear" w:color="auto" w:fill="FFFFFF"/>
            <w:vAlign w:val="center"/>
          </w:tcPr>
          <w:p w14:paraId="58FE54CC" w14:textId="0DDBECC2" w:rsidR="004A6841" w:rsidRPr="00ED43FF" w:rsidRDefault="004A6841" w:rsidP="004A6841">
            <w:pPr>
              <w:rPr>
                <w:rFonts w:ascii="Arial" w:hAnsi="Arial" w:cs="Arial"/>
                <w:sz w:val="24"/>
                <w:szCs w:val="24"/>
              </w:rPr>
            </w:pPr>
            <w:r w:rsidRPr="00ED43FF">
              <w:rPr>
                <w:rFonts w:ascii="Arial" w:hAnsi="Arial" w:cs="Arial"/>
                <w:sz w:val="24"/>
                <w:szCs w:val="24"/>
              </w:rPr>
              <w:t>Bidders’ Conference</w:t>
            </w:r>
          </w:p>
        </w:tc>
        <w:tc>
          <w:tcPr>
            <w:tcW w:w="1733" w:type="pct"/>
            <w:shd w:val="clear" w:color="auto" w:fill="FFFFFF"/>
            <w:vAlign w:val="center"/>
          </w:tcPr>
          <w:p w14:paraId="300800A9" w14:textId="38F93D8E" w:rsidR="004A6841" w:rsidRPr="000F0674" w:rsidRDefault="004A6841" w:rsidP="004A6841">
            <w:pPr>
              <w:jc w:val="right"/>
              <w:rPr>
                <w:rFonts w:ascii="Arial" w:eastAsia="Calibri" w:hAnsi="Arial" w:cs="Arial"/>
                <w:sz w:val="24"/>
                <w:szCs w:val="24"/>
              </w:rPr>
            </w:pPr>
            <w:r>
              <w:rPr>
                <w:rFonts w:ascii="Arial" w:eastAsia="Calibri" w:hAnsi="Arial" w:cs="Arial"/>
                <w:sz w:val="24"/>
                <w:szCs w:val="24"/>
              </w:rPr>
              <w:t>December</w:t>
            </w:r>
            <w:r w:rsidRPr="000F0674">
              <w:rPr>
                <w:rFonts w:ascii="Arial" w:eastAsia="Calibri" w:hAnsi="Arial" w:cs="Arial"/>
                <w:sz w:val="24"/>
                <w:szCs w:val="24"/>
              </w:rPr>
              <w:t xml:space="preserve"> </w:t>
            </w:r>
            <w:r>
              <w:rPr>
                <w:rFonts w:ascii="Arial" w:eastAsia="Calibri" w:hAnsi="Arial" w:cs="Arial"/>
                <w:sz w:val="24"/>
                <w:szCs w:val="24"/>
              </w:rPr>
              <w:t>6</w:t>
            </w:r>
            <w:r w:rsidRPr="000F0674">
              <w:rPr>
                <w:rFonts w:ascii="Arial" w:eastAsia="Calibri" w:hAnsi="Arial" w:cs="Arial"/>
                <w:sz w:val="24"/>
                <w:szCs w:val="24"/>
              </w:rPr>
              <w:t>, 2022</w:t>
            </w:r>
          </w:p>
        </w:tc>
      </w:tr>
      <w:tr w:rsidR="004A6841" w:rsidRPr="00ED43FF" w14:paraId="0E559460" w14:textId="77777777" w:rsidTr="005726A1">
        <w:trPr>
          <w:cantSplit/>
          <w:trHeight w:val="331"/>
          <w:jc w:val="center"/>
        </w:trPr>
        <w:tc>
          <w:tcPr>
            <w:tcW w:w="3267" w:type="pct"/>
            <w:shd w:val="clear" w:color="auto" w:fill="FFFFFF"/>
            <w:vAlign w:val="center"/>
          </w:tcPr>
          <w:p w14:paraId="3CD99749" w14:textId="45E42322" w:rsidR="004A6841" w:rsidRPr="00ED43FF" w:rsidRDefault="004A6841" w:rsidP="004A6841">
            <w:pPr>
              <w:rPr>
                <w:rFonts w:ascii="Arial" w:hAnsi="Arial" w:cs="Arial"/>
                <w:sz w:val="24"/>
                <w:szCs w:val="24"/>
              </w:rPr>
            </w:pPr>
            <w:r w:rsidRPr="00ED43FF">
              <w:rPr>
                <w:rFonts w:ascii="Arial" w:hAnsi="Arial" w:cs="Arial"/>
                <w:sz w:val="24"/>
                <w:szCs w:val="24"/>
              </w:rPr>
              <w:t>Letter of Intent Due to the BSCC</w:t>
            </w:r>
          </w:p>
        </w:tc>
        <w:tc>
          <w:tcPr>
            <w:tcW w:w="1733" w:type="pct"/>
            <w:shd w:val="clear" w:color="auto" w:fill="FFFFFF"/>
            <w:vAlign w:val="center"/>
          </w:tcPr>
          <w:p w14:paraId="028DA091" w14:textId="08332F2E" w:rsidR="004A6841" w:rsidRPr="000F0674" w:rsidRDefault="004A6841" w:rsidP="004A6841">
            <w:pPr>
              <w:jc w:val="right"/>
              <w:rPr>
                <w:rFonts w:ascii="Arial" w:eastAsia="Calibri" w:hAnsi="Arial" w:cs="Arial"/>
                <w:sz w:val="24"/>
                <w:szCs w:val="24"/>
              </w:rPr>
            </w:pPr>
            <w:r>
              <w:rPr>
                <w:rFonts w:ascii="Arial" w:hAnsi="Arial" w:cs="Arial"/>
                <w:color w:val="000000"/>
                <w:sz w:val="24"/>
                <w:szCs w:val="24"/>
              </w:rPr>
              <w:t>December</w:t>
            </w:r>
            <w:r w:rsidRPr="000F0674">
              <w:rPr>
                <w:rFonts w:ascii="Arial" w:hAnsi="Arial" w:cs="Arial"/>
                <w:color w:val="000000"/>
                <w:sz w:val="24"/>
                <w:szCs w:val="24"/>
              </w:rPr>
              <w:t xml:space="preserve"> </w:t>
            </w:r>
            <w:r>
              <w:rPr>
                <w:rFonts w:ascii="Arial" w:hAnsi="Arial" w:cs="Arial"/>
                <w:color w:val="000000"/>
                <w:sz w:val="24"/>
                <w:szCs w:val="24"/>
              </w:rPr>
              <w:t>9</w:t>
            </w:r>
            <w:r w:rsidRPr="000F0674">
              <w:rPr>
                <w:rFonts w:ascii="Arial" w:hAnsi="Arial" w:cs="Arial"/>
                <w:color w:val="000000"/>
                <w:sz w:val="24"/>
                <w:szCs w:val="24"/>
              </w:rPr>
              <w:t>, 2022</w:t>
            </w:r>
          </w:p>
        </w:tc>
      </w:tr>
      <w:tr w:rsidR="004A6841" w:rsidRPr="00ED43FF" w14:paraId="083CF37E" w14:textId="77777777" w:rsidTr="005726A1">
        <w:trPr>
          <w:cantSplit/>
          <w:trHeight w:val="331"/>
          <w:jc w:val="center"/>
        </w:trPr>
        <w:tc>
          <w:tcPr>
            <w:tcW w:w="3267" w:type="pct"/>
            <w:shd w:val="clear" w:color="auto" w:fill="FFFFFF"/>
            <w:vAlign w:val="center"/>
          </w:tcPr>
          <w:p w14:paraId="0429D51D" w14:textId="2499A2A1" w:rsidR="004A6841" w:rsidRPr="00ED43FF" w:rsidRDefault="004A6841" w:rsidP="004A6841">
            <w:pPr>
              <w:rPr>
                <w:rFonts w:ascii="Arial" w:eastAsia="Calibri" w:hAnsi="Arial" w:cs="Arial"/>
                <w:b/>
                <w:bCs/>
                <w:color w:val="0F243E" w:themeColor="text2" w:themeShade="80"/>
                <w:sz w:val="24"/>
                <w:szCs w:val="24"/>
              </w:rPr>
            </w:pPr>
            <w:r w:rsidRPr="00ED43FF">
              <w:rPr>
                <w:rFonts w:ascii="Arial" w:eastAsia="Calibri" w:hAnsi="Arial" w:cs="Arial"/>
                <w:b/>
                <w:bCs/>
                <w:color w:val="0F243E" w:themeColor="text2" w:themeShade="80"/>
                <w:sz w:val="24"/>
                <w:szCs w:val="24"/>
              </w:rPr>
              <w:t xml:space="preserve">Proposals Due to the BSCC </w:t>
            </w:r>
          </w:p>
        </w:tc>
        <w:tc>
          <w:tcPr>
            <w:tcW w:w="1733" w:type="pct"/>
            <w:shd w:val="clear" w:color="auto" w:fill="auto"/>
            <w:vAlign w:val="center"/>
          </w:tcPr>
          <w:p w14:paraId="53E1606C" w14:textId="7885D2B9" w:rsidR="004A6841" w:rsidRPr="000F0674" w:rsidRDefault="004A6841" w:rsidP="004A6841">
            <w:pPr>
              <w:jc w:val="right"/>
              <w:rPr>
                <w:rFonts w:ascii="Arial" w:eastAsia="Calibri" w:hAnsi="Arial" w:cs="Arial"/>
                <w:b/>
                <w:bCs/>
                <w:color w:val="0F243E" w:themeColor="text2" w:themeShade="80"/>
                <w:sz w:val="24"/>
                <w:szCs w:val="24"/>
              </w:rPr>
            </w:pPr>
            <w:r w:rsidRPr="00F25F32">
              <w:rPr>
                <w:rFonts w:ascii="Arial" w:hAnsi="Arial" w:cs="Arial"/>
                <w:b/>
                <w:bCs/>
                <w:color w:val="000000"/>
                <w:sz w:val="24"/>
                <w:szCs w:val="24"/>
              </w:rPr>
              <w:t>January 6, 2023</w:t>
            </w:r>
          </w:p>
        </w:tc>
      </w:tr>
      <w:tr w:rsidR="004A6841" w:rsidRPr="00ED43FF" w14:paraId="690A2C7F" w14:textId="77777777" w:rsidTr="005726A1">
        <w:trPr>
          <w:cantSplit/>
          <w:trHeight w:val="331"/>
          <w:jc w:val="center"/>
        </w:trPr>
        <w:tc>
          <w:tcPr>
            <w:tcW w:w="3267" w:type="pct"/>
            <w:shd w:val="clear" w:color="auto" w:fill="auto"/>
            <w:vAlign w:val="center"/>
          </w:tcPr>
          <w:p w14:paraId="2555DD9A" w14:textId="1F79A4E5" w:rsidR="004A6841" w:rsidRPr="00ED43FF" w:rsidRDefault="004A6841" w:rsidP="004A6841">
            <w:pPr>
              <w:rPr>
                <w:rFonts w:ascii="Arial" w:eastAsia="Calibri" w:hAnsi="Arial" w:cs="Arial"/>
                <w:sz w:val="24"/>
                <w:szCs w:val="24"/>
              </w:rPr>
            </w:pPr>
            <w:r w:rsidRPr="00ED43FF">
              <w:rPr>
                <w:rFonts w:ascii="Arial" w:eastAsia="Calibri" w:hAnsi="Arial" w:cs="Arial"/>
                <w:sz w:val="24"/>
                <w:szCs w:val="24"/>
              </w:rPr>
              <w:t xml:space="preserve">Proposal Rating Process and Development of Funding Recommendations </w:t>
            </w:r>
          </w:p>
        </w:tc>
        <w:tc>
          <w:tcPr>
            <w:tcW w:w="1733" w:type="pct"/>
            <w:shd w:val="clear" w:color="auto" w:fill="auto"/>
            <w:vAlign w:val="center"/>
          </w:tcPr>
          <w:p w14:paraId="5762BE8A" w14:textId="77777777" w:rsidR="004A6841" w:rsidRPr="000F0674" w:rsidRDefault="004A6841" w:rsidP="004A6841">
            <w:pPr>
              <w:jc w:val="right"/>
              <w:rPr>
                <w:rFonts w:ascii="Arial" w:eastAsia="Calibri" w:hAnsi="Arial" w:cs="Arial"/>
                <w:sz w:val="24"/>
                <w:szCs w:val="24"/>
              </w:rPr>
            </w:pPr>
            <w:r>
              <w:rPr>
                <w:rFonts w:ascii="Arial" w:eastAsia="Calibri" w:hAnsi="Arial" w:cs="Arial"/>
                <w:sz w:val="24"/>
                <w:szCs w:val="24"/>
              </w:rPr>
              <w:t>January</w:t>
            </w:r>
            <w:r w:rsidRPr="000F0674">
              <w:rPr>
                <w:rFonts w:ascii="Arial" w:eastAsia="Calibri" w:hAnsi="Arial" w:cs="Arial"/>
                <w:sz w:val="24"/>
                <w:szCs w:val="24"/>
              </w:rPr>
              <w:t xml:space="preserve"> 202</w:t>
            </w:r>
            <w:r>
              <w:rPr>
                <w:rFonts w:ascii="Arial" w:eastAsia="Calibri" w:hAnsi="Arial" w:cs="Arial"/>
                <w:sz w:val="24"/>
                <w:szCs w:val="24"/>
              </w:rPr>
              <w:t>3</w:t>
            </w:r>
            <w:r w:rsidRPr="000F0674">
              <w:rPr>
                <w:rFonts w:ascii="Arial" w:eastAsia="Calibri" w:hAnsi="Arial" w:cs="Arial"/>
                <w:sz w:val="24"/>
                <w:szCs w:val="24"/>
              </w:rPr>
              <w:t xml:space="preserve"> -</w:t>
            </w:r>
          </w:p>
          <w:p w14:paraId="5E8D2D27" w14:textId="0234A6A1" w:rsidR="004A6841" w:rsidRPr="000F0674" w:rsidRDefault="004A6841" w:rsidP="004A6841">
            <w:pPr>
              <w:jc w:val="right"/>
              <w:rPr>
                <w:rFonts w:ascii="Arial" w:eastAsia="Calibri" w:hAnsi="Arial" w:cs="Arial"/>
                <w:sz w:val="24"/>
                <w:szCs w:val="24"/>
              </w:rPr>
            </w:pPr>
            <w:r w:rsidRPr="000F0674">
              <w:rPr>
                <w:rFonts w:ascii="Arial" w:eastAsia="Calibri" w:hAnsi="Arial" w:cs="Arial"/>
                <w:sz w:val="24"/>
                <w:szCs w:val="24"/>
              </w:rPr>
              <w:t xml:space="preserve"> March 2023</w:t>
            </w:r>
          </w:p>
        </w:tc>
      </w:tr>
      <w:tr w:rsidR="004A6841" w:rsidRPr="00ED43FF" w14:paraId="28DF0D47" w14:textId="77777777" w:rsidTr="005726A1">
        <w:trPr>
          <w:cantSplit/>
          <w:trHeight w:val="331"/>
          <w:jc w:val="center"/>
        </w:trPr>
        <w:tc>
          <w:tcPr>
            <w:tcW w:w="3267" w:type="pct"/>
            <w:shd w:val="clear" w:color="auto" w:fill="auto"/>
            <w:vAlign w:val="center"/>
          </w:tcPr>
          <w:p w14:paraId="465A0397" w14:textId="602DF068" w:rsidR="004A6841" w:rsidRPr="00ED43FF" w:rsidRDefault="004A6841" w:rsidP="004A6841">
            <w:pPr>
              <w:rPr>
                <w:rFonts w:ascii="Arial" w:eastAsia="Calibri" w:hAnsi="Arial" w:cs="Arial"/>
                <w:sz w:val="24"/>
                <w:szCs w:val="24"/>
              </w:rPr>
            </w:pPr>
            <w:r w:rsidRPr="00ED43FF">
              <w:rPr>
                <w:rFonts w:ascii="Arial" w:eastAsia="Calibri" w:hAnsi="Arial" w:cs="Arial"/>
                <w:sz w:val="24"/>
                <w:szCs w:val="24"/>
              </w:rPr>
              <w:t>BSCC Board Considers Funding Recommendations</w:t>
            </w:r>
          </w:p>
        </w:tc>
        <w:tc>
          <w:tcPr>
            <w:tcW w:w="1733" w:type="pct"/>
            <w:shd w:val="clear" w:color="auto" w:fill="auto"/>
            <w:vAlign w:val="center"/>
          </w:tcPr>
          <w:p w14:paraId="06489093" w14:textId="75EB86C9" w:rsidR="004A6841" w:rsidRPr="000F0674" w:rsidRDefault="004A6841" w:rsidP="004A6841">
            <w:pPr>
              <w:jc w:val="right"/>
              <w:rPr>
                <w:rFonts w:ascii="Arial" w:eastAsia="Calibri" w:hAnsi="Arial" w:cs="Arial"/>
                <w:sz w:val="24"/>
                <w:szCs w:val="24"/>
              </w:rPr>
            </w:pPr>
            <w:r w:rsidRPr="000F0674">
              <w:rPr>
                <w:rFonts w:ascii="Arial" w:hAnsi="Arial" w:cs="Arial"/>
                <w:color w:val="000000"/>
                <w:sz w:val="24"/>
                <w:szCs w:val="24"/>
              </w:rPr>
              <w:t xml:space="preserve">April </w:t>
            </w:r>
            <w:r>
              <w:rPr>
                <w:rFonts w:ascii="Arial" w:hAnsi="Arial" w:cs="Arial"/>
                <w:color w:val="000000"/>
                <w:sz w:val="24"/>
                <w:szCs w:val="24"/>
              </w:rPr>
              <w:t xml:space="preserve">13, </w:t>
            </w:r>
            <w:r w:rsidRPr="000F0674">
              <w:rPr>
                <w:rFonts w:ascii="Arial" w:hAnsi="Arial" w:cs="Arial"/>
                <w:color w:val="000000"/>
                <w:sz w:val="24"/>
                <w:szCs w:val="24"/>
              </w:rPr>
              <w:t>2023</w:t>
            </w:r>
          </w:p>
        </w:tc>
      </w:tr>
      <w:tr w:rsidR="004A6841" w:rsidRPr="00ED43FF" w14:paraId="5005407C" w14:textId="77777777" w:rsidTr="005726A1">
        <w:trPr>
          <w:cantSplit/>
          <w:trHeight w:val="331"/>
          <w:jc w:val="center"/>
        </w:trPr>
        <w:tc>
          <w:tcPr>
            <w:tcW w:w="3267" w:type="pct"/>
            <w:shd w:val="clear" w:color="auto" w:fill="FFFFFF"/>
            <w:vAlign w:val="center"/>
          </w:tcPr>
          <w:p w14:paraId="100D2746" w14:textId="66DB56A0" w:rsidR="004A6841" w:rsidRPr="00ED43FF" w:rsidRDefault="004A6841" w:rsidP="004A6841">
            <w:pPr>
              <w:rPr>
                <w:rFonts w:ascii="Arial" w:eastAsia="Calibri" w:hAnsi="Arial" w:cs="Arial"/>
                <w:sz w:val="24"/>
                <w:szCs w:val="24"/>
              </w:rPr>
            </w:pPr>
            <w:r w:rsidRPr="00ED43FF">
              <w:rPr>
                <w:rFonts w:ascii="Arial" w:eastAsia="Calibri" w:hAnsi="Arial" w:cs="Arial"/>
                <w:sz w:val="24"/>
                <w:szCs w:val="24"/>
              </w:rPr>
              <w:t>Notices to Applicants</w:t>
            </w:r>
          </w:p>
        </w:tc>
        <w:tc>
          <w:tcPr>
            <w:tcW w:w="1733" w:type="pct"/>
            <w:shd w:val="clear" w:color="auto" w:fill="auto"/>
            <w:vAlign w:val="center"/>
          </w:tcPr>
          <w:p w14:paraId="63A87109" w14:textId="4D78CCCA" w:rsidR="004A6841" w:rsidRPr="000F0674" w:rsidRDefault="004A6841" w:rsidP="004A6841">
            <w:pPr>
              <w:jc w:val="right"/>
              <w:rPr>
                <w:rFonts w:ascii="Arial" w:eastAsia="Calibri" w:hAnsi="Arial" w:cs="Arial"/>
                <w:sz w:val="24"/>
                <w:szCs w:val="24"/>
              </w:rPr>
            </w:pPr>
            <w:r w:rsidRPr="000F0674">
              <w:rPr>
                <w:rFonts w:ascii="Arial" w:hAnsi="Arial" w:cs="Arial"/>
                <w:color w:val="000000"/>
                <w:sz w:val="24"/>
                <w:szCs w:val="24"/>
              </w:rPr>
              <w:t>April 2023</w:t>
            </w:r>
          </w:p>
        </w:tc>
      </w:tr>
      <w:tr w:rsidR="004A6841" w:rsidRPr="00ED43FF" w14:paraId="37EEED50" w14:textId="77777777" w:rsidTr="005726A1">
        <w:trPr>
          <w:cantSplit/>
          <w:trHeight w:val="331"/>
          <w:jc w:val="center"/>
        </w:trPr>
        <w:tc>
          <w:tcPr>
            <w:tcW w:w="3267" w:type="pct"/>
            <w:shd w:val="clear" w:color="auto" w:fill="FFFFFF"/>
            <w:vAlign w:val="center"/>
          </w:tcPr>
          <w:p w14:paraId="7487A332" w14:textId="15079FD1" w:rsidR="004A6841" w:rsidRPr="00ED43FF" w:rsidRDefault="004A6841" w:rsidP="004A6841">
            <w:pPr>
              <w:rPr>
                <w:rFonts w:ascii="Arial" w:eastAsia="Calibri" w:hAnsi="Arial" w:cs="Arial"/>
                <w:sz w:val="24"/>
                <w:szCs w:val="24"/>
              </w:rPr>
            </w:pPr>
            <w:r w:rsidRPr="00ED43FF">
              <w:rPr>
                <w:rFonts w:ascii="Arial" w:eastAsia="Calibri" w:hAnsi="Arial" w:cs="Arial"/>
                <w:sz w:val="24"/>
                <w:szCs w:val="24"/>
              </w:rPr>
              <w:t>Grant Period Begins</w:t>
            </w:r>
          </w:p>
        </w:tc>
        <w:tc>
          <w:tcPr>
            <w:tcW w:w="1733" w:type="pct"/>
            <w:shd w:val="clear" w:color="auto" w:fill="auto"/>
            <w:vAlign w:val="center"/>
          </w:tcPr>
          <w:p w14:paraId="128CA051" w14:textId="46FD6BAD" w:rsidR="004A6841" w:rsidRPr="000F0674" w:rsidRDefault="004A6841" w:rsidP="004A6841">
            <w:pPr>
              <w:jc w:val="right"/>
              <w:rPr>
                <w:rFonts w:ascii="Arial" w:eastAsia="Calibri" w:hAnsi="Arial" w:cs="Arial"/>
                <w:sz w:val="24"/>
                <w:szCs w:val="24"/>
              </w:rPr>
            </w:pPr>
            <w:r>
              <w:rPr>
                <w:rFonts w:ascii="Arial" w:hAnsi="Arial" w:cs="Arial"/>
                <w:sz w:val="24"/>
                <w:szCs w:val="24"/>
              </w:rPr>
              <w:t>May</w:t>
            </w:r>
            <w:r w:rsidRPr="000F0674">
              <w:rPr>
                <w:rFonts w:ascii="Arial" w:hAnsi="Arial" w:cs="Arial"/>
                <w:sz w:val="24"/>
                <w:szCs w:val="24"/>
              </w:rPr>
              <w:t xml:space="preserve"> 1, 2023</w:t>
            </w:r>
          </w:p>
        </w:tc>
      </w:tr>
      <w:tr w:rsidR="004A6841" w:rsidRPr="00ED43FF" w14:paraId="4CF96C28" w14:textId="77777777" w:rsidTr="005726A1">
        <w:trPr>
          <w:cantSplit/>
          <w:trHeight w:val="331"/>
          <w:jc w:val="center"/>
        </w:trPr>
        <w:tc>
          <w:tcPr>
            <w:tcW w:w="3267" w:type="pct"/>
            <w:shd w:val="clear" w:color="auto" w:fill="FFFFFF"/>
            <w:vAlign w:val="center"/>
          </w:tcPr>
          <w:p w14:paraId="6412DE24" w14:textId="6462598E" w:rsidR="004A6841" w:rsidRPr="00ED43FF" w:rsidRDefault="004A6841" w:rsidP="004A6841">
            <w:pPr>
              <w:rPr>
                <w:rFonts w:ascii="Arial" w:eastAsia="Calibri" w:hAnsi="Arial" w:cs="Arial"/>
                <w:sz w:val="24"/>
                <w:szCs w:val="24"/>
              </w:rPr>
            </w:pPr>
            <w:r w:rsidRPr="00ED43FF">
              <w:rPr>
                <w:rFonts w:ascii="Arial" w:eastAsia="Calibri" w:hAnsi="Arial" w:cs="Arial"/>
                <w:sz w:val="24"/>
                <w:szCs w:val="24"/>
              </w:rPr>
              <w:t xml:space="preserve">Mandatory New Grantee Orientation </w:t>
            </w:r>
          </w:p>
        </w:tc>
        <w:tc>
          <w:tcPr>
            <w:tcW w:w="1733" w:type="pct"/>
            <w:shd w:val="clear" w:color="auto" w:fill="auto"/>
            <w:vAlign w:val="center"/>
          </w:tcPr>
          <w:p w14:paraId="42E1013D" w14:textId="5E07FD3C" w:rsidR="004A6841" w:rsidRPr="000F0674" w:rsidRDefault="004A6841" w:rsidP="004A6841">
            <w:pPr>
              <w:jc w:val="right"/>
              <w:rPr>
                <w:rFonts w:ascii="Arial" w:eastAsia="Calibri" w:hAnsi="Arial" w:cs="Arial"/>
                <w:sz w:val="24"/>
                <w:szCs w:val="24"/>
              </w:rPr>
            </w:pPr>
            <w:r w:rsidRPr="000F0674">
              <w:rPr>
                <w:rFonts w:ascii="Arial" w:hAnsi="Arial" w:cs="Arial"/>
                <w:sz w:val="24"/>
                <w:szCs w:val="24"/>
              </w:rPr>
              <w:t>Ju</w:t>
            </w:r>
            <w:r>
              <w:rPr>
                <w:rFonts w:ascii="Arial" w:hAnsi="Arial" w:cs="Arial"/>
                <w:sz w:val="24"/>
                <w:szCs w:val="24"/>
              </w:rPr>
              <w:t>ne</w:t>
            </w:r>
            <w:r w:rsidRPr="000F0674">
              <w:rPr>
                <w:rFonts w:ascii="Arial" w:hAnsi="Arial" w:cs="Arial"/>
                <w:sz w:val="24"/>
                <w:szCs w:val="24"/>
              </w:rPr>
              <w:t xml:space="preserve"> 2023</w:t>
            </w:r>
          </w:p>
        </w:tc>
      </w:tr>
      <w:bookmarkEnd w:id="32"/>
    </w:tbl>
    <w:p w14:paraId="427F53CC" w14:textId="77777777" w:rsidR="00923117" w:rsidRDefault="00923117" w:rsidP="00923117">
      <w:pPr>
        <w:tabs>
          <w:tab w:val="left" w:pos="0"/>
        </w:tabs>
        <w:jc w:val="both"/>
        <w:rPr>
          <w:rFonts w:ascii="Arial" w:hAnsi="Arial" w:cs="Arial"/>
          <w:sz w:val="24"/>
          <w:szCs w:val="24"/>
        </w:rPr>
      </w:pPr>
    </w:p>
    <w:p w14:paraId="2176BAEF" w14:textId="5DA799D5" w:rsidR="006841BC" w:rsidRPr="00A67BDB" w:rsidRDefault="002E2259">
      <w:pPr>
        <w:spacing w:after="200" w:line="276" w:lineRule="auto"/>
        <w:rPr>
          <w:rFonts w:ascii="Arial Narrow" w:eastAsia="Calibri" w:hAnsi="Arial Narrow" w:cs="Arial"/>
          <w:b/>
          <w:bCs/>
          <w:color w:val="000000" w:themeColor="text1"/>
          <w:sz w:val="24"/>
          <w:szCs w:val="24"/>
        </w:rPr>
      </w:pPr>
      <w:r>
        <w:rPr>
          <w:rFonts w:ascii="Arial Narrow" w:eastAsia="Calibri" w:hAnsi="Arial Narrow" w:cs="Arial"/>
          <w:b/>
          <w:bCs/>
          <w:color w:val="000000" w:themeColor="text1"/>
          <w:sz w:val="24"/>
          <w:szCs w:val="24"/>
        </w:rPr>
        <w:br w:type="page"/>
      </w:r>
      <w:bookmarkStart w:id="33" w:name="General_Grant_Requirements"/>
      <w:bookmarkEnd w:id="20"/>
      <w:bookmarkEnd w:id="33"/>
    </w:p>
    <w:tbl>
      <w:tblPr>
        <w:tblpPr w:leftFromText="180" w:rightFromText="180" w:vertAnchor="text" w:horzAnchor="margin" w:tblpY="51"/>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421"/>
      </w:tblGrid>
      <w:tr w:rsidR="00091CD6" w14:paraId="63F86B05" w14:textId="77777777" w:rsidTr="00A02E73">
        <w:trPr>
          <w:trHeight w:val="503"/>
        </w:trPr>
        <w:tc>
          <w:tcPr>
            <w:tcW w:w="94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EE5E113" w14:textId="74C15F91" w:rsidR="00091CD6" w:rsidRDefault="00091CD6" w:rsidP="00A02E73">
            <w:pPr>
              <w:jc w:val="center"/>
              <w:rPr>
                <w:rFonts w:ascii="Arial" w:hAnsi="Arial" w:cs="Arial"/>
                <w:b/>
                <w:bCs/>
                <w:sz w:val="28"/>
                <w:szCs w:val="24"/>
              </w:rPr>
            </w:pPr>
            <w:bookmarkStart w:id="34" w:name="PartII"/>
            <w:bookmarkEnd w:id="34"/>
            <w:r w:rsidRPr="004138A4">
              <w:rPr>
                <w:rFonts w:ascii="Arial" w:hAnsi="Arial" w:cs="Arial"/>
                <w:b/>
                <w:bCs/>
                <w:sz w:val="32"/>
                <w:szCs w:val="32"/>
              </w:rPr>
              <w:lastRenderedPageBreak/>
              <w:t>PART I</w:t>
            </w:r>
            <w:r>
              <w:rPr>
                <w:rFonts w:ascii="Arial" w:hAnsi="Arial" w:cs="Arial"/>
                <w:b/>
                <w:bCs/>
                <w:sz w:val="32"/>
                <w:szCs w:val="32"/>
              </w:rPr>
              <w:t>I</w:t>
            </w:r>
            <w:r w:rsidRPr="004138A4">
              <w:rPr>
                <w:rFonts w:ascii="Arial" w:hAnsi="Arial" w:cs="Arial"/>
                <w:b/>
                <w:bCs/>
                <w:sz w:val="32"/>
                <w:szCs w:val="32"/>
              </w:rPr>
              <w:t xml:space="preserve">: </w:t>
            </w:r>
            <w:r w:rsidR="006B2E37">
              <w:t xml:space="preserve"> </w:t>
            </w:r>
            <w:r w:rsidR="00A67BDB">
              <w:rPr>
                <w:rFonts w:ascii="Arial" w:hAnsi="Arial" w:cs="Arial"/>
                <w:b/>
                <w:bCs/>
                <w:sz w:val="32"/>
                <w:szCs w:val="32"/>
              </w:rPr>
              <w:t>PROPOSAL</w:t>
            </w:r>
            <w:r w:rsidR="0038621E" w:rsidRPr="006B2E37">
              <w:rPr>
                <w:rFonts w:ascii="Arial" w:hAnsi="Arial" w:cs="Arial"/>
                <w:b/>
                <w:bCs/>
                <w:sz w:val="32"/>
                <w:szCs w:val="32"/>
              </w:rPr>
              <w:t xml:space="preserve"> </w:t>
            </w:r>
            <w:r w:rsidR="006B2E37" w:rsidRPr="006B2E37">
              <w:rPr>
                <w:rFonts w:ascii="Arial" w:hAnsi="Arial" w:cs="Arial"/>
                <w:b/>
                <w:bCs/>
                <w:sz w:val="32"/>
                <w:szCs w:val="32"/>
              </w:rPr>
              <w:t>INSTRUCTIONS</w:t>
            </w:r>
          </w:p>
        </w:tc>
      </w:tr>
    </w:tbl>
    <w:p w14:paraId="1B38035E" w14:textId="6E4241BE" w:rsidR="00091CD6" w:rsidRDefault="00091CD6" w:rsidP="00A67BDB">
      <w:pPr>
        <w:rPr>
          <w:rFonts w:ascii="Arial" w:hAnsi="Arial" w:cs="Arial"/>
          <w:b/>
          <w:bCs/>
          <w:iCs/>
          <w:szCs w:val="24"/>
        </w:rPr>
      </w:pPr>
    </w:p>
    <w:p w14:paraId="3FFD856F" w14:textId="1A079F83" w:rsidR="00A67BDB" w:rsidRDefault="00091CD6" w:rsidP="00721E2C">
      <w:pPr>
        <w:jc w:val="both"/>
        <w:rPr>
          <w:rFonts w:ascii="Arial" w:hAnsi="Arial" w:cs="Arial"/>
          <w:sz w:val="24"/>
          <w:szCs w:val="24"/>
        </w:rPr>
      </w:pPr>
      <w:r w:rsidRPr="00D053B0">
        <w:rPr>
          <w:rFonts w:ascii="Arial" w:hAnsi="Arial" w:cs="Arial"/>
          <w:sz w:val="24"/>
          <w:szCs w:val="24"/>
        </w:rPr>
        <w:t>Th</w:t>
      </w:r>
      <w:r>
        <w:rPr>
          <w:rFonts w:ascii="Arial" w:hAnsi="Arial" w:cs="Arial"/>
          <w:sz w:val="24"/>
          <w:szCs w:val="24"/>
        </w:rPr>
        <w:t>is</w:t>
      </w:r>
      <w:r w:rsidR="00A67BDB">
        <w:rPr>
          <w:rFonts w:ascii="Arial" w:hAnsi="Arial" w:cs="Arial"/>
          <w:sz w:val="24"/>
          <w:szCs w:val="24"/>
        </w:rPr>
        <w:t xml:space="preserve"> document/</w:t>
      </w:r>
      <w:r w:rsidRPr="00D053B0">
        <w:rPr>
          <w:rFonts w:ascii="Arial" w:hAnsi="Arial" w:cs="Arial"/>
          <w:sz w:val="24"/>
          <w:szCs w:val="24"/>
        </w:rPr>
        <w:t xml:space="preserve">section contains </w:t>
      </w:r>
      <w:r w:rsidR="00A67BDB">
        <w:rPr>
          <w:rFonts w:ascii="Arial" w:hAnsi="Arial" w:cs="Arial"/>
          <w:sz w:val="24"/>
          <w:szCs w:val="24"/>
        </w:rPr>
        <w:t>t</w:t>
      </w:r>
      <w:r w:rsidR="00A67BDB" w:rsidRPr="00A67BDB">
        <w:rPr>
          <w:rFonts w:ascii="Arial" w:hAnsi="Arial" w:cs="Arial"/>
          <w:sz w:val="24"/>
          <w:szCs w:val="24"/>
        </w:rPr>
        <w:t>he necessary information for completing the Mobile Probation Service Centers Grant</w:t>
      </w:r>
      <w:r w:rsidR="00A67BDB">
        <w:rPr>
          <w:rFonts w:ascii="Arial" w:hAnsi="Arial" w:cs="Arial"/>
          <w:sz w:val="24"/>
          <w:szCs w:val="24"/>
        </w:rPr>
        <w:t xml:space="preserve"> </w:t>
      </w:r>
      <w:r w:rsidR="00A67BDB" w:rsidRPr="00A67BDB">
        <w:rPr>
          <w:rFonts w:ascii="Arial" w:hAnsi="Arial" w:cs="Arial"/>
          <w:sz w:val="24"/>
          <w:szCs w:val="24"/>
        </w:rPr>
        <w:t>Program Application. The Application</w:t>
      </w:r>
      <w:r w:rsidR="005266F1">
        <w:rPr>
          <w:rFonts w:ascii="Arial" w:hAnsi="Arial" w:cs="Arial"/>
          <w:sz w:val="24"/>
          <w:szCs w:val="24"/>
        </w:rPr>
        <w:t xml:space="preserve"> and all required attachments are</w:t>
      </w:r>
      <w:r w:rsidR="00A67BDB">
        <w:rPr>
          <w:rFonts w:ascii="Arial" w:hAnsi="Arial" w:cs="Arial"/>
          <w:sz w:val="24"/>
          <w:szCs w:val="24"/>
        </w:rPr>
        <w:t xml:space="preserve"> </w:t>
      </w:r>
      <w:r w:rsidR="00A67BDB" w:rsidRPr="00A67BDB">
        <w:rPr>
          <w:rFonts w:ascii="Arial" w:hAnsi="Arial" w:cs="Arial"/>
          <w:sz w:val="24"/>
          <w:szCs w:val="24"/>
        </w:rPr>
        <w:t xml:space="preserve">provided on the </w:t>
      </w:r>
      <w:r w:rsidR="007E49E5">
        <w:rPr>
          <w:rFonts w:ascii="Arial" w:hAnsi="Arial" w:cs="Arial"/>
          <w:sz w:val="24"/>
          <w:szCs w:val="24"/>
        </w:rPr>
        <w:t xml:space="preserve"> </w:t>
      </w:r>
      <w:hyperlink r:id="rId35" w:history="1">
        <w:r w:rsidR="007E49E5">
          <w:rPr>
            <w:rFonts w:ascii="Arial" w:eastAsia="Calibri" w:hAnsi="Arial" w:cs="Arial"/>
            <w:color w:val="0563C1"/>
            <w:sz w:val="24"/>
            <w:szCs w:val="24"/>
            <w:u w:val="single"/>
          </w:rPr>
          <w:t>BSCC website</w:t>
        </w:r>
      </w:hyperlink>
      <w:r w:rsidR="00A67BDB">
        <w:rPr>
          <w:rFonts w:ascii="Arial" w:hAnsi="Arial" w:cs="Arial"/>
          <w:sz w:val="24"/>
          <w:szCs w:val="24"/>
        </w:rPr>
        <w:t xml:space="preserve">. </w:t>
      </w:r>
    </w:p>
    <w:p w14:paraId="7A724A49" w14:textId="0089E606" w:rsidR="00A67BDB" w:rsidRDefault="00A67BDB" w:rsidP="00721E2C">
      <w:pPr>
        <w:jc w:val="both"/>
        <w:rPr>
          <w:rFonts w:ascii="Arial" w:hAnsi="Arial" w:cs="Arial"/>
          <w:sz w:val="24"/>
          <w:szCs w:val="24"/>
        </w:rPr>
      </w:pPr>
    </w:p>
    <w:p w14:paraId="6FEBD51F" w14:textId="629B8CC7" w:rsidR="00A67BDB" w:rsidRPr="008B6DB1" w:rsidRDefault="00A67BDB" w:rsidP="00CE5752">
      <w:pPr>
        <w:rPr>
          <w:rFonts w:ascii="Arial" w:eastAsiaTheme="minorHAnsi" w:hAnsi="Arial" w:cs="Arial"/>
          <w:b/>
          <w:color w:val="002060"/>
          <w:sz w:val="28"/>
          <w:szCs w:val="24"/>
        </w:rPr>
      </w:pPr>
      <w:r>
        <w:rPr>
          <w:rFonts w:ascii="Arial" w:eastAsiaTheme="minorHAnsi" w:hAnsi="Arial" w:cs="Arial"/>
          <w:b/>
          <w:color w:val="002060"/>
          <w:sz w:val="28"/>
          <w:szCs w:val="24"/>
        </w:rPr>
        <w:t xml:space="preserve">Proposal Narrative and Budget </w:t>
      </w:r>
      <w:r w:rsidR="008E3BDC">
        <w:rPr>
          <w:rFonts w:ascii="Arial" w:eastAsiaTheme="minorHAnsi" w:hAnsi="Arial" w:cs="Arial"/>
          <w:b/>
          <w:color w:val="002060"/>
          <w:sz w:val="28"/>
          <w:szCs w:val="24"/>
        </w:rPr>
        <w:t>Sections</w:t>
      </w:r>
    </w:p>
    <w:p w14:paraId="454A2FC0" w14:textId="3C54628A" w:rsidR="00A67BDB" w:rsidRDefault="00A67BDB" w:rsidP="00721E2C">
      <w:pPr>
        <w:jc w:val="both"/>
        <w:rPr>
          <w:rFonts w:ascii="Arial" w:hAnsi="Arial" w:cs="Arial"/>
          <w:sz w:val="24"/>
          <w:szCs w:val="24"/>
        </w:rPr>
      </w:pPr>
      <w:r w:rsidRPr="001D178A">
        <w:rPr>
          <w:rFonts w:ascii="Arial" w:hAnsi="Arial" w:cs="Arial"/>
          <w:sz w:val="24"/>
          <w:szCs w:val="24"/>
        </w:rPr>
        <w:t xml:space="preserve">The </w:t>
      </w:r>
      <w:r>
        <w:rPr>
          <w:rFonts w:ascii="Arial" w:hAnsi="Arial" w:cs="Arial"/>
          <w:sz w:val="24"/>
          <w:szCs w:val="24"/>
        </w:rPr>
        <w:t>four</w:t>
      </w:r>
      <w:r w:rsidRPr="001D178A">
        <w:rPr>
          <w:rFonts w:ascii="Arial" w:hAnsi="Arial" w:cs="Arial"/>
          <w:sz w:val="24"/>
          <w:szCs w:val="24"/>
        </w:rPr>
        <w:t xml:space="preserve"> rating factors</w:t>
      </w:r>
      <w:r>
        <w:rPr>
          <w:rFonts w:ascii="Arial" w:hAnsi="Arial" w:cs="Arial"/>
          <w:sz w:val="24"/>
          <w:szCs w:val="24"/>
        </w:rPr>
        <w:t xml:space="preserve"> that</w:t>
      </w:r>
      <w:r w:rsidRPr="001D178A">
        <w:rPr>
          <w:rFonts w:ascii="Arial" w:hAnsi="Arial" w:cs="Arial"/>
          <w:sz w:val="24"/>
          <w:szCs w:val="24"/>
        </w:rPr>
        <w:t xml:space="preserve"> will be addressed in the Proposal Narrative</w:t>
      </w:r>
      <w:r>
        <w:rPr>
          <w:rFonts w:ascii="Arial" w:hAnsi="Arial" w:cs="Arial"/>
          <w:sz w:val="24"/>
          <w:szCs w:val="24"/>
        </w:rPr>
        <w:t xml:space="preserve"> </w:t>
      </w:r>
      <w:r w:rsidRPr="001D178A">
        <w:rPr>
          <w:rFonts w:ascii="Arial" w:hAnsi="Arial" w:cs="Arial"/>
          <w:sz w:val="24"/>
          <w:szCs w:val="24"/>
        </w:rPr>
        <w:t xml:space="preserve">and the </w:t>
      </w:r>
      <w:r>
        <w:rPr>
          <w:rFonts w:ascii="Arial" w:hAnsi="Arial" w:cs="Arial"/>
          <w:sz w:val="24"/>
          <w:szCs w:val="24"/>
        </w:rPr>
        <w:t xml:space="preserve">Proposal </w:t>
      </w:r>
      <w:r w:rsidRPr="001D178A">
        <w:rPr>
          <w:rFonts w:ascii="Arial" w:hAnsi="Arial" w:cs="Arial"/>
          <w:sz w:val="24"/>
          <w:szCs w:val="24"/>
        </w:rPr>
        <w:t xml:space="preserve">Budget </w:t>
      </w:r>
      <w:r>
        <w:rPr>
          <w:rFonts w:ascii="Arial" w:hAnsi="Arial" w:cs="Arial"/>
          <w:sz w:val="24"/>
          <w:szCs w:val="24"/>
        </w:rPr>
        <w:t>sections</w:t>
      </w:r>
      <w:r w:rsidRPr="001D178A">
        <w:rPr>
          <w:rFonts w:ascii="Arial" w:hAnsi="Arial" w:cs="Arial"/>
          <w:sz w:val="24"/>
          <w:szCs w:val="24"/>
        </w:rPr>
        <w:t>, a</w:t>
      </w:r>
      <w:r>
        <w:rPr>
          <w:rFonts w:ascii="Arial" w:hAnsi="Arial" w:cs="Arial"/>
          <w:sz w:val="24"/>
          <w:szCs w:val="24"/>
        </w:rPr>
        <w:t>re</w:t>
      </w:r>
      <w:r w:rsidRPr="001D178A">
        <w:rPr>
          <w:rFonts w:ascii="Arial" w:hAnsi="Arial" w:cs="Arial"/>
          <w:sz w:val="24"/>
          <w:szCs w:val="24"/>
        </w:rPr>
        <w:t xml:space="preserve"> shown </w:t>
      </w:r>
      <w:r>
        <w:rPr>
          <w:rFonts w:ascii="Arial" w:hAnsi="Arial" w:cs="Arial"/>
          <w:sz w:val="24"/>
          <w:szCs w:val="24"/>
        </w:rPr>
        <w:t>below</w:t>
      </w:r>
    </w:p>
    <w:p w14:paraId="0FA27258" w14:textId="51E0D4FC" w:rsidR="00A67BDB" w:rsidRDefault="00A67BDB" w:rsidP="00721E2C">
      <w:pPr>
        <w:jc w:val="both"/>
        <w:rPr>
          <w:rFonts w:ascii="Arial" w:hAnsi="Arial" w:cs="Arial"/>
          <w:sz w:val="24"/>
          <w:szCs w:val="24"/>
        </w:rPr>
      </w:pPr>
    </w:p>
    <w:tbl>
      <w:tblPr>
        <w:tblStyle w:val="TableGrid"/>
        <w:tblW w:w="0" w:type="auto"/>
        <w:tblLook w:val="04A0" w:firstRow="1" w:lastRow="0" w:firstColumn="1" w:lastColumn="0" w:noHBand="0" w:noVBand="1"/>
      </w:tblPr>
      <w:tblGrid>
        <w:gridCol w:w="715"/>
        <w:gridCol w:w="5273"/>
        <w:gridCol w:w="1313"/>
        <w:gridCol w:w="2049"/>
      </w:tblGrid>
      <w:tr w:rsidR="00A67BDB" w:rsidRPr="00163E84" w14:paraId="7269BC78" w14:textId="77777777" w:rsidTr="005726A1">
        <w:trPr>
          <w:trHeight w:val="593"/>
        </w:trPr>
        <w:tc>
          <w:tcPr>
            <w:tcW w:w="715" w:type="dxa"/>
            <w:shd w:val="clear" w:color="auto" w:fill="B8CCE4" w:themeFill="accent1" w:themeFillTint="66"/>
            <w:vAlign w:val="center"/>
          </w:tcPr>
          <w:p w14:paraId="5335E189" w14:textId="77777777" w:rsidR="00A67BDB" w:rsidRPr="00163E84" w:rsidRDefault="00A67BDB" w:rsidP="00721E2C">
            <w:pPr>
              <w:ind w:right="-40"/>
              <w:jc w:val="center"/>
              <w:rPr>
                <w:rFonts w:ascii="Arial" w:hAnsi="Arial" w:cs="Arial"/>
                <w:b/>
                <w:sz w:val="24"/>
                <w:szCs w:val="24"/>
              </w:rPr>
            </w:pPr>
            <w:bookmarkStart w:id="35" w:name="_Hlk108185111"/>
          </w:p>
        </w:tc>
        <w:tc>
          <w:tcPr>
            <w:tcW w:w="5273" w:type="dxa"/>
            <w:shd w:val="clear" w:color="auto" w:fill="B8CCE4" w:themeFill="accent1" w:themeFillTint="66"/>
            <w:vAlign w:val="center"/>
          </w:tcPr>
          <w:p w14:paraId="551A2EA5" w14:textId="77777777" w:rsidR="00A67BDB" w:rsidRPr="00163E84" w:rsidRDefault="00A67BDB" w:rsidP="00721E2C">
            <w:pPr>
              <w:ind w:right="216"/>
              <w:rPr>
                <w:rFonts w:ascii="Arial" w:hAnsi="Arial" w:cs="Arial"/>
                <w:b/>
                <w:sz w:val="24"/>
                <w:szCs w:val="24"/>
              </w:rPr>
            </w:pPr>
            <w:r w:rsidRPr="00163E84">
              <w:rPr>
                <w:rFonts w:ascii="Arial" w:hAnsi="Arial" w:cs="Arial"/>
                <w:b/>
                <w:sz w:val="24"/>
                <w:szCs w:val="24"/>
              </w:rPr>
              <w:t>Rating Factor</w:t>
            </w:r>
          </w:p>
        </w:tc>
        <w:tc>
          <w:tcPr>
            <w:tcW w:w="1313" w:type="dxa"/>
            <w:shd w:val="clear" w:color="auto" w:fill="B8CCE4" w:themeFill="accent1" w:themeFillTint="66"/>
            <w:vAlign w:val="center"/>
          </w:tcPr>
          <w:p w14:paraId="687C53AB" w14:textId="77777777" w:rsidR="00A67BDB" w:rsidRPr="00163E84" w:rsidRDefault="00A67BDB" w:rsidP="00721E2C">
            <w:pPr>
              <w:ind w:right="216"/>
              <w:jc w:val="center"/>
              <w:rPr>
                <w:rFonts w:ascii="Arial" w:hAnsi="Arial" w:cs="Arial"/>
                <w:b/>
                <w:sz w:val="24"/>
                <w:szCs w:val="24"/>
              </w:rPr>
            </w:pPr>
            <w:r w:rsidRPr="00163E84">
              <w:rPr>
                <w:rFonts w:ascii="Arial" w:hAnsi="Arial" w:cs="Arial"/>
                <w:b/>
                <w:sz w:val="24"/>
                <w:szCs w:val="24"/>
              </w:rPr>
              <w:t>Percent Value</w:t>
            </w:r>
          </w:p>
        </w:tc>
        <w:tc>
          <w:tcPr>
            <w:tcW w:w="2049" w:type="dxa"/>
            <w:shd w:val="clear" w:color="auto" w:fill="B8CCE4" w:themeFill="accent1" w:themeFillTint="66"/>
            <w:vAlign w:val="center"/>
          </w:tcPr>
          <w:p w14:paraId="04A2BE43" w14:textId="6E3C8D7C" w:rsidR="00A67BDB" w:rsidRPr="00163E84" w:rsidRDefault="00A67BDB" w:rsidP="00721E2C">
            <w:pPr>
              <w:ind w:right="216"/>
              <w:jc w:val="both"/>
              <w:rPr>
                <w:rFonts w:ascii="Arial" w:hAnsi="Arial" w:cs="Arial"/>
                <w:b/>
                <w:sz w:val="24"/>
                <w:szCs w:val="24"/>
              </w:rPr>
            </w:pPr>
            <w:r w:rsidRPr="00163E84">
              <w:rPr>
                <w:rFonts w:ascii="Arial" w:hAnsi="Arial" w:cs="Arial"/>
                <w:b/>
                <w:sz w:val="24"/>
                <w:szCs w:val="24"/>
              </w:rPr>
              <w:t>Addressed In:</w:t>
            </w:r>
          </w:p>
        </w:tc>
      </w:tr>
      <w:tr w:rsidR="00D12C22" w:rsidRPr="00163E84" w14:paraId="66FC1CA9" w14:textId="77777777" w:rsidTr="005726A1">
        <w:trPr>
          <w:trHeight w:val="485"/>
        </w:trPr>
        <w:tc>
          <w:tcPr>
            <w:tcW w:w="715" w:type="dxa"/>
            <w:vAlign w:val="center"/>
          </w:tcPr>
          <w:p w14:paraId="5D704745" w14:textId="77777777" w:rsidR="00D12C22" w:rsidRPr="00163E84" w:rsidRDefault="00D12C22" w:rsidP="00D12C22">
            <w:pPr>
              <w:ind w:right="130"/>
              <w:jc w:val="center"/>
              <w:rPr>
                <w:rFonts w:ascii="Arial" w:hAnsi="Arial" w:cs="Arial"/>
                <w:sz w:val="24"/>
                <w:szCs w:val="24"/>
              </w:rPr>
            </w:pPr>
            <w:r w:rsidRPr="00163E84">
              <w:rPr>
                <w:rFonts w:ascii="Arial" w:hAnsi="Arial" w:cs="Arial"/>
                <w:sz w:val="24"/>
                <w:szCs w:val="24"/>
              </w:rPr>
              <w:t>1</w:t>
            </w:r>
          </w:p>
        </w:tc>
        <w:tc>
          <w:tcPr>
            <w:tcW w:w="5273" w:type="dxa"/>
            <w:vAlign w:val="center"/>
          </w:tcPr>
          <w:p w14:paraId="376B0FB0" w14:textId="2E708BDE" w:rsidR="00D12C22" w:rsidRPr="00163E84" w:rsidRDefault="00D12C22" w:rsidP="00D12C22">
            <w:pPr>
              <w:ind w:right="216"/>
              <w:rPr>
                <w:rFonts w:ascii="Arial" w:hAnsi="Arial" w:cs="Arial"/>
                <w:sz w:val="24"/>
                <w:szCs w:val="24"/>
              </w:rPr>
            </w:pPr>
            <w:r w:rsidRPr="004962CF">
              <w:rPr>
                <w:rFonts w:ascii="Arial" w:hAnsi="Arial" w:cs="Arial"/>
                <w:sz w:val="24"/>
                <w:szCs w:val="24"/>
              </w:rPr>
              <w:t xml:space="preserve">Need </w:t>
            </w:r>
          </w:p>
        </w:tc>
        <w:tc>
          <w:tcPr>
            <w:tcW w:w="1313" w:type="dxa"/>
            <w:vAlign w:val="center"/>
          </w:tcPr>
          <w:p w14:paraId="2145A2D0" w14:textId="77777777" w:rsidR="00D12C22" w:rsidRPr="00163E84" w:rsidRDefault="00D12C22" w:rsidP="00D12C22">
            <w:pPr>
              <w:ind w:right="216"/>
              <w:jc w:val="center"/>
              <w:rPr>
                <w:rFonts w:ascii="Arial" w:hAnsi="Arial" w:cs="Arial"/>
                <w:sz w:val="24"/>
                <w:szCs w:val="24"/>
              </w:rPr>
            </w:pPr>
            <w:r>
              <w:rPr>
                <w:rFonts w:ascii="Arial" w:hAnsi="Arial" w:cs="Arial"/>
                <w:sz w:val="24"/>
                <w:szCs w:val="24"/>
              </w:rPr>
              <w:t>1</w:t>
            </w:r>
            <w:r w:rsidRPr="00163E84">
              <w:rPr>
                <w:rFonts w:ascii="Arial" w:hAnsi="Arial" w:cs="Arial"/>
                <w:sz w:val="24"/>
                <w:szCs w:val="24"/>
              </w:rPr>
              <w:t>5%</w:t>
            </w:r>
          </w:p>
        </w:tc>
        <w:tc>
          <w:tcPr>
            <w:tcW w:w="2049" w:type="dxa"/>
            <w:vMerge w:val="restart"/>
            <w:vAlign w:val="center"/>
          </w:tcPr>
          <w:p w14:paraId="0783D12B" w14:textId="4A6DCA1A" w:rsidR="00D12C22" w:rsidRPr="00163E84" w:rsidRDefault="00D12C22" w:rsidP="00D12C22">
            <w:pPr>
              <w:ind w:right="216"/>
              <w:jc w:val="center"/>
              <w:rPr>
                <w:rFonts w:ascii="Arial" w:hAnsi="Arial" w:cs="Arial"/>
                <w:sz w:val="24"/>
                <w:szCs w:val="24"/>
              </w:rPr>
            </w:pPr>
            <w:r w:rsidRPr="00163E84">
              <w:rPr>
                <w:rFonts w:ascii="Arial" w:hAnsi="Arial" w:cs="Arial"/>
                <w:sz w:val="24"/>
                <w:szCs w:val="24"/>
              </w:rPr>
              <w:t>Proposal Narrative</w:t>
            </w:r>
          </w:p>
        </w:tc>
      </w:tr>
      <w:tr w:rsidR="00D12C22" w:rsidRPr="00163E84" w14:paraId="34E0BFBD" w14:textId="77777777" w:rsidTr="005726A1">
        <w:trPr>
          <w:trHeight w:val="440"/>
        </w:trPr>
        <w:tc>
          <w:tcPr>
            <w:tcW w:w="715" w:type="dxa"/>
            <w:vAlign w:val="center"/>
          </w:tcPr>
          <w:p w14:paraId="70E46884" w14:textId="77777777" w:rsidR="00D12C22" w:rsidRPr="00163E84" w:rsidRDefault="00D12C22" w:rsidP="00D12C22">
            <w:pPr>
              <w:ind w:right="130"/>
              <w:jc w:val="center"/>
              <w:rPr>
                <w:rFonts w:ascii="Arial" w:hAnsi="Arial" w:cs="Arial"/>
                <w:sz w:val="24"/>
                <w:szCs w:val="24"/>
              </w:rPr>
            </w:pPr>
            <w:r w:rsidRPr="00163E84">
              <w:rPr>
                <w:rFonts w:ascii="Arial" w:hAnsi="Arial" w:cs="Arial"/>
                <w:sz w:val="24"/>
                <w:szCs w:val="24"/>
              </w:rPr>
              <w:t>2</w:t>
            </w:r>
          </w:p>
        </w:tc>
        <w:tc>
          <w:tcPr>
            <w:tcW w:w="5273" w:type="dxa"/>
            <w:vAlign w:val="center"/>
          </w:tcPr>
          <w:p w14:paraId="058A8A17" w14:textId="3485F208" w:rsidR="00D12C22" w:rsidRPr="00163E84" w:rsidRDefault="00D12C22" w:rsidP="00D12C22">
            <w:pPr>
              <w:ind w:right="216"/>
              <w:rPr>
                <w:rFonts w:ascii="Arial" w:hAnsi="Arial" w:cs="Arial"/>
                <w:sz w:val="24"/>
                <w:szCs w:val="24"/>
              </w:rPr>
            </w:pPr>
            <w:r w:rsidRPr="004962CF">
              <w:rPr>
                <w:rFonts w:ascii="Arial" w:hAnsi="Arial" w:cs="Arial"/>
                <w:sz w:val="24"/>
                <w:szCs w:val="24"/>
              </w:rPr>
              <w:t xml:space="preserve">Equipment </w:t>
            </w:r>
          </w:p>
        </w:tc>
        <w:tc>
          <w:tcPr>
            <w:tcW w:w="1313" w:type="dxa"/>
            <w:vAlign w:val="center"/>
          </w:tcPr>
          <w:p w14:paraId="2EE04AD4" w14:textId="77777777" w:rsidR="00D12C22" w:rsidRPr="00163E84" w:rsidRDefault="00D12C22" w:rsidP="00D12C22">
            <w:pPr>
              <w:ind w:right="216"/>
              <w:jc w:val="center"/>
              <w:rPr>
                <w:rFonts w:ascii="Arial" w:hAnsi="Arial" w:cs="Arial"/>
                <w:sz w:val="24"/>
                <w:szCs w:val="24"/>
              </w:rPr>
            </w:pPr>
            <w:r>
              <w:rPr>
                <w:rFonts w:ascii="Arial" w:hAnsi="Arial" w:cs="Arial"/>
                <w:sz w:val="24"/>
                <w:szCs w:val="24"/>
              </w:rPr>
              <w:t>20</w:t>
            </w:r>
            <w:r w:rsidRPr="00163E84">
              <w:rPr>
                <w:rFonts w:ascii="Arial" w:hAnsi="Arial" w:cs="Arial"/>
                <w:sz w:val="24"/>
                <w:szCs w:val="24"/>
              </w:rPr>
              <w:t>%</w:t>
            </w:r>
          </w:p>
        </w:tc>
        <w:tc>
          <w:tcPr>
            <w:tcW w:w="2049" w:type="dxa"/>
            <w:vMerge/>
            <w:vAlign w:val="center"/>
          </w:tcPr>
          <w:p w14:paraId="6DA382E0" w14:textId="77777777" w:rsidR="00D12C22" w:rsidRPr="00163E84" w:rsidRDefault="00D12C22" w:rsidP="00D12C22">
            <w:pPr>
              <w:ind w:right="216"/>
              <w:jc w:val="center"/>
              <w:rPr>
                <w:rFonts w:ascii="Arial" w:hAnsi="Arial" w:cs="Arial"/>
                <w:sz w:val="24"/>
                <w:szCs w:val="24"/>
              </w:rPr>
            </w:pPr>
          </w:p>
        </w:tc>
      </w:tr>
      <w:tr w:rsidR="00D12C22" w:rsidRPr="00163E84" w14:paraId="3114A92C" w14:textId="77777777" w:rsidTr="005726A1">
        <w:trPr>
          <w:trHeight w:val="440"/>
        </w:trPr>
        <w:tc>
          <w:tcPr>
            <w:tcW w:w="715" w:type="dxa"/>
            <w:vAlign w:val="center"/>
          </w:tcPr>
          <w:p w14:paraId="2D2892F3" w14:textId="77777777" w:rsidR="00D12C22" w:rsidRPr="00163E84" w:rsidRDefault="00D12C22" w:rsidP="00D12C22">
            <w:pPr>
              <w:ind w:right="130"/>
              <w:jc w:val="center"/>
              <w:rPr>
                <w:rFonts w:ascii="Arial" w:hAnsi="Arial" w:cs="Arial"/>
                <w:sz w:val="24"/>
                <w:szCs w:val="24"/>
              </w:rPr>
            </w:pPr>
            <w:r w:rsidRPr="00163E84">
              <w:rPr>
                <w:rFonts w:ascii="Arial" w:hAnsi="Arial" w:cs="Arial"/>
                <w:sz w:val="24"/>
                <w:szCs w:val="24"/>
              </w:rPr>
              <w:t>3</w:t>
            </w:r>
          </w:p>
        </w:tc>
        <w:tc>
          <w:tcPr>
            <w:tcW w:w="5273" w:type="dxa"/>
            <w:vAlign w:val="center"/>
          </w:tcPr>
          <w:p w14:paraId="089A2D3A" w14:textId="0242A92F" w:rsidR="00D12C22" w:rsidRPr="00163E84" w:rsidRDefault="00D12C22" w:rsidP="00D12C22">
            <w:pPr>
              <w:ind w:right="216"/>
              <w:rPr>
                <w:rFonts w:ascii="Arial" w:hAnsi="Arial" w:cs="Arial"/>
                <w:sz w:val="24"/>
                <w:szCs w:val="24"/>
              </w:rPr>
            </w:pPr>
            <w:r>
              <w:rPr>
                <w:rFonts w:ascii="Arial" w:hAnsi="Arial" w:cs="Arial"/>
                <w:sz w:val="24"/>
                <w:szCs w:val="24"/>
              </w:rPr>
              <w:t>Implementation</w:t>
            </w:r>
          </w:p>
        </w:tc>
        <w:tc>
          <w:tcPr>
            <w:tcW w:w="1313" w:type="dxa"/>
            <w:vAlign w:val="center"/>
          </w:tcPr>
          <w:p w14:paraId="1DC5BF59" w14:textId="169D4CB5" w:rsidR="00D12C22" w:rsidRPr="00163E84" w:rsidRDefault="009E0296" w:rsidP="00D12C22">
            <w:pPr>
              <w:ind w:right="216"/>
              <w:jc w:val="center"/>
              <w:rPr>
                <w:rFonts w:ascii="Arial" w:hAnsi="Arial" w:cs="Arial"/>
                <w:sz w:val="24"/>
                <w:szCs w:val="24"/>
              </w:rPr>
            </w:pPr>
            <w:r>
              <w:rPr>
                <w:rFonts w:ascii="Arial" w:hAnsi="Arial" w:cs="Arial"/>
                <w:sz w:val="24"/>
                <w:szCs w:val="24"/>
              </w:rPr>
              <w:t>35</w:t>
            </w:r>
            <w:r w:rsidR="00D12C22" w:rsidRPr="00163E84">
              <w:rPr>
                <w:rFonts w:ascii="Arial" w:hAnsi="Arial" w:cs="Arial"/>
                <w:sz w:val="24"/>
                <w:szCs w:val="24"/>
              </w:rPr>
              <w:t>%</w:t>
            </w:r>
          </w:p>
        </w:tc>
        <w:tc>
          <w:tcPr>
            <w:tcW w:w="2049" w:type="dxa"/>
            <w:vMerge/>
            <w:vAlign w:val="center"/>
          </w:tcPr>
          <w:p w14:paraId="464A726D" w14:textId="77777777" w:rsidR="00D12C22" w:rsidRPr="00163E84" w:rsidRDefault="00D12C22" w:rsidP="00D12C22">
            <w:pPr>
              <w:ind w:right="216"/>
              <w:jc w:val="center"/>
              <w:rPr>
                <w:rFonts w:ascii="Arial" w:hAnsi="Arial" w:cs="Arial"/>
                <w:sz w:val="24"/>
                <w:szCs w:val="24"/>
              </w:rPr>
            </w:pPr>
          </w:p>
        </w:tc>
      </w:tr>
      <w:tr w:rsidR="00D12C22" w:rsidRPr="00163E84" w14:paraId="0DD8603C" w14:textId="77777777" w:rsidTr="005726A1">
        <w:trPr>
          <w:trHeight w:val="440"/>
        </w:trPr>
        <w:tc>
          <w:tcPr>
            <w:tcW w:w="715" w:type="dxa"/>
            <w:shd w:val="clear" w:color="auto" w:fill="FFFFFF" w:themeFill="background1"/>
            <w:vAlign w:val="center"/>
          </w:tcPr>
          <w:p w14:paraId="00AAD435" w14:textId="77777777" w:rsidR="00D12C22" w:rsidRPr="00163E84" w:rsidRDefault="00D12C22" w:rsidP="00D12C22">
            <w:pPr>
              <w:ind w:right="130"/>
              <w:jc w:val="center"/>
              <w:rPr>
                <w:rFonts w:ascii="Arial" w:hAnsi="Arial" w:cs="Arial"/>
                <w:sz w:val="24"/>
                <w:szCs w:val="24"/>
              </w:rPr>
            </w:pPr>
            <w:r>
              <w:rPr>
                <w:rFonts w:ascii="Arial" w:hAnsi="Arial" w:cs="Arial"/>
                <w:sz w:val="24"/>
                <w:szCs w:val="24"/>
              </w:rPr>
              <w:t>4</w:t>
            </w:r>
          </w:p>
        </w:tc>
        <w:tc>
          <w:tcPr>
            <w:tcW w:w="5273" w:type="dxa"/>
            <w:shd w:val="clear" w:color="auto" w:fill="FFFFFF" w:themeFill="background1"/>
            <w:vAlign w:val="center"/>
          </w:tcPr>
          <w:p w14:paraId="349B92DA" w14:textId="72F131A7" w:rsidR="00D12C22" w:rsidRPr="00163E84" w:rsidRDefault="00D12C22" w:rsidP="00D12C22">
            <w:pPr>
              <w:ind w:right="216"/>
              <w:rPr>
                <w:rFonts w:ascii="Arial" w:hAnsi="Arial" w:cs="Arial"/>
                <w:sz w:val="24"/>
                <w:szCs w:val="24"/>
              </w:rPr>
            </w:pPr>
            <w:r w:rsidRPr="004962CF">
              <w:rPr>
                <w:rFonts w:ascii="Arial" w:hAnsi="Arial" w:cs="Arial"/>
                <w:sz w:val="24"/>
                <w:szCs w:val="24"/>
              </w:rPr>
              <w:t>Budget</w:t>
            </w:r>
          </w:p>
        </w:tc>
        <w:tc>
          <w:tcPr>
            <w:tcW w:w="1313" w:type="dxa"/>
            <w:shd w:val="clear" w:color="auto" w:fill="FFFFFF" w:themeFill="background1"/>
            <w:vAlign w:val="center"/>
          </w:tcPr>
          <w:p w14:paraId="4F5D855F" w14:textId="0899DE0F" w:rsidR="00D12C22" w:rsidRPr="00163E84" w:rsidRDefault="009E0296" w:rsidP="00D12C22">
            <w:pPr>
              <w:ind w:right="216"/>
              <w:jc w:val="center"/>
              <w:rPr>
                <w:rFonts w:ascii="Arial" w:hAnsi="Arial" w:cs="Arial"/>
                <w:sz w:val="24"/>
                <w:szCs w:val="24"/>
              </w:rPr>
            </w:pPr>
            <w:r>
              <w:rPr>
                <w:rFonts w:ascii="Arial" w:hAnsi="Arial" w:cs="Arial"/>
                <w:sz w:val="24"/>
                <w:szCs w:val="24"/>
              </w:rPr>
              <w:t>30</w:t>
            </w:r>
            <w:r w:rsidR="00D12C22" w:rsidRPr="00163E84">
              <w:rPr>
                <w:rFonts w:ascii="Arial" w:hAnsi="Arial" w:cs="Arial"/>
                <w:sz w:val="24"/>
                <w:szCs w:val="24"/>
              </w:rPr>
              <w:t>%</w:t>
            </w:r>
          </w:p>
        </w:tc>
        <w:tc>
          <w:tcPr>
            <w:tcW w:w="2049" w:type="dxa"/>
            <w:shd w:val="clear" w:color="auto" w:fill="FFFFFF" w:themeFill="background1"/>
            <w:vAlign w:val="center"/>
          </w:tcPr>
          <w:p w14:paraId="51D25A20" w14:textId="77777777" w:rsidR="00D12C22" w:rsidRPr="00163E84" w:rsidRDefault="00D12C22" w:rsidP="00D12C22">
            <w:pPr>
              <w:ind w:right="216"/>
              <w:jc w:val="center"/>
              <w:rPr>
                <w:rFonts w:ascii="Arial" w:hAnsi="Arial" w:cs="Arial"/>
                <w:sz w:val="24"/>
                <w:szCs w:val="24"/>
              </w:rPr>
            </w:pPr>
            <w:r w:rsidRPr="00163E84">
              <w:rPr>
                <w:rFonts w:ascii="Arial" w:hAnsi="Arial" w:cs="Arial"/>
                <w:sz w:val="24"/>
                <w:szCs w:val="24"/>
              </w:rPr>
              <w:t xml:space="preserve">Proposal Budget </w:t>
            </w:r>
          </w:p>
        </w:tc>
      </w:tr>
      <w:bookmarkEnd w:id="35"/>
    </w:tbl>
    <w:p w14:paraId="1111BBE1" w14:textId="706156C4" w:rsidR="00A67BDB" w:rsidRDefault="00A67BDB" w:rsidP="00721E2C">
      <w:pPr>
        <w:jc w:val="both"/>
        <w:rPr>
          <w:rFonts w:ascii="Arial" w:hAnsi="Arial" w:cs="Arial"/>
          <w:sz w:val="24"/>
          <w:szCs w:val="24"/>
        </w:rPr>
      </w:pPr>
    </w:p>
    <w:p w14:paraId="4A18DABB" w14:textId="77777777" w:rsidR="00A67BDB" w:rsidRDefault="00A67BDB" w:rsidP="00CE5752">
      <w:pPr>
        <w:pStyle w:val="Heading2"/>
        <w:rPr>
          <w:rFonts w:ascii="Arial" w:hAnsi="Arial" w:cs="Arial"/>
          <w:b/>
          <w:color w:val="1F497D" w:themeColor="text2"/>
          <w:sz w:val="24"/>
          <w:szCs w:val="24"/>
        </w:rPr>
      </w:pPr>
      <w:bookmarkStart w:id="36" w:name="_Toc118990820"/>
      <w:r>
        <w:rPr>
          <w:rFonts w:ascii="Arial" w:hAnsi="Arial" w:cs="Arial"/>
          <w:b/>
          <w:color w:val="1F497D" w:themeColor="text2"/>
          <w:sz w:val="24"/>
          <w:szCs w:val="24"/>
        </w:rPr>
        <w:t>Proposal Narrative Instructions</w:t>
      </w:r>
      <w:bookmarkEnd w:id="36"/>
      <w:r>
        <w:rPr>
          <w:rFonts w:ascii="Arial" w:hAnsi="Arial" w:cs="Arial"/>
          <w:b/>
          <w:color w:val="1F497D" w:themeColor="text2"/>
          <w:sz w:val="24"/>
          <w:szCs w:val="24"/>
        </w:rPr>
        <w:t xml:space="preserve">  </w:t>
      </w:r>
    </w:p>
    <w:p w14:paraId="37A1F728" w14:textId="059670B1" w:rsidR="00AA561B" w:rsidRDefault="00AA561B" w:rsidP="00AA561B">
      <w:pPr>
        <w:jc w:val="both"/>
        <w:rPr>
          <w:rFonts w:ascii="Arial" w:hAnsi="Arial" w:cs="Arial"/>
          <w:sz w:val="24"/>
          <w:szCs w:val="24"/>
        </w:rPr>
      </w:pPr>
      <w:r>
        <w:rPr>
          <w:rFonts w:ascii="Arial" w:hAnsi="Arial" w:cs="Arial"/>
          <w:sz w:val="24"/>
          <w:szCs w:val="24"/>
        </w:rPr>
        <w:t>Applicants will complete t</w:t>
      </w:r>
      <w:r w:rsidR="005266F1" w:rsidRPr="0053472D">
        <w:rPr>
          <w:rFonts w:ascii="Arial" w:hAnsi="Arial" w:cs="Arial"/>
          <w:sz w:val="24"/>
          <w:szCs w:val="24"/>
        </w:rPr>
        <w:t>he Proposal Narrative</w:t>
      </w:r>
      <w:r w:rsidR="005266F1">
        <w:rPr>
          <w:rFonts w:ascii="Arial" w:hAnsi="Arial" w:cs="Arial"/>
          <w:sz w:val="24"/>
          <w:szCs w:val="24"/>
        </w:rPr>
        <w:t xml:space="preserve"> by</w:t>
      </w:r>
      <w:r>
        <w:rPr>
          <w:rFonts w:ascii="Arial" w:hAnsi="Arial" w:cs="Arial"/>
          <w:sz w:val="24"/>
          <w:szCs w:val="24"/>
        </w:rPr>
        <w:t xml:space="preserve"> accessing the </w:t>
      </w:r>
      <w:r w:rsidRPr="00721E2C">
        <w:rPr>
          <w:rFonts w:ascii="Arial" w:hAnsi="Arial" w:cs="Arial"/>
          <w:sz w:val="24"/>
          <w:szCs w:val="24"/>
        </w:rPr>
        <w:t>BSCC-Submittable application</w:t>
      </w:r>
      <w:r>
        <w:rPr>
          <w:rFonts w:ascii="Arial" w:hAnsi="Arial" w:cs="Arial"/>
          <w:sz w:val="24"/>
          <w:szCs w:val="24"/>
        </w:rPr>
        <w:t xml:space="preserve"> portal and responding to a series of prompts. </w:t>
      </w:r>
      <w:r w:rsidR="00721E2C" w:rsidRPr="00721E2C">
        <w:rPr>
          <w:rFonts w:ascii="Arial" w:hAnsi="Arial" w:cs="Arial"/>
          <w:sz w:val="24"/>
          <w:szCs w:val="24"/>
        </w:rPr>
        <w:t xml:space="preserve">The Proposal Narrative must address </w:t>
      </w:r>
      <w:r w:rsidR="00D90FF5">
        <w:rPr>
          <w:rFonts w:ascii="Arial" w:hAnsi="Arial" w:cs="Arial"/>
          <w:sz w:val="24"/>
          <w:szCs w:val="24"/>
        </w:rPr>
        <w:t xml:space="preserve">the </w:t>
      </w:r>
      <w:r w:rsidR="00B60FD7" w:rsidRPr="00721E2C">
        <w:rPr>
          <w:rFonts w:ascii="Arial" w:hAnsi="Arial" w:cs="Arial"/>
          <w:sz w:val="24"/>
          <w:szCs w:val="24"/>
        </w:rPr>
        <w:t>Need</w:t>
      </w:r>
      <w:r w:rsidR="00B60FD7">
        <w:rPr>
          <w:rFonts w:ascii="Arial" w:hAnsi="Arial" w:cs="Arial"/>
          <w:sz w:val="24"/>
          <w:szCs w:val="24"/>
        </w:rPr>
        <w:t>,</w:t>
      </w:r>
      <w:r w:rsidR="00B60FD7" w:rsidRPr="00721E2C">
        <w:rPr>
          <w:rFonts w:ascii="Arial" w:hAnsi="Arial" w:cs="Arial"/>
          <w:sz w:val="24"/>
          <w:szCs w:val="24"/>
        </w:rPr>
        <w:t xml:space="preserve"> </w:t>
      </w:r>
      <w:r w:rsidR="00721E2C" w:rsidRPr="00721E2C">
        <w:rPr>
          <w:rFonts w:ascii="Arial" w:hAnsi="Arial" w:cs="Arial"/>
          <w:sz w:val="24"/>
          <w:szCs w:val="24"/>
        </w:rPr>
        <w:t>Equipment, and the I</w:t>
      </w:r>
      <w:r w:rsidR="009E0296">
        <w:rPr>
          <w:rFonts w:ascii="Arial" w:hAnsi="Arial" w:cs="Arial"/>
          <w:sz w:val="24"/>
          <w:szCs w:val="24"/>
        </w:rPr>
        <w:t>mplementation</w:t>
      </w:r>
      <w:r w:rsidR="00721E2C" w:rsidRPr="00721E2C">
        <w:rPr>
          <w:rFonts w:ascii="Arial" w:hAnsi="Arial" w:cs="Arial"/>
          <w:sz w:val="24"/>
          <w:szCs w:val="24"/>
        </w:rPr>
        <w:t xml:space="preserve"> Rating Factors. </w:t>
      </w:r>
      <w:r>
        <w:rPr>
          <w:rFonts w:ascii="Arial" w:hAnsi="Arial" w:cs="Arial"/>
          <w:sz w:val="24"/>
          <w:szCs w:val="24"/>
        </w:rPr>
        <w:t>Please d</w:t>
      </w:r>
      <w:r w:rsidRPr="005266F1">
        <w:rPr>
          <w:rFonts w:ascii="Arial" w:hAnsi="Arial" w:cs="Arial"/>
          <w:sz w:val="24"/>
          <w:szCs w:val="24"/>
        </w:rPr>
        <w:t xml:space="preserve">o not include website links, charts, tables or, graphs when responding. </w:t>
      </w:r>
      <w:r w:rsidRPr="005266F1">
        <w:rPr>
          <w:rFonts w:ascii="Arial" w:hAnsi="Arial" w:cs="Arial"/>
          <w:sz w:val="24"/>
          <w:szCs w:val="24"/>
        </w:rPr>
        <w:cr/>
      </w:r>
    </w:p>
    <w:p w14:paraId="1EFAA5F0" w14:textId="1A93EAC3" w:rsidR="00D90FF5" w:rsidRDefault="00D90FF5" w:rsidP="00AA561B">
      <w:pPr>
        <w:jc w:val="both"/>
        <w:rPr>
          <w:rFonts w:ascii="Arial" w:hAnsi="Arial" w:cs="Arial"/>
          <w:sz w:val="24"/>
          <w:szCs w:val="24"/>
        </w:rPr>
      </w:pPr>
      <w:r>
        <w:rPr>
          <w:rFonts w:ascii="Arial" w:hAnsi="Arial" w:cs="Arial"/>
          <w:sz w:val="24"/>
          <w:szCs w:val="24"/>
        </w:rPr>
        <w:t>Each Rating Factor has a character limit (paragraph or page limit) as shown below</w:t>
      </w:r>
      <w:r w:rsidR="004B163B">
        <w:rPr>
          <w:rFonts w:ascii="Arial" w:hAnsi="Arial" w:cs="Arial"/>
          <w:sz w:val="24"/>
          <w:szCs w:val="24"/>
        </w:rPr>
        <w:t>:</w:t>
      </w:r>
    </w:p>
    <w:p w14:paraId="327B0E97" w14:textId="77777777" w:rsidR="00D90FF5" w:rsidRDefault="00D90FF5" w:rsidP="00AA561B">
      <w:pPr>
        <w:jc w:val="both"/>
        <w:rPr>
          <w:rFonts w:ascii="Arial" w:hAnsi="Arial" w:cs="Arial"/>
          <w:sz w:val="24"/>
          <w:szCs w:val="24"/>
        </w:rPr>
      </w:pPr>
    </w:p>
    <w:tbl>
      <w:tblPr>
        <w:tblStyle w:val="TableGrid"/>
        <w:tblW w:w="0" w:type="auto"/>
        <w:tblLook w:val="04A0" w:firstRow="1" w:lastRow="0" w:firstColumn="1" w:lastColumn="0" w:noHBand="0" w:noVBand="1"/>
      </w:tblPr>
      <w:tblGrid>
        <w:gridCol w:w="715"/>
        <w:gridCol w:w="3240"/>
        <w:gridCol w:w="2700"/>
        <w:gridCol w:w="2695"/>
      </w:tblGrid>
      <w:tr w:rsidR="004B163B" w:rsidRPr="00163E84" w14:paraId="5999EA71" w14:textId="77777777" w:rsidTr="004B163B">
        <w:trPr>
          <w:trHeight w:val="593"/>
        </w:trPr>
        <w:tc>
          <w:tcPr>
            <w:tcW w:w="715" w:type="dxa"/>
            <w:shd w:val="clear" w:color="auto" w:fill="B8CCE4" w:themeFill="accent1" w:themeFillTint="66"/>
            <w:vAlign w:val="center"/>
          </w:tcPr>
          <w:p w14:paraId="4B2720FE" w14:textId="77777777" w:rsidR="004B163B" w:rsidRPr="00163E84" w:rsidRDefault="004B163B" w:rsidP="00AA561B">
            <w:pPr>
              <w:ind w:right="-40"/>
              <w:jc w:val="center"/>
              <w:rPr>
                <w:rFonts w:ascii="Arial" w:hAnsi="Arial" w:cs="Arial"/>
                <w:b/>
                <w:sz w:val="24"/>
                <w:szCs w:val="24"/>
              </w:rPr>
            </w:pPr>
          </w:p>
        </w:tc>
        <w:tc>
          <w:tcPr>
            <w:tcW w:w="3240" w:type="dxa"/>
            <w:shd w:val="clear" w:color="auto" w:fill="B8CCE4" w:themeFill="accent1" w:themeFillTint="66"/>
            <w:vAlign w:val="center"/>
          </w:tcPr>
          <w:p w14:paraId="3729919B" w14:textId="77777777" w:rsidR="004B163B" w:rsidRPr="00163E84" w:rsidRDefault="004B163B" w:rsidP="00AA561B">
            <w:pPr>
              <w:ind w:right="216"/>
              <w:rPr>
                <w:rFonts w:ascii="Arial" w:hAnsi="Arial" w:cs="Arial"/>
                <w:b/>
                <w:sz w:val="24"/>
                <w:szCs w:val="24"/>
              </w:rPr>
            </w:pPr>
            <w:r w:rsidRPr="00163E84">
              <w:rPr>
                <w:rFonts w:ascii="Arial" w:hAnsi="Arial" w:cs="Arial"/>
                <w:b/>
                <w:sz w:val="24"/>
                <w:szCs w:val="24"/>
              </w:rPr>
              <w:t>Rating Factor</w:t>
            </w:r>
          </w:p>
        </w:tc>
        <w:tc>
          <w:tcPr>
            <w:tcW w:w="2700" w:type="dxa"/>
            <w:shd w:val="clear" w:color="auto" w:fill="B8CCE4" w:themeFill="accent1" w:themeFillTint="66"/>
            <w:vAlign w:val="center"/>
          </w:tcPr>
          <w:p w14:paraId="50C3BF46" w14:textId="1E4A6FC0" w:rsidR="004B163B" w:rsidRPr="00163E84" w:rsidRDefault="004B163B" w:rsidP="00AA561B">
            <w:pPr>
              <w:ind w:right="216"/>
              <w:jc w:val="center"/>
              <w:rPr>
                <w:rFonts w:ascii="Arial" w:hAnsi="Arial" w:cs="Arial"/>
                <w:b/>
                <w:sz w:val="24"/>
                <w:szCs w:val="24"/>
              </w:rPr>
            </w:pPr>
            <w:r>
              <w:rPr>
                <w:rFonts w:ascii="Arial" w:hAnsi="Arial" w:cs="Arial"/>
                <w:b/>
                <w:sz w:val="24"/>
                <w:szCs w:val="24"/>
              </w:rPr>
              <w:t>Total Characters</w:t>
            </w:r>
          </w:p>
        </w:tc>
        <w:tc>
          <w:tcPr>
            <w:tcW w:w="2695" w:type="dxa"/>
            <w:shd w:val="clear" w:color="auto" w:fill="B8CCE4" w:themeFill="accent1" w:themeFillTint="66"/>
            <w:vAlign w:val="center"/>
          </w:tcPr>
          <w:p w14:paraId="008DC3B7" w14:textId="092614AD" w:rsidR="004B163B" w:rsidRPr="00163E84" w:rsidRDefault="004B163B" w:rsidP="00AA561B">
            <w:pPr>
              <w:ind w:right="216"/>
              <w:jc w:val="right"/>
              <w:rPr>
                <w:rFonts w:ascii="Arial" w:hAnsi="Arial" w:cs="Arial"/>
                <w:b/>
                <w:sz w:val="24"/>
                <w:szCs w:val="24"/>
              </w:rPr>
            </w:pPr>
            <w:r>
              <w:rPr>
                <w:rFonts w:ascii="Arial" w:hAnsi="Arial" w:cs="Arial"/>
                <w:b/>
                <w:sz w:val="24"/>
                <w:szCs w:val="24"/>
              </w:rPr>
              <w:t>Microsoft Word Equivalent*</w:t>
            </w:r>
          </w:p>
        </w:tc>
      </w:tr>
      <w:tr w:rsidR="004B163B" w:rsidRPr="00163E84" w14:paraId="3168778E" w14:textId="77777777" w:rsidTr="004B163B">
        <w:trPr>
          <w:trHeight w:val="485"/>
        </w:trPr>
        <w:tc>
          <w:tcPr>
            <w:tcW w:w="715" w:type="dxa"/>
            <w:vAlign w:val="center"/>
          </w:tcPr>
          <w:p w14:paraId="00C3DC47" w14:textId="77777777" w:rsidR="004B163B" w:rsidRPr="00163E84" w:rsidRDefault="004B163B" w:rsidP="00AA561B">
            <w:pPr>
              <w:ind w:right="130"/>
              <w:jc w:val="center"/>
              <w:rPr>
                <w:rFonts w:ascii="Arial" w:hAnsi="Arial" w:cs="Arial"/>
                <w:sz w:val="24"/>
                <w:szCs w:val="24"/>
              </w:rPr>
            </w:pPr>
            <w:r w:rsidRPr="00163E84">
              <w:rPr>
                <w:rFonts w:ascii="Arial" w:hAnsi="Arial" w:cs="Arial"/>
                <w:sz w:val="24"/>
                <w:szCs w:val="24"/>
              </w:rPr>
              <w:t>1</w:t>
            </w:r>
          </w:p>
        </w:tc>
        <w:tc>
          <w:tcPr>
            <w:tcW w:w="3240" w:type="dxa"/>
            <w:vAlign w:val="center"/>
          </w:tcPr>
          <w:p w14:paraId="74E64BF5" w14:textId="5E031E31" w:rsidR="004B163B" w:rsidRPr="00163E84" w:rsidRDefault="00D12C22" w:rsidP="00AA561B">
            <w:pPr>
              <w:ind w:right="216"/>
              <w:rPr>
                <w:rFonts w:ascii="Arial" w:hAnsi="Arial" w:cs="Arial"/>
                <w:sz w:val="24"/>
                <w:szCs w:val="24"/>
              </w:rPr>
            </w:pPr>
            <w:r>
              <w:rPr>
                <w:rFonts w:ascii="Arial" w:hAnsi="Arial" w:cs="Arial"/>
                <w:sz w:val="24"/>
                <w:szCs w:val="24"/>
              </w:rPr>
              <w:t xml:space="preserve">Need </w:t>
            </w:r>
          </w:p>
        </w:tc>
        <w:tc>
          <w:tcPr>
            <w:tcW w:w="2700" w:type="dxa"/>
            <w:vAlign w:val="center"/>
          </w:tcPr>
          <w:p w14:paraId="41FCF0BD" w14:textId="25355983" w:rsidR="004B163B" w:rsidRPr="00163E84" w:rsidRDefault="00A67733" w:rsidP="00AA561B">
            <w:pPr>
              <w:ind w:right="216"/>
              <w:jc w:val="center"/>
              <w:rPr>
                <w:rFonts w:ascii="Arial" w:hAnsi="Arial" w:cs="Arial"/>
                <w:sz w:val="24"/>
                <w:szCs w:val="24"/>
              </w:rPr>
            </w:pPr>
            <w:r w:rsidRPr="00A67733">
              <w:rPr>
                <w:rFonts w:ascii="Arial" w:hAnsi="Arial" w:cs="Arial"/>
                <w:sz w:val="24"/>
                <w:szCs w:val="24"/>
              </w:rPr>
              <w:t>2,237</w:t>
            </w:r>
          </w:p>
        </w:tc>
        <w:tc>
          <w:tcPr>
            <w:tcW w:w="2695" w:type="dxa"/>
            <w:vAlign w:val="center"/>
          </w:tcPr>
          <w:p w14:paraId="1FAC55E8" w14:textId="654C1994" w:rsidR="004B163B" w:rsidRPr="00163E84" w:rsidRDefault="004B163B" w:rsidP="00AA561B">
            <w:pPr>
              <w:ind w:right="216"/>
              <w:rPr>
                <w:rFonts w:ascii="Arial" w:hAnsi="Arial" w:cs="Arial"/>
                <w:sz w:val="24"/>
                <w:szCs w:val="24"/>
              </w:rPr>
            </w:pPr>
            <w:r>
              <w:rPr>
                <w:rFonts w:ascii="Arial" w:hAnsi="Arial" w:cs="Arial"/>
                <w:sz w:val="24"/>
                <w:szCs w:val="24"/>
              </w:rPr>
              <w:t>Up to 1</w:t>
            </w:r>
            <w:r w:rsidR="00E56577">
              <w:rPr>
                <w:rFonts w:ascii="Arial" w:hAnsi="Arial" w:cs="Arial"/>
                <w:sz w:val="24"/>
                <w:szCs w:val="24"/>
              </w:rPr>
              <w:t xml:space="preserve"> (One) </w:t>
            </w:r>
            <w:r>
              <w:rPr>
                <w:rFonts w:ascii="Arial" w:hAnsi="Arial" w:cs="Arial"/>
                <w:sz w:val="24"/>
                <w:szCs w:val="24"/>
              </w:rPr>
              <w:t>Page</w:t>
            </w:r>
          </w:p>
        </w:tc>
      </w:tr>
      <w:tr w:rsidR="004B163B" w:rsidRPr="00163E84" w14:paraId="0E2E0328" w14:textId="77777777" w:rsidTr="004B163B">
        <w:trPr>
          <w:trHeight w:val="440"/>
        </w:trPr>
        <w:tc>
          <w:tcPr>
            <w:tcW w:w="715" w:type="dxa"/>
            <w:vAlign w:val="center"/>
          </w:tcPr>
          <w:p w14:paraId="0FBF4700" w14:textId="77777777" w:rsidR="004B163B" w:rsidRPr="00163E84" w:rsidRDefault="004B163B" w:rsidP="00AA561B">
            <w:pPr>
              <w:ind w:right="130"/>
              <w:jc w:val="center"/>
              <w:rPr>
                <w:rFonts w:ascii="Arial" w:hAnsi="Arial" w:cs="Arial"/>
                <w:sz w:val="24"/>
                <w:szCs w:val="24"/>
              </w:rPr>
            </w:pPr>
            <w:r w:rsidRPr="00163E84">
              <w:rPr>
                <w:rFonts w:ascii="Arial" w:hAnsi="Arial" w:cs="Arial"/>
                <w:sz w:val="24"/>
                <w:szCs w:val="24"/>
              </w:rPr>
              <w:t>2</w:t>
            </w:r>
          </w:p>
        </w:tc>
        <w:tc>
          <w:tcPr>
            <w:tcW w:w="3240" w:type="dxa"/>
            <w:vAlign w:val="center"/>
          </w:tcPr>
          <w:p w14:paraId="38137842" w14:textId="7402D616" w:rsidR="004B163B" w:rsidRPr="00163E84" w:rsidRDefault="00D12C22" w:rsidP="00AA561B">
            <w:pPr>
              <w:ind w:right="216"/>
              <w:rPr>
                <w:rFonts w:ascii="Arial" w:hAnsi="Arial" w:cs="Arial"/>
                <w:sz w:val="24"/>
                <w:szCs w:val="24"/>
              </w:rPr>
            </w:pPr>
            <w:r>
              <w:rPr>
                <w:rFonts w:ascii="Arial" w:hAnsi="Arial" w:cs="Arial"/>
                <w:sz w:val="24"/>
                <w:szCs w:val="24"/>
              </w:rPr>
              <w:t xml:space="preserve">Equipment </w:t>
            </w:r>
          </w:p>
        </w:tc>
        <w:tc>
          <w:tcPr>
            <w:tcW w:w="2700" w:type="dxa"/>
            <w:vAlign w:val="center"/>
          </w:tcPr>
          <w:p w14:paraId="5DF94ABA" w14:textId="6B7A7162" w:rsidR="004B163B" w:rsidRPr="00163E84" w:rsidRDefault="00A67733" w:rsidP="00AA561B">
            <w:pPr>
              <w:ind w:right="216"/>
              <w:jc w:val="center"/>
              <w:rPr>
                <w:rFonts w:ascii="Arial" w:hAnsi="Arial" w:cs="Arial"/>
                <w:sz w:val="24"/>
                <w:szCs w:val="24"/>
              </w:rPr>
            </w:pPr>
            <w:r w:rsidRPr="00A67733">
              <w:rPr>
                <w:rFonts w:ascii="Arial" w:hAnsi="Arial" w:cs="Arial"/>
                <w:sz w:val="24"/>
                <w:szCs w:val="24"/>
              </w:rPr>
              <w:t>4,474</w:t>
            </w:r>
          </w:p>
        </w:tc>
        <w:tc>
          <w:tcPr>
            <w:tcW w:w="2695" w:type="dxa"/>
            <w:vAlign w:val="center"/>
          </w:tcPr>
          <w:p w14:paraId="3FB497BD" w14:textId="24DDD5F1" w:rsidR="004B163B" w:rsidRPr="00163E84" w:rsidRDefault="004B163B" w:rsidP="00AA561B">
            <w:pPr>
              <w:ind w:right="216"/>
              <w:rPr>
                <w:rFonts w:ascii="Arial" w:hAnsi="Arial" w:cs="Arial"/>
                <w:sz w:val="24"/>
                <w:szCs w:val="24"/>
              </w:rPr>
            </w:pPr>
            <w:r>
              <w:rPr>
                <w:rFonts w:ascii="Arial" w:hAnsi="Arial" w:cs="Arial"/>
                <w:sz w:val="24"/>
                <w:szCs w:val="24"/>
              </w:rPr>
              <w:t xml:space="preserve">Up to </w:t>
            </w:r>
            <w:r w:rsidR="00E56577">
              <w:rPr>
                <w:rFonts w:ascii="Arial" w:hAnsi="Arial" w:cs="Arial"/>
                <w:sz w:val="24"/>
                <w:szCs w:val="24"/>
              </w:rPr>
              <w:t xml:space="preserve">2 (Two) </w:t>
            </w:r>
            <w:r>
              <w:rPr>
                <w:rFonts w:ascii="Arial" w:hAnsi="Arial" w:cs="Arial"/>
                <w:sz w:val="24"/>
                <w:szCs w:val="24"/>
              </w:rPr>
              <w:t>Page</w:t>
            </w:r>
            <w:r w:rsidR="00D12C22">
              <w:rPr>
                <w:rFonts w:ascii="Arial" w:hAnsi="Arial" w:cs="Arial"/>
                <w:sz w:val="24"/>
                <w:szCs w:val="24"/>
              </w:rPr>
              <w:t>s</w:t>
            </w:r>
          </w:p>
        </w:tc>
      </w:tr>
      <w:tr w:rsidR="004B163B" w:rsidRPr="00163E84" w14:paraId="7D4FBDEE" w14:textId="77777777" w:rsidTr="004B163B">
        <w:trPr>
          <w:trHeight w:val="440"/>
        </w:trPr>
        <w:tc>
          <w:tcPr>
            <w:tcW w:w="715" w:type="dxa"/>
            <w:vAlign w:val="center"/>
          </w:tcPr>
          <w:p w14:paraId="163BD2AD" w14:textId="77777777" w:rsidR="004B163B" w:rsidRPr="00163E84" w:rsidRDefault="004B163B" w:rsidP="00AA561B">
            <w:pPr>
              <w:ind w:right="130"/>
              <w:jc w:val="center"/>
              <w:rPr>
                <w:rFonts w:ascii="Arial" w:hAnsi="Arial" w:cs="Arial"/>
                <w:sz w:val="24"/>
                <w:szCs w:val="24"/>
              </w:rPr>
            </w:pPr>
            <w:r w:rsidRPr="00163E84">
              <w:rPr>
                <w:rFonts w:ascii="Arial" w:hAnsi="Arial" w:cs="Arial"/>
                <w:sz w:val="24"/>
                <w:szCs w:val="24"/>
              </w:rPr>
              <w:t>3</w:t>
            </w:r>
          </w:p>
        </w:tc>
        <w:tc>
          <w:tcPr>
            <w:tcW w:w="3240" w:type="dxa"/>
            <w:vAlign w:val="center"/>
          </w:tcPr>
          <w:p w14:paraId="100DF2B8" w14:textId="6A09B9C0" w:rsidR="004B163B" w:rsidRPr="00163E84" w:rsidRDefault="00D12C22" w:rsidP="00AA561B">
            <w:pPr>
              <w:ind w:right="216"/>
              <w:rPr>
                <w:rFonts w:ascii="Arial" w:hAnsi="Arial" w:cs="Arial"/>
                <w:sz w:val="24"/>
                <w:szCs w:val="24"/>
              </w:rPr>
            </w:pPr>
            <w:r>
              <w:rPr>
                <w:rFonts w:ascii="Arial" w:hAnsi="Arial" w:cs="Arial"/>
                <w:sz w:val="24"/>
                <w:szCs w:val="24"/>
              </w:rPr>
              <w:t>Implementation</w:t>
            </w:r>
          </w:p>
        </w:tc>
        <w:tc>
          <w:tcPr>
            <w:tcW w:w="2700" w:type="dxa"/>
            <w:vAlign w:val="center"/>
          </w:tcPr>
          <w:p w14:paraId="02253558" w14:textId="4CF13ECA" w:rsidR="004B163B" w:rsidRPr="00163E84" w:rsidRDefault="00A67733" w:rsidP="00AA561B">
            <w:pPr>
              <w:ind w:right="216"/>
              <w:jc w:val="center"/>
              <w:rPr>
                <w:rFonts w:ascii="Arial" w:hAnsi="Arial" w:cs="Arial"/>
                <w:sz w:val="24"/>
                <w:szCs w:val="24"/>
              </w:rPr>
            </w:pPr>
            <w:r w:rsidRPr="00A67733">
              <w:rPr>
                <w:rFonts w:ascii="Arial" w:hAnsi="Arial" w:cs="Arial"/>
                <w:sz w:val="24"/>
                <w:szCs w:val="24"/>
              </w:rPr>
              <w:t>4,474</w:t>
            </w:r>
          </w:p>
        </w:tc>
        <w:tc>
          <w:tcPr>
            <w:tcW w:w="2695" w:type="dxa"/>
            <w:vAlign w:val="center"/>
          </w:tcPr>
          <w:p w14:paraId="687C22CB" w14:textId="449ADA87" w:rsidR="004B163B" w:rsidRPr="00163E84" w:rsidRDefault="004B163B" w:rsidP="00AA561B">
            <w:pPr>
              <w:ind w:right="216"/>
              <w:rPr>
                <w:rFonts w:ascii="Arial" w:hAnsi="Arial" w:cs="Arial"/>
                <w:sz w:val="24"/>
                <w:szCs w:val="24"/>
              </w:rPr>
            </w:pPr>
            <w:r>
              <w:rPr>
                <w:rFonts w:ascii="Arial" w:hAnsi="Arial" w:cs="Arial"/>
                <w:sz w:val="24"/>
                <w:szCs w:val="24"/>
              </w:rPr>
              <w:t>Up to 2</w:t>
            </w:r>
            <w:r w:rsidR="00E56577">
              <w:rPr>
                <w:rFonts w:ascii="Arial" w:hAnsi="Arial" w:cs="Arial"/>
                <w:sz w:val="24"/>
                <w:szCs w:val="24"/>
              </w:rPr>
              <w:t xml:space="preserve"> (Two) </w:t>
            </w:r>
            <w:r>
              <w:rPr>
                <w:rFonts w:ascii="Arial" w:hAnsi="Arial" w:cs="Arial"/>
                <w:sz w:val="24"/>
                <w:szCs w:val="24"/>
              </w:rPr>
              <w:t>Pages</w:t>
            </w:r>
          </w:p>
        </w:tc>
      </w:tr>
    </w:tbl>
    <w:p w14:paraId="62346548" w14:textId="0C068B5A" w:rsidR="00D90FF5" w:rsidRDefault="004B163B" w:rsidP="00AA561B">
      <w:pPr>
        <w:jc w:val="both"/>
        <w:rPr>
          <w:rFonts w:ascii="Arial" w:hAnsi="Arial" w:cs="Arial"/>
          <w:sz w:val="24"/>
          <w:szCs w:val="24"/>
        </w:rPr>
      </w:pPr>
      <w:r>
        <w:rPr>
          <w:rFonts w:ascii="Arial" w:hAnsi="Arial" w:cs="Arial"/>
          <w:sz w:val="24"/>
          <w:szCs w:val="24"/>
        </w:rPr>
        <w:t>*</w:t>
      </w:r>
      <w:r w:rsidRPr="004B163B">
        <w:rPr>
          <w:rFonts w:ascii="Arial" w:hAnsi="Arial" w:cs="Arial"/>
          <w:i/>
          <w:iCs/>
          <w:sz w:val="24"/>
          <w:szCs w:val="24"/>
        </w:rPr>
        <w:t xml:space="preserve">Assumes </w:t>
      </w:r>
      <w:r>
        <w:rPr>
          <w:rFonts w:ascii="Arial" w:hAnsi="Arial" w:cs="Arial"/>
          <w:i/>
          <w:iCs/>
          <w:sz w:val="24"/>
          <w:szCs w:val="24"/>
        </w:rPr>
        <w:t>text in a</w:t>
      </w:r>
      <w:r w:rsidRPr="004B163B">
        <w:rPr>
          <w:rFonts w:ascii="Arial" w:hAnsi="Arial" w:cs="Arial"/>
          <w:i/>
          <w:iCs/>
          <w:sz w:val="24"/>
          <w:szCs w:val="24"/>
        </w:rPr>
        <w:t xml:space="preserve"> Microsoft Word document in Arial 12-point font with one-inch margins on all four sides and at 1.5-line spacing</w:t>
      </w:r>
      <w:r w:rsidRPr="004B163B">
        <w:rPr>
          <w:rFonts w:ascii="Arial" w:hAnsi="Arial" w:cs="Arial"/>
          <w:sz w:val="24"/>
          <w:szCs w:val="24"/>
        </w:rPr>
        <w:t>.</w:t>
      </w:r>
    </w:p>
    <w:p w14:paraId="732C13F0" w14:textId="77777777" w:rsidR="005266F1" w:rsidRDefault="005266F1" w:rsidP="00AA561B">
      <w:pPr>
        <w:jc w:val="both"/>
        <w:rPr>
          <w:rFonts w:ascii="Arial" w:hAnsi="Arial" w:cs="Arial"/>
          <w:sz w:val="24"/>
          <w:szCs w:val="24"/>
        </w:rPr>
      </w:pPr>
    </w:p>
    <w:p w14:paraId="13FC6357" w14:textId="19E17BE5" w:rsidR="005266F1" w:rsidRDefault="005266F1" w:rsidP="00AA561B">
      <w:pPr>
        <w:jc w:val="both"/>
        <w:rPr>
          <w:rFonts w:ascii="Arial" w:hAnsi="Arial" w:cs="Arial"/>
          <w:sz w:val="24"/>
          <w:szCs w:val="24"/>
        </w:rPr>
      </w:pPr>
      <w:r>
        <w:rPr>
          <w:rFonts w:ascii="Arial" w:hAnsi="Arial" w:cs="Arial"/>
          <w:b/>
          <w:color w:val="1F497D" w:themeColor="text2"/>
          <w:sz w:val="24"/>
          <w:szCs w:val="24"/>
        </w:rPr>
        <w:t xml:space="preserve">Character Counter  </w:t>
      </w:r>
    </w:p>
    <w:p w14:paraId="2A85084E" w14:textId="1A201A77" w:rsidR="005266F1" w:rsidRDefault="005266F1" w:rsidP="005266F1">
      <w:pPr>
        <w:jc w:val="both"/>
        <w:rPr>
          <w:rFonts w:ascii="Arial" w:hAnsi="Arial" w:cs="Arial"/>
          <w:sz w:val="24"/>
          <w:szCs w:val="24"/>
        </w:rPr>
      </w:pPr>
      <w:r>
        <w:rPr>
          <w:rFonts w:ascii="Arial" w:hAnsi="Arial" w:cs="Arial"/>
          <w:sz w:val="24"/>
          <w:szCs w:val="24"/>
        </w:rPr>
        <w:t>The</w:t>
      </w:r>
      <w:r w:rsidR="004B163B">
        <w:rPr>
          <w:rFonts w:ascii="Arial" w:hAnsi="Arial" w:cs="Arial"/>
          <w:sz w:val="24"/>
          <w:szCs w:val="24"/>
        </w:rPr>
        <w:t xml:space="preserve"> </w:t>
      </w:r>
      <w:r w:rsidR="004B163B" w:rsidRPr="00721E2C">
        <w:rPr>
          <w:rFonts w:ascii="Arial" w:hAnsi="Arial" w:cs="Arial"/>
          <w:sz w:val="24"/>
          <w:szCs w:val="24"/>
        </w:rPr>
        <w:t>BSCC-Submittable application</w:t>
      </w:r>
      <w:r>
        <w:rPr>
          <w:rFonts w:ascii="Arial" w:hAnsi="Arial" w:cs="Arial"/>
          <w:sz w:val="24"/>
          <w:szCs w:val="24"/>
        </w:rPr>
        <w:t xml:space="preserve"> portal includes a</w:t>
      </w:r>
      <w:r w:rsidR="00AA561B">
        <w:rPr>
          <w:rFonts w:ascii="Arial" w:hAnsi="Arial" w:cs="Arial"/>
          <w:sz w:val="24"/>
          <w:szCs w:val="24"/>
        </w:rPr>
        <w:t>n automatically enabled</w:t>
      </w:r>
      <w:r>
        <w:rPr>
          <w:rFonts w:ascii="Arial" w:hAnsi="Arial" w:cs="Arial"/>
          <w:sz w:val="24"/>
          <w:szCs w:val="24"/>
        </w:rPr>
        <w:t xml:space="preserve"> character counter. </w:t>
      </w:r>
      <w:r w:rsidR="00AA561B">
        <w:rPr>
          <w:rFonts w:ascii="Arial" w:hAnsi="Arial" w:cs="Arial"/>
          <w:sz w:val="24"/>
          <w:szCs w:val="24"/>
        </w:rPr>
        <w:t>This feature</w:t>
      </w:r>
      <w:r w:rsidRPr="005266F1">
        <w:rPr>
          <w:rFonts w:ascii="Arial" w:hAnsi="Arial" w:cs="Arial"/>
          <w:sz w:val="24"/>
          <w:szCs w:val="24"/>
        </w:rPr>
        <w:t xml:space="preserve"> shows the number of characters used and the</w:t>
      </w:r>
      <w:r>
        <w:rPr>
          <w:rFonts w:ascii="Arial" w:hAnsi="Arial" w:cs="Arial"/>
          <w:sz w:val="24"/>
          <w:szCs w:val="24"/>
        </w:rPr>
        <w:t xml:space="preserve"> </w:t>
      </w:r>
      <w:r w:rsidRPr="005266F1">
        <w:rPr>
          <w:rFonts w:ascii="Arial" w:hAnsi="Arial" w:cs="Arial"/>
          <w:sz w:val="24"/>
          <w:szCs w:val="24"/>
        </w:rPr>
        <w:t>remaining number of characters before the limit is met. If the limit is exceeded, a red</w:t>
      </w:r>
      <w:r>
        <w:rPr>
          <w:rFonts w:ascii="Arial" w:hAnsi="Arial" w:cs="Arial"/>
          <w:sz w:val="24"/>
          <w:szCs w:val="24"/>
        </w:rPr>
        <w:t xml:space="preserve"> </w:t>
      </w:r>
      <w:r w:rsidRPr="005266F1">
        <w:rPr>
          <w:rFonts w:ascii="Arial" w:hAnsi="Arial" w:cs="Arial"/>
          <w:sz w:val="24"/>
          <w:szCs w:val="24"/>
        </w:rPr>
        <w:t>prompt will appear with the message "</w:t>
      </w:r>
      <w:r w:rsidRPr="005266F1">
        <w:rPr>
          <w:rFonts w:ascii="Arial" w:hAnsi="Arial" w:cs="Arial"/>
          <w:color w:val="FF0000"/>
          <w:sz w:val="24"/>
          <w:szCs w:val="24"/>
        </w:rPr>
        <w:t>You have exceeded the character limit</w:t>
      </w:r>
      <w:r w:rsidRPr="005266F1">
        <w:rPr>
          <w:rFonts w:ascii="Arial" w:hAnsi="Arial" w:cs="Arial"/>
          <w:sz w:val="24"/>
          <w:szCs w:val="24"/>
        </w:rPr>
        <w:t>". Applicants</w:t>
      </w:r>
      <w:r w:rsidR="00AA561B">
        <w:rPr>
          <w:rFonts w:ascii="Arial" w:hAnsi="Arial" w:cs="Arial"/>
          <w:sz w:val="24"/>
          <w:szCs w:val="24"/>
        </w:rPr>
        <w:t xml:space="preserve"> are</w:t>
      </w:r>
      <w:r w:rsidRPr="005266F1">
        <w:rPr>
          <w:rFonts w:ascii="Arial" w:hAnsi="Arial" w:cs="Arial"/>
          <w:sz w:val="24"/>
          <w:szCs w:val="24"/>
        </w:rPr>
        <w:t xml:space="preserve"> prohibited from submitting the </w:t>
      </w:r>
      <w:r w:rsidRPr="00721E2C">
        <w:rPr>
          <w:rFonts w:ascii="Arial" w:hAnsi="Arial" w:cs="Arial"/>
          <w:sz w:val="24"/>
          <w:szCs w:val="24"/>
        </w:rPr>
        <w:t>Mobile Probation Service Centers Grant</w:t>
      </w:r>
      <w:r w:rsidRPr="005266F1">
        <w:rPr>
          <w:rFonts w:ascii="Arial" w:hAnsi="Arial" w:cs="Arial"/>
          <w:sz w:val="24"/>
          <w:szCs w:val="24"/>
        </w:rPr>
        <w:t xml:space="preserve"> Program Application until they comply</w:t>
      </w:r>
      <w:r>
        <w:rPr>
          <w:rFonts w:ascii="Arial" w:hAnsi="Arial" w:cs="Arial"/>
          <w:sz w:val="24"/>
          <w:szCs w:val="24"/>
        </w:rPr>
        <w:t xml:space="preserve"> </w:t>
      </w:r>
      <w:r w:rsidRPr="005266F1">
        <w:rPr>
          <w:rFonts w:ascii="Arial" w:hAnsi="Arial" w:cs="Arial"/>
          <w:sz w:val="24"/>
          <w:szCs w:val="24"/>
        </w:rPr>
        <w:t xml:space="preserve">with </w:t>
      </w:r>
      <w:r>
        <w:rPr>
          <w:rFonts w:ascii="Arial" w:hAnsi="Arial" w:cs="Arial"/>
          <w:sz w:val="24"/>
          <w:szCs w:val="24"/>
        </w:rPr>
        <w:t>all</w:t>
      </w:r>
      <w:r w:rsidRPr="005266F1">
        <w:rPr>
          <w:rFonts w:ascii="Arial" w:hAnsi="Arial" w:cs="Arial"/>
          <w:sz w:val="24"/>
          <w:szCs w:val="24"/>
        </w:rPr>
        <w:t xml:space="preserve"> character limit requirements.</w:t>
      </w:r>
    </w:p>
    <w:p w14:paraId="65EAE0BD" w14:textId="4850FE27" w:rsidR="00AA561B" w:rsidRDefault="00AA561B" w:rsidP="00591316">
      <w:pPr>
        <w:jc w:val="both"/>
        <w:rPr>
          <w:rFonts w:ascii="Arial" w:hAnsi="Arial" w:cs="Arial"/>
          <w:sz w:val="24"/>
          <w:szCs w:val="24"/>
        </w:rPr>
      </w:pPr>
      <w:r>
        <w:rPr>
          <w:rFonts w:ascii="Arial" w:hAnsi="Arial" w:cs="Arial"/>
          <w:b/>
          <w:color w:val="1F497D" w:themeColor="text2"/>
          <w:sz w:val="24"/>
          <w:szCs w:val="24"/>
        </w:rPr>
        <w:lastRenderedPageBreak/>
        <w:t xml:space="preserve">Bibliography  </w:t>
      </w:r>
    </w:p>
    <w:p w14:paraId="3834DF4A" w14:textId="455208B7" w:rsidR="005266F1" w:rsidRPr="00AA561B" w:rsidRDefault="00AA561B" w:rsidP="00591316">
      <w:pPr>
        <w:jc w:val="both"/>
        <w:rPr>
          <w:rFonts w:ascii="Arial" w:hAnsi="Arial" w:cs="Arial"/>
          <w:sz w:val="24"/>
          <w:szCs w:val="24"/>
        </w:rPr>
      </w:pPr>
      <w:r w:rsidRPr="00AA561B">
        <w:rPr>
          <w:rFonts w:ascii="Arial" w:hAnsi="Arial" w:cs="Arial"/>
          <w:sz w:val="24"/>
          <w:szCs w:val="24"/>
        </w:rPr>
        <w:t xml:space="preserve">Applicants </w:t>
      </w:r>
      <w:r w:rsidRPr="00AA561B">
        <w:rPr>
          <w:rFonts w:ascii="Arial" w:hAnsi="Arial" w:cs="Arial"/>
          <w:i/>
          <w:iCs/>
          <w:sz w:val="24"/>
          <w:szCs w:val="24"/>
          <w:u w:val="single"/>
        </w:rPr>
        <w:t>may</w:t>
      </w:r>
      <w:r w:rsidRPr="00AA561B">
        <w:rPr>
          <w:rFonts w:ascii="Arial" w:hAnsi="Arial" w:cs="Arial"/>
          <w:sz w:val="24"/>
          <w:szCs w:val="24"/>
        </w:rPr>
        <w:t xml:space="preserve">, </w:t>
      </w:r>
      <w:r>
        <w:rPr>
          <w:rFonts w:ascii="Arial" w:hAnsi="Arial" w:cs="Arial"/>
          <w:sz w:val="24"/>
          <w:szCs w:val="24"/>
        </w:rPr>
        <w:t xml:space="preserve">but are not required to, </w:t>
      </w:r>
      <w:r w:rsidRPr="00AA561B">
        <w:rPr>
          <w:rFonts w:ascii="Arial" w:hAnsi="Arial" w:cs="Arial"/>
          <w:sz w:val="24"/>
          <w:szCs w:val="24"/>
        </w:rPr>
        <w:t xml:space="preserve">include a bibliography containing citations, using either the Modern Language Association (MLA) or American Psychological Association (APA) style in the “OPTIONAL Bibliography” field on the BSCC-Submittable application page. The bibliography may not exceed </w:t>
      </w:r>
      <w:r>
        <w:rPr>
          <w:rFonts w:ascii="Arial" w:hAnsi="Arial" w:cs="Arial"/>
          <w:sz w:val="24"/>
          <w:szCs w:val="24"/>
        </w:rPr>
        <w:t>2</w:t>
      </w:r>
      <w:r w:rsidRPr="00AA561B">
        <w:rPr>
          <w:rFonts w:ascii="Arial" w:hAnsi="Arial" w:cs="Arial"/>
          <w:sz w:val="24"/>
          <w:szCs w:val="24"/>
        </w:rPr>
        <w:t>,</w:t>
      </w:r>
      <w:r>
        <w:rPr>
          <w:rFonts w:ascii="Arial" w:hAnsi="Arial" w:cs="Arial"/>
          <w:sz w:val="24"/>
          <w:szCs w:val="24"/>
        </w:rPr>
        <w:t>2</w:t>
      </w:r>
      <w:r w:rsidRPr="00AA561B">
        <w:rPr>
          <w:rFonts w:ascii="Arial" w:hAnsi="Arial" w:cs="Arial"/>
          <w:sz w:val="24"/>
          <w:szCs w:val="24"/>
        </w:rPr>
        <w:t>1</w:t>
      </w:r>
      <w:r>
        <w:rPr>
          <w:rFonts w:ascii="Arial" w:hAnsi="Arial" w:cs="Arial"/>
          <w:sz w:val="24"/>
          <w:szCs w:val="24"/>
        </w:rPr>
        <w:t>8</w:t>
      </w:r>
      <w:r w:rsidRPr="00AA561B">
        <w:rPr>
          <w:rFonts w:ascii="Arial" w:hAnsi="Arial" w:cs="Arial"/>
          <w:sz w:val="24"/>
          <w:szCs w:val="24"/>
        </w:rPr>
        <w:t xml:space="preserve"> total characters (includes punctuation, numbers, spaces, and any text). In Microsoft Word, this is approximately </w:t>
      </w:r>
      <w:r>
        <w:rPr>
          <w:rFonts w:ascii="Arial" w:hAnsi="Arial" w:cs="Arial"/>
          <w:sz w:val="24"/>
          <w:szCs w:val="24"/>
        </w:rPr>
        <w:t xml:space="preserve">one (1) </w:t>
      </w:r>
      <w:r w:rsidRPr="00AA561B">
        <w:rPr>
          <w:rFonts w:ascii="Arial" w:hAnsi="Arial" w:cs="Arial"/>
          <w:sz w:val="24"/>
          <w:szCs w:val="24"/>
        </w:rPr>
        <w:t>page in Arial 12-point font with one-inch margins on all four sides and at 1.5-line spacing.</w:t>
      </w:r>
    </w:p>
    <w:p w14:paraId="0BF70E01" w14:textId="77777777" w:rsidR="005266F1" w:rsidRPr="004B163B" w:rsidRDefault="005266F1" w:rsidP="00591316">
      <w:pPr>
        <w:jc w:val="both"/>
        <w:rPr>
          <w:rFonts w:ascii="Arial" w:hAnsi="Arial" w:cs="Arial"/>
          <w:b/>
          <w:bCs/>
          <w:sz w:val="24"/>
          <w:szCs w:val="24"/>
        </w:rPr>
      </w:pPr>
    </w:p>
    <w:p w14:paraId="6B20B26C" w14:textId="675D362C" w:rsidR="00AA561B" w:rsidRDefault="00AA561B" w:rsidP="00591316">
      <w:pPr>
        <w:jc w:val="both"/>
        <w:rPr>
          <w:rFonts w:ascii="Arial" w:hAnsi="Arial" w:cs="Arial"/>
          <w:sz w:val="24"/>
          <w:szCs w:val="24"/>
        </w:rPr>
      </w:pPr>
      <w:r>
        <w:rPr>
          <w:rFonts w:ascii="Arial" w:hAnsi="Arial" w:cs="Arial"/>
          <w:b/>
          <w:color w:val="1F497D" w:themeColor="text2"/>
          <w:sz w:val="24"/>
          <w:szCs w:val="24"/>
        </w:rPr>
        <w:t xml:space="preserve">Required Attachments   </w:t>
      </w:r>
    </w:p>
    <w:p w14:paraId="2956B0B3" w14:textId="77777777" w:rsidR="00AA561B" w:rsidRPr="00AA561B" w:rsidRDefault="00AA561B" w:rsidP="00591316">
      <w:pPr>
        <w:jc w:val="both"/>
        <w:rPr>
          <w:rFonts w:ascii="Arial" w:hAnsi="Arial" w:cs="Arial"/>
          <w:sz w:val="24"/>
          <w:szCs w:val="24"/>
        </w:rPr>
      </w:pPr>
      <w:r w:rsidRPr="00AA561B">
        <w:rPr>
          <w:rFonts w:ascii="Arial" w:hAnsi="Arial" w:cs="Arial"/>
          <w:sz w:val="24"/>
          <w:szCs w:val="24"/>
        </w:rPr>
        <w:t>In addition to addressing the Proposal Narrative criteria, the following attachments must</w:t>
      </w:r>
    </w:p>
    <w:p w14:paraId="1E794385" w14:textId="597AC080" w:rsidR="00D90FF5" w:rsidRDefault="00AA561B" w:rsidP="00591316">
      <w:pPr>
        <w:jc w:val="both"/>
        <w:rPr>
          <w:rFonts w:ascii="Arial" w:hAnsi="Arial" w:cs="Arial"/>
          <w:sz w:val="24"/>
          <w:szCs w:val="24"/>
        </w:rPr>
      </w:pPr>
      <w:r w:rsidRPr="00AA561B">
        <w:rPr>
          <w:rFonts w:ascii="Arial" w:hAnsi="Arial" w:cs="Arial"/>
          <w:sz w:val="24"/>
          <w:szCs w:val="24"/>
        </w:rPr>
        <w:t xml:space="preserve">be completed and uploaded in the identified fields </w:t>
      </w:r>
      <w:r>
        <w:rPr>
          <w:rFonts w:ascii="Arial" w:hAnsi="Arial" w:cs="Arial"/>
          <w:sz w:val="24"/>
          <w:szCs w:val="24"/>
        </w:rPr>
        <w:t>i</w:t>
      </w:r>
      <w:r w:rsidRPr="00AA561B">
        <w:rPr>
          <w:rFonts w:ascii="Arial" w:hAnsi="Arial" w:cs="Arial"/>
          <w:sz w:val="24"/>
          <w:szCs w:val="24"/>
        </w:rPr>
        <w:t>n the BSCC-Submittable application</w:t>
      </w:r>
      <w:r>
        <w:rPr>
          <w:rFonts w:ascii="Arial" w:hAnsi="Arial" w:cs="Arial"/>
          <w:sz w:val="24"/>
          <w:szCs w:val="24"/>
        </w:rPr>
        <w:t xml:space="preserve"> portal </w:t>
      </w:r>
      <w:r w:rsidRPr="00AA561B">
        <w:rPr>
          <w:rFonts w:ascii="Arial" w:hAnsi="Arial" w:cs="Arial"/>
          <w:sz w:val="24"/>
          <w:szCs w:val="24"/>
        </w:rPr>
        <w:t>at the time of submission:</w:t>
      </w:r>
    </w:p>
    <w:p w14:paraId="5537C57E" w14:textId="77777777" w:rsidR="00E56577" w:rsidRDefault="00E56577" w:rsidP="00591316">
      <w:pPr>
        <w:jc w:val="both"/>
        <w:rPr>
          <w:rFonts w:ascii="Arial" w:hAnsi="Arial" w:cs="Arial"/>
          <w:sz w:val="24"/>
          <w:szCs w:val="24"/>
        </w:rPr>
      </w:pPr>
    </w:p>
    <w:p w14:paraId="4235EBC6" w14:textId="7C683538" w:rsidR="00D90FF5" w:rsidRPr="00A43ED1" w:rsidRDefault="00AA561B">
      <w:pPr>
        <w:pStyle w:val="ListParagraph"/>
        <w:numPr>
          <w:ilvl w:val="0"/>
          <w:numId w:val="15"/>
        </w:numPr>
        <w:spacing w:after="0" w:line="240" w:lineRule="auto"/>
        <w:jc w:val="both"/>
        <w:rPr>
          <w:rFonts w:ascii="Arial" w:hAnsi="Arial" w:cs="Arial"/>
          <w:sz w:val="24"/>
          <w:szCs w:val="24"/>
        </w:rPr>
      </w:pPr>
      <w:r>
        <w:rPr>
          <w:rFonts w:ascii="Arial" w:hAnsi="Arial" w:cs="Arial"/>
          <w:sz w:val="24"/>
          <w:szCs w:val="24"/>
        </w:rPr>
        <w:t xml:space="preserve">Project Work </w:t>
      </w:r>
      <w:r w:rsidRPr="00A43ED1">
        <w:rPr>
          <w:rFonts w:ascii="Arial" w:hAnsi="Arial" w:cs="Arial"/>
          <w:sz w:val="24"/>
          <w:szCs w:val="24"/>
        </w:rPr>
        <w:t>Plan</w:t>
      </w:r>
      <w:r w:rsidR="000A6702" w:rsidRPr="00A43ED1">
        <w:rPr>
          <w:rFonts w:ascii="Arial" w:hAnsi="Arial" w:cs="Arial"/>
          <w:sz w:val="24"/>
          <w:szCs w:val="24"/>
        </w:rPr>
        <w:t xml:space="preserve"> </w:t>
      </w:r>
      <w:r w:rsidR="000A6702" w:rsidRPr="00A43ED1">
        <w:rPr>
          <w:rFonts w:ascii="Arial" w:hAnsi="Arial" w:cs="Arial"/>
          <w:bCs/>
          <w:sz w:val="24"/>
          <w:szCs w:val="24"/>
        </w:rPr>
        <w:t>(Appendix B).</w:t>
      </w:r>
    </w:p>
    <w:p w14:paraId="0833B32C" w14:textId="1845F3D0" w:rsidR="00AA561B" w:rsidRPr="00A43ED1" w:rsidRDefault="00AA561B">
      <w:pPr>
        <w:pStyle w:val="ListParagraph"/>
        <w:numPr>
          <w:ilvl w:val="0"/>
          <w:numId w:val="15"/>
        </w:numPr>
        <w:spacing w:after="0" w:line="240" w:lineRule="auto"/>
        <w:jc w:val="both"/>
        <w:rPr>
          <w:rFonts w:ascii="Arial" w:hAnsi="Arial" w:cs="Arial"/>
          <w:sz w:val="24"/>
          <w:szCs w:val="24"/>
        </w:rPr>
      </w:pPr>
      <w:r w:rsidRPr="00A43ED1">
        <w:rPr>
          <w:rFonts w:ascii="Arial" w:hAnsi="Arial" w:cs="Arial"/>
          <w:sz w:val="24"/>
          <w:szCs w:val="24"/>
        </w:rPr>
        <w:t>Certification of Compliance with BSCC Policies on Debarment, Fraud, Theft, and</w:t>
      </w:r>
    </w:p>
    <w:p w14:paraId="426D5CBA" w14:textId="6B4B29D7" w:rsidR="00AA561B" w:rsidRPr="00A43ED1" w:rsidRDefault="00AA561B">
      <w:pPr>
        <w:pStyle w:val="ListParagraph"/>
        <w:numPr>
          <w:ilvl w:val="0"/>
          <w:numId w:val="15"/>
        </w:numPr>
        <w:spacing w:after="0" w:line="240" w:lineRule="auto"/>
        <w:jc w:val="both"/>
        <w:rPr>
          <w:rFonts w:ascii="Arial" w:hAnsi="Arial" w:cs="Arial"/>
          <w:sz w:val="24"/>
          <w:szCs w:val="24"/>
        </w:rPr>
      </w:pPr>
      <w:r w:rsidRPr="00A43ED1">
        <w:rPr>
          <w:rFonts w:ascii="Arial" w:hAnsi="Arial" w:cs="Arial"/>
          <w:sz w:val="24"/>
          <w:szCs w:val="24"/>
        </w:rPr>
        <w:t xml:space="preserve">Embezzlement (Appendix </w:t>
      </w:r>
      <w:r w:rsidR="00490705" w:rsidRPr="00A43ED1">
        <w:rPr>
          <w:rFonts w:ascii="Arial" w:hAnsi="Arial" w:cs="Arial"/>
          <w:sz w:val="24"/>
          <w:szCs w:val="24"/>
        </w:rPr>
        <w:t>F</w:t>
      </w:r>
      <w:r w:rsidRPr="00A43ED1">
        <w:rPr>
          <w:rFonts w:ascii="Arial" w:hAnsi="Arial" w:cs="Arial"/>
          <w:sz w:val="24"/>
          <w:szCs w:val="24"/>
        </w:rPr>
        <w:t>)</w:t>
      </w:r>
    </w:p>
    <w:p w14:paraId="62DAA817" w14:textId="36F1F6D4" w:rsidR="00AA561B" w:rsidRPr="00AA561B" w:rsidRDefault="00AA561B">
      <w:pPr>
        <w:pStyle w:val="ListParagraph"/>
        <w:numPr>
          <w:ilvl w:val="0"/>
          <w:numId w:val="15"/>
        </w:numPr>
        <w:spacing w:after="0" w:line="240" w:lineRule="auto"/>
        <w:jc w:val="both"/>
        <w:rPr>
          <w:rFonts w:ascii="Arial" w:hAnsi="Arial" w:cs="Arial"/>
          <w:sz w:val="24"/>
          <w:szCs w:val="24"/>
        </w:rPr>
      </w:pPr>
      <w:r w:rsidRPr="00AA561B">
        <w:rPr>
          <w:rFonts w:ascii="Arial" w:hAnsi="Arial" w:cs="Arial"/>
          <w:sz w:val="24"/>
          <w:szCs w:val="24"/>
        </w:rPr>
        <w:t>Governing Board Resolution (Optional)</w:t>
      </w:r>
    </w:p>
    <w:p w14:paraId="6B7990DA" w14:textId="31B6FE3F" w:rsidR="00D90FF5" w:rsidRDefault="00D90FF5" w:rsidP="00591316">
      <w:pPr>
        <w:jc w:val="both"/>
        <w:rPr>
          <w:rFonts w:ascii="Arial" w:hAnsi="Arial" w:cs="Arial"/>
          <w:sz w:val="24"/>
          <w:szCs w:val="24"/>
        </w:rPr>
      </w:pPr>
    </w:p>
    <w:p w14:paraId="1BDD388E" w14:textId="2B753809" w:rsidR="00D12C22" w:rsidRDefault="00E56577" w:rsidP="00591316">
      <w:pPr>
        <w:jc w:val="both"/>
        <w:rPr>
          <w:rFonts w:ascii="Arial" w:hAnsi="Arial" w:cs="Arial"/>
          <w:sz w:val="24"/>
          <w:szCs w:val="24"/>
        </w:rPr>
      </w:pPr>
      <w:r>
        <w:rPr>
          <w:rFonts w:ascii="Arial" w:hAnsi="Arial" w:cs="Arial"/>
          <w:b/>
          <w:color w:val="1F497D" w:themeColor="text2"/>
          <w:sz w:val="24"/>
          <w:szCs w:val="24"/>
        </w:rPr>
        <w:t xml:space="preserve">Proposal Narrative </w:t>
      </w:r>
      <w:r w:rsidR="00D12C22">
        <w:rPr>
          <w:rFonts w:ascii="Arial" w:hAnsi="Arial" w:cs="Arial"/>
          <w:b/>
          <w:color w:val="1F497D" w:themeColor="text2"/>
          <w:sz w:val="24"/>
          <w:szCs w:val="24"/>
        </w:rPr>
        <w:t xml:space="preserve">Rating Factors    </w:t>
      </w:r>
    </w:p>
    <w:p w14:paraId="0886DD0E" w14:textId="77777777" w:rsidR="00591316" w:rsidRDefault="00591316" w:rsidP="00591316">
      <w:pPr>
        <w:rPr>
          <w:rFonts w:ascii="Arial" w:hAnsi="Arial" w:cs="Arial"/>
          <w:b/>
          <w:bCs/>
          <w:sz w:val="24"/>
          <w:szCs w:val="24"/>
        </w:rPr>
      </w:pPr>
    </w:p>
    <w:p w14:paraId="666507E6" w14:textId="00FD17CE" w:rsidR="00D12C22" w:rsidRPr="00024A9E" w:rsidRDefault="00D12C22" w:rsidP="00591316">
      <w:pPr>
        <w:rPr>
          <w:rFonts w:ascii="Arial" w:hAnsi="Arial" w:cs="Arial"/>
          <w:b/>
          <w:bCs/>
          <w:sz w:val="24"/>
          <w:szCs w:val="24"/>
        </w:rPr>
      </w:pPr>
      <w:r w:rsidRPr="00024A9E">
        <w:rPr>
          <w:rFonts w:ascii="Arial" w:hAnsi="Arial" w:cs="Arial"/>
          <w:b/>
          <w:bCs/>
          <w:sz w:val="24"/>
          <w:szCs w:val="24"/>
        </w:rPr>
        <w:t xml:space="preserve">Section </w:t>
      </w:r>
      <w:r>
        <w:rPr>
          <w:rFonts w:ascii="Arial" w:hAnsi="Arial" w:cs="Arial"/>
          <w:b/>
          <w:bCs/>
          <w:sz w:val="24"/>
          <w:szCs w:val="24"/>
        </w:rPr>
        <w:t>1</w:t>
      </w:r>
      <w:r w:rsidRPr="00024A9E">
        <w:rPr>
          <w:rFonts w:ascii="Arial" w:hAnsi="Arial" w:cs="Arial"/>
          <w:b/>
          <w:bCs/>
          <w:sz w:val="24"/>
          <w:szCs w:val="24"/>
        </w:rPr>
        <w:t xml:space="preserve">: </w:t>
      </w:r>
      <w:r>
        <w:rPr>
          <w:rFonts w:ascii="Arial" w:hAnsi="Arial" w:cs="Arial"/>
          <w:b/>
          <w:bCs/>
          <w:sz w:val="24"/>
          <w:szCs w:val="24"/>
        </w:rPr>
        <w:t>Need</w:t>
      </w:r>
      <w:r w:rsidRPr="00024A9E">
        <w:rPr>
          <w:rFonts w:ascii="Arial" w:hAnsi="Arial" w:cs="Arial"/>
          <w:b/>
          <w:bCs/>
          <w:sz w:val="24"/>
          <w:szCs w:val="24"/>
        </w:rPr>
        <w:t xml:space="preserve"> (Percent Value – </w:t>
      </w:r>
      <w:r>
        <w:rPr>
          <w:rFonts w:ascii="Arial" w:hAnsi="Arial" w:cs="Arial"/>
          <w:b/>
          <w:bCs/>
          <w:sz w:val="24"/>
          <w:szCs w:val="24"/>
        </w:rPr>
        <w:t>15</w:t>
      </w:r>
      <w:r w:rsidRPr="00024A9E">
        <w:rPr>
          <w:rFonts w:ascii="Arial" w:hAnsi="Arial" w:cs="Arial"/>
          <w:b/>
          <w:bCs/>
          <w:sz w:val="24"/>
          <w:szCs w:val="24"/>
        </w:rPr>
        <w:t>%)</w:t>
      </w:r>
    </w:p>
    <w:p w14:paraId="4CECE2FD" w14:textId="346FE016" w:rsidR="00D12C22" w:rsidRPr="00024A9E" w:rsidRDefault="00D12C22" w:rsidP="00591316">
      <w:pPr>
        <w:jc w:val="both"/>
        <w:rPr>
          <w:rFonts w:ascii="Arial" w:hAnsi="Arial" w:cs="Arial"/>
          <w:sz w:val="24"/>
          <w:szCs w:val="24"/>
        </w:rPr>
      </w:pPr>
      <w:r>
        <w:rPr>
          <w:rFonts w:ascii="Arial" w:hAnsi="Arial" w:cs="Arial"/>
          <w:sz w:val="24"/>
          <w:szCs w:val="24"/>
        </w:rPr>
        <w:t>Within this section, a</w:t>
      </w:r>
      <w:r w:rsidRPr="00024A9E">
        <w:rPr>
          <w:rFonts w:ascii="Arial" w:hAnsi="Arial" w:cs="Arial"/>
          <w:sz w:val="24"/>
          <w:szCs w:val="24"/>
        </w:rPr>
        <w:t xml:space="preserve">ddress the </w:t>
      </w:r>
      <w:r>
        <w:rPr>
          <w:rFonts w:ascii="Arial" w:hAnsi="Arial" w:cs="Arial"/>
          <w:sz w:val="24"/>
          <w:szCs w:val="24"/>
        </w:rPr>
        <w:t xml:space="preserve">criteria that defines the Need </w:t>
      </w:r>
      <w:r w:rsidRPr="00024A9E">
        <w:rPr>
          <w:rFonts w:ascii="Arial" w:hAnsi="Arial" w:cs="Arial"/>
          <w:sz w:val="24"/>
          <w:szCs w:val="24"/>
        </w:rPr>
        <w:t xml:space="preserve">Rating Factor </w:t>
      </w:r>
      <w:r>
        <w:rPr>
          <w:rFonts w:ascii="Arial" w:hAnsi="Arial" w:cs="Arial"/>
          <w:sz w:val="24"/>
          <w:szCs w:val="24"/>
        </w:rPr>
        <w:t xml:space="preserve">(see table below) </w:t>
      </w:r>
      <w:r w:rsidRPr="00024A9E">
        <w:rPr>
          <w:rFonts w:ascii="Arial" w:hAnsi="Arial" w:cs="Arial"/>
          <w:sz w:val="24"/>
          <w:szCs w:val="24"/>
        </w:rPr>
        <w:t xml:space="preserve">in </w:t>
      </w:r>
      <w:r>
        <w:rPr>
          <w:rFonts w:ascii="Arial" w:hAnsi="Arial" w:cs="Arial"/>
          <w:sz w:val="24"/>
          <w:szCs w:val="24"/>
        </w:rPr>
        <w:t>a cohesive, comprehensive, and concise narrative format</w:t>
      </w:r>
      <w:r w:rsidRPr="00024A9E">
        <w:rPr>
          <w:rFonts w:ascii="Arial" w:hAnsi="Arial" w:cs="Arial"/>
          <w:sz w:val="24"/>
          <w:szCs w:val="24"/>
        </w:rPr>
        <w:t xml:space="preserve">. </w:t>
      </w:r>
    </w:p>
    <w:p w14:paraId="36CCD4FC" w14:textId="77777777" w:rsidR="00D12C22" w:rsidRPr="00024A9E" w:rsidRDefault="00D12C22" w:rsidP="00D12C22">
      <w:pPr>
        <w:rPr>
          <w:rFonts w:ascii="Arial" w:hAnsi="Arial" w:cs="Arial"/>
          <w:sz w:val="24"/>
          <w:szCs w:val="24"/>
        </w:rPr>
      </w:pPr>
    </w:p>
    <w:tbl>
      <w:tblPr>
        <w:tblStyle w:val="TableGrid"/>
        <w:tblW w:w="0" w:type="auto"/>
        <w:tblLook w:val="04A0" w:firstRow="1" w:lastRow="0" w:firstColumn="1" w:lastColumn="0" w:noHBand="0" w:noVBand="1"/>
      </w:tblPr>
      <w:tblGrid>
        <w:gridCol w:w="550"/>
        <w:gridCol w:w="8715"/>
      </w:tblGrid>
      <w:tr w:rsidR="00D12C22" w:rsidRPr="00024A9E" w14:paraId="6877036A" w14:textId="77777777" w:rsidTr="0024137D">
        <w:trPr>
          <w:trHeight w:val="1745"/>
        </w:trPr>
        <w:tc>
          <w:tcPr>
            <w:tcW w:w="9265" w:type="dxa"/>
            <w:gridSpan w:val="2"/>
            <w:shd w:val="clear" w:color="auto" w:fill="C6D9F1" w:themeFill="text2" w:themeFillTint="33"/>
          </w:tcPr>
          <w:p w14:paraId="6B138F8D" w14:textId="3C14631A" w:rsidR="00D12C22" w:rsidRPr="003D55A6" w:rsidRDefault="00D12C22" w:rsidP="00591316">
            <w:pPr>
              <w:jc w:val="both"/>
              <w:rPr>
                <w:rFonts w:ascii="Arial" w:hAnsi="Arial" w:cs="Arial"/>
                <w:sz w:val="24"/>
                <w:szCs w:val="24"/>
              </w:rPr>
            </w:pPr>
            <w:r>
              <w:rPr>
                <w:rFonts w:ascii="Arial" w:hAnsi="Arial" w:cs="Arial"/>
                <w:b/>
                <w:bCs/>
                <w:sz w:val="24"/>
                <w:szCs w:val="24"/>
              </w:rPr>
              <w:t>Need</w:t>
            </w:r>
            <w:r w:rsidRPr="00024A9E">
              <w:rPr>
                <w:rFonts w:ascii="Arial" w:hAnsi="Arial" w:cs="Arial"/>
                <w:b/>
                <w:bCs/>
                <w:sz w:val="24"/>
                <w:szCs w:val="24"/>
              </w:rPr>
              <w:t xml:space="preserve">: </w:t>
            </w:r>
            <w:r w:rsidRPr="00024A9E">
              <w:rPr>
                <w:rFonts w:ascii="Arial" w:hAnsi="Arial" w:cs="Arial"/>
                <w:sz w:val="24"/>
                <w:szCs w:val="24"/>
              </w:rPr>
              <w:t xml:space="preserve">The applicant described </w:t>
            </w:r>
            <w:r>
              <w:rPr>
                <w:rFonts w:ascii="Arial" w:hAnsi="Arial" w:cs="Arial"/>
                <w:sz w:val="24"/>
                <w:szCs w:val="24"/>
              </w:rPr>
              <w:t>a need(s)</w:t>
            </w:r>
            <w:r w:rsidRPr="00024A9E">
              <w:rPr>
                <w:rFonts w:ascii="Arial" w:hAnsi="Arial" w:cs="Arial"/>
                <w:sz w:val="24"/>
                <w:szCs w:val="24"/>
              </w:rPr>
              <w:t xml:space="preserve"> that is pertinent to the intent of the grant. The elements that comprise the </w:t>
            </w:r>
            <w:r>
              <w:rPr>
                <w:rFonts w:ascii="Arial" w:hAnsi="Arial" w:cs="Arial"/>
                <w:sz w:val="24"/>
                <w:szCs w:val="24"/>
              </w:rPr>
              <w:t xml:space="preserve">Need </w:t>
            </w:r>
            <w:r w:rsidRPr="00024A9E">
              <w:rPr>
                <w:rFonts w:ascii="Arial" w:hAnsi="Arial" w:cs="Arial"/>
                <w:sz w:val="24"/>
                <w:szCs w:val="24"/>
              </w:rPr>
              <w:t>Rating Factor are listed below. Addressing each element does not in itself merit a high rating; rather, although each element is to be addressed (when applicable), it is the quality of the response to each that will be evaluated.</w:t>
            </w:r>
            <w:r>
              <w:rPr>
                <w:rFonts w:ascii="Arial" w:hAnsi="Arial" w:cs="Arial"/>
                <w:sz w:val="24"/>
                <w:szCs w:val="24"/>
              </w:rPr>
              <w:t xml:space="preserve"> </w:t>
            </w:r>
            <w:r w:rsidRPr="00024A9E">
              <w:rPr>
                <w:rFonts w:ascii="Arial" w:hAnsi="Arial" w:cs="Arial"/>
                <w:sz w:val="24"/>
                <w:szCs w:val="24"/>
              </w:rPr>
              <w:t>The response will be evaluated with a single rating based on a scale of 0-5.</w:t>
            </w:r>
          </w:p>
        </w:tc>
      </w:tr>
      <w:tr w:rsidR="00D12C22" w:rsidRPr="00024A9E" w14:paraId="6DA1ABB3" w14:textId="77777777" w:rsidTr="00591316">
        <w:trPr>
          <w:trHeight w:val="620"/>
        </w:trPr>
        <w:tc>
          <w:tcPr>
            <w:tcW w:w="550" w:type="dxa"/>
          </w:tcPr>
          <w:p w14:paraId="38CAE8A1" w14:textId="77777777" w:rsidR="00D12C22" w:rsidRPr="00024A9E" w:rsidRDefault="00D12C22" w:rsidP="005726A1">
            <w:pPr>
              <w:pStyle w:val="ListParagraph"/>
              <w:tabs>
                <w:tab w:val="left" w:pos="0"/>
              </w:tabs>
              <w:ind w:left="0"/>
              <w:rPr>
                <w:rFonts w:ascii="Arial" w:hAnsi="Arial" w:cs="Arial"/>
                <w:sz w:val="24"/>
                <w:szCs w:val="24"/>
              </w:rPr>
            </w:pPr>
            <w:r>
              <w:rPr>
                <w:rFonts w:ascii="Arial" w:hAnsi="Arial" w:cs="Arial"/>
                <w:sz w:val="24"/>
                <w:szCs w:val="24"/>
              </w:rPr>
              <w:t>1</w:t>
            </w:r>
            <w:r w:rsidRPr="00024A9E">
              <w:rPr>
                <w:rFonts w:ascii="Arial" w:hAnsi="Arial" w:cs="Arial"/>
                <w:sz w:val="24"/>
                <w:szCs w:val="24"/>
              </w:rPr>
              <w:t>.1</w:t>
            </w:r>
          </w:p>
        </w:tc>
        <w:tc>
          <w:tcPr>
            <w:tcW w:w="8715" w:type="dxa"/>
          </w:tcPr>
          <w:p w14:paraId="5B4B2A46" w14:textId="185DE1B6" w:rsidR="00D12C22" w:rsidRPr="000D41AC" w:rsidRDefault="00D12C22" w:rsidP="005726A1">
            <w:pPr>
              <w:tabs>
                <w:tab w:val="left" w:pos="0"/>
              </w:tabs>
              <w:rPr>
                <w:rFonts w:ascii="Arial" w:hAnsi="Arial" w:cs="Arial"/>
                <w:sz w:val="24"/>
                <w:szCs w:val="24"/>
              </w:rPr>
            </w:pPr>
            <w:r>
              <w:rPr>
                <w:rFonts w:ascii="Arial" w:hAnsi="Arial" w:cs="Arial"/>
                <w:sz w:val="24"/>
                <w:szCs w:val="24"/>
              </w:rPr>
              <w:t>Describe the need(s) to be addressed including how the need is related to the</w:t>
            </w:r>
            <w:r w:rsidR="0081228E">
              <w:rPr>
                <w:rFonts w:ascii="Arial" w:hAnsi="Arial" w:cs="Arial"/>
                <w:sz w:val="24"/>
                <w:szCs w:val="24"/>
              </w:rPr>
              <w:t xml:space="preserve"> target population and the</w:t>
            </w:r>
            <w:r>
              <w:rPr>
                <w:rFonts w:ascii="Arial" w:hAnsi="Arial" w:cs="Arial"/>
                <w:sz w:val="24"/>
                <w:szCs w:val="24"/>
              </w:rPr>
              <w:t xml:space="preserve"> intent of the grant program. </w:t>
            </w:r>
          </w:p>
        </w:tc>
      </w:tr>
      <w:tr w:rsidR="00D12C22" w:rsidRPr="00024A9E" w14:paraId="754733E6" w14:textId="77777777" w:rsidTr="00591316">
        <w:trPr>
          <w:trHeight w:val="710"/>
        </w:trPr>
        <w:tc>
          <w:tcPr>
            <w:tcW w:w="550" w:type="dxa"/>
          </w:tcPr>
          <w:p w14:paraId="6E44DDEC" w14:textId="77777777" w:rsidR="00D12C22" w:rsidRPr="00024A9E" w:rsidRDefault="00D12C22" w:rsidP="005726A1">
            <w:pPr>
              <w:pStyle w:val="ListParagraph"/>
              <w:tabs>
                <w:tab w:val="left" w:pos="0"/>
              </w:tabs>
              <w:ind w:left="0"/>
              <w:rPr>
                <w:rFonts w:ascii="Arial" w:hAnsi="Arial" w:cs="Arial"/>
                <w:sz w:val="24"/>
                <w:szCs w:val="24"/>
              </w:rPr>
            </w:pPr>
            <w:r>
              <w:rPr>
                <w:rFonts w:ascii="Arial" w:hAnsi="Arial" w:cs="Arial"/>
                <w:sz w:val="24"/>
                <w:szCs w:val="24"/>
              </w:rPr>
              <w:t>1</w:t>
            </w:r>
            <w:r w:rsidRPr="00024A9E">
              <w:rPr>
                <w:rFonts w:ascii="Arial" w:hAnsi="Arial" w:cs="Arial"/>
                <w:sz w:val="24"/>
                <w:szCs w:val="24"/>
              </w:rPr>
              <w:t>.2</w:t>
            </w:r>
          </w:p>
        </w:tc>
        <w:tc>
          <w:tcPr>
            <w:tcW w:w="8715" w:type="dxa"/>
          </w:tcPr>
          <w:p w14:paraId="63029627" w14:textId="097F29CA" w:rsidR="00D12C22" w:rsidRPr="00024A9E" w:rsidRDefault="00591316" w:rsidP="00591316">
            <w:pPr>
              <w:rPr>
                <w:rFonts w:ascii="Arial" w:hAnsi="Arial" w:cs="Arial"/>
                <w:sz w:val="24"/>
                <w:szCs w:val="24"/>
              </w:rPr>
            </w:pPr>
            <w:r w:rsidRPr="00591316">
              <w:rPr>
                <w:rFonts w:ascii="Arial" w:hAnsi="Arial" w:cs="Arial"/>
                <w:sz w:val="24"/>
                <w:szCs w:val="24"/>
              </w:rPr>
              <w:t>Identify the conditions or elements that contribute to the need (e.g., service area, geographic location, accessibility).</w:t>
            </w:r>
          </w:p>
        </w:tc>
      </w:tr>
      <w:tr w:rsidR="00D12C22" w:rsidRPr="00024A9E" w14:paraId="133EC5ED" w14:textId="77777777" w:rsidTr="00591316">
        <w:trPr>
          <w:trHeight w:val="620"/>
        </w:trPr>
        <w:tc>
          <w:tcPr>
            <w:tcW w:w="550" w:type="dxa"/>
          </w:tcPr>
          <w:p w14:paraId="479F07AC" w14:textId="77777777" w:rsidR="00D12C22" w:rsidRPr="00024A9E" w:rsidRDefault="00D12C22" w:rsidP="005726A1">
            <w:pPr>
              <w:pStyle w:val="ListParagraph"/>
              <w:tabs>
                <w:tab w:val="left" w:pos="0"/>
              </w:tabs>
              <w:ind w:left="0"/>
              <w:rPr>
                <w:rFonts w:ascii="Arial" w:hAnsi="Arial" w:cs="Arial"/>
                <w:sz w:val="24"/>
                <w:szCs w:val="24"/>
              </w:rPr>
            </w:pPr>
            <w:r>
              <w:rPr>
                <w:rFonts w:ascii="Arial" w:hAnsi="Arial" w:cs="Arial"/>
                <w:sz w:val="24"/>
                <w:szCs w:val="24"/>
              </w:rPr>
              <w:t>1</w:t>
            </w:r>
            <w:r w:rsidRPr="00024A9E">
              <w:rPr>
                <w:rFonts w:ascii="Arial" w:hAnsi="Arial" w:cs="Arial"/>
                <w:sz w:val="24"/>
                <w:szCs w:val="24"/>
              </w:rPr>
              <w:t>.3</w:t>
            </w:r>
          </w:p>
        </w:tc>
        <w:tc>
          <w:tcPr>
            <w:tcW w:w="8715" w:type="dxa"/>
          </w:tcPr>
          <w:p w14:paraId="3AF63AE9" w14:textId="4C4BFAD8" w:rsidR="00D12C22" w:rsidRPr="00024A9E" w:rsidRDefault="00591316" w:rsidP="00591316">
            <w:pPr>
              <w:rPr>
                <w:rFonts w:ascii="Arial" w:hAnsi="Arial" w:cs="Arial"/>
                <w:sz w:val="24"/>
                <w:szCs w:val="24"/>
              </w:rPr>
            </w:pPr>
            <w:r>
              <w:rPr>
                <w:rFonts w:ascii="Arial" w:hAnsi="Arial" w:cs="Arial"/>
                <w:sz w:val="24"/>
                <w:szCs w:val="24"/>
              </w:rPr>
              <w:t>Relevant local qualitative and/or quantitative data in support of the need are provided.</w:t>
            </w:r>
          </w:p>
        </w:tc>
      </w:tr>
      <w:tr w:rsidR="00D12C22" w:rsidRPr="00024A9E" w14:paraId="0D4B0F37" w14:textId="77777777" w:rsidTr="00591316">
        <w:trPr>
          <w:trHeight w:val="350"/>
        </w:trPr>
        <w:tc>
          <w:tcPr>
            <w:tcW w:w="550" w:type="dxa"/>
          </w:tcPr>
          <w:p w14:paraId="6A3BE14C" w14:textId="77777777" w:rsidR="00D12C22" w:rsidRPr="00024A9E" w:rsidRDefault="00D12C22" w:rsidP="005726A1">
            <w:pPr>
              <w:pStyle w:val="ListParagraph"/>
              <w:tabs>
                <w:tab w:val="left" w:pos="0"/>
              </w:tabs>
              <w:ind w:left="0"/>
              <w:rPr>
                <w:rFonts w:ascii="Arial" w:hAnsi="Arial" w:cs="Arial"/>
                <w:sz w:val="24"/>
                <w:szCs w:val="24"/>
              </w:rPr>
            </w:pPr>
            <w:r>
              <w:rPr>
                <w:rFonts w:ascii="Arial" w:hAnsi="Arial" w:cs="Arial"/>
                <w:sz w:val="24"/>
                <w:szCs w:val="24"/>
              </w:rPr>
              <w:t>1</w:t>
            </w:r>
            <w:r w:rsidRPr="00024A9E">
              <w:rPr>
                <w:rFonts w:ascii="Arial" w:hAnsi="Arial" w:cs="Arial"/>
                <w:sz w:val="24"/>
                <w:szCs w:val="24"/>
              </w:rPr>
              <w:t>.4</w:t>
            </w:r>
          </w:p>
        </w:tc>
        <w:tc>
          <w:tcPr>
            <w:tcW w:w="8715" w:type="dxa"/>
          </w:tcPr>
          <w:p w14:paraId="163F1666" w14:textId="2692FF75" w:rsidR="00D12C22" w:rsidRPr="00024A9E" w:rsidRDefault="00591316" w:rsidP="00591316">
            <w:pPr>
              <w:pStyle w:val="ListParagraph"/>
              <w:tabs>
                <w:tab w:val="left" w:pos="0"/>
              </w:tabs>
              <w:spacing w:after="0" w:line="240" w:lineRule="auto"/>
              <w:ind w:left="0"/>
              <w:rPr>
                <w:rFonts w:ascii="Arial" w:hAnsi="Arial" w:cs="Arial"/>
                <w:sz w:val="24"/>
                <w:szCs w:val="24"/>
              </w:rPr>
            </w:pPr>
            <w:r>
              <w:rPr>
                <w:rFonts w:ascii="Arial" w:hAnsi="Arial" w:cs="Arial"/>
                <w:sz w:val="24"/>
                <w:szCs w:val="24"/>
              </w:rPr>
              <w:t xml:space="preserve">Demonstrate a compelling justification for the grant funds. </w:t>
            </w:r>
          </w:p>
        </w:tc>
      </w:tr>
    </w:tbl>
    <w:p w14:paraId="13281962" w14:textId="77777777" w:rsidR="00591316" w:rsidRDefault="00591316" w:rsidP="00D12C22">
      <w:pPr>
        <w:rPr>
          <w:rFonts w:ascii="Arial" w:hAnsi="Arial" w:cs="Arial"/>
          <w:b/>
          <w:bCs/>
          <w:sz w:val="24"/>
          <w:szCs w:val="24"/>
        </w:rPr>
      </w:pPr>
    </w:p>
    <w:p w14:paraId="180BD37B" w14:textId="28C44A4C" w:rsidR="00D12C22" w:rsidRPr="00024A9E" w:rsidRDefault="00D12C22" w:rsidP="00D12C22">
      <w:pPr>
        <w:rPr>
          <w:rFonts w:ascii="Arial" w:hAnsi="Arial" w:cs="Arial"/>
          <w:b/>
          <w:bCs/>
          <w:sz w:val="24"/>
          <w:szCs w:val="24"/>
        </w:rPr>
      </w:pPr>
      <w:r w:rsidRPr="00024A9E">
        <w:rPr>
          <w:rFonts w:ascii="Arial" w:hAnsi="Arial" w:cs="Arial"/>
          <w:b/>
          <w:bCs/>
          <w:sz w:val="24"/>
          <w:szCs w:val="24"/>
        </w:rPr>
        <w:t xml:space="preserve">Section 2: Equipment (Percent Value – </w:t>
      </w:r>
      <w:r w:rsidR="00591316">
        <w:rPr>
          <w:rFonts w:ascii="Arial" w:hAnsi="Arial" w:cs="Arial"/>
          <w:b/>
          <w:bCs/>
          <w:sz w:val="24"/>
          <w:szCs w:val="24"/>
        </w:rPr>
        <w:t>20</w:t>
      </w:r>
      <w:r w:rsidRPr="00024A9E">
        <w:rPr>
          <w:rFonts w:ascii="Arial" w:hAnsi="Arial" w:cs="Arial"/>
          <w:b/>
          <w:bCs/>
          <w:sz w:val="24"/>
          <w:szCs w:val="24"/>
        </w:rPr>
        <w:t>%)</w:t>
      </w:r>
    </w:p>
    <w:p w14:paraId="18BCD839" w14:textId="4CD07483" w:rsidR="00D12C22" w:rsidRPr="00024A9E" w:rsidRDefault="00D12C22" w:rsidP="00591316">
      <w:pPr>
        <w:jc w:val="both"/>
        <w:rPr>
          <w:rFonts w:ascii="Arial" w:hAnsi="Arial" w:cs="Arial"/>
          <w:sz w:val="24"/>
          <w:szCs w:val="24"/>
        </w:rPr>
      </w:pPr>
      <w:r>
        <w:rPr>
          <w:rFonts w:ascii="Arial" w:hAnsi="Arial" w:cs="Arial"/>
          <w:sz w:val="24"/>
          <w:szCs w:val="24"/>
        </w:rPr>
        <w:t>Within this section a</w:t>
      </w:r>
      <w:r w:rsidRPr="00024A9E">
        <w:rPr>
          <w:rFonts w:ascii="Arial" w:hAnsi="Arial" w:cs="Arial"/>
          <w:sz w:val="24"/>
          <w:szCs w:val="24"/>
        </w:rPr>
        <w:t xml:space="preserve">ddress the </w:t>
      </w:r>
      <w:r>
        <w:rPr>
          <w:rFonts w:ascii="Arial" w:hAnsi="Arial" w:cs="Arial"/>
          <w:sz w:val="24"/>
          <w:szCs w:val="24"/>
        </w:rPr>
        <w:t xml:space="preserve">criteria that defines the Equipment </w:t>
      </w:r>
      <w:r w:rsidRPr="00024A9E">
        <w:rPr>
          <w:rFonts w:ascii="Arial" w:hAnsi="Arial" w:cs="Arial"/>
          <w:sz w:val="24"/>
          <w:szCs w:val="24"/>
        </w:rPr>
        <w:t xml:space="preserve">Rating Factor </w:t>
      </w:r>
      <w:r>
        <w:rPr>
          <w:rFonts w:ascii="Arial" w:hAnsi="Arial" w:cs="Arial"/>
          <w:sz w:val="24"/>
          <w:szCs w:val="24"/>
        </w:rPr>
        <w:t xml:space="preserve">(see table below) </w:t>
      </w:r>
      <w:r w:rsidRPr="00024A9E">
        <w:rPr>
          <w:rFonts w:ascii="Arial" w:hAnsi="Arial" w:cs="Arial"/>
          <w:sz w:val="24"/>
          <w:szCs w:val="24"/>
        </w:rPr>
        <w:t xml:space="preserve">in </w:t>
      </w:r>
      <w:r>
        <w:rPr>
          <w:rFonts w:ascii="Arial" w:hAnsi="Arial" w:cs="Arial"/>
          <w:sz w:val="24"/>
          <w:szCs w:val="24"/>
        </w:rPr>
        <w:t>a cohesive, comprehensive, and concise narrative format</w:t>
      </w:r>
      <w:r w:rsidRPr="00024A9E">
        <w:rPr>
          <w:rFonts w:ascii="Arial" w:hAnsi="Arial" w:cs="Arial"/>
          <w:sz w:val="24"/>
          <w:szCs w:val="24"/>
        </w:rPr>
        <w:t xml:space="preserve">. </w:t>
      </w:r>
    </w:p>
    <w:p w14:paraId="028E4DE9" w14:textId="77777777" w:rsidR="00591316" w:rsidRPr="00024A9E" w:rsidRDefault="00591316" w:rsidP="00D12C22">
      <w:pPr>
        <w:rPr>
          <w:rFonts w:ascii="Arial" w:hAnsi="Arial" w:cs="Arial"/>
          <w:sz w:val="24"/>
          <w:szCs w:val="24"/>
        </w:rPr>
      </w:pPr>
    </w:p>
    <w:tbl>
      <w:tblPr>
        <w:tblStyle w:val="TableGrid"/>
        <w:tblW w:w="0" w:type="auto"/>
        <w:tblLook w:val="04A0" w:firstRow="1" w:lastRow="0" w:firstColumn="1" w:lastColumn="0" w:noHBand="0" w:noVBand="1"/>
      </w:tblPr>
      <w:tblGrid>
        <w:gridCol w:w="550"/>
        <w:gridCol w:w="8715"/>
      </w:tblGrid>
      <w:tr w:rsidR="00591316" w:rsidRPr="00024A9E" w14:paraId="527FC54E" w14:textId="77777777" w:rsidTr="0024137D">
        <w:trPr>
          <w:trHeight w:val="1772"/>
        </w:trPr>
        <w:tc>
          <w:tcPr>
            <w:tcW w:w="9265" w:type="dxa"/>
            <w:gridSpan w:val="2"/>
            <w:shd w:val="clear" w:color="auto" w:fill="C6D9F1" w:themeFill="text2" w:themeFillTint="33"/>
          </w:tcPr>
          <w:p w14:paraId="2CDA6C76" w14:textId="1287B8D1" w:rsidR="00591316" w:rsidRPr="00024A9E" w:rsidRDefault="00591316" w:rsidP="00591316">
            <w:pPr>
              <w:jc w:val="both"/>
              <w:rPr>
                <w:rFonts w:ascii="Arial" w:hAnsi="Arial" w:cs="Arial"/>
                <w:sz w:val="24"/>
                <w:szCs w:val="24"/>
              </w:rPr>
            </w:pPr>
            <w:r w:rsidRPr="00591316">
              <w:rPr>
                <w:rFonts w:ascii="Arial" w:hAnsi="Arial" w:cs="Arial"/>
                <w:b/>
                <w:bCs/>
                <w:sz w:val="24"/>
                <w:szCs w:val="24"/>
              </w:rPr>
              <w:lastRenderedPageBreak/>
              <w:t>Equipment:</w:t>
            </w:r>
            <w:r w:rsidRPr="00591316">
              <w:rPr>
                <w:rFonts w:ascii="Arial" w:hAnsi="Arial" w:cs="Arial"/>
                <w:sz w:val="24"/>
                <w:szCs w:val="24"/>
              </w:rPr>
              <w:t xml:space="preserve"> The applicant described equipment that is pertinent to the intent of the grant. The elements that comprise the Equipment Rating Factor are listed below. Addressing each element does not in itself merit a high rating; rather, although each element is to be addressed (when applicable), it is the quality of the response to each that will be evaluated. The response will be evaluated with a single rating based on a scale of 0-5</w:t>
            </w:r>
            <w:r w:rsidR="0024137D">
              <w:rPr>
                <w:rFonts w:ascii="Arial" w:hAnsi="Arial" w:cs="Arial"/>
                <w:sz w:val="24"/>
                <w:szCs w:val="24"/>
              </w:rPr>
              <w:t>.</w:t>
            </w:r>
          </w:p>
        </w:tc>
      </w:tr>
      <w:tr w:rsidR="00D12C22" w:rsidRPr="00024A9E" w14:paraId="505A9E5F" w14:textId="77777777" w:rsidTr="0024137D">
        <w:trPr>
          <w:trHeight w:val="4427"/>
        </w:trPr>
        <w:tc>
          <w:tcPr>
            <w:tcW w:w="550" w:type="dxa"/>
          </w:tcPr>
          <w:p w14:paraId="0D4D2158" w14:textId="77777777" w:rsidR="00D12C22" w:rsidRPr="00024A9E" w:rsidRDefault="00D12C22" w:rsidP="005726A1">
            <w:pPr>
              <w:pStyle w:val="ListParagraph"/>
              <w:tabs>
                <w:tab w:val="left" w:pos="0"/>
              </w:tabs>
              <w:ind w:left="0"/>
              <w:rPr>
                <w:rFonts w:ascii="Arial" w:hAnsi="Arial" w:cs="Arial"/>
                <w:sz w:val="24"/>
                <w:szCs w:val="24"/>
              </w:rPr>
            </w:pPr>
            <w:r w:rsidRPr="00024A9E">
              <w:rPr>
                <w:rFonts w:ascii="Arial" w:hAnsi="Arial" w:cs="Arial"/>
                <w:sz w:val="24"/>
                <w:szCs w:val="24"/>
              </w:rPr>
              <w:t>2.1</w:t>
            </w:r>
          </w:p>
        </w:tc>
        <w:tc>
          <w:tcPr>
            <w:tcW w:w="8715" w:type="dxa"/>
          </w:tcPr>
          <w:p w14:paraId="6304D428" w14:textId="77777777" w:rsidR="00D12C22" w:rsidRPr="00024A9E" w:rsidRDefault="00D12C22" w:rsidP="005726A1">
            <w:pPr>
              <w:pStyle w:val="ListParagraph"/>
              <w:tabs>
                <w:tab w:val="left" w:pos="0"/>
              </w:tabs>
              <w:ind w:left="0"/>
              <w:rPr>
                <w:rFonts w:ascii="Arial" w:hAnsi="Arial" w:cs="Arial"/>
                <w:sz w:val="24"/>
                <w:szCs w:val="24"/>
              </w:rPr>
            </w:pPr>
            <w:r w:rsidRPr="00024A9E">
              <w:rPr>
                <w:rFonts w:ascii="Arial" w:hAnsi="Arial" w:cs="Arial"/>
                <w:sz w:val="24"/>
                <w:szCs w:val="24"/>
              </w:rPr>
              <w:t xml:space="preserve">Describe the vehicles to be purchased with grant funds (if applicable). The descriptions should include: </w:t>
            </w:r>
          </w:p>
          <w:p w14:paraId="4B4BDC4C" w14:textId="77777777" w:rsidR="00D12C22" w:rsidRPr="00024A9E" w:rsidRDefault="00D12C22">
            <w:pPr>
              <w:pStyle w:val="ListParagraph"/>
              <w:numPr>
                <w:ilvl w:val="0"/>
                <w:numId w:val="16"/>
              </w:numPr>
              <w:tabs>
                <w:tab w:val="left" w:pos="0"/>
              </w:tabs>
              <w:spacing w:after="0" w:line="240" w:lineRule="auto"/>
              <w:rPr>
                <w:rFonts w:ascii="Arial" w:hAnsi="Arial" w:cs="Arial"/>
                <w:sz w:val="24"/>
                <w:szCs w:val="24"/>
              </w:rPr>
            </w:pPr>
            <w:r w:rsidRPr="00024A9E">
              <w:rPr>
                <w:rFonts w:ascii="Arial" w:hAnsi="Arial" w:cs="Arial"/>
                <w:sz w:val="24"/>
                <w:szCs w:val="24"/>
              </w:rPr>
              <w:t xml:space="preserve">the number of vehicles to be purchased. </w:t>
            </w:r>
          </w:p>
          <w:p w14:paraId="384F1A50" w14:textId="0E2C4E3F" w:rsidR="00D12C22" w:rsidRPr="00024A9E" w:rsidRDefault="00D12C22">
            <w:pPr>
              <w:pStyle w:val="ListParagraph"/>
              <w:numPr>
                <w:ilvl w:val="0"/>
                <w:numId w:val="16"/>
              </w:numPr>
              <w:tabs>
                <w:tab w:val="left" w:pos="0"/>
              </w:tabs>
              <w:spacing w:after="0" w:line="240" w:lineRule="auto"/>
              <w:rPr>
                <w:rFonts w:ascii="Arial" w:hAnsi="Arial" w:cs="Arial"/>
                <w:sz w:val="24"/>
                <w:szCs w:val="24"/>
              </w:rPr>
            </w:pPr>
            <w:r w:rsidRPr="00024A9E">
              <w:rPr>
                <w:rFonts w:ascii="Arial" w:hAnsi="Arial" w:cs="Arial"/>
                <w:sz w:val="24"/>
                <w:szCs w:val="24"/>
              </w:rPr>
              <w:t xml:space="preserve">the number of vehicles currently in service operating as mobile probation service centers. </w:t>
            </w:r>
          </w:p>
          <w:p w14:paraId="4DB14C93" w14:textId="77777777" w:rsidR="00D12C22" w:rsidRPr="00024A9E" w:rsidRDefault="00D12C22">
            <w:pPr>
              <w:pStyle w:val="ListParagraph"/>
              <w:numPr>
                <w:ilvl w:val="0"/>
                <w:numId w:val="16"/>
              </w:numPr>
              <w:tabs>
                <w:tab w:val="left" w:pos="0"/>
              </w:tabs>
              <w:spacing w:after="0" w:line="240" w:lineRule="auto"/>
              <w:rPr>
                <w:rFonts w:ascii="Arial" w:hAnsi="Arial" w:cs="Arial"/>
                <w:sz w:val="24"/>
                <w:szCs w:val="24"/>
              </w:rPr>
            </w:pPr>
            <w:r w:rsidRPr="00024A9E">
              <w:rPr>
                <w:rFonts w:ascii="Arial" w:hAnsi="Arial" w:cs="Arial"/>
                <w:sz w:val="24"/>
                <w:szCs w:val="24"/>
              </w:rPr>
              <w:t xml:space="preserve">the type of vehicle that will be purchased and the equipment with which it will come equipped with at the time of purchase. </w:t>
            </w:r>
          </w:p>
          <w:p w14:paraId="25D37141" w14:textId="77777777" w:rsidR="00D12C22" w:rsidRPr="00024A9E" w:rsidRDefault="00D12C22">
            <w:pPr>
              <w:pStyle w:val="ListParagraph"/>
              <w:numPr>
                <w:ilvl w:val="0"/>
                <w:numId w:val="16"/>
              </w:numPr>
              <w:tabs>
                <w:tab w:val="left" w:pos="0"/>
              </w:tabs>
              <w:spacing w:after="0" w:line="240" w:lineRule="auto"/>
              <w:rPr>
                <w:rFonts w:ascii="Arial" w:hAnsi="Arial" w:cs="Arial"/>
                <w:sz w:val="24"/>
                <w:szCs w:val="24"/>
              </w:rPr>
            </w:pPr>
            <w:r w:rsidRPr="00024A9E">
              <w:rPr>
                <w:rFonts w:ascii="Arial" w:hAnsi="Arial" w:cs="Arial"/>
                <w:sz w:val="24"/>
                <w:szCs w:val="24"/>
              </w:rPr>
              <w:t xml:space="preserve">how secure data connectivity will be provided within the vehicle. </w:t>
            </w:r>
          </w:p>
          <w:p w14:paraId="3BAC99E3" w14:textId="77777777" w:rsidR="00D12C22" w:rsidRPr="00024A9E" w:rsidRDefault="00D12C22">
            <w:pPr>
              <w:pStyle w:val="ListParagraph"/>
              <w:numPr>
                <w:ilvl w:val="0"/>
                <w:numId w:val="16"/>
              </w:numPr>
              <w:tabs>
                <w:tab w:val="left" w:pos="0"/>
              </w:tabs>
              <w:spacing w:after="0" w:line="240" w:lineRule="auto"/>
              <w:rPr>
                <w:rFonts w:ascii="Arial" w:hAnsi="Arial" w:cs="Arial"/>
                <w:sz w:val="24"/>
                <w:szCs w:val="24"/>
              </w:rPr>
            </w:pPr>
            <w:r w:rsidRPr="00024A9E">
              <w:rPr>
                <w:rFonts w:ascii="Arial" w:hAnsi="Arial" w:cs="Arial"/>
                <w:sz w:val="24"/>
                <w:szCs w:val="24"/>
              </w:rPr>
              <w:t xml:space="preserve">the specific characteristics the vehicle must have to address the safety of both probationers and agency staff. </w:t>
            </w:r>
          </w:p>
          <w:p w14:paraId="67987A0C" w14:textId="77777777" w:rsidR="00D12C22" w:rsidRPr="00024A9E" w:rsidRDefault="00D12C22">
            <w:pPr>
              <w:pStyle w:val="ListParagraph"/>
              <w:numPr>
                <w:ilvl w:val="0"/>
                <w:numId w:val="16"/>
              </w:numPr>
              <w:tabs>
                <w:tab w:val="left" w:pos="0"/>
              </w:tabs>
              <w:spacing w:after="0" w:line="240" w:lineRule="auto"/>
              <w:rPr>
                <w:rFonts w:ascii="Arial" w:hAnsi="Arial" w:cs="Arial"/>
                <w:sz w:val="24"/>
                <w:szCs w:val="24"/>
              </w:rPr>
            </w:pPr>
            <w:r w:rsidRPr="00024A9E">
              <w:rPr>
                <w:rFonts w:ascii="Arial" w:hAnsi="Arial" w:cs="Arial"/>
                <w:sz w:val="24"/>
                <w:szCs w:val="24"/>
              </w:rPr>
              <w:t xml:space="preserve">any vehicle characteristics that may impact drivability (e.g., license required to operate, size, maneuverability, stability). </w:t>
            </w:r>
          </w:p>
          <w:p w14:paraId="5F8EFD5E" w14:textId="77777777" w:rsidR="00D12C22" w:rsidRPr="00024A9E" w:rsidRDefault="00D12C22">
            <w:pPr>
              <w:pStyle w:val="ListParagraph"/>
              <w:numPr>
                <w:ilvl w:val="0"/>
                <w:numId w:val="16"/>
              </w:numPr>
              <w:tabs>
                <w:tab w:val="left" w:pos="0"/>
              </w:tabs>
              <w:spacing w:after="0" w:line="240" w:lineRule="auto"/>
              <w:rPr>
                <w:rFonts w:ascii="Arial" w:hAnsi="Arial" w:cs="Arial"/>
                <w:sz w:val="24"/>
                <w:szCs w:val="24"/>
              </w:rPr>
            </w:pPr>
            <w:r w:rsidRPr="00024A9E">
              <w:rPr>
                <w:rFonts w:ascii="Arial" w:hAnsi="Arial" w:cs="Arial"/>
                <w:sz w:val="24"/>
                <w:szCs w:val="24"/>
              </w:rPr>
              <w:t xml:space="preserve">how the vehicle will be maintained (i.e., contract with county maintenance, motor pool, public works). </w:t>
            </w:r>
          </w:p>
          <w:p w14:paraId="0B9AE547" w14:textId="77777777" w:rsidR="00D12C22" w:rsidRPr="00024A9E" w:rsidRDefault="00D12C22">
            <w:pPr>
              <w:pStyle w:val="ListParagraph"/>
              <w:numPr>
                <w:ilvl w:val="0"/>
                <w:numId w:val="16"/>
              </w:numPr>
              <w:tabs>
                <w:tab w:val="left" w:pos="0"/>
              </w:tabs>
              <w:spacing w:after="0" w:line="240" w:lineRule="auto"/>
              <w:rPr>
                <w:rFonts w:ascii="Arial" w:hAnsi="Arial" w:cs="Arial"/>
                <w:sz w:val="24"/>
                <w:szCs w:val="24"/>
              </w:rPr>
            </w:pPr>
            <w:r w:rsidRPr="00024A9E">
              <w:rPr>
                <w:rFonts w:ascii="Arial" w:hAnsi="Arial" w:cs="Arial"/>
                <w:sz w:val="24"/>
                <w:szCs w:val="24"/>
              </w:rPr>
              <w:t xml:space="preserve">training of agency staff to use the vehicle and its installed equipment. </w:t>
            </w:r>
          </w:p>
        </w:tc>
      </w:tr>
      <w:tr w:rsidR="00D12C22" w:rsidRPr="00024A9E" w14:paraId="302A945E" w14:textId="77777777" w:rsidTr="0024137D">
        <w:trPr>
          <w:trHeight w:val="1862"/>
        </w:trPr>
        <w:tc>
          <w:tcPr>
            <w:tcW w:w="550" w:type="dxa"/>
          </w:tcPr>
          <w:p w14:paraId="3F7A8A96" w14:textId="77777777" w:rsidR="00D12C22" w:rsidRPr="00024A9E" w:rsidRDefault="00D12C22" w:rsidP="005726A1">
            <w:pPr>
              <w:pStyle w:val="ListParagraph"/>
              <w:tabs>
                <w:tab w:val="left" w:pos="0"/>
              </w:tabs>
              <w:ind w:left="0"/>
              <w:rPr>
                <w:rFonts w:ascii="Arial" w:hAnsi="Arial" w:cs="Arial"/>
                <w:sz w:val="24"/>
                <w:szCs w:val="24"/>
              </w:rPr>
            </w:pPr>
            <w:r w:rsidRPr="00024A9E">
              <w:rPr>
                <w:rFonts w:ascii="Arial" w:hAnsi="Arial" w:cs="Arial"/>
                <w:sz w:val="24"/>
                <w:szCs w:val="24"/>
              </w:rPr>
              <w:t>2.2</w:t>
            </w:r>
          </w:p>
        </w:tc>
        <w:tc>
          <w:tcPr>
            <w:tcW w:w="8715" w:type="dxa"/>
          </w:tcPr>
          <w:p w14:paraId="5B2381CB" w14:textId="77777777" w:rsidR="00D12C22" w:rsidRDefault="00D12C22" w:rsidP="005726A1">
            <w:pPr>
              <w:pStyle w:val="ListParagraph"/>
              <w:tabs>
                <w:tab w:val="left" w:pos="0"/>
              </w:tabs>
              <w:ind w:left="0"/>
              <w:rPr>
                <w:rFonts w:ascii="Arial" w:hAnsi="Arial" w:cs="Arial"/>
                <w:sz w:val="24"/>
                <w:szCs w:val="24"/>
              </w:rPr>
            </w:pPr>
            <w:r w:rsidRPr="00024A9E">
              <w:rPr>
                <w:rFonts w:ascii="Arial" w:hAnsi="Arial" w:cs="Arial"/>
                <w:sz w:val="24"/>
                <w:szCs w:val="24"/>
              </w:rPr>
              <w:t>Describe the equipment, telecommunications, and other technology (other than vehicles) that will be purchased. The description should include</w:t>
            </w:r>
            <w:r>
              <w:rPr>
                <w:rFonts w:ascii="Arial" w:hAnsi="Arial" w:cs="Arial"/>
                <w:sz w:val="24"/>
                <w:szCs w:val="24"/>
              </w:rPr>
              <w:t xml:space="preserve"> for each item: </w:t>
            </w:r>
          </w:p>
          <w:p w14:paraId="7C3738C3" w14:textId="77777777" w:rsidR="00D12C22" w:rsidRDefault="00D12C22">
            <w:pPr>
              <w:pStyle w:val="ListParagraph"/>
              <w:numPr>
                <w:ilvl w:val="0"/>
                <w:numId w:val="19"/>
              </w:numPr>
              <w:tabs>
                <w:tab w:val="left" w:pos="0"/>
              </w:tabs>
              <w:spacing w:after="0" w:line="240" w:lineRule="auto"/>
              <w:rPr>
                <w:rFonts w:ascii="Arial" w:hAnsi="Arial" w:cs="Arial"/>
                <w:sz w:val="24"/>
                <w:szCs w:val="24"/>
              </w:rPr>
            </w:pPr>
            <w:r>
              <w:rPr>
                <w:rFonts w:ascii="Arial" w:hAnsi="Arial" w:cs="Arial"/>
                <w:sz w:val="24"/>
                <w:szCs w:val="24"/>
              </w:rPr>
              <w:t xml:space="preserve">the number of items to be purchased. </w:t>
            </w:r>
          </w:p>
          <w:p w14:paraId="6D897FE2" w14:textId="77777777" w:rsidR="00D12C22" w:rsidRDefault="00D12C22">
            <w:pPr>
              <w:pStyle w:val="ListParagraph"/>
              <w:numPr>
                <w:ilvl w:val="0"/>
                <w:numId w:val="19"/>
              </w:numPr>
              <w:tabs>
                <w:tab w:val="left" w:pos="0"/>
              </w:tabs>
              <w:spacing w:after="0" w:line="240" w:lineRule="auto"/>
              <w:rPr>
                <w:rFonts w:ascii="Arial" w:hAnsi="Arial" w:cs="Arial"/>
                <w:sz w:val="24"/>
                <w:szCs w:val="24"/>
              </w:rPr>
            </w:pPr>
            <w:r>
              <w:rPr>
                <w:rFonts w:ascii="Arial" w:hAnsi="Arial" w:cs="Arial"/>
                <w:sz w:val="24"/>
                <w:szCs w:val="24"/>
              </w:rPr>
              <w:t xml:space="preserve">the number of items currently owned and own the additional items will benefit the agency, if applicable. </w:t>
            </w:r>
          </w:p>
          <w:p w14:paraId="4EFBE26F" w14:textId="77777777" w:rsidR="00D12C22" w:rsidRPr="00024A9E" w:rsidRDefault="00D12C22">
            <w:pPr>
              <w:pStyle w:val="ListParagraph"/>
              <w:numPr>
                <w:ilvl w:val="0"/>
                <w:numId w:val="19"/>
              </w:numPr>
              <w:tabs>
                <w:tab w:val="left" w:pos="0"/>
              </w:tabs>
              <w:spacing w:after="0" w:line="240" w:lineRule="auto"/>
              <w:rPr>
                <w:rFonts w:ascii="Arial" w:hAnsi="Arial" w:cs="Arial"/>
                <w:sz w:val="24"/>
                <w:szCs w:val="24"/>
              </w:rPr>
            </w:pPr>
            <w:r>
              <w:rPr>
                <w:rFonts w:ascii="Arial" w:hAnsi="Arial" w:cs="Arial"/>
                <w:sz w:val="24"/>
                <w:szCs w:val="24"/>
              </w:rPr>
              <w:t xml:space="preserve">why the item is required to provide mobile probation services. </w:t>
            </w:r>
          </w:p>
        </w:tc>
      </w:tr>
    </w:tbl>
    <w:p w14:paraId="6C8A9E08" w14:textId="77777777" w:rsidR="00D12C22" w:rsidRDefault="00D12C22" w:rsidP="00D12C22">
      <w:pPr>
        <w:rPr>
          <w:rFonts w:ascii="Arial" w:hAnsi="Arial" w:cs="Arial"/>
          <w:b/>
          <w:bCs/>
          <w:sz w:val="24"/>
          <w:szCs w:val="24"/>
        </w:rPr>
      </w:pPr>
    </w:p>
    <w:p w14:paraId="1CDD887A" w14:textId="33425D6A" w:rsidR="00D12C22" w:rsidRPr="00277EFD" w:rsidRDefault="00D12C22" w:rsidP="00D12C22">
      <w:pPr>
        <w:rPr>
          <w:rFonts w:ascii="Arial" w:hAnsi="Arial" w:cs="Arial"/>
          <w:b/>
          <w:bCs/>
          <w:sz w:val="24"/>
          <w:szCs w:val="24"/>
        </w:rPr>
      </w:pPr>
      <w:r>
        <w:rPr>
          <w:rFonts w:ascii="Arial" w:hAnsi="Arial" w:cs="Arial"/>
          <w:b/>
          <w:bCs/>
          <w:sz w:val="24"/>
          <w:szCs w:val="24"/>
        </w:rPr>
        <w:t xml:space="preserve">Section 3: </w:t>
      </w:r>
      <w:r w:rsidRPr="00277EFD">
        <w:rPr>
          <w:rFonts w:ascii="Arial" w:hAnsi="Arial" w:cs="Arial"/>
          <w:b/>
          <w:bCs/>
          <w:sz w:val="24"/>
          <w:szCs w:val="24"/>
        </w:rPr>
        <w:t>I</w:t>
      </w:r>
      <w:r>
        <w:rPr>
          <w:rFonts w:ascii="Arial" w:hAnsi="Arial" w:cs="Arial"/>
          <w:b/>
          <w:bCs/>
          <w:sz w:val="24"/>
          <w:szCs w:val="24"/>
        </w:rPr>
        <w:t xml:space="preserve">mplementation (Percent Value – </w:t>
      </w:r>
      <w:r w:rsidR="0081228E">
        <w:rPr>
          <w:rFonts w:ascii="Arial" w:hAnsi="Arial" w:cs="Arial"/>
          <w:b/>
          <w:bCs/>
          <w:sz w:val="24"/>
          <w:szCs w:val="24"/>
        </w:rPr>
        <w:t>35</w:t>
      </w:r>
      <w:r>
        <w:rPr>
          <w:rFonts w:ascii="Arial" w:hAnsi="Arial" w:cs="Arial"/>
          <w:b/>
          <w:bCs/>
          <w:sz w:val="24"/>
          <w:szCs w:val="24"/>
        </w:rPr>
        <w:t>%)</w:t>
      </w:r>
    </w:p>
    <w:p w14:paraId="79C975A0" w14:textId="77591A4F" w:rsidR="00D12C22" w:rsidRPr="00024A9E" w:rsidRDefault="00D12C22" w:rsidP="00E56577">
      <w:pPr>
        <w:jc w:val="both"/>
        <w:rPr>
          <w:rFonts w:ascii="Arial" w:hAnsi="Arial" w:cs="Arial"/>
          <w:sz w:val="24"/>
          <w:szCs w:val="24"/>
        </w:rPr>
      </w:pPr>
      <w:r>
        <w:rPr>
          <w:rFonts w:ascii="Arial" w:hAnsi="Arial" w:cs="Arial"/>
          <w:sz w:val="24"/>
          <w:szCs w:val="24"/>
        </w:rPr>
        <w:t>Within this section, a</w:t>
      </w:r>
      <w:r w:rsidRPr="00024A9E">
        <w:rPr>
          <w:rFonts w:ascii="Arial" w:hAnsi="Arial" w:cs="Arial"/>
          <w:sz w:val="24"/>
          <w:szCs w:val="24"/>
        </w:rPr>
        <w:t xml:space="preserve">ddress the </w:t>
      </w:r>
      <w:r>
        <w:rPr>
          <w:rFonts w:ascii="Arial" w:hAnsi="Arial" w:cs="Arial"/>
          <w:sz w:val="24"/>
          <w:szCs w:val="24"/>
        </w:rPr>
        <w:t xml:space="preserve">criteria that defines the Implementation </w:t>
      </w:r>
      <w:r w:rsidRPr="00024A9E">
        <w:rPr>
          <w:rFonts w:ascii="Arial" w:hAnsi="Arial" w:cs="Arial"/>
          <w:sz w:val="24"/>
          <w:szCs w:val="24"/>
        </w:rPr>
        <w:t xml:space="preserve">Rating Factor </w:t>
      </w:r>
      <w:r>
        <w:rPr>
          <w:rFonts w:ascii="Arial" w:hAnsi="Arial" w:cs="Arial"/>
          <w:sz w:val="24"/>
          <w:szCs w:val="24"/>
        </w:rPr>
        <w:t xml:space="preserve">(see table below) </w:t>
      </w:r>
      <w:r w:rsidRPr="00024A9E">
        <w:rPr>
          <w:rFonts w:ascii="Arial" w:hAnsi="Arial" w:cs="Arial"/>
          <w:sz w:val="24"/>
          <w:szCs w:val="24"/>
        </w:rPr>
        <w:t xml:space="preserve">in </w:t>
      </w:r>
      <w:r>
        <w:rPr>
          <w:rFonts w:ascii="Arial" w:hAnsi="Arial" w:cs="Arial"/>
          <w:sz w:val="24"/>
          <w:szCs w:val="24"/>
        </w:rPr>
        <w:t>a cohesive, comprehensive, and concise narrative format</w:t>
      </w:r>
      <w:r w:rsidRPr="00024A9E">
        <w:rPr>
          <w:rFonts w:ascii="Arial" w:hAnsi="Arial" w:cs="Arial"/>
          <w:sz w:val="24"/>
          <w:szCs w:val="24"/>
        </w:rPr>
        <w:t xml:space="preserve">. </w:t>
      </w:r>
    </w:p>
    <w:p w14:paraId="40B27C00" w14:textId="77777777" w:rsidR="00D12C22" w:rsidRDefault="00D12C22" w:rsidP="00D12C22">
      <w:pPr>
        <w:rPr>
          <w:rFonts w:ascii="Arial" w:hAnsi="Arial" w:cs="Arial"/>
          <w:sz w:val="24"/>
          <w:szCs w:val="24"/>
        </w:rPr>
      </w:pPr>
    </w:p>
    <w:tbl>
      <w:tblPr>
        <w:tblStyle w:val="TableGrid"/>
        <w:tblW w:w="0" w:type="auto"/>
        <w:tblLook w:val="04A0" w:firstRow="1" w:lastRow="0" w:firstColumn="1" w:lastColumn="0" w:noHBand="0" w:noVBand="1"/>
      </w:tblPr>
      <w:tblGrid>
        <w:gridCol w:w="550"/>
        <w:gridCol w:w="8715"/>
      </w:tblGrid>
      <w:tr w:rsidR="00D12C22" w:rsidRPr="00024A9E" w14:paraId="6F2A1ED7" w14:textId="77777777" w:rsidTr="00E56577">
        <w:tc>
          <w:tcPr>
            <w:tcW w:w="9265" w:type="dxa"/>
            <w:gridSpan w:val="2"/>
            <w:shd w:val="clear" w:color="auto" w:fill="C6D9F1" w:themeFill="text2" w:themeFillTint="33"/>
          </w:tcPr>
          <w:p w14:paraId="2EBD7C67" w14:textId="77777777" w:rsidR="0024137D" w:rsidRDefault="00D12C22" w:rsidP="00B60FD7">
            <w:pPr>
              <w:jc w:val="both"/>
              <w:rPr>
                <w:rFonts w:ascii="Arial" w:hAnsi="Arial" w:cs="Arial"/>
                <w:sz w:val="24"/>
                <w:szCs w:val="24"/>
              </w:rPr>
            </w:pPr>
            <w:r>
              <w:rPr>
                <w:rFonts w:ascii="Arial" w:hAnsi="Arial" w:cs="Arial"/>
                <w:b/>
                <w:bCs/>
                <w:sz w:val="24"/>
                <w:szCs w:val="24"/>
              </w:rPr>
              <w:t>Implementation</w:t>
            </w:r>
            <w:r w:rsidRPr="00024A9E">
              <w:rPr>
                <w:rFonts w:ascii="Arial" w:hAnsi="Arial" w:cs="Arial"/>
                <w:b/>
                <w:bCs/>
                <w:sz w:val="24"/>
                <w:szCs w:val="24"/>
              </w:rPr>
              <w:t xml:space="preserve">: </w:t>
            </w:r>
            <w:r w:rsidRPr="00024A9E">
              <w:rPr>
                <w:rFonts w:ascii="Arial" w:hAnsi="Arial" w:cs="Arial"/>
                <w:sz w:val="24"/>
                <w:szCs w:val="24"/>
              </w:rPr>
              <w:t>The applicant described</w:t>
            </w:r>
            <w:r>
              <w:rPr>
                <w:rFonts w:ascii="Arial" w:hAnsi="Arial" w:cs="Arial"/>
                <w:sz w:val="24"/>
                <w:szCs w:val="24"/>
              </w:rPr>
              <w:t xml:space="preserve"> how the purchases will be used to address the identified need(s)</w:t>
            </w:r>
            <w:r w:rsidRPr="00024A9E">
              <w:rPr>
                <w:rFonts w:ascii="Arial" w:hAnsi="Arial" w:cs="Arial"/>
                <w:sz w:val="24"/>
                <w:szCs w:val="24"/>
              </w:rPr>
              <w:t xml:space="preserve">. The elements that comprise the </w:t>
            </w:r>
            <w:r>
              <w:rPr>
                <w:rFonts w:ascii="Arial" w:hAnsi="Arial" w:cs="Arial"/>
                <w:sz w:val="24"/>
                <w:szCs w:val="24"/>
              </w:rPr>
              <w:t xml:space="preserve">Implementation </w:t>
            </w:r>
            <w:r w:rsidRPr="00024A9E">
              <w:rPr>
                <w:rFonts w:ascii="Arial" w:hAnsi="Arial" w:cs="Arial"/>
                <w:sz w:val="24"/>
                <w:szCs w:val="24"/>
              </w:rPr>
              <w:t>Rating Factor are listed below. Addressing each element does not in itself merit a high rating; rather, although each element is to be addressed (when applicable), it is the quality of the response to each that will be evaluated.</w:t>
            </w:r>
            <w:r>
              <w:rPr>
                <w:rFonts w:ascii="Arial" w:hAnsi="Arial" w:cs="Arial"/>
                <w:sz w:val="24"/>
                <w:szCs w:val="24"/>
              </w:rPr>
              <w:t xml:space="preserve"> </w:t>
            </w:r>
            <w:r w:rsidRPr="00024A9E">
              <w:rPr>
                <w:rFonts w:ascii="Arial" w:hAnsi="Arial" w:cs="Arial"/>
                <w:sz w:val="24"/>
                <w:szCs w:val="24"/>
              </w:rPr>
              <w:t>The response will be evaluated with a single rating based on a scale of 0-5.</w:t>
            </w:r>
          </w:p>
          <w:p w14:paraId="1A4BF607" w14:textId="5010C760" w:rsidR="0024137D" w:rsidRPr="003D55A6" w:rsidRDefault="0024137D" w:rsidP="005726A1">
            <w:pPr>
              <w:rPr>
                <w:rFonts w:ascii="Arial" w:hAnsi="Arial" w:cs="Arial"/>
                <w:sz w:val="24"/>
                <w:szCs w:val="24"/>
              </w:rPr>
            </w:pPr>
          </w:p>
        </w:tc>
      </w:tr>
      <w:tr w:rsidR="00D12C22" w:rsidRPr="00024A9E" w14:paraId="493ADFE1" w14:textId="77777777" w:rsidTr="0024137D">
        <w:trPr>
          <w:trHeight w:val="2960"/>
        </w:trPr>
        <w:tc>
          <w:tcPr>
            <w:tcW w:w="550" w:type="dxa"/>
          </w:tcPr>
          <w:p w14:paraId="3DEE1611" w14:textId="77777777" w:rsidR="00D12C22" w:rsidRPr="00024A9E" w:rsidRDefault="00D12C22" w:rsidP="005726A1">
            <w:pPr>
              <w:pStyle w:val="ListParagraph"/>
              <w:tabs>
                <w:tab w:val="left" w:pos="0"/>
              </w:tabs>
              <w:ind w:left="0"/>
              <w:rPr>
                <w:rFonts w:ascii="Arial" w:hAnsi="Arial" w:cs="Arial"/>
                <w:sz w:val="24"/>
                <w:szCs w:val="24"/>
              </w:rPr>
            </w:pPr>
            <w:r>
              <w:rPr>
                <w:rFonts w:ascii="Arial" w:hAnsi="Arial" w:cs="Arial"/>
                <w:sz w:val="24"/>
                <w:szCs w:val="24"/>
              </w:rPr>
              <w:lastRenderedPageBreak/>
              <w:t>3</w:t>
            </w:r>
            <w:r w:rsidRPr="00024A9E">
              <w:rPr>
                <w:rFonts w:ascii="Arial" w:hAnsi="Arial" w:cs="Arial"/>
                <w:sz w:val="24"/>
                <w:szCs w:val="24"/>
              </w:rPr>
              <w:t>.1</w:t>
            </w:r>
          </w:p>
        </w:tc>
        <w:tc>
          <w:tcPr>
            <w:tcW w:w="8715" w:type="dxa"/>
          </w:tcPr>
          <w:p w14:paraId="71D15CAB" w14:textId="08442D0C" w:rsidR="00D12C22" w:rsidRDefault="00D12C22" w:rsidP="005726A1">
            <w:pPr>
              <w:tabs>
                <w:tab w:val="left" w:pos="0"/>
              </w:tabs>
              <w:rPr>
                <w:rFonts w:ascii="Arial" w:hAnsi="Arial" w:cs="Arial"/>
                <w:sz w:val="24"/>
                <w:szCs w:val="24"/>
              </w:rPr>
            </w:pPr>
            <w:r>
              <w:rPr>
                <w:rFonts w:ascii="Arial" w:hAnsi="Arial" w:cs="Arial"/>
                <w:sz w:val="24"/>
                <w:szCs w:val="24"/>
              </w:rPr>
              <w:t>Describe how the vehicles, equipment, telecommunication, and other technology to be purchased will be used to address the identified need(s). The description should</w:t>
            </w:r>
            <w:r w:rsidR="0081228E">
              <w:rPr>
                <w:rFonts w:ascii="Arial" w:hAnsi="Arial" w:cs="Arial"/>
                <w:sz w:val="24"/>
                <w:szCs w:val="24"/>
              </w:rPr>
              <w:t xml:space="preserve"> include</w:t>
            </w:r>
            <w:r>
              <w:rPr>
                <w:rFonts w:ascii="Arial" w:hAnsi="Arial" w:cs="Arial"/>
                <w:sz w:val="24"/>
                <w:szCs w:val="24"/>
              </w:rPr>
              <w:t>:</w:t>
            </w:r>
          </w:p>
          <w:p w14:paraId="07DD0BCD" w14:textId="0A1DC64E" w:rsidR="00D12C22" w:rsidRDefault="00D12C22">
            <w:pPr>
              <w:pStyle w:val="ListParagraph"/>
              <w:numPr>
                <w:ilvl w:val="0"/>
                <w:numId w:val="18"/>
              </w:numPr>
              <w:tabs>
                <w:tab w:val="left" w:pos="0"/>
              </w:tabs>
              <w:spacing w:after="0" w:line="240" w:lineRule="auto"/>
              <w:rPr>
                <w:rFonts w:ascii="Arial" w:hAnsi="Arial" w:cs="Arial"/>
                <w:sz w:val="24"/>
                <w:szCs w:val="24"/>
              </w:rPr>
            </w:pPr>
            <w:r>
              <w:rPr>
                <w:rFonts w:ascii="Arial" w:hAnsi="Arial" w:cs="Arial"/>
                <w:sz w:val="24"/>
                <w:szCs w:val="24"/>
              </w:rPr>
              <w:t xml:space="preserve">where it will be used. This may include geographical areas (e.g., city, zip code), specific locations (e.g., outside of the courthouse, jail, encampment area), or venues (e.g., community events). </w:t>
            </w:r>
          </w:p>
          <w:p w14:paraId="461A7EBB" w14:textId="1618EDE9" w:rsidR="00D12C22" w:rsidRDefault="00D12C22">
            <w:pPr>
              <w:pStyle w:val="ListParagraph"/>
              <w:numPr>
                <w:ilvl w:val="0"/>
                <w:numId w:val="18"/>
              </w:numPr>
              <w:tabs>
                <w:tab w:val="left" w:pos="0"/>
              </w:tabs>
              <w:spacing w:after="0" w:line="240" w:lineRule="auto"/>
              <w:rPr>
                <w:rFonts w:ascii="Arial" w:hAnsi="Arial" w:cs="Arial"/>
                <w:sz w:val="24"/>
                <w:szCs w:val="24"/>
              </w:rPr>
            </w:pPr>
            <w:r>
              <w:rPr>
                <w:rFonts w:ascii="Arial" w:hAnsi="Arial" w:cs="Arial"/>
                <w:sz w:val="24"/>
                <w:szCs w:val="24"/>
              </w:rPr>
              <w:t>how its use will benefit the target population.</w:t>
            </w:r>
          </w:p>
          <w:p w14:paraId="017C9BD0" w14:textId="762579ED" w:rsidR="00D12C22" w:rsidRDefault="00D12C22">
            <w:pPr>
              <w:pStyle w:val="ListParagraph"/>
              <w:numPr>
                <w:ilvl w:val="0"/>
                <w:numId w:val="18"/>
              </w:numPr>
              <w:tabs>
                <w:tab w:val="left" w:pos="0"/>
              </w:tabs>
              <w:spacing w:after="0" w:line="240" w:lineRule="auto"/>
              <w:rPr>
                <w:rFonts w:ascii="Arial" w:hAnsi="Arial" w:cs="Arial"/>
                <w:sz w:val="24"/>
                <w:szCs w:val="24"/>
              </w:rPr>
            </w:pPr>
            <w:r>
              <w:rPr>
                <w:rFonts w:ascii="Arial" w:hAnsi="Arial" w:cs="Arial"/>
                <w:sz w:val="24"/>
                <w:szCs w:val="24"/>
              </w:rPr>
              <w:t xml:space="preserve">the anticipated number of individuals within the target population, and by location (if applicable), who will benefit from its use. </w:t>
            </w:r>
          </w:p>
          <w:p w14:paraId="24721FCE" w14:textId="55CD0155" w:rsidR="0038254E" w:rsidRPr="00985DD3" w:rsidRDefault="0038254E">
            <w:pPr>
              <w:pStyle w:val="ListParagraph"/>
              <w:numPr>
                <w:ilvl w:val="0"/>
                <w:numId w:val="18"/>
              </w:numPr>
              <w:tabs>
                <w:tab w:val="left" w:pos="0"/>
              </w:tabs>
              <w:spacing w:after="0" w:line="240" w:lineRule="auto"/>
              <w:rPr>
                <w:rFonts w:ascii="Arial" w:hAnsi="Arial" w:cs="Arial"/>
                <w:sz w:val="24"/>
                <w:szCs w:val="24"/>
              </w:rPr>
            </w:pPr>
            <w:r>
              <w:rPr>
                <w:rFonts w:ascii="Arial" w:hAnsi="Arial" w:cs="Arial"/>
                <w:sz w:val="24"/>
                <w:szCs w:val="24"/>
              </w:rPr>
              <w:t>h</w:t>
            </w:r>
            <w:r w:rsidRPr="0038254E">
              <w:rPr>
                <w:rFonts w:ascii="Arial" w:hAnsi="Arial" w:cs="Arial"/>
                <w:sz w:val="24"/>
                <w:szCs w:val="24"/>
              </w:rPr>
              <w:t>ow the proposed purchases help to a</w:t>
            </w:r>
            <w:r>
              <w:rPr>
                <w:rFonts w:ascii="Arial" w:hAnsi="Arial" w:cs="Arial"/>
                <w:sz w:val="24"/>
                <w:szCs w:val="24"/>
              </w:rPr>
              <w:t>chieve</w:t>
            </w:r>
            <w:r w:rsidRPr="0038254E">
              <w:rPr>
                <w:rFonts w:ascii="Arial" w:hAnsi="Arial" w:cs="Arial"/>
                <w:sz w:val="24"/>
                <w:szCs w:val="24"/>
              </w:rPr>
              <w:t xml:space="preserve"> the goal of the grant program</w:t>
            </w:r>
          </w:p>
        </w:tc>
      </w:tr>
      <w:tr w:rsidR="0081228E" w:rsidRPr="00A43ED1" w14:paraId="33D532E8" w14:textId="77777777" w:rsidTr="00B60FD7">
        <w:trPr>
          <w:trHeight w:val="953"/>
        </w:trPr>
        <w:tc>
          <w:tcPr>
            <w:tcW w:w="550" w:type="dxa"/>
          </w:tcPr>
          <w:p w14:paraId="3BC9DED4" w14:textId="7A74DC35" w:rsidR="0081228E" w:rsidRPr="00A43ED1" w:rsidRDefault="0081228E" w:rsidP="005726A1">
            <w:pPr>
              <w:pStyle w:val="ListParagraph"/>
              <w:tabs>
                <w:tab w:val="left" w:pos="0"/>
              </w:tabs>
              <w:ind w:left="0"/>
              <w:rPr>
                <w:rFonts w:ascii="Arial" w:hAnsi="Arial" w:cs="Arial"/>
                <w:sz w:val="24"/>
                <w:szCs w:val="24"/>
              </w:rPr>
            </w:pPr>
            <w:r w:rsidRPr="00A43ED1">
              <w:rPr>
                <w:rFonts w:ascii="Arial" w:hAnsi="Arial" w:cs="Arial"/>
                <w:sz w:val="24"/>
                <w:szCs w:val="24"/>
              </w:rPr>
              <w:t>3.2</w:t>
            </w:r>
          </w:p>
        </w:tc>
        <w:tc>
          <w:tcPr>
            <w:tcW w:w="8715" w:type="dxa"/>
          </w:tcPr>
          <w:p w14:paraId="4A7634D2" w14:textId="3696E4D7" w:rsidR="0081228E" w:rsidRPr="00A43ED1" w:rsidRDefault="0081228E" w:rsidP="005726A1">
            <w:pPr>
              <w:tabs>
                <w:tab w:val="left" w:pos="0"/>
              </w:tabs>
              <w:rPr>
                <w:rFonts w:ascii="Arial" w:hAnsi="Arial" w:cs="Arial"/>
                <w:sz w:val="24"/>
                <w:szCs w:val="24"/>
              </w:rPr>
            </w:pPr>
            <w:r w:rsidRPr="00A43ED1">
              <w:rPr>
                <w:rFonts w:ascii="Arial" w:hAnsi="Arial" w:cs="Arial"/>
                <w:sz w:val="24"/>
                <w:szCs w:val="24"/>
              </w:rPr>
              <w:t xml:space="preserve">Describe any partnerships or coordination with other agencies necessary to implement the use of the purchased equipment as intended to benefit the target population. Describe the plan to coordinate with these agencies.  </w:t>
            </w:r>
          </w:p>
        </w:tc>
      </w:tr>
      <w:tr w:rsidR="00A67733" w:rsidRPr="00A43ED1" w14:paraId="5E936A96" w14:textId="77777777" w:rsidTr="00A67733">
        <w:trPr>
          <w:trHeight w:val="665"/>
        </w:trPr>
        <w:tc>
          <w:tcPr>
            <w:tcW w:w="550" w:type="dxa"/>
          </w:tcPr>
          <w:p w14:paraId="125C6C51" w14:textId="1F30C524" w:rsidR="00A67733" w:rsidRPr="00A43ED1" w:rsidRDefault="00A67733" w:rsidP="005726A1">
            <w:pPr>
              <w:pStyle w:val="ListParagraph"/>
              <w:tabs>
                <w:tab w:val="left" w:pos="0"/>
              </w:tabs>
              <w:ind w:left="0"/>
              <w:rPr>
                <w:rFonts w:ascii="Arial" w:hAnsi="Arial" w:cs="Arial"/>
                <w:sz w:val="24"/>
                <w:szCs w:val="24"/>
              </w:rPr>
            </w:pPr>
            <w:r w:rsidRPr="00A43ED1">
              <w:rPr>
                <w:rFonts w:ascii="Arial" w:hAnsi="Arial" w:cs="Arial"/>
                <w:sz w:val="24"/>
                <w:szCs w:val="24"/>
              </w:rPr>
              <w:t>3.</w:t>
            </w:r>
            <w:r w:rsidR="0081228E" w:rsidRPr="00A43ED1">
              <w:rPr>
                <w:rFonts w:ascii="Arial" w:hAnsi="Arial" w:cs="Arial"/>
                <w:sz w:val="24"/>
                <w:szCs w:val="24"/>
              </w:rPr>
              <w:t>3</w:t>
            </w:r>
          </w:p>
        </w:tc>
        <w:tc>
          <w:tcPr>
            <w:tcW w:w="8715" w:type="dxa"/>
          </w:tcPr>
          <w:p w14:paraId="7EB41B97" w14:textId="3929B877" w:rsidR="00A67733" w:rsidRPr="00A43ED1" w:rsidRDefault="00A67733" w:rsidP="005726A1">
            <w:pPr>
              <w:tabs>
                <w:tab w:val="left" w:pos="0"/>
              </w:tabs>
              <w:rPr>
                <w:rFonts w:ascii="Arial" w:hAnsi="Arial" w:cs="Arial"/>
                <w:sz w:val="24"/>
                <w:szCs w:val="24"/>
              </w:rPr>
            </w:pPr>
            <w:r w:rsidRPr="00A43ED1">
              <w:rPr>
                <w:rFonts w:ascii="Arial" w:hAnsi="Arial" w:cs="Arial"/>
                <w:sz w:val="24"/>
                <w:szCs w:val="24"/>
              </w:rPr>
              <w:t>Describe the data that will be gathered and reported to show that the purchases addressed the need(s) identified in Project Need and the intent of the grant</w:t>
            </w:r>
          </w:p>
        </w:tc>
      </w:tr>
      <w:tr w:rsidR="00D12C22" w:rsidRPr="00A43ED1" w14:paraId="0FB10CB7" w14:textId="77777777" w:rsidTr="0024137D">
        <w:trPr>
          <w:trHeight w:val="1790"/>
        </w:trPr>
        <w:tc>
          <w:tcPr>
            <w:tcW w:w="550" w:type="dxa"/>
          </w:tcPr>
          <w:p w14:paraId="7F314FD9" w14:textId="37A1A74D" w:rsidR="00D12C22" w:rsidRPr="00A43ED1" w:rsidRDefault="00D12C22" w:rsidP="005726A1">
            <w:pPr>
              <w:pStyle w:val="ListParagraph"/>
              <w:tabs>
                <w:tab w:val="left" w:pos="0"/>
              </w:tabs>
              <w:ind w:left="0"/>
              <w:rPr>
                <w:rFonts w:ascii="Arial" w:hAnsi="Arial" w:cs="Arial"/>
                <w:sz w:val="24"/>
                <w:szCs w:val="24"/>
              </w:rPr>
            </w:pPr>
            <w:r w:rsidRPr="00A43ED1">
              <w:rPr>
                <w:rFonts w:ascii="Arial" w:hAnsi="Arial" w:cs="Arial"/>
                <w:sz w:val="24"/>
                <w:szCs w:val="24"/>
              </w:rPr>
              <w:t>3.</w:t>
            </w:r>
            <w:r w:rsidR="0081228E" w:rsidRPr="00A43ED1">
              <w:rPr>
                <w:rFonts w:ascii="Arial" w:hAnsi="Arial" w:cs="Arial"/>
                <w:sz w:val="24"/>
                <w:szCs w:val="24"/>
              </w:rPr>
              <w:t>4</w:t>
            </w:r>
          </w:p>
        </w:tc>
        <w:tc>
          <w:tcPr>
            <w:tcW w:w="8715" w:type="dxa"/>
          </w:tcPr>
          <w:p w14:paraId="21D128E7" w14:textId="62A1561B" w:rsidR="00D12C22" w:rsidRPr="00A43ED1" w:rsidRDefault="00D12C22" w:rsidP="005726A1">
            <w:pPr>
              <w:pStyle w:val="ListParagraph"/>
              <w:tabs>
                <w:tab w:val="left" w:pos="0"/>
              </w:tabs>
              <w:ind w:left="0"/>
              <w:rPr>
                <w:rFonts w:ascii="Arial" w:hAnsi="Arial" w:cs="Arial"/>
                <w:sz w:val="24"/>
                <w:szCs w:val="24"/>
              </w:rPr>
            </w:pPr>
            <w:r w:rsidRPr="00A43ED1">
              <w:rPr>
                <w:rFonts w:ascii="Arial" w:hAnsi="Arial" w:cs="Arial"/>
                <w:sz w:val="24"/>
                <w:szCs w:val="24"/>
              </w:rPr>
              <w:t xml:space="preserve">Provide a Project Work Plan (Appendix </w:t>
            </w:r>
            <w:r w:rsidR="00A67733" w:rsidRPr="00A43ED1">
              <w:rPr>
                <w:rFonts w:ascii="Arial" w:hAnsi="Arial" w:cs="Arial"/>
                <w:sz w:val="24"/>
                <w:szCs w:val="24"/>
              </w:rPr>
              <w:t>B</w:t>
            </w:r>
            <w:r w:rsidRPr="00A43ED1">
              <w:rPr>
                <w:rFonts w:ascii="Arial" w:hAnsi="Arial" w:cs="Arial"/>
                <w:sz w:val="24"/>
                <w:szCs w:val="24"/>
              </w:rPr>
              <w:t xml:space="preserve">) that: </w:t>
            </w:r>
          </w:p>
          <w:p w14:paraId="701ADD23" w14:textId="4A528D19" w:rsidR="00D12C22" w:rsidRPr="00A43ED1" w:rsidRDefault="00D12C22">
            <w:pPr>
              <w:pStyle w:val="ListParagraph"/>
              <w:numPr>
                <w:ilvl w:val="0"/>
                <w:numId w:val="17"/>
              </w:numPr>
              <w:tabs>
                <w:tab w:val="left" w:pos="0"/>
              </w:tabs>
              <w:spacing w:after="0" w:line="240" w:lineRule="auto"/>
              <w:rPr>
                <w:rFonts w:ascii="Arial" w:hAnsi="Arial" w:cs="Arial"/>
                <w:sz w:val="24"/>
                <w:szCs w:val="24"/>
              </w:rPr>
            </w:pPr>
            <w:r w:rsidRPr="00A43ED1">
              <w:rPr>
                <w:rFonts w:ascii="Arial" w:hAnsi="Arial" w:cs="Arial"/>
                <w:sz w:val="24"/>
                <w:szCs w:val="24"/>
              </w:rPr>
              <w:t xml:space="preserve">identifies the project’s goals and measurable objectives (see Appendix </w:t>
            </w:r>
            <w:r w:rsidR="00490705" w:rsidRPr="00A43ED1">
              <w:rPr>
                <w:rFonts w:ascii="Arial" w:hAnsi="Arial" w:cs="Arial"/>
                <w:sz w:val="24"/>
                <w:szCs w:val="24"/>
              </w:rPr>
              <w:t xml:space="preserve">C) </w:t>
            </w:r>
            <w:r w:rsidRPr="00A43ED1">
              <w:rPr>
                <w:rFonts w:ascii="Arial" w:hAnsi="Arial" w:cs="Arial"/>
                <w:sz w:val="24"/>
                <w:szCs w:val="24"/>
              </w:rPr>
              <w:t xml:space="preserve">for definitions) that address the identified need(s) and intent of the grant. </w:t>
            </w:r>
          </w:p>
          <w:p w14:paraId="51A282E5" w14:textId="77777777" w:rsidR="00D12C22" w:rsidRPr="00A43ED1" w:rsidRDefault="00D12C22">
            <w:pPr>
              <w:pStyle w:val="ListParagraph"/>
              <w:numPr>
                <w:ilvl w:val="0"/>
                <w:numId w:val="17"/>
              </w:numPr>
              <w:tabs>
                <w:tab w:val="left" w:pos="0"/>
              </w:tabs>
              <w:spacing w:after="0" w:line="240" w:lineRule="auto"/>
              <w:rPr>
                <w:rFonts w:ascii="Arial" w:hAnsi="Arial" w:cs="Arial"/>
                <w:sz w:val="24"/>
                <w:szCs w:val="24"/>
              </w:rPr>
            </w:pPr>
            <w:r w:rsidRPr="00A43ED1">
              <w:rPr>
                <w:rFonts w:ascii="Arial" w:hAnsi="Arial" w:cs="Arial"/>
                <w:sz w:val="24"/>
                <w:szCs w:val="24"/>
              </w:rPr>
              <w:t xml:space="preserve">identifies how the goals will be achieved in terms of activities, responsible staff/partners, and start and end dates. </w:t>
            </w:r>
          </w:p>
          <w:p w14:paraId="62847CB5" w14:textId="77777777" w:rsidR="00D12C22" w:rsidRPr="00A43ED1" w:rsidRDefault="00D12C22">
            <w:pPr>
              <w:pStyle w:val="ListParagraph"/>
              <w:numPr>
                <w:ilvl w:val="0"/>
                <w:numId w:val="17"/>
              </w:numPr>
              <w:tabs>
                <w:tab w:val="left" w:pos="0"/>
              </w:tabs>
              <w:spacing w:after="0" w:line="240" w:lineRule="auto"/>
              <w:rPr>
                <w:rFonts w:ascii="Arial" w:hAnsi="Arial" w:cs="Arial"/>
                <w:sz w:val="24"/>
                <w:szCs w:val="24"/>
              </w:rPr>
            </w:pPr>
            <w:r w:rsidRPr="00A43ED1">
              <w:rPr>
                <w:rFonts w:ascii="Arial" w:hAnsi="Arial" w:cs="Arial"/>
                <w:sz w:val="24"/>
                <w:szCs w:val="24"/>
              </w:rPr>
              <w:t>is appropriate for the proposed project.</w:t>
            </w:r>
          </w:p>
        </w:tc>
      </w:tr>
    </w:tbl>
    <w:p w14:paraId="4F84603F" w14:textId="246D3DFC" w:rsidR="00D90FF5" w:rsidRPr="00A43ED1" w:rsidRDefault="00D90FF5" w:rsidP="00721E2C">
      <w:pPr>
        <w:jc w:val="both"/>
        <w:rPr>
          <w:rFonts w:ascii="Arial" w:hAnsi="Arial" w:cs="Arial"/>
          <w:sz w:val="24"/>
          <w:szCs w:val="24"/>
        </w:rPr>
      </w:pPr>
    </w:p>
    <w:p w14:paraId="34E24628" w14:textId="4EA494CB" w:rsidR="00D90FF5" w:rsidRDefault="00A67733" w:rsidP="00CE5752">
      <w:pPr>
        <w:pStyle w:val="Heading2"/>
        <w:rPr>
          <w:rFonts w:ascii="Arial" w:hAnsi="Arial" w:cs="Arial"/>
          <w:sz w:val="24"/>
          <w:szCs w:val="24"/>
        </w:rPr>
      </w:pPr>
      <w:bookmarkStart w:id="37" w:name="_Toc118990821"/>
      <w:r w:rsidRPr="00A43ED1">
        <w:rPr>
          <w:rFonts w:ascii="Arial" w:hAnsi="Arial" w:cs="Arial"/>
          <w:b/>
          <w:color w:val="1F497D" w:themeColor="text2"/>
          <w:sz w:val="24"/>
          <w:szCs w:val="24"/>
        </w:rPr>
        <w:t>Proposal Budget Instructions</w:t>
      </w:r>
      <w:bookmarkEnd w:id="37"/>
      <w:r>
        <w:rPr>
          <w:rFonts w:ascii="Arial" w:hAnsi="Arial" w:cs="Arial"/>
          <w:b/>
          <w:color w:val="1F497D" w:themeColor="text2"/>
          <w:sz w:val="24"/>
          <w:szCs w:val="24"/>
        </w:rPr>
        <w:t xml:space="preserve"> </w:t>
      </w:r>
    </w:p>
    <w:p w14:paraId="13F0E7AE" w14:textId="6B83BAD5" w:rsidR="00D90FF5" w:rsidRDefault="00A67733" w:rsidP="00A67733">
      <w:pPr>
        <w:jc w:val="both"/>
        <w:rPr>
          <w:rFonts w:ascii="Arial" w:hAnsi="Arial" w:cs="Arial"/>
          <w:sz w:val="24"/>
          <w:szCs w:val="24"/>
        </w:rPr>
      </w:pPr>
      <w:r w:rsidRPr="00A67733">
        <w:rPr>
          <w:rFonts w:ascii="Arial" w:hAnsi="Arial" w:cs="Arial"/>
          <w:sz w:val="24"/>
          <w:szCs w:val="24"/>
        </w:rPr>
        <w:t xml:space="preserve">As part of the application process, applicants are required to complete and upload a Proposal Budget </w:t>
      </w:r>
      <w:r w:rsidR="00EC4F65">
        <w:rPr>
          <w:rFonts w:ascii="Arial" w:hAnsi="Arial" w:cs="Arial"/>
          <w:sz w:val="24"/>
          <w:szCs w:val="24"/>
        </w:rPr>
        <w:t xml:space="preserve">Table </w:t>
      </w:r>
      <w:r w:rsidRPr="00A67733">
        <w:rPr>
          <w:rFonts w:ascii="Arial" w:hAnsi="Arial" w:cs="Arial"/>
          <w:sz w:val="24"/>
          <w:szCs w:val="24"/>
        </w:rPr>
        <w:t>and Budget Narrative (Budget Attachment) in the</w:t>
      </w:r>
      <w:r w:rsidR="00293AEF">
        <w:rPr>
          <w:rFonts w:ascii="Arial" w:hAnsi="Arial" w:cs="Arial"/>
          <w:sz w:val="24"/>
          <w:szCs w:val="24"/>
        </w:rPr>
        <w:t xml:space="preserve"> budget section of </w:t>
      </w:r>
      <w:r w:rsidRPr="00A67733">
        <w:rPr>
          <w:rFonts w:ascii="Arial" w:hAnsi="Arial" w:cs="Arial"/>
          <w:sz w:val="24"/>
          <w:szCs w:val="24"/>
        </w:rPr>
        <w:t xml:space="preserve">the BSCC-Submittable application page. The Budget Attachment is provided on the </w:t>
      </w:r>
      <w:hyperlink r:id="rId36" w:history="1">
        <w:r w:rsidR="007E49E5">
          <w:rPr>
            <w:rFonts w:ascii="Arial" w:eastAsia="Calibri" w:hAnsi="Arial" w:cs="Arial"/>
            <w:color w:val="0563C1"/>
            <w:sz w:val="24"/>
            <w:szCs w:val="24"/>
            <w:u w:val="single"/>
          </w:rPr>
          <w:t>BSCC website</w:t>
        </w:r>
      </w:hyperlink>
      <w:r w:rsidR="007E49E5">
        <w:rPr>
          <w:rFonts w:ascii="Arial" w:eastAsia="Calibri" w:hAnsi="Arial" w:cs="Arial"/>
          <w:sz w:val="24"/>
          <w:szCs w:val="24"/>
        </w:rPr>
        <w:t>.</w:t>
      </w:r>
    </w:p>
    <w:p w14:paraId="168510C6" w14:textId="09E1425E" w:rsidR="00D90FF5" w:rsidRDefault="00D90FF5" w:rsidP="00A67733">
      <w:pPr>
        <w:jc w:val="both"/>
        <w:rPr>
          <w:rFonts w:ascii="Arial" w:hAnsi="Arial" w:cs="Arial"/>
          <w:sz w:val="24"/>
          <w:szCs w:val="24"/>
        </w:rPr>
      </w:pPr>
    </w:p>
    <w:p w14:paraId="21BBB9BC" w14:textId="6AF29CA0" w:rsidR="00D90FF5" w:rsidRDefault="00A67733" w:rsidP="00A67733">
      <w:pPr>
        <w:jc w:val="both"/>
        <w:rPr>
          <w:rFonts w:ascii="Arial" w:hAnsi="Arial" w:cs="Arial"/>
          <w:sz w:val="24"/>
          <w:szCs w:val="24"/>
        </w:rPr>
      </w:pPr>
      <w:r w:rsidRPr="00A67733">
        <w:rPr>
          <w:rFonts w:ascii="Arial" w:hAnsi="Arial" w:cs="Arial"/>
          <w:sz w:val="24"/>
          <w:szCs w:val="24"/>
        </w:rPr>
        <w:t>Applicants should be aware that budgets will be subject to review and approval by the</w:t>
      </w:r>
      <w:r>
        <w:rPr>
          <w:rFonts w:ascii="Arial" w:hAnsi="Arial" w:cs="Arial"/>
          <w:sz w:val="24"/>
          <w:szCs w:val="24"/>
        </w:rPr>
        <w:t xml:space="preserve"> </w:t>
      </w:r>
      <w:r w:rsidRPr="00A67733">
        <w:rPr>
          <w:rFonts w:ascii="Arial" w:hAnsi="Arial" w:cs="Arial"/>
          <w:sz w:val="24"/>
          <w:szCs w:val="24"/>
        </w:rPr>
        <w:t>BSCC staff to ensure all proposed costs listed within the budget narrative are allowable</w:t>
      </w:r>
      <w:r>
        <w:rPr>
          <w:rFonts w:ascii="Arial" w:hAnsi="Arial" w:cs="Arial"/>
          <w:sz w:val="24"/>
          <w:szCs w:val="24"/>
        </w:rPr>
        <w:t xml:space="preserve"> </w:t>
      </w:r>
      <w:r w:rsidRPr="00A67733">
        <w:rPr>
          <w:rFonts w:ascii="Arial" w:hAnsi="Arial" w:cs="Arial"/>
          <w:sz w:val="24"/>
          <w:szCs w:val="24"/>
        </w:rPr>
        <w:t>and eligible for reimbursement. Regardless of any ineligible costs that may need to be</w:t>
      </w:r>
      <w:r>
        <w:rPr>
          <w:rFonts w:ascii="Arial" w:hAnsi="Arial" w:cs="Arial"/>
          <w:sz w:val="24"/>
          <w:szCs w:val="24"/>
        </w:rPr>
        <w:t xml:space="preserve"> </w:t>
      </w:r>
      <w:r w:rsidRPr="00A67733">
        <w:rPr>
          <w:rFonts w:ascii="Arial" w:hAnsi="Arial" w:cs="Arial"/>
          <w:sz w:val="24"/>
          <w:szCs w:val="24"/>
        </w:rPr>
        <w:t>addressed post award, the starting budget for the reimbursement invoices and the total</w:t>
      </w:r>
      <w:r>
        <w:rPr>
          <w:rFonts w:ascii="Arial" w:hAnsi="Arial" w:cs="Arial"/>
          <w:sz w:val="24"/>
          <w:szCs w:val="24"/>
        </w:rPr>
        <w:t xml:space="preserve"> </w:t>
      </w:r>
      <w:r w:rsidRPr="00A67733">
        <w:rPr>
          <w:rFonts w:ascii="Arial" w:hAnsi="Arial" w:cs="Arial"/>
          <w:sz w:val="24"/>
          <w:szCs w:val="24"/>
        </w:rPr>
        <w:t>amount requested will be the figures used for the Standard Grant Agreement</w:t>
      </w:r>
    </w:p>
    <w:p w14:paraId="0CF157F5" w14:textId="21C819B6" w:rsidR="00A67733" w:rsidRDefault="00A67733" w:rsidP="00A67733">
      <w:pPr>
        <w:jc w:val="both"/>
        <w:rPr>
          <w:rFonts w:ascii="Arial" w:hAnsi="Arial" w:cs="Arial"/>
          <w:sz w:val="24"/>
          <w:szCs w:val="24"/>
        </w:rPr>
      </w:pPr>
    </w:p>
    <w:p w14:paraId="148F2E71" w14:textId="10D44886" w:rsidR="00A67733" w:rsidRDefault="00A67733" w:rsidP="00A67733">
      <w:pPr>
        <w:jc w:val="both"/>
        <w:rPr>
          <w:rFonts w:ascii="Arial" w:hAnsi="Arial" w:cs="Arial"/>
          <w:sz w:val="24"/>
          <w:szCs w:val="24"/>
        </w:rPr>
      </w:pPr>
      <w:r w:rsidRPr="00A67733">
        <w:rPr>
          <w:rFonts w:ascii="Arial" w:hAnsi="Arial" w:cs="Arial"/>
          <w:sz w:val="24"/>
          <w:szCs w:val="24"/>
        </w:rPr>
        <w:t xml:space="preserve">Applicants are solely responsible for the accuracy and completeness of the information entered in the Proposal Budget </w:t>
      </w:r>
      <w:r w:rsidR="00EC4F65">
        <w:rPr>
          <w:rFonts w:ascii="Arial" w:hAnsi="Arial" w:cs="Arial"/>
          <w:sz w:val="24"/>
          <w:szCs w:val="24"/>
        </w:rPr>
        <w:t xml:space="preserve">Table </w:t>
      </w:r>
      <w:r w:rsidRPr="00A67733">
        <w:rPr>
          <w:rFonts w:ascii="Arial" w:hAnsi="Arial" w:cs="Arial"/>
          <w:sz w:val="24"/>
          <w:szCs w:val="24"/>
        </w:rPr>
        <w:t>and Budget Narrative. Detailed instructions for completing the Budget Attachment are listed on the Instructions tab of the Excel workbook. All project costs must be directly related to the objectives and activities of the project. The Budget Table must cover the entire grant period.</w:t>
      </w:r>
      <w:r>
        <w:rPr>
          <w:rFonts w:ascii="Arial" w:hAnsi="Arial" w:cs="Arial"/>
          <w:sz w:val="24"/>
          <w:szCs w:val="24"/>
        </w:rPr>
        <w:t xml:space="preserve"> </w:t>
      </w:r>
    </w:p>
    <w:p w14:paraId="7C805DDF" w14:textId="77777777" w:rsidR="00A67733" w:rsidRDefault="00A67733" w:rsidP="00A67733">
      <w:pPr>
        <w:jc w:val="both"/>
        <w:rPr>
          <w:rFonts w:ascii="Arial" w:hAnsi="Arial" w:cs="Arial"/>
          <w:sz w:val="24"/>
          <w:szCs w:val="24"/>
        </w:rPr>
      </w:pPr>
    </w:p>
    <w:p w14:paraId="063B05C1" w14:textId="17F8D5C5" w:rsidR="00A67733" w:rsidRDefault="00A67733" w:rsidP="00A67733">
      <w:pPr>
        <w:jc w:val="both"/>
        <w:rPr>
          <w:rFonts w:ascii="Arial" w:hAnsi="Arial" w:cs="Arial"/>
          <w:sz w:val="24"/>
          <w:szCs w:val="24"/>
        </w:rPr>
      </w:pPr>
      <w:r w:rsidRPr="00A67733">
        <w:rPr>
          <w:rFonts w:ascii="Arial" w:hAnsi="Arial" w:cs="Arial"/>
          <w:sz w:val="24"/>
          <w:szCs w:val="24"/>
        </w:rPr>
        <w:t xml:space="preserve">For additional guidance related to grant budgets, refer to </w:t>
      </w:r>
      <w:r w:rsidRPr="00314022">
        <w:rPr>
          <w:rFonts w:ascii="Arial" w:hAnsi="Arial" w:cs="Arial"/>
          <w:bCs/>
          <w:sz w:val="24"/>
          <w:szCs w:val="24"/>
        </w:rPr>
        <w:t xml:space="preserve">the </w:t>
      </w:r>
      <w:hyperlink r:id="rId37" w:history="1">
        <w:r>
          <w:rPr>
            <w:rFonts w:ascii="Arial" w:eastAsia="Calibri" w:hAnsi="Arial" w:cs="Arial"/>
            <w:color w:val="0563C1"/>
            <w:sz w:val="24"/>
            <w:szCs w:val="24"/>
            <w:u w:val="single"/>
          </w:rPr>
          <w:t>BSCC Grant Administration Guide</w:t>
        </w:r>
      </w:hyperlink>
      <w:r>
        <w:rPr>
          <w:rFonts w:ascii="Arial" w:eastAsia="Calibri" w:hAnsi="Arial" w:cs="Arial"/>
          <w:sz w:val="24"/>
          <w:szCs w:val="24"/>
        </w:rPr>
        <w:t>.</w:t>
      </w:r>
    </w:p>
    <w:p w14:paraId="1C2BB362" w14:textId="77777777" w:rsidR="0024137D" w:rsidRDefault="0024137D" w:rsidP="00A67733">
      <w:pPr>
        <w:jc w:val="both"/>
        <w:rPr>
          <w:rFonts w:ascii="Arial" w:hAnsi="Arial" w:cs="Arial"/>
          <w:b/>
          <w:color w:val="1F497D" w:themeColor="text2"/>
          <w:sz w:val="24"/>
          <w:szCs w:val="24"/>
        </w:rPr>
      </w:pPr>
    </w:p>
    <w:p w14:paraId="75B2EA1F" w14:textId="72EB95DF" w:rsidR="00A67733" w:rsidRDefault="00A67733" w:rsidP="00A67733">
      <w:pPr>
        <w:jc w:val="both"/>
        <w:rPr>
          <w:rFonts w:ascii="Arial" w:hAnsi="Arial" w:cs="Arial"/>
          <w:b/>
          <w:color w:val="1F497D" w:themeColor="text2"/>
          <w:sz w:val="24"/>
          <w:szCs w:val="24"/>
        </w:rPr>
      </w:pPr>
      <w:r>
        <w:rPr>
          <w:rFonts w:ascii="Arial" w:hAnsi="Arial" w:cs="Arial"/>
          <w:b/>
          <w:color w:val="1F497D" w:themeColor="text2"/>
          <w:sz w:val="24"/>
          <w:szCs w:val="24"/>
        </w:rPr>
        <w:lastRenderedPageBreak/>
        <w:t>Budget Rating Factor</w:t>
      </w:r>
    </w:p>
    <w:p w14:paraId="02AE3CB7" w14:textId="715BE7D5" w:rsidR="0024137D" w:rsidRDefault="0024137D" w:rsidP="00A67733">
      <w:pPr>
        <w:jc w:val="both"/>
        <w:rPr>
          <w:rFonts w:ascii="Arial" w:hAnsi="Arial" w:cs="Arial"/>
          <w:b/>
          <w:color w:val="1F497D" w:themeColor="text2"/>
          <w:sz w:val="24"/>
          <w:szCs w:val="24"/>
        </w:rPr>
      </w:pPr>
    </w:p>
    <w:p w14:paraId="2274BE2A" w14:textId="2F998514" w:rsidR="0024137D" w:rsidRPr="00277EFD" w:rsidRDefault="0024137D" w:rsidP="0024137D">
      <w:pPr>
        <w:rPr>
          <w:rFonts w:ascii="Arial" w:hAnsi="Arial" w:cs="Arial"/>
          <w:b/>
          <w:bCs/>
          <w:sz w:val="24"/>
          <w:szCs w:val="24"/>
        </w:rPr>
      </w:pPr>
      <w:r>
        <w:rPr>
          <w:rFonts w:ascii="Arial" w:hAnsi="Arial" w:cs="Arial"/>
          <w:b/>
          <w:bCs/>
          <w:sz w:val="24"/>
          <w:szCs w:val="24"/>
        </w:rPr>
        <w:t xml:space="preserve">Section 4: Budget (Percent Value – </w:t>
      </w:r>
      <w:r w:rsidR="0081228E">
        <w:rPr>
          <w:rFonts w:ascii="Arial" w:hAnsi="Arial" w:cs="Arial"/>
          <w:b/>
          <w:bCs/>
          <w:sz w:val="24"/>
          <w:szCs w:val="24"/>
        </w:rPr>
        <w:t>30</w:t>
      </w:r>
      <w:r>
        <w:rPr>
          <w:rFonts w:ascii="Arial" w:hAnsi="Arial" w:cs="Arial"/>
          <w:b/>
          <w:bCs/>
          <w:sz w:val="24"/>
          <w:szCs w:val="24"/>
        </w:rPr>
        <w:t>%)</w:t>
      </w:r>
    </w:p>
    <w:p w14:paraId="6DD9CECA" w14:textId="77777777" w:rsidR="0024137D" w:rsidRDefault="0024137D" w:rsidP="00A67733">
      <w:pPr>
        <w:jc w:val="both"/>
        <w:rPr>
          <w:rFonts w:ascii="Arial" w:hAnsi="Arial" w:cs="Arial"/>
          <w:sz w:val="24"/>
          <w:szCs w:val="24"/>
        </w:rPr>
      </w:pPr>
    </w:p>
    <w:p w14:paraId="705B7848" w14:textId="082B9333" w:rsidR="0024137D" w:rsidRPr="0024137D" w:rsidRDefault="0024137D" w:rsidP="0024137D">
      <w:pPr>
        <w:jc w:val="both"/>
        <w:rPr>
          <w:rFonts w:ascii="Arial" w:eastAsia="Calibri" w:hAnsi="Arial" w:cs="Arial"/>
          <w:sz w:val="24"/>
          <w:szCs w:val="24"/>
        </w:rPr>
      </w:pPr>
      <w:r w:rsidRPr="0024137D">
        <w:rPr>
          <w:rFonts w:ascii="Arial" w:eastAsia="Calibri" w:hAnsi="Arial" w:cs="Arial"/>
          <w:sz w:val="24"/>
          <w:szCs w:val="24"/>
        </w:rPr>
        <w:t>The following items are rated as part of this section and must be addressed by the</w:t>
      </w:r>
      <w:r>
        <w:rPr>
          <w:rFonts w:ascii="Arial" w:eastAsia="Calibri" w:hAnsi="Arial" w:cs="Arial"/>
          <w:sz w:val="24"/>
          <w:szCs w:val="24"/>
        </w:rPr>
        <w:t xml:space="preserve"> </w:t>
      </w:r>
      <w:r w:rsidRPr="0024137D">
        <w:rPr>
          <w:rFonts w:ascii="Arial" w:eastAsia="Calibri" w:hAnsi="Arial" w:cs="Arial"/>
          <w:sz w:val="24"/>
          <w:szCs w:val="24"/>
        </w:rPr>
        <w:t xml:space="preserve">applicant in the Budget Attachment. </w:t>
      </w:r>
    </w:p>
    <w:p w14:paraId="7DDA997B" w14:textId="6BCC9913" w:rsidR="006B2E37" w:rsidRDefault="006B2E37" w:rsidP="00A67BDB">
      <w:pPr>
        <w:rPr>
          <w:rFonts w:ascii="Arial" w:hAnsi="Arial" w:cs="Arial"/>
          <w:b/>
          <w:bCs/>
          <w:iCs/>
          <w:szCs w:val="24"/>
        </w:rPr>
      </w:pPr>
    </w:p>
    <w:tbl>
      <w:tblPr>
        <w:tblStyle w:val="TableGrid"/>
        <w:tblW w:w="0" w:type="auto"/>
        <w:tblLook w:val="04A0" w:firstRow="1" w:lastRow="0" w:firstColumn="1" w:lastColumn="0" w:noHBand="0" w:noVBand="1"/>
      </w:tblPr>
      <w:tblGrid>
        <w:gridCol w:w="550"/>
        <w:gridCol w:w="8715"/>
      </w:tblGrid>
      <w:tr w:rsidR="0024137D" w:rsidRPr="00024A9E" w14:paraId="2FD25265" w14:textId="77777777" w:rsidTr="0024137D">
        <w:tc>
          <w:tcPr>
            <w:tcW w:w="9265" w:type="dxa"/>
            <w:gridSpan w:val="2"/>
            <w:shd w:val="clear" w:color="auto" w:fill="C6D9F1" w:themeFill="text2" w:themeFillTint="33"/>
          </w:tcPr>
          <w:p w14:paraId="260F30DD" w14:textId="3010D0B9" w:rsidR="0024137D" w:rsidRPr="003D55A6" w:rsidRDefault="0024137D" w:rsidP="0024137D">
            <w:pPr>
              <w:jc w:val="both"/>
              <w:rPr>
                <w:rFonts w:ascii="Arial" w:hAnsi="Arial" w:cs="Arial"/>
                <w:sz w:val="24"/>
                <w:szCs w:val="24"/>
              </w:rPr>
            </w:pPr>
            <w:r>
              <w:rPr>
                <w:rFonts w:ascii="Arial" w:hAnsi="Arial" w:cs="Arial"/>
                <w:b/>
                <w:bCs/>
                <w:sz w:val="24"/>
                <w:szCs w:val="24"/>
              </w:rPr>
              <w:t>Budget</w:t>
            </w:r>
            <w:r w:rsidRPr="00024A9E">
              <w:rPr>
                <w:rFonts w:ascii="Arial" w:hAnsi="Arial" w:cs="Arial"/>
                <w:b/>
                <w:bCs/>
                <w:sz w:val="24"/>
                <w:szCs w:val="24"/>
              </w:rPr>
              <w:t xml:space="preserve">: </w:t>
            </w:r>
            <w:r w:rsidRPr="00024A9E">
              <w:rPr>
                <w:rFonts w:ascii="Arial" w:hAnsi="Arial" w:cs="Arial"/>
                <w:sz w:val="24"/>
                <w:szCs w:val="24"/>
              </w:rPr>
              <w:t>The applicant</w:t>
            </w:r>
            <w:r>
              <w:rPr>
                <w:rFonts w:ascii="Arial" w:hAnsi="Arial" w:cs="Arial"/>
                <w:sz w:val="24"/>
                <w:szCs w:val="24"/>
              </w:rPr>
              <w:t xml:space="preserve"> provided a complete Budget Attachment (</w:t>
            </w:r>
            <w:r w:rsidRPr="0024137D">
              <w:rPr>
                <w:rFonts w:ascii="Arial" w:hAnsi="Arial" w:cs="Arial"/>
                <w:sz w:val="24"/>
                <w:szCs w:val="24"/>
              </w:rPr>
              <w:t xml:space="preserve">Proposal Budget </w:t>
            </w:r>
            <w:r w:rsidR="00EC4F65">
              <w:rPr>
                <w:rFonts w:ascii="Arial" w:hAnsi="Arial" w:cs="Arial"/>
                <w:sz w:val="24"/>
                <w:szCs w:val="24"/>
              </w:rPr>
              <w:t xml:space="preserve">Table </w:t>
            </w:r>
            <w:r w:rsidRPr="0024137D">
              <w:rPr>
                <w:rFonts w:ascii="Arial" w:hAnsi="Arial" w:cs="Arial"/>
                <w:sz w:val="24"/>
                <w:szCs w:val="24"/>
              </w:rPr>
              <w:t>and Budget Narrative</w:t>
            </w:r>
            <w:r>
              <w:rPr>
                <w:rFonts w:ascii="Arial" w:hAnsi="Arial" w:cs="Arial"/>
                <w:sz w:val="24"/>
                <w:szCs w:val="24"/>
              </w:rPr>
              <w:t xml:space="preserve">) for the proposed project. The elements against which the Budget Attachment will be rated are listed below. </w:t>
            </w:r>
            <w:r w:rsidRPr="00024A9E">
              <w:rPr>
                <w:rFonts w:ascii="Arial" w:hAnsi="Arial" w:cs="Arial"/>
                <w:sz w:val="24"/>
                <w:szCs w:val="24"/>
              </w:rPr>
              <w:t>Addressing each element does not in itself merit a high rating; rather, although each element is to be addressed (when applicable), it is the quality of the response to each that will be evaluated.</w:t>
            </w:r>
            <w:r>
              <w:rPr>
                <w:rFonts w:ascii="Arial" w:hAnsi="Arial" w:cs="Arial"/>
                <w:sz w:val="24"/>
                <w:szCs w:val="24"/>
              </w:rPr>
              <w:t xml:space="preserve"> </w:t>
            </w:r>
            <w:r w:rsidRPr="00024A9E">
              <w:rPr>
                <w:rFonts w:ascii="Arial" w:hAnsi="Arial" w:cs="Arial"/>
                <w:sz w:val="24"/>
                <w:szCs w:val="24"/>
              </w:rPr>
              <w:t>The response will be evaluated with a single rating based on a scale of 0-5.</w:t>
            </w:r>
          </w:p>
        </w:tc>
      </w:tr>
      <w:tr w:rsidR="0024137D" w:rsidRPr="00024A9E" w14:paraId="3C8F696C" w14:textId="77777777" w:rsidTr="0024137D">
        <w:trPr>
          <w:trHeight w:val="665"/>
        </w:trPr>
        <w:tc>
          <w:tcPr>
            <w:tcW w:w="550" w:type="dxa"/>
          </w:tcPr>
          <w:p w14:paraId="32AFCACD" w14:textId="77777777" w:rsidR="0024137D" w:rsidRPr="00024A9E" w:rsidRDefault="0024137D" w:rsidP="005726A1">
            <w:pPr>
              <w:pStyle w:val="ListParagraph"/>
              <w:tabs>
                <w:tab w:val="left" w:pos="0"/>
              </w:tabs>
              <w:ind w:left="0"/>
              <w:rPr>
                <w:rFonts w:ascii="Arial" w:hAnsi="Arial" w:cs="Arial"/>
                <w:sz w:val="24"/>
                <w:szCs w:val="24"/>
              </w:rPr>
            </w:pPr>
            <w:r>
              <w:rPr>
                <w:rFonts w:ascii="Arial" w:hAnsi="Arial" w:cs="Arial"/>
                <w:sz w:val="24"/>
                <w:szCs w:val="24"/>
              </w:rPr>
              <w:t>4</w:t>
            </w:r>
            <w:r w:rsidRPr="00024A9E">
              <w:rPr>
                <w:rFonts w:ascii="Arial" w:hAnsi="Arial" w:cs="Arial"/>
                <w:sz w:val="24"/>
                <w:szCs w:val="24"/>
              </w:rPr>
              <w:t>.1</w:t>
            </w:r>
          </w:p>
        </w:tc>
        <w:tc>
          <w:tcPr>
            <w:tcW w:w="8715" w:type="dxa"/>
          </w:tcPr>
          <w:p w14:paraId="1D03F9B5" w14:textId="09D4BB26" w:rsidR="0024137D" w:rsidRPr="00B05DCF" w:rsidRDefault="0024137D" w:rsidP="0024137D">
            <w:pPr>
              <w:tabs>
                <w:tab w:val="left" w:pos="0"/>
              </w:tabs>
              <w:jc w:val="both"/>
              <w:rPr>
                <w:rFonts w:ascii="Arial" w:hAnsi="Arial" w:cs="Arial"/>
                <w:sz w:val="24"/>
                <w:szCs w:val="24"/>
              </w:rPr>
            </w:pPr>
            <w:r>
              <w:rPr>
                <w:rFonts w:ascii="Arial" w:hAnsi="Arial" w:cs="Arial"/>
                <w:sz w:val="24"/>
                <w:szCs w:val="24"/>
              </w:rPr>
              <w:t>Provide a complete Budget (</w:t>
            </w:r>
            <w:r w:rsidRPr="00A67733">
              <w:rPr>
                <w:rFonts w:ascii="Arial" w:hAnsi="Arial" w:cs="Arial"/>
                <w:sz w:val="24"/>
                <w:szCs w:val="24"/>
              </w:rPr>
              <w:t xml:space="preserve">Proposal Budget </w:t>
            </w:r>
            <w:r w:rsidR="00EC4F65">
              <w:rPr>
                <w:rFonts w:ascii="Arial" w:hAnsi="Arial" w:cs="Arial"/>
                <w:sz w:val="24"/>
                <w:szCs w:val="24"/>
              </w:rPr>
              <w:t xml:space="preserve">Table </w:t>
            </w:r>
            <w:r w:rsidRPr="00A67733">
              <w:rPr>
                <w:rFonts w:ascii="Arial" w:hAnsi="Arial" w:cs="Arial"/>
                <w:sz w:val="24"/>
                <w:szCs w:val="24"/>
              </w:rPr>
              <w:t>and Budget Narrative</w:t>
            </w:r>
            <w:r>
              <w:rPr>
                <w:rFonts w:ascii="Arial" w:hAnsi="Arial" w:cs="Arial"/>
                <w:sz w:val="24"/>
                <w:szCs w:val="24"/>
              </w:rPr>
              <w:t xml:space="preserve">) as appropriate for the proposed project. </w:t>
            </w:r>
          </w:p>
        </w:tc>
      </w:tr>
      <w:tr w:rsidR="0024137D" w:rsidRPr="00024A9E" w14:paraId="031CEF55" w14:textId="77777777" w:rsidTr="0024137D">
        <w:trPr>
          <w:trHeight w:val="1268"/>
        </w:trPr>
        <w:tc>
          <w:tcPr>
            <w:tcW w:w="550" w:type="dxa"/>
          </w:tcPr>
          <w:p w14:paraId="64CC37D0" w14:textId="77777777" w:rsidR="0024137D" w:rsidRPr="00024A9E" w:rsidRDefault="0024137D" w:rsidP="005726A1">
            <w:pPr>
              <w:pStyle w:val="ListParagraph"/>
              <w:tabs>
                <w:tab w:val="left" w:pos="0"/>
              </w:tabs>
              <w:ind w:left="0"/>
              <w:rPr>
                <w:rFonts w:ascii="Arial" w:hAnsi="Arial" w:cs="Arial"/>
                <w:sz w:val="24"/>
                <w:szCs w:val="24"/>
              </w:rPr>
            </w:pPr>
            <w:r>
              <w:rPr>
                <w:rFonts w:ascii="Arial" w:hAnsi="Arial" w:cs="Arial"/>
                <w:sz w:val="24"/>
                <w:szCs w:val="24"/>
              </w:rPr>
              <w:t>4</w:t>
            </w:r>
            <w:r w:rsidRPr="00024A9E">
              <w:rPr>
                <w:rFonts w:ascii="Arial" w:hAnsi="Arial" w:cs="Arial"/>
                <w:sz w:val="24"/>
                <w:szCs w:val="24"/>
              </w:rPr>
              <w:t>.2</w:t>
            </w:r>
          </w:p>
        </w:tc>
        <w:tc>
          <w:tcPr>
            <w:tcW w:w="8715" w:type="dxa"/>
          </w:tcPr>
          <w:p w14:paraId="09860FC4" w14:textId="77777777" w:rsidR="0024137D" w:rsidRDefault="0024137D" w:rsidP="005726A1">
            <w:pPr>
              <w:pStyle w:val="ListParagraph"/>
              <w:tabs>
                <w:tab w:val="left" w:pos="0"/>
              </w:tabs>
              <w:ind w:left="0"/>
              <w:rPr>
                <w:rFonts w:ascii="Arial" w:hAnsi="Arial" w:cs="Arial"/>
                <w:sz w:val="24"/>
                <w:szCs w:val="24"/>
              </w:rPr>
            </w:pPr>
            <w:r>
              <w:rPr>
                <w:rFonts w:ascii="Arial" w:hAnsi="Arial" w:cs="Arial"/>
                <w:sz w:val="24"/>
                <w:szCs w:val="24"/>
              </w:rPr>
              <w:t xml:space="preserve">Provide Budget Narrative that: </w:t>
            </w:r>
          </w:p>
          <w:p w14:paraId="77178693" w14:textId="77777777" w:rsidR="0024137D" w:rsidRDefault="0024137D">
            <w:pPr>
              <w:pStyle w:val="ListParagraph"/>
              <w:numPr>
                <w:ilvl w:val="0"/>
                <w:numId w:val="20"/>
              </w:numPr>
              <w:tabs>
                <w:tab w:val="left" w:pos="0"/>
              </w:tabs>
              <w:spacing w:after="0" w:line="240" w:lineRule="auto"/>
              <w:ind w:left="507"/>
              <w:rPr>
                <w:rFonts w:ascii="Arial" w:hAnsi="Arial" w:cs="Arial"/>
                <w:sz w:val="24"/>
                <w:szCs w:val="24"/>
              </w:rPr>
            </w:pPr>
            <w:r>
              <w:rPr>
                <w:rFonts w:ascii="Arial" w:hAnsi="Arial" w:cs="Arial"/>
                <w:sz w:val="24"/>
                <w:szCs w:val="24"/>
              </w:rPr>
              <w:t xml:space="preserve">explains and supports each identified expense. </w:t>
            </w:r>
          </w:p>
          <w:p w14:paraId="5C92B454" w14:textId="77777777" w:rsidR="0024137D" w:rsidRPr="00024A9E" w:rsidRDefault="0024137D">
            <w:pPr>
              <w:pStyle w:val="ListParagraph"/>
              <w:numPr>
                <w:ilvl w:val="0"/>
                <w:numId w:val="20"/>
              </w:numPr>
              <w:tabs>
                <w:tab w:val="left" w:pos="0"/>
              </w:tabs>
              <w:spacing w:after="0" w:line="240" w:lineRule="auto"/>
              <w:ind w:left="507"/>
              <w:rPr>
                <w:rFonts w:ascii="Arial" w:hAnsi="Arial" w:cs="Arial"/>
                <w:sz w:val="24"/>
                <w:szCs w:val="24"/>
              </w:rPr>
            </w:pPr>
            <w:r>
              <w:rPr>
                <w:rFonts w:ascii="Arial" w:hAnsi="Arial" w:cs="Arial"/>
                <w:sz w:val="24"/>
                <w:szCs w:val="24"/>
              </w:rPr>
              <w:t xml:space="preserve">justifies expenses as appropriate for the proposed project, identified need, and the intent of the grant. </w:t>
            </w:r>
          </w:p>
        </w:tc>
      </w:tr>
    </w:tbl>
    <w:p w14:paraId="23196ACF" w14:textId="2123593F" w:rsidR="00A67733" w:rsidRDefault="00A67733" w:rsidP="00A67BDB">
      <w:pPr>
        <w:rPr>
          <w:rFonts w:ascii="Arial" w:hAnsi="Arial" w:cs="Arial"/>
          <w:b/>
          <w:bCs/>
          <w:iCs/>
          <w:szCs w:val="24"/>
        </w:rPr>
      </w:pPr>
    </w:p>
    <w:p w14:paraId="64239BC1" w14:textId="451B1B19" w:rsidR="00A67733" w:rsidRDefault="00A67733" w:rsidP="00A67BDB">
      <w:pPr>
        <w:rPr>
          <w:rFonts w:ascii="Arial" w:hAnsi="Arial" w:cs="Arial"/>
          <w:b/>
          <w:bCs/>
          <w:iCs/>
          <w:szCs w:val="24"/>
        </w:rPr>
      </w:pPr>
    </w:p>
    <w:p w14:paraId="265B81DA" w14:textId="2687D450" w:rsidR="00E7352E" w:rsidRDefault="00E7352E" w:rsidP="002049BF">
      <w:pPr>
        <w:rPr>
          <w:rFonts w:ascii="Arial" w:hAnsi="Arial" w:cs="Arial"/>
          <w:sz w:val="24"/>
          <w:szCs w:val="24"/>
        </w:rPr>
      </w:pPr>
    </w:p>
    <w:p w14:paraId="43E8C746" w14:textId="54319A7A" w:rsidR="0024137D" w:rsidRDefault="0024137D" w:rsidP="002049BF">
      <w:pPr>
        <w:rPr>
          <w:rFonts w:ascii="Arial" w:hAnsi="Arial" w:cs="Arial"/>
          <w:sz w:val="24"/>
          <w:szCs w:val="24"/>
        </w:rPr>
      </w:pPr>
    </w:p>
    <w:p w14:paraId="0E001031" w14:textId="3379E16C" w:rsidR="0024137D" w:rsidRDefault="0024137D" w:rsidP="002049BF">
      <w:pPr>
        <w:rPr>
          <w:rFonts w:ascii="Arial" w:hAnsi="Arial" w:cs="Arial"/>
          <w:sz w:val="24"/>
          <w:szCs w:val="24"/>
        </w:rPr>
      </w:pPr>
    </w:p>
    <w:p w14:paraId="65C9B9DC" w14:textId="06EC0DA8" w:rsidR="0024137D" w:rsidRDefault="0024137D" w:rsidP="002049BF">
      <w:pPr>
        <w:rPr>
          <w:rFonts w:ascii="Arial" w:hAnsi="Arial" w:cs="Arial"/>
          <w:sz w:val="24"/>
          <w:szCs w:val="24"/>
        </w:rPr>
      </w:pPr>
    </w:p>
    <w:p w14:paraId="28D4AC9E" w14:textId="01EEE0ED" w:rsidR="0024137D" w:rsidRDefault="0024137D" w:rsidP="002049BF">
      <w:pPr>
        <w:rPr>
          <w:rFonts w:ascii="Arial" w:hAnsi="Arial" w:cs="Arial"/>
          <w:sz w:val="24"/>
          <w:szCs w:val="24"/>
        </w:rPr>
      </w:pPr>
    </w:p>
    <w:p w14:paraId="44378810" w14:textId="216BAED9" w:rsidR="0024137D" w:rsidRDefault="0024137D" w:rsidP="002049BF">
      <w:pPr>
        <w:rPr>
          <w:rFonts w:ascii="Arial" w:hAnsi="Arial" w:cs="Arial"/>
          <w:sz w:val="24"/>
          <w:szCs w:val="24"/>
        </w:rPr>
      </w:pPr>
    </w:p>
    <w:p w14:paraId="3B1F8DEE" w14:textId="4494A7CC" w:rsidR="0024137D" w:rsidRDefault="0024137D" w:rsidP="002049BF">
      <w:pPr>
        <w:rPr>
          <w:rFonts w:ascii="Arial" w:hAnsi="Arial" w:cs="Arial"/>
          <w:sz w:val="24"/>
          <w:szCs w:val="24"/>
        </w:rPr>
      </w:pPr>
    </w:p>
    <w:p w14:paraId="15F609C4" w14:textId="1AE150B7" w:rsidR="0024137D" w:rsidRDefault="0024137D" w:rsidP="002049BF">
      <w:pPr>
        <w:rPr>
          <w:rFonts w:ascii="Arial" w:hAnsi="Arial" w:cs="Arial"/>
          <w:sz w:val="24"/>
          <w:szCs w:val="24"/>
        </w:rPr>
      </w:pPr>
    </w:p>
    <w:p w14:paraId="50E22BE9" w14:textId="0FBB62AA" w:rsidR="0024137D" w:rsidRDefault="0024137D" w:rsidP="002049BF">
      <w:pPr>
        <w:rPr>
          <w:rFonts w:ascii="Arial" w:hAnsi="Arial" w:cs="Arial"/>
          <w:sz w:val="24"/>
          <w:szCs w:val="24"/>
        </w:rPr>
      </w:pPr>
    </w:p>
    <w:p w14:paraId="22C4BF25" w14:textId="70E5A86F" w:rsidR="0024137D" w:rsidRDefault="0024137D" w:rsidP="002049BF">
      <w:pPr>
        <w:rPr>
          <w:rFonts w:ascii="Arial" w:hAnsi="Arial" w:cs="Arial"/>
          <w:sz w:val="24"/>
          <w:szCs w:val="24"/>
        </w:rPr>
      </w:pPr>
    </w:p>
    <w:p w14:paraId="357B9ACB" w14:textId="61EE29F2" w:rsidR="0024137D" w:rsidRDefault="0024137D" w:rsidP="002049BF">
      <w:pPr>
        <w:rPr>
          <w:rFonts w:ascii="Arial" w:hAnsi="Arial" w:cs="Arial"/>
          <w:sz w:val="24"/>
          <w:szCs w:val="24"/>
        </w:rPr>
      </w:pPr>
    </w:p>
    <w:p w14:paraId="08CC1EB4" w14:textId="19C2A78D" w:rsidR="0024137D" w:rsidRDefault="0024137D" w:rsidP="002049BF">
      <w:pPr>
        <w:rPr>
          <w:rFonts w:ascii="Arial" w:hAnsi="Arial" w:cs="Arial"/>
          <w:sz w:val="24"/>
          <w:szCs w:val="24"/>
        </w:rPr>
      </w:pPr>
    </w:p>
    <w:p w14:paraId="5BA27CA0" w14:textId="0393ED01" w:rsidR="0024137D" w:rsidRDefault="0024137D" w:rsidP="002049BF">
      <w:pPr>
        <w:rPr>
          <w:rFonts w:ascii="Arial" w:hAnsi="Arial" w:cs="Arial"/>
          <w:sz w:val="24"/>
          <w:szCs w:val="24"/>
        </w:rPr>
      </w:pPr>
    </w:p>
    <w:p w14:paraId="5CF801E6" w14:textId="316DB9C9" w:rsidR="0024137D" w:rsidRDefault="0024137D" w:rsidP="002049BF">
      <w:pPr>
        <w:rPr>
          <w:rFonts w:ascii="Arial" w:hAnsi="Arial" w:cs="Arial"/>
          <w:sz w:val="24"/>
          <w:szCs w:val="24"/>
        </w:rPr>
      </w:pPr>
    </w:p>
    <w:p w14:paraId="597D16B4" w14:textId="2EDCEA8F" w:rsidR="0024137D" w:rsidRDefault="0024137D" w:rsidP="002049BF">
      <w:pPr>
        <w:rPr>
          <w:rFonts w:ascii="Arial" w:hAnsi="Arial" w:cs="Arial"/>
          <w:sz w:val="24"/>
          <w:szCs w:val="24"/>
        </w:rPr>
      </w:pPr>
    </w:p>
    <w:p w14:paraId="6C1F2A64" w14:textId="02AA323F" w:rsidR="0024137D" w:rsidRDefault="0024137D" w:rsidP="002049BF">
      <w:pPr>
        <w:rPr>
          <w:rFonts w:ascii="Arial" w:hAnsi="Arial" w:cs="Arial"/>
          <w:sz w:val="24"/>
          <w:szCs w:val="24"/>
        </w:rPr>
      </w:pPr>
    </w:p>
    <w:p w14:paraId="56564E5D" w14:textId="48091776" w:rsidR="0024137D" w:rsidRDefault="0024137D" w:rsidP="002049BF">
      <w:pPr>
        <w:rPr>
          <w:rFonts w:ascii="Arial" w:hAnsi="Arial" w:cs="Arial"/>
          <w:sz w:val="24"/>
          <w:szCs w:val="24"/>
        </w:rPr>
      </w:pPr>
    </w:p>
    <w:p w14:paraId="1FD5D3E6" w14:textId="692EE3B6" w:rsidR="0024137D" w:rsidRDefault="0024137D" w:rsidP="002049BF">
      <w:pPr>
        <w:rPr>
          <w:rFonts w:ascii="Arial" w:hAnsi="Arial" w:cs="Arial"/>
          <w:sz w:val="24"/>
          <w:szCs w:val="24"/>
        </w:rPr>
      </w:pPr>
    </w:p>
    <w:p w14:paraId="46E2B00F" w14:textId="0188FB5B" w:rsidR="0024137D" w:rsidRDefault="0024137D" w:rsidP="002049BF">
      <w:pPr>
        <w:rPr>
          <w:rFonts w:ascii="Arial" w:hAnsi="Arial" w:cs="Arial"/>
          <w:sz w:val="24"/>
          <w:szCs w:val="24"/>
        </w:rPr>
      </w:pPr>
    </w:p>
    <w:p w14:paraId="7F1F859B" w14:textId="77558A4F" w:rsidR="0024137D" w:rsidRDefault="0024137D" w:rsidP="002049BF">
      <w:pPr>
        <w:rPr>
          <w:rFonts w:ascii="Arial" w:hAnsi="Arial" w:cs="Arial"/>
          <w:sz w:val="24"/>
          <w:szCs w:val="24"/>
        </w:rPr>
      </w:pPr>
    </w:p>
    <w:p w14:paraId="27A7FFF2" w14:textId="7312BB81" w:rsidR="0024137D" w:rsidRDefault="0024137D" w:rsidP="002049BF">
      <w:pPr>
        <w:rPr>
          <w:rFonts w:ascii="Arial" w:hAnsi="Arial" w:cs="Arial"/>
          <w:sz w:val="24"/>
          <w:szCs w:val="24"/>
        </w:rPr>
      </w:pPr>
    </w:p>
    <w:p w14:paraId="30B046D7" w14:textId="759A6D0F" w:rsidR="0024137D" w:rsidRDefault="0024137D" w:rsidP="002049BF">
      <w:pPr>
        <w:rPr>
          <w:rFonts w:ascii="Arial" w:hAnsi="Arial" w:cs="Arial"/>
          <w:sz w:val="24"/>
          <w:szCs w:val="24"/>
        </w:rPr>
      </w:pPr>
    </w:p>
    <w:p w14:paraId="4056D92D" w14:textId="5ED66F95" w:rsidR="0024137D" w:rsidRDefault="0024137D" w:rsidP="002049BF">
      <w:pPr>
        <w:rPr>
          <w:rFonts w:ascii="Arial" w:hAnsi="Arial" w:cs="Arial"/>
          <w:sz w:val="24"/>
          <w:szCs w:val="24"/>
        </w:rPr>
      </w:pPr>
    </w:p>
    <w:p w14:paraId="638397F8" w14:textId="4A69F410" w:rsidR="0024137D" w:rsidRDefault="0024137D" w:rsidP="002049BF">
      <w:pPr>
        <w:rPr>
          <w:rFonts w:ascii="Arial" w:hAnsi="Arial" w:cs="Arial"/>
          <w:sz w:val="24"/>
          <w:szCs w:val="24"/>
        </w:rPr>
      </w:pPr>
    </w:p>
    <w:p w14:paraId="1576A773" w14:textId="77777777" w:rsidR="0024137D" w:rsidRDefault="0024137D" w:rsidP="002049BF">
      <w:pPr>
        <w:rPr>
          <w:rFonts w:ascii="Arial" w:hAnsi="Arial" w:cs="Arial"/>
          <w:sz w:val="24"/>
          <w:szCs w:val="24"/>
        </w:rPr>
      </w:pPr>
    </w:p>
    <w:tbl>
      <w:tblPr>
        <w:tblpPr w:leftFromText="180" w:rightFromText="180" w:vertAnchor="text" w:horzAnchor="margin" w:tblpY="51"/>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421"/>
      </w:tblGrid>
      <w:tr w:rsidR="003C54E7" w14:paraId="49BB1F24" w14:textId="77777777" w:rsidTr="00A02E73">
        <w:trPr>
          <w:trHeight w:val="503"/>
        </w:trPr>
        <w:tc>
          <w:tcPr>
            <w:tcW w:w="94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995250C" w14:textId="2B6EA592" w:rsidR="003C54E7" w:rsidRDefault="003C54E7" w:rsidP="002049BF">
            <w:pPr>
              <w:jc w:val="center"/>
              <w:rPr>
                <w:rFonts w:ascii="Arial" w:hAnsi="Arial" w:cs="Arial"/>
                <w:b/>
                <w:bCs/>
                <w:sz w:val="28"/>
                <w:szCs w:val="24"/>
              </w:rPr>
            </w:pPr>
            <w:bookmarkStart w:id="38" w:name="PartIII"/>
            <w:bookmarkEnd w:id="38"/>
            <w:r w:rsidRPr="004138A4">
              <w:rPr>
                <w:rFonts w:ascii="Arial" w:hAnsi="Arial" w:cs="Arial"/>
                <w:b/>
                <w:bCs/>
                <w:sz w:val="32"/>
                <w:szCs w:val="32"/>
              </w:rPr>
              <w:lastRenderedPageBreak/>
              <w:t>PART I</w:t>
            </w:r>
            <w:r>
              <w:rPr>
                <w:rFonts w:ascii="Arial" w:hAnsi="Arial" w:cs="Arial"/>
                <w:b/>
                <w:bCs/>
                <w:sz w:val="32"/>
                <w:szCs w:val="32"/>
              </w:rPr>
              <w:t>II</w:t>
            </w:r>
            <w:r w:rsidRPr="004138A4">
              <w:rPr>
                <w:rFonts w:ascii="Arial" w:hAnsi="Arial" w:cs="Arial"/>
                <w:b/>
                <w:bCs/>
                <w:sz w:val="32"/>
                <w:szCs w:val="32"/>
              </w:rPr>
              <w:t xml:space="preserve">: </w:t>
            </w:r>
            <w:r>
              <w:t xml:space="preserve"> </w:t>
            </w:r>
            <w:r w:rsidR="003D1AF9">
              <w:rPr>
                <w:rFonts w:ascii="Arial" w:hAnsi="Arial" w:cs="Arial"/>
                <w:b/>
                <w:bCs/>
                <w:sz w:val="32"/>
                <w:szCs w:val="32"/>
              </w:rPr>
              <w:t>A</w:t>
            </w:r>
            <w:r w:rsidRPr="003C54E7">
              <w:rPr>
                <w:rFonts w:ascii="Arial" w:hAnsi="Arial" w:cs="Arial"/>
                <w:b/>
                <w:bCs/>
                <w:sz w:val="32"/>
                <w:szCs w:val="32"/>
              </w:rPr>
              <w:t>PPENDIXES</w:t>
            </w:r>
          </w:p>
        </w:tc>
      </w:tr>
    </w:tbl>
    <w:p w14:paraId="3D4DFBCD" w14:textId="77777777" w:rsidR="006B2E37" w:rsidRDefault="006B2E37" w:rsidP="002049BF">
      <w:pPr>
        <w:jc w:val="both"/>
        <w:rPr>
          <w:rFonts w:ascii="Arial" w:hAnsi="Arial" w:cs="Arial"/>
          <w:b/>
          <w:sz w:val="24"/>
          <w:szCs w:val="24"/>
        </w:rPr>
      </w:pPr>
    </w:p>
    <w:p w14:paraId="62B281BC" w14:textId="77777777" w:rsidR="003D1AF9" w:rsidRPr="004138A4" w:rsidRDefault="003D1AF9" w:rsidP="003D1AF9">
      <w:pPr>
        <w:pBdr>
          <w:bottom w:val="single" w:sz="8" w:space="1" w:color="D5AF54"/>
        </w:pBdr>
        <w:jc w:val="both"/>
        <w:outlineLvl w:val="1"/>
        <w:rPr>
          <w:rFonts w:ascii="Arial" w:eastAsiaTheme="minorHAnsi" w:hAnsi="Arial" w:cs="Arial"/>
          <w:b/>
          <w:color w:val="002060"/>
          <w:sz w:val="28"/>
          <w:szCs w:val="24"/>
        </w:rPr>
      </w:pPr>
      <w:bookmarkStart w:id="39" w:name="_Toc118989970"/>
      <w:bookmarkStart w:id="40" w:name="_Toc118990537"/>
      <w:bookmarkStart w:id="41" w:name="_Toc118990822"/>
      <w:r>
        <w:rPr>
          <w:rFonts w:ascii="Arial" w:eastAsiaTheme="minorHAnsi" w:hAnsi="Arial" w:cs="Arial"/>
          <w:b/>
          <w:color w:val="002060"/>
          <w:sz w:val="28"/>
          <w:szCs w:val="24"/>
        </w:rPr>
        <w:t>Appendixes</w:t>
      </w:r>
      <w:bookmarkEnd w:id="39"/>
      <w:bookmarkEnd w:id="40"/>
      <w:bookmarkEnd w:id="41"/>
    </w:p>
    <w:p w14:paraId="7527FC3C" w14:textId="77777777" w:rsidR="003D1AF9" w:rsidRDefault="003D1AF9" w:rsidP="003D1AF9">
      <w:pPr>
        <w:rPr>
          <w:rFonts w:ascii="Arial" w:eastAsia="Calibri" w:hAnsi="Arial" w:cs="Arial"/>
          <w:color w:val="000000" w:themeColor="text1"/>
          <w:sz w:val="24"/>
          <w:szCs w:val="24"/>
        </w:rPr>
      </w:pPr>
    </w:p>
    <w:p w14:paraId="1A047C11" w14:textId="346307EF" w:rsidR="003D1AF9" w:rsidRDefault="003D1AF9" w:rsidP="00EB5867">
      <w:pPr>
        <w:rPr>
          <w:rFonts w:ascii="Arial" w:hAnsi="Arial" w:cs="Arial"/>
          <w:color w:val="000000" w:themeColor="text1"/>
          <w:sz w:val="24"/>
          <w:szCs w:val="24"/>
        </w:rPr>
      </w:pPr>
      <w:r>
        <w:rPr>
          <w:rFonts w:ascii="Arial" w:hAnsi="Arial" w:cs="Arial"/>
          <w:sz w:val="24"/>
          <w:szCs w:val="24"/>
        </w:rPr>
        <w:t>This section includes</w:t>
      </w:r>
      <w:r w:rsidRPr="007E5CE5">
        <w:rPr>
          <w:rFonts w:ascii="Arial" w:hAnsi="Arial" w:cs="Arial"/>
          <w:color w:val="000000" w:themeColor="text1"/>
          <w:sz w:val="24"/>
          <w:szCs w:val="24"/>
        </w:rPr>
        <w:t xml:space="preserve"> </w:t>
      </w:r>
      <w:r>
        <w:rPr>
          <w:rFonts w:ascii="Arial" w:hAnsi="Arial" w:cs="Arial"/>
          <w:color w:val="000000" w:themeColor="text1"/>
          <w:sz w:val="24"/>
          <w:szCs w:val="24"/>
        </w:rPr>
        <w:t xml:space="preserve">the following </w:t>
      </w:r>
      <w:r w:rsidRPr="007E5CE5">
        <w:rPr>
          <w:rFonts w:ascii="Arial" w:hAnsi="Arial" w:cs="Arial"/>
          <w:color w:val="000000" w:themeColor="text1"/>
          <w:sz w:val="24"/>
          <w:szCs w:val="24"/>
        </w:rPr>
        <w:t>appendixes</w:t>
      </w:r>
      <w:r>
        <w:rPr>
          <w:rFonts w:ascii="Arial" w:hAnsi="Arial" w:cs="Arial"/>
          <w:color w:val="000000" w:themeColor="text1"/>
          <w:sz w:val="24"/>
          <w:szCs w:val="24"/>
        </w:rPr>
        <w:t>:</w:t>
      </w:r>
    </w:p>
    <w:p w14:paraId="3E613D31" w14:textId="77777777" w:rsidR="00EB5867" w:rsidRDefault="00EB5867" w:rsidP="007F607A">
      <w:pPr>
        <w:jc w:val="both"/>
      </w:pPr>
    </w:p>
    <w:p w14:paraId="7287540E" w14:textId="61DE8ADC" w:rsidR="00EB5867" w:rsidRPr="00EB5867" w:rsidRDefault="00000000">
      <w:pPr>
        <w:pStyle w:val="ListParagraph"/>
        <w:numPr>
          <w:ilvl w:val="0"/>
          <w:numId w:val="5"/>
        </w:numPr>
        <w:spacing w:after="0" w:line="240" w:lineRule="auto"/>
        <w:jc w:val="both"/>
        <w:rPr>
          <w:rFonts w:ascii="Arial" w:hAnsi="Arial" w:cs="Arial"/>
          <w:sz w:val="24"/>
          <w:szCs w:val="24"/>
        </w:rPr>
      </w:pPr>
      <w:hyperlink w:anchor="AppendixA" w:history="1">
        <w:r w:rsidR="00EB5867" w:rsidRPr="00EB5867">
          <w:rPr>
            <w:rStyle w:val="Hyperlink"/>
            <w:rFonts w:cs="Arial"/>
            <w:szCs w:val="24"/>
          </w:rPr>
          <w:t xml:space="preserve">Appendix A: </w:t>
        </w:r>
        <w:r w:rsidR="0024137D">
          <w:rPr>
            <w:rStyle w:val="Hyperlink"/>
            <w:rFonts w:cs="Arial"/>
            <w:szCs w:val="24"/>
          </w:rPr>
          <w:t xml:space="preserve">Assembly </w:t>
        </w:r>
        <w:r w:rsidR="00EB5867" w:rsidRPr="00EB5867">
          <w:rPr>
            <w:rStyle w:val="Hyperlink"/>
            <w:rFonts w:cs="Arial"/>
            <w:szCs w:val="24"/>
          </w:rPr>
          <w:t>Bill 1</w:t>
        </w:r>
        <w:r w:rsidR="0024137D">
          <w:rPr>
            <w:rStyle w:val="Hyperlink"/>
            <w:rFonts w:cs="Arial"/>
            <w:szCs w:val="24"/>
          </w:rPr>
          <w:t>78</w:t>
        </w:r>
        <w:r w:rsidR="00EB5867" w:rsidRPr="00EB5867">
          <w:rPr>
            <w:rStyle w:val="Hyperlink"/>
            <w:rFonts w:cs="Arial"/>
            <w:szCs w:val="24"/>
          </w:rPr>
          <w:t xml:space="preserve"> </w:t>
        </w:r>
      </w:hyperlink>
    </w:p>
    <w:p w14:paraId="3E566AD3" w14:textId="77777777" w:rsidR="007F607A" w:rsidRDefault="007F607A" w:rsidP="007F607A">
      <w:pPr>
        <w:pStyle w:val="ListParagraph"/>
        <w:spacing w:after="0" w:line="240" w:lineRule="auto"/>
        <w:jc w:val="both"/>
        <w:rPr>
          <w:rFonts w:ascii="Arial" w:hAnsi="Arial" w:cs="Arial"/>
          <w:sz w:val="24"/>
          <w:szCs w:val="24"/>
        </w:rPr>
      </w:pPr>
    </w:p>
    <w:p w14:paraId="184F220B" w14:textId="0D7AE2AB" w:rsidR="00526373" w:rsidRPr="00526110" w:rsidRDefault="00526373">
      <w:pPr>
        <w:pStyle w:val="ListParagraph"/>
        <w:numPr>
          <w:ilvl w:val="0"/>
          <w:numId w:val="5"/>
        </w:numPr>
        <w:spacing w:after="0" w:line="240" w:lineRule="auto"/>
        <w:jc w:val="both"/>
        <w:rPr>
          <w:rFonts w:ascii="Arial" w:hAnsi="Arial" w:cs="Arial"/>
          <w:sz w:val="24"/>
          <w:szCs w:val="24"/>
        </w:rPr>
      </w:pPr>
      <w:r>
        <w:rPr>
          <w:rFonts w:ascii="Arial" w:hAnsi="Arial" w:cs="Arial"/>
          <w:sz w:val="24"/>
          <w:szCs w:val="24"/>
        </w:rPr>
        <w:t xml:space="preserve">Appendix B: </w:t>
      </w:r>
      <w:r w:rsidR="0024137D" w:rsidRPr="0024137D">
        <w:rPr>
          <w:rFonts w:ascii="Arial" w:hAnsi="Arial" w:cs="Arial"/>
          <w:sz w:val="24"/>
          <w:szCs w:val="24"/>
        </w:rPr>
        <w:t xml:space="preserve">Project Work Plan </w:t>
      </w:r>
    </w:p>
    <w:p w14:paraId="2ED9BD5D" w14:textId="0FE7FFD6" w:rsidR="00526373" w:rsidRDefault="00526373" w:rsidP="007F607A">
      <w:pPr>
        <w:pStyle w:val="ListParagraph"/>
        <w:spacing w:after="0" w:line="240" w:lineRule="auto"/>
      </w:pPr>
    </w:p>
    <w:p w14:paraId="6B18ABBD" w14:textId="73B35D72" w:rsidR="00C326E0" w:rsidRPr="00EB5867" w:rsidRDefault="00000000" w:rsidP="00C326E0">
      <w:pPr>
        <w:pStyle w:val="ListParagraph"/>
        <w:numPr>
          <w:ilvl w:val="0"/>
          <w:numId w:val="5"/>
        </w:numPr>
        <w:spacing w:after="0" w:line="240" w:lineRule="auto"/>
        <w:jc w:val="both"/>
        <w:rPr>
          <w:rFonts w:ascii="Arial" w:hAnsi="Arial" w:cs="Arial"/>
          <w:sz w:val="24"/>
          <w:szCs w:val="24"/>
        </w:rPr>
      </w:pPr>
      <w:hyperlink w:anchor="AppendixB" w:history="1">
        <w:r w:rsidR="00C326E0" w:rsidRPr="00EB5867">
          <w:rPr>
            <w:rStyle w:val="Hyperlink"/>
            <w:rFonts w:cs="Arial"/>
            <w:szCs w:val="24"/>
          </w:rPr>
          <w:t xml:space="preserve">Appendix </w:t>
        </w:r>
        <w:r w:rsidR="00C326E0" w:rsidRPr="004657A9">
          <w:rPr>
            <w:rStyle w:val="Hyperlink"/>
            <w:rFonts w:cs="Arial"/>
            <w:szCs w:val="24"/>
          </w:rPr>
          <w:t>C</w:t>
        </w:r>
        <w:r w:rsidR="00C326E0" w:rsidRPr="00EB5867">
          <w:rPr>
            <w:rStyle w:val="Hyperlink"/>
            <w:rFonts w:cs="Arial"/>
            <w:szCs w:val="24"/>
          </w:rPr>
          <w:t>:</w:t>
        </w:r>
      </w:hyperlink>
      <w:r w:rsidR="00C326E0" w:rsidRPr="0024137D">
        <w:t xml:space="preserve"> </w:t>
      </w:r>
      <w:r w:rsidR="00C326E0">
        <w:rPr>
          <w:rStyle w:val="Hyperlink"/>
          <w:rFonts w:cs="Arial"/>
          <w:szCs w:val="24"/>
        </w:rPr>
        <w:t>Glossary of Terms</w:t>
      </w:r>
    </w:p>
    <w:p w14:paraId="38C8DB5F" w14:textId="77777777" w:rsidR="00C326E0" w:rsidRDefault="00C326E0" w:rsidP="00C326E0">
      <w:pPr>
        <w:pStyle w:val="ListParagraph"/>
        <w:spacing w:after="0" w:line="240" w:lineRule="auto"/>
        <w:jc w:val="both"/>
      </w:pPr>
    </w:p>
    <w:p w14:paraId="4CB09B7D" w14:textId="556FE9FE" w:rsidR="00EB5867" w:rsidRPr="00EB5867" w:rsidRDefault="00000000">
      <w:pPr>
        <w:pStyle w:val="ListParagraph"/>
        <w:numPr>
          <w:ilvl w:val="0"/>
          <w:numId w:val="5"/>
        </w:numPr>
        <w:spacing w:after="0" w:line="240" w:lineRule="auto"/>
        <w:jc w:val="both"/>
        <w:rPr>
          <w:rFonts w:ascii="Arial" w:hAnsi="Arial" w:cs="Arial"/>
          <w:sz w:val="24"/>
          <w:szCs w:val="24"/>
        </w:rPr>
      </w:pPr>
      <w:hyperlink w:anchor="AppendixB" w:history="1">
        <w:r w:rsidR="00EB5867" w:rsidRPr="00EB5867">
          <w:rPr>
            <w:rStyle w:val="Hyperlink"/>
            <w:rFonts w:cs="Arial"/>
            <w:szCs w:val="24"/>
          </w:rPr>
          <w:t xml:space="preserve">Appendix </w:t>
        </w:r>
        <w:r w:rsidR="00C326E0">
          <w:rPr>
            <w:rStyle w:val="Hyperlink"/>
            <w:rFonts w:cs="Arial"/>
            <w:szCs w:val="24"/>
          </w:rPr>
          <w:t>D</w:t>
        </w:r>
        <w:r w:rsidR="00EB5867" w:rsidRPr="00EB5867">
          <w:rPr>
            <w:rStyle w:val="Hyperlink"/>
            <w:rFonts w:cs="Arial"/>
            <w:szCs w:val="24"/>
          </w:rPr>
          <w:t>:</w:t>
        </w:r>
      </w:hyperlink>
      <w:r w:rsidR="0024137D" w:rsidRPr="0024137D">
        <w:t xml:space="preserve"> </w:t>
      </w:r>
      <w:r w:rsidR="0024137D" w:rsidRPr="0024137D">
        <w:rPr>
          <w:rStyle w:val="Hyperlink"/>
          <w:rFonts w:cs="Arial"/>
          <w:szCs w:val="24"/>
        </w:rPr>
        <w:t>County Population Index</w:t>
      </w:r>
    </w:p>
    <w:p w14:paraId="76A1A162" w14:textId="77777777" w:rsidR="00EB5867" w:rsidRPr="00EB5867" w:rsidRDefault="00EB5867" w:rsidP="007F607A">
      <w:pPr>
        <w:pStyle w:val="ListParagraph"/>
        <w:spacing w:after="0" w:line="240" w:lineRule="auto"/>
        <w:jc w:val="both"/>
        <w:rPr>
          <w:rFonts w:ascii="Arial" w:hAnsi="Arial" w:cs="Arial"/>
          <w:sz w:val="24"/>
          <w:szCs w:val="24"/>
        </w:rPr>
      </w:pPr>
    </w:p>
    <w:p w14:paraId="2E49F4BC" w14:textId="5DF32310" w:rsidR="00EB5867" w:rsidRPr="00EB5867" w:rsidRDefault="00000000">
      <w:pPr>
        <w:pStyle w:val="ListParagraph"/>
        <w:numPr>
          <w:ilvl w:val="0"/>
          <w:numId w:val="5"/>
        </w:numPr>
        <w:spacing w:after="0" w:line="240" w:lineRule="auto"/>
        <w:jc w:val="both"/>
        <w:rPr>
          <w:rStyle w:val="Hyperlink"/>
          <w:rFonts w:cs="Arial"/>
          <w:szCs w:val="24"/>
        </w:rPr>
      </w:pPr>
      <w:hyperlink w:anchor="AppendixC" w:history="1">
        <w:r w:rsidR="00EB5867" w:rsidRPr="00EB5867">
          <w:rPr>
            <w:rStyle w:val="Hyperlink"/>
            <w:rFonts w:cs="Arial"/>
            <w:szCs w:val="24"/>
          </w:rPr>
          <w:t xml:space="preserve">Appendix </w:t>
        </w:r>
        <w:r w:rsidR="00C326E0">
          <w:rPr>
            <w:rStyle w:val="Hyperlink"/>
            <w:rFonts w:cs="Arial"/>
            <w:szCs w:val="24"/>
          </w:rPr>
          <w:t>E</w:t>
        </w:r>
        <w:r w:rsidR="00EB5867" w:rsidRPr="00EB5867">
          <w:rPr>
            <w:rStyle w:val="Hyperlink"/>
            <w:rFonts w:cs="Arial"/>
            <w:szCs w:val="24"/>
          </w:rPr>
          <w:t xml:space="preserve">: </w:t>
        </w:r>
      </w:hyperlink>
      <w:r w:rsidR="0024137D" w:rsidRPr="0024137D">
        <w:rPr>
          <w:rStyle w:val="Hyperlink"/>
          <w:rFonts w:cs="Arial"/>
          <w:szCs w:val="24"/>
        </w:rPr>
        <w:t>Sample Grant Agreement</w:t>
      </w:r>
    </w:p>
    <w:p w14:paraId="247AB4BB" w14:textId="77777777" w:rsidR="00EB5867" w:rsidRPr="00EB5867" w:rsidRDefault="00EB5867" w:rsidP="007F607A">
      <w:pPr>
        <w:pStyle w:val="ListParagraph"/>
        <w:spacing w:after="0" w:line="240" w:lineRule="auto"/>
        <w:jc w:val="both"/>
        <w:rPr>
          <w:rFonts w:ascii="Arial" w:hAnsi="Arial" w:cs="Arial"/>
          <w:sz w:val="24"/>
          <w:szCs w:val="24"/>
        </w:rPr>
      </w:pPr>
    </w:p>
    <w:p w14:paraId="663EA078" w14:textId="3F9C0D93" w:rsidR="00EB5867" w:rsidRPr="007F607A" w:rsidRDefault="00000000">
      <w:pPr>
        <w:pStyle w:val="ListParagraph"/>
        <w:numPr>
          <w:ilvl w:val="0"/>
          <w:numId w:val="5"/>
        </w:numPr>
        <w:spacing w:after="0" w:line="240" w:lineRule="auto"/>
        <w:jc w:val="both"/>
        <w:rPr>
          <w:rFonts w:ascii="Arial" w:hAnsi="Arial" w:cs="Arial"/>
          <w:sz w:val="24"/>
          <w:szCs w:val="24"/>
        </w:rPr>
      </w:pPr>
      <w:hyperlink w:anchor="AppendixC" w:history="1">
        <w:r w:rsidR="00EB5867" w:rsidRPr="007F607A">
          <w:rPr>
            <w:rStyle w:val="Hyperlink"/>
            <w:rFonts w:cs="Arial"/>
            <w:szCs w:val="24"/>
          </w:rPr>
          <w:t xml:space="preserve">Appendix </w:t>
        </w:r>
        <w:r w:rsidR="00C326E0">
          <w:rPr>
            <w:rStyle w:val="Hyperlink"/>
            <w:rFonts w:cs="Arial"/>
            <w:szCs w:val="24"/>
          </w:rPr>
          <w:t>F</w:t>
        </w:r>
        <w:r w:rsidR="00EB5867" w:rsidRPr="007F607A">
          <w:rPr>
            <w:rStyle w:val="Hyperlink"/>
            <w:rFonts w:cs="Arial"/>
            <w:szCs w:val="24"/>
          </w:rPr>
          <w:t xml:space="preserve">: </w:t>
        </w:r>
      </w:hyperlink>
      <w:r w:rsidR="007F607A" w:rsidRPr="007F607A">
        <w:t xml:space="preserve"> </w:t>
      </w:r>
      <w:r w:rsidR="007F607A" w:rsidRPr="007F607A">
        <w:rPr>
          <w:rStyle w:val="Hyperlink"/>
          <w:rFonts w:cs="Arial"/>
          <w:szCs w:val="24"/>
        </w:rPr>
        <w:t>Certification of Compliance with BSCC Policies on Debarment, Fraud, Theft, and Embezzlement</w:t>
      </w:r>
    </w:p>
    <w:p w14:paraId="307A6FD0" w14:textId="77777777" w:rsidR="00EB5867" w:rsidRPr="00EB5867" w:rsidRDefault="00EB5867" w:rsidP="007F607A">
      <w:pPr>
        <w:pStyle w:val="ListParagraph"/>
        <w:spacing w:after="0" w:line="240" w:lineRule="auto"/>
        <w:jc w:val="both"/>
        <w:rPr>
          <w:rFonts w:ascii="Arial" w:hAnsi="Arial" w:cs="Arial"/>
          <w:sz w:val="24"/>
          <w:szCs w:val="24"/>
        </w:rPr>
      </w:pPr>
    </w:p>
    <w:p w14:paraId="0B9F0313" w14:textId="7714B8BB" w:rsidR="00EB5867" w:rsidRPr="00EB5867" w:rsidRDefault="00000000">
      <w:pPr>
        <w:pStyle w:val="ListParagraph"/>
        <w:numPr>
          <w:ilvl w:val="0"/>
          <w:numId w:val="5"/>
        </w:numPr>
        <w:spacing w:after="0" w:line="240" w:lineRule="auto"/>
        <w:jc w:val="both"/>
        <w:rPr>
          <w:rFonts w:ascii="Arial" w:hAnsi="Arial" w:cs="Arial"/>
          <w:sz w:val="24"/>
          <w:szCs w:val="24"/>
        </w:rPr>
      </w:pPr>
      <w:hyperlink w:anchor="AppendixD" w:history="1">
        <w:r w:rsidR="00EB5867" w:rsidRPr="00EB5867">
          <w:rPr>
            <w:rStyle w:val="Hyperlink"/>
            <w:rFonts w:cs="Arial"/>
            <w:szCs w:val="24"/>
          </w:rPr>
          <w:t xml:space="preserve">Appendix </w:t>
        </w:r>
        <w:r w:rsidR="00C326E0">
          <w:rPr>
            <w:rStyle w:val="Hyperlink"/>
            <w:rFonts w:cs="Arial"/>
            <w:szCs w:val="24"/>
          </w:rPr>
          <w:t>G</w:t>
        </w:r>
        <w:r w:rsidR="00EB5867" w:rsidRPr="00EB5867">
          <w:rPr>
            <w:rStyle w:val="Hyperlink"/>
            <w:rFonts w:cs="Arial"/>
            <w:szCs w:val="24"/>
          </w:rPr>
          <w:t xml:space="preserve">: Governing Board Resolution </w:t>
        </w:r>
      </w:hyperlink>
    </w:p>
    <w:p w14:paraId="47EC3917" w14:textId="77777777" w:rsidR="00EB5867" w:rsidRPr="00EB5867" w:rsidRDefault="00EB5867" w:rsidP="007F607A">
      <w:pPr>
        <w:pStyle w:val="ListParagraph"/>
        <w:spacing w:after="0" w:line="240" w:lineRule="auto"/>
        <w:jc w:val="both"/>
        <w:rPr>
          <w:rFonts w:ascii="Arial" w:hAnsi="Arial" w:cs="Arial"/>
          <w:sz w:val="24"/>
          <w:szCs w:val="24"/>
        </w:rPr>
      </w:pPr>
    </w:p>
    <w:p w14:paraId="33B10C5F" w14:textId="5DA91188" w:rsidR="00EB5867" w:rsidRDefault="00EB5867" w:rsidP="00EB5867">
      <w:pPr>
        <w:rPr>
          <w:rFonts w:ascii="Arial" w:hAnsi="Arial" w:cs="Arial"/>
          <w:b/>
          <w:bCs/>
          <w:iCs/>
          <w:szCs w:val="24"/>
        </w:rPr>
      </w:pPr>
    </w:p>
    <w:p w14:paraId="3A127C54" w14:textId="77777777" w:rsidR="00847395" w:rsidRDefault="00847395" w:rsidP="00EB5867">
      <w:pPr>
        <w:rPr>
          <w:rFonts w:ascii="Arial" w:hAnsi="Arial" w:cs="Arial"/>
          <w:b/>
          <w:bCs/>
          <w:iCs/>
          <w:szCs w:val="24"/>
        </w:rPr>
      </w:pPr>
    </w:p>
    <w:p w14:paraId="377B8ABB" w14:textId="77777777" w:rsidR="00EB5867" w:rsidRDefault="00EB5867" w:rsidP="00EB5867">
      <w:pPr>
        <w:rPr>
          <w:rFonts w:ascii="Arial" w:hAnsi="Arial" w:cs="Arial"/>
          <w:b/>
          <w:bCs/>
          <w:iCs/>
          <w:szCs w:val="24"/>
        </w:rPr>
      </w:pPr>
    </w:p>
    <w:p w14:paraId="46634A91" w14:textId="77777777" w:rsidR="00EB5867" w:rsidRDefault="00EB5867" w:rsidP="00EB5867">
      <w:pPr>
        <w:rPr>
          <w:rFonts w:ascii="Arial" w:hAnsi="Arial" w:cs="Arial"/>
          <w:b/>
          <w:bCs/>
          <w:iCs/>
          <w:szCs w:val="24"/>
        </w:rPr>
      </w:pPr>
    </w:p>
    <w:p w14:paraId="5E56CD9C" w14:textId="77777777" w:rsidR="00EB5867" w:rsidRDefault="00EB5867" w:rsidP="00EB5867">
      <w:pPr>
        <w:rPr>
          <w:rFonts w:ascii="Arial" w:hAnsi="Arial" w:cs="Arial"/>
          <w:b/>
          <w:bCs/>
          <w:iCs/>
          <w:szCs w:val="24"/>
        </w:rPr>
      </w:pPr>
    </w:p>
    <w:p w14:paraId="73D569B5" w14:textId="77777777" w:rsidR="00EB5867" w:rsidRDefault="00EB5867" w:rsidP="00EB5867">
      <w:pPr>
        <w:rPr>
          <w:rFonts w:ascii="Arial" w:hAnsi="Arial" w:cs="Arial"/>
          <w:b/>
          <w:bCs/>
          <w:iCs/>
          <w:szCs w:val="24"/>
        </w:rPr>
      </w:pPr>
    </w:p>
    <w:p w14:paraId="41122F30" w14:textId="77777777" w:rsidR="00EB5867" w:rsidRDefault="00EB5867" w:rsidP="00EB5867">
      <w:pPr>
        <w:rPr>
          <w:rFonts w:ascii="Arial" w:hAnsi="Arial" w:cs="Arial"/>
          <w:b/>
          <w:bCs/>
          <w:iCs/>
          <w:szCs w:val="24"/>
        </w:rPr>
      </w:pPr>
    </w:p>
    <w:p w14:paraId="005A3734" w14:textId="77777777" w:rsidR="00EB5867" w:rsidRDefault="00EB5867" w:rsidP="00EB5867">
      <w:pPr>
        <w:rPr>
          <w:rFonts w:ascii="Arial" w:hAnsi="Arial" w:cs="Arial"/>
          <w:b/>
          <w:bCs/>
          <w:iCs/>
          <w:szCs w:val="24"/>
        </w:rPr>
      </w:pPr>
    </w:p>
    <w:p w14:paraId="6380818C" w14:textId="77777777" w:rsidR="00EB5867" w:rsidRDefault="00EB5867" w:rsidP="00EB5867">
      <w:pPr>
        <w:rPr>
          <w:rFonts w:ascii="Arial" w:hAnsi="Arial" w:cs="Arial"/>
          <w:b/>
          <w:bCs/>
          <w:iCs/>
          <w:szCs w:val="24"/>
        </w:rPr>
      </w:pPr>
    </w:p>
    <w:p w14:paraId="3F0DF805" w14:textId="77777777" w:rsidR="00EB5867" w:rsidRDefault="00EB5867" w:rsidP="00EB5867">
      <w:pPr>
        <w:rPr>
          <w:rFonts w:ascii="Arial" w:hAnsi="Arial" w:cs="Arial"/>
          <w:b/>
          <w:bCs/>
          <w:iCs/>
          <w:szCs w:val="24"/>
        </w:rPr>
      </w:pPr>
    </w:p>
    <w:p w14:paraId="4E4F4688" w14:textId="77777777" w:rsidR="00EB5867" w:rsidRDefault="00EB5867" w:rsidP="00EB5867">
      <w:pPr>
        <w:rPr>
          <w:rFonts w:ascii="Arial" w:hAnsi="Arial" w:cs="Arial"/>
          <w:b/>
          <w:bCs/>
          <w:iCs/>
          <w:szCs w:val="24"/>
        </w:rPr>
      </w:pPr>
    </w:p>
    <w:p w14:paraId="20107BFF" w14:textId="77777777" w:rsidR="00EB5867" w:rsidRDefault="00EB5867" w:rsidP="00EB5867">
      <w:pPr>
        <w:rPr>
          <w:rFonts w:ascii="Arial" w:hAnsi="Arial" w:cs="Arial"/>
          <w:b/>
          <w:bCs/>
          <w:iCs/>
          <w:szCs w:val="24"/>
        </w:rPr>
      </w:pPr>
    </w:p>
    <w:p w14:paraId="27D241CC" w14:textId="77777777" w:rsidR="00EB5867" w:rsidRDefault="00EB5867" w:rsidP="00EB5867">
      <w:pPr>
        <w:rPr>
          <w:rFonts w:ascii="Arial" w:hAnsi="Arial" w:cs="Arial"/>
          <w:b/>
          <w:bCs/>
          <w:iCs/>
          <w:szCs w:val="24"/>
        </w:rPr>
      </w:pPr>
    </w:p>
    <w:p w14:paraId="63F49D1C" w14:textId="77777777" w:rsidR="00EB5867" w:rsidRDefault="00EB5867" w:rsidP="00EB5867">
      <w:pPr>
        <w:rPr>
          <w:rFonts w:ascii="Arial" w:hAnsi="Arial" w:cs="Arial"/>
          <w:b/>
          <w:bCs/>
          <w:iCs/>
          <w:szCs w:val="24"/>
        </w:rPr>
      </w:pPr>
    </w:p>
    <w:p w14:paraId="30B0C6BA" w14:textId="77777777" w:rsidR="00EB5867" w:rsidRDefault="00EB5867" w:rsidP="00EB5867">
      <w:pPr>
        <w:rPr>
          <w:rFonts w:ascii="Arial" w:hAnsi="Arial" w:cs="Arial"/>
          <w:b/>
          <w:bCs/>
          <w:iCs/>
          <w:szCs w:val="24"/>
        </w:rPr>
      </w:pPr>
    </w:p>
    <w:p w14:paraId="76C82D52" w14:textId="77777777" w:rsidR="00EB5867" w:rsidRDefault="00EB5867" w:rsidP="00EB5867">
      <w:pPr>
        <w:rPr>
          <w:rFonts w:ascii="Arial" w:hAnsi="Arial" w:cs="Arial"/>
          <w:b/>
          <w:bCs/>
          <w:iCs/>
          <w:szCs w:val="24"/>
        </w:rPr>
      </w:pPr>
    </w:p>
    <w:p w14:paraId="51525667" w14:textId="77777777" w:rsidR="00EB5867" w:rsidRDefault="00EB5867" w:rsidP="00EB5867">
      <w:pPr>
        <w:rPr>
          <w:rFonts w:ascii="Arial" w:hAnsi="Arial" w:cs="Arial"/>
          <w:b/>
          <w:bCs/>
          <w:iCs/>
          <w:szCs w:val="24"/>
        </w:rPr>
      </w:pPr>
    </w:p>
    <w:p w14:paraId="74D53AF5" w14:textId="77777777" w:rsidR="00EB5867" w:rsidRDefault="00EB5867" w:rsidP="00EB5867">
      <w:pPr>
        <w:rPr>
          <w:rFonts w:ascii="Arial" w:hAnsi="Arial" w:cs="Arial"/>
          <w:b/>
          <w:bCs/>
          <w:iCs/>
          <w:szCs w:val="24"/>
        </w:rPr>
      </w:pPr>
    </w:p>
    <w:p w14:paraId="464C38E3" w14:textId="77777777" w:rsidR="00EB5867" w:rsidRDefault="00EB5867" w:rsidP="00EB5867">
      <w:pPr>
        <w:rPr>
          <w:rFonts w:ascii="Arial" w:hAnsi="Arial" w:cs="Arial"/>
          <w:b/>
          <w:bCs/>
          <w:iCs/>
          <w:szCs w:val="24"/>
        </w:rPr>
      </w:pPr>
    </w:p>
    <w:p w14:paraId="2DF88EE2" w14:textId="77777777" w:rsidR="00EB5867" w:rsidRDefault="00EB5867" w:rsidP="00EB5867">
      <w:pPr>
        <w:rPr>
          <w:rFonts w:ascii="Arial" w:hAnsi="Arial" w:cs="Arial"/>
          <w:b/>
          <w:bCs/>
          <w:iCs/>
          <w:szCs w:val="24"/>
        </w:rPr>
      </w:pPr>
    </w:p>
    <w:p w14:paraId="718B13AC" w14:textId="7547B97E" w:rsidR="00EB5867" w:rsidRDefault="00EB5867" w:rsidP="00EB5867">
      <w:pPr>
        <w:rPr>
          <w:rFonts w:ascii="Arial" w:hAnsi="Arial" w:cs="Arial"/>
          <w:b/>
          <w:bCs/>
          <w:iCs/>
          <w:szCs w:val="24"/>
        </w:rPr>
      </w:pPr>
    </w:p>
    <w:p w14:paraId="5BA3FC13" w14:textId="3D0A54EC" w:rsidR="00C25AA1" w:rsidRDefault="00C25AA1" w:rsidP="00EB5867">
      <w:pPr>
        <w:rPr>
          <w:rFonts w:ascii="Arial" w:hAnsi="Arial" w:cs="Arial"/>
          <w:b/>
          <w:bCs/>
          <w:iCs/>
          <w:szCs w:val="24"/>
        </w:rPr>
      </w:pPr>
    </w:p>
    <w:p w14:paraId="5068AA6A" w14:textId="77777777" w:rsidR="00C25AA1" w:rsidRDefault="00C25AA1" w:rsidP="00EB5867">
      <w:pPr>
        <w:rPr>
          <w:rFonts w:ascii="Arial" w:hAnsi="Arial" w:cs="Arial"/>
          <w:b/>
          <w:bCs/>
          <w:iCs/>
          <w:szCs w:val="24"/>
        </w:rPr>
      </w:pPr>
    </w:p>
    <w:p w14:paraId="3A52C541" w14:textId="0E06D478" w:rsidR="00EB5867" w:rsidRDefault="00EB5867" w:rsidP="00EB5867">
      <w:pPr>
        <w:rPr>
          <w:rFonts w:ascii="Arial" w:hAnsi="Arial" w:cs="Arial"/>
          <w:b/>
          <w:bCs/>
          <w:iCs/>
          <w:szCs w:val="24"/>
        </w:rPr>
      </w:pPr>
    </w:p>
    <w:p w14:paraId="3711C3C8" w14:textId="77777777" w:rsidR="00975368" w:rsidRDefault="00975368" w:rsidP="00EB5867">
      <w:pPr>
        <w:rPr>
          <w:rFonts w:ascii="Arial" w:hAnsi="Arial" w:cs="Arial"/>
          <w:b/>
          <w:bCs/>
          <w:iCs/>
          <w:szCs w:val="24"/>
        </w:rPr>
      </w:pPr>
    </w:p>
    <w:p w14:paraId="1EF28B2E" w14:textId="77777777" w:rsidR="00EB5867" w:rsidRDefault="00EB5867" w:rsidP="00EB5867">
      <w:pPr>
        <w:rPr>
          <w:rFonts w:ascii="Arial" w:hAnsi="Arial" w:cs="Arial"/>
          <w:b/>
          <w:bCs/>
          <w:iCs/>
          <w:szCs w:val="24"/>
        </w:rPr>
      </w:pPr>
    </w:p>
    <w:p w14:paraId="2C369251" w14:textId="77777777" w:rsidR="00EB5867" w:rsidRDefault="00EB5867" w:rsidP="00EB5867">
      <w:pPr>
        <w:rPr>
          <w:rFonts w:ascii="Arial" w:hAnsi="Arial" w:cs="Arial"/>
          <w:b/>
          <w:bCs/>
          <w:iCs/>
          <w:szCs w:val="24"/>
        </w:rPr>
      </w:pPr>
    </w:p>
    <w:p w14:paraId="15842296" w14:textId="77777777" w:rsidR="00EB5867" w:rsidRDefault="00EB5867" w:rsidP="00EB5867">
      <w:pPr>
        <w:rPr>
          <w:rFonts w:ascii="Arial" w:hAnsi="Arial" w:cs="Arial"/>
          <w:b/>
          <w:bCs/>
          <w:iCs/>
          <w:szCs w:val="24"/>
        </w:rPr>
      </w:pPr>
    </w:p>
    <w:p w14:paraId="02FB1EAE" w14:textId="77777777" w:rsidR="00EB5867" w:rsidRDefault="00EB5867" w:rsidP="00EB5867">
      <w:pPr>
        <w:rPr>
          <w:rFonts w:ascii="Arial" w:hAnsi="Arial" w:cs="Arial"/>
          <w:b/>
          <w:bCs/>
          <w:iCs/>
          <w:szCs w:val="24"/>
        </w:rPr>
      </w:pPr>
    </w:p>
    <w:tbl>
      <w:tblPr>
        <w:tblStyle w:val="TableGrid"/>
        <w:tblW w:w="9715" w:type="dxa"/>
        <w:tblLook w:val="04A0" w:firstRow="1" w:lastRow="0" w:firstColumn="1" w:lastColumn="0" w:noHBand="0" w:noVBand="1"/>
      </w:tblPr>
      <w:tblGrid>
        <w:gridCol w:w="9715"/>
      </w:tblGrid>
      <w:tr w:rsidR="00EB5867" w:rsidRPr="00C64966" w14:paraId="1D48BA8B" w14:textId="77777777" w:rsidTr="00D263DF">
        <w:trPr>
          <w:trHeight w:val="530"/>
        </w:trPr>
        <w:tc>
          <w:tcPr>
            <w:tcW w:w="9715" w:type="dxa"/>
            <w:shd w:val="clear" w:color="auto" w:fill="002060"/>
            <w:vAlign w:val="center"/>
          </w:tcPr>
          <w:p w14:paraId="5FF035B1" w14:textId="2511EC53" w:rsidR="00EB5867" w:rsidRPr="00D263DF" w:rsidRDefault="00EB5867" w:rsidP="00D263DF">
            <w:pPr>
              <w:pStyle w:val="Heading2"/>
              <w:jc w:val="center"/>
              <w:outlineLvl w:val="1"/>
              <w:rPr>
                <w:rFonts w:ascii="Arial" w:hAnsi="Arial" w:cs="Arial"/>
                <w:b/>
                <w:bCs/>
                <w:color w:val="FFFFFF" w:themeColor="background1"/>
              </w:rPr>
            </w:pPr>
            <w:bookmarkStart w:id="42" w:name="_Toc55833393"/>
            <w:bookmarkStart w:id="43" w:name="_Toc118990823"/>
            <w:r w:rsidRPr="00D263DF">
              <w:rPr>
                <w:rFonts w:ascii="Arial" w:hAnsi="Arial" w:cs="Arial"/>
                <w:b/>
                <w:bCs/>
                <w:color w:val="FFFFFF" w:themeColor="background1"/>
                <w:sz w:val="24"/>
                <w:szCs w:val="24"/>
              </w:rPr>
              <w:lastRenderedPageBreak/>
              <w:t xml:space="preserve">Appendix A: </w:t>
            </w:r>
            <w:r w:rsidR="009B6463" w:rsidRPr="00D263DF">
              <w:rPr>
                <w:rFonts w:ascii="Arial" w:hAnsi="Arial" w:cs="Arial"/>
                <w:b/>
                <w:bCs/>
                <w:color w:val="FFFFFF" w:themeColor="background1"/>
                <w:sz w:val="24"/>
                <w:szCs w:val="24"/>
              </w:rPr>
              <w:t>Assembly</w:t>
            </w:r>
            <w:r w:rsidR="00C215AC" w:rsidRPr="00D263DF">
              <w:rPr>
                <w:rFonts w:ascii="Arial" w:hAnsi="Arial" w:cs="Arial"/>
                <w:b/>
                <w:bCs/>
                <w:color w:val="FFFFFF" w:themeColor="background1"/>
                <w:sz w:val="24"/>
                <w:szCs w:val="24"/>
              </w:rPr>
              <w:t xml:space="preserve"> Bill 1</w:t>
            </w:r>
            <w:bookmarkEnd w:id="42"/>
            <w:r w:rsidR="009B6463" w:rsidRPr="00D263DF">
              <w:rPr>
                <w:rFonts w:ascii="Arial" w:hAnsi="Arial" w:cs="Arial"/>
                <w:b/>
                <w:bCs/>
                <w:color w:val="FFFFFF" w:themeColor="background1"/>
                <w:sz w:val="24"/>
                <w:szCs w:val="24"/>
              </w:rPr>
              <w:t>78</w:t>
            </w:r>
            <w:bookmarkEnd w:id="43"/>
          </w:p>
        </w:tc>
      </w:tr>
    </w:tbl>
    <w:p w14:paraId="05FBE03D" w14:textId="77777777" w:rsidR="00EB5867" w:rsidRDefault="00EB5867" w:rsidP="00EB5867">
      <w:pPr>
        <w:rPr>
          <w:rFonts w:ascii="Arial" w:hAnsi="Arial" w:cs="Arial"/>
          <w:b/>
          <w:bCs/>
          <w:iCs/>
          <w:szCs w:val="24"/>
        </w:rPr>
      </w:pPr>
    </w:p>
    <w:tbl>
      <w:tblPr>
        <w:tblW w:w="0" w:type="auto"/>
        <w:jc w:val="center"/>
        <w:tblCellSpacing w:w="15" w:type="dxa"/>
        <w:shd w:val="clear" w:color="auto" w:fill="FFFFFF"/>
        <w:tblCellMar>
          <w:left w:w="0" w:type="dxa"/>
          <w:right w:w="0" w:type="dxa"/>
        </w:tblCellMar>
        <w:tblLook w:val="04A0" w:firstRow="1" w:lastRow="0" w:firstColumn="1" w:lastColumn="0" w:noHBand="0" w:noVBand="1"/>
      </w:tblPr>
      <w:tblGrid>
        <w:gridCol w:w="493"/>
        <w:gridCol w:w="7397"/>
        <w:gridCol w:w="1245"/>
      </w:tblGrid>
      <w:tr w:rsidR="00B85DE2" w:rsidRPr="00EB5867" w14:paraId="4706C820" w14:textId="77777777" w:rsidTr="00526110">
        <w:trPr>
          <w:tblCellSpacing w:w="15" w:type="dxa"/>
          <w:jc w:val="center"/>
        </w:trPr>
        <w:tc>
          <w:tcPr>
            <w:tcW w:w="448" w:type="dxa"/>
            <w:tcBorders>
              <w:top w:val="nil"/>
              <w:left w:val="nil"/>
              <w:bottom w:val="nil"/>
              <w:right w:val="nil"/>
            </w:tcBorders>
            <w:shd w:val="clear" w:color="auto" w:fill="FFFFFF"/>
            <w:tcMar>
              <w:top w:w="24" w:type="dxa"/>
              <w:left w:w="120" w:type="dxa"/>
              <w:bottom w:w="180" w:type="dxa"/>
              <w:right w:w="120" w:type="dxa"/>
            </w:tcMar>
            <w:vAlign w:val="bottom"/>
          </w:tcPr>
          <w:p w14:paraId="715B4BD8" w14:textId="04825773" w:rsidR="00B85DE2" w:rsidRPr="00EB5867" w:rsidRDefault="00B85DE2" w:rsidP="00EB5867">
            <w:pPr>
              <w:rPr>
                <w:rFonts w:ascii="Arial Narrow" w:hAnsi="Arial Narrow" w:cs="Arial"/>
                <w:color w:val="333333"/>
                <w:sz w:val="22"/>
                <w:szCs w:val="22"/>
              </w:rPr>
            </w:pPr>
          </w:p>
        </w:tc>
        <w:tc>
          <w:tcPr>
            <w:tcW w:w="6902" w:type="dxa"/>
            <w:tcBorders>
              <w:top w:val="nil"/>
              <w:left w:val="nil"/>
              <w:bottom w:val="nil"/>
              <w:right w:val="nil"/>
            </w:tcBorders>
            <w:shd w:val="clear" w:color="auto" w:fill="FFFFFF"/>
            <w:tcMar>
              <w:top w:w="24" w:type="dxa"/>
              <w:left w:w="120" w:type="dxa"/>
              <w:bottom w:w="180" w:type="dxa"/>
              <w:right w:w="120" w:type="dxa"/>
            </w:tcMar>
            <w:vAlign w:val="bottom"/>
            <w:hideMark/>
          </w:tcPr>
          <w:p w14:paraId="4C2968F1" w14:textId="0F05334A" w:rsidR="009B6463" w:rsidRDefault="009B6463" w:rsidP="008140B4">
            <w:pPr>
              <w:ind w:left="765"/>
              <w:jc w:val="both"/>
              <w:rPr>
                <w:rFonts w:ascii="Arial" w:hAnsi="Arial" w:cs="Arial"/>
                <w:color w:val="333333"/>
                <w:sz w:val="24"/>
                <w:szCs w:val="24"/>
              </w:rPr>
            </w:pPr>
          </w:p>
          <w:tbl>
            <w:tblPr>
              <w:tblW w:w="7127" w:type="dxa"/>
              <w:tblCellSpacing w:w="15" w:type="dxa"/>
              <w:shd w:val="clear" w:color="auto" w:fill="FFFFFF"/>
              <w:tblCellMar>
                <w:left w:w="0" w:type="dxa"/>
                <w:right w:w="0" w:type="dxa"/>
              </w:tblCellMar>
              <w:tblLook w:val="04A0" w:firstRow="1" w:lastRow="0" w:firstColumn="1" w:lastColumn="0" w:noHBand="0" w:noVBand="1"/>
            </w:tblPr>
            <w:tblGrid>
              <w:gridCol w:w="344"/>
              <w:gridCol w:w="613"/>
              <w:gridCol w:w="2636"/>
              <w:gridCol w:w="1897"/>
              <w:gridCol w:w="1570"/>
              <w:gridCol w:w="67"/>
            </w:tblGrid>
            <w:tr w:rsidR="007F607A" w:rsidRPr="007F607A" w14:paraId="137C3B9F" w14:textId="77777777" w:rsidTr="007F607A">
              <w:trPr>
                <w:gridAfter w:val="1"/>
                <w:wAfter w:w="22" w:type="dxa"/>
                <w:tblCellSpacing w:w="15" w:type="dxa"/>
              </w:trPr>
              <w:tc>
                <w:tcPr>
                  <w:tcW w:w="5445" w:type="dxa"/>
                  <w:gridSpan w:val="4"/>
                  <w:tcBorders>
                    <w:top w:val="nil"/>
                    <w:left w:val="nil"/>
                    <w:bottom w:val="nil"/>
                    <w:right w:val="nil"/>
                  </w:tcBorders>
                  <w:shd w:val="clear" w:color="auto" w:fill="FFFFFF"/>
                  <w:tcMar>
                    <w:top w:w="24" w:type="dxa"/>
                    <w:left w:w="120" w:type="dxa"/>
                    <w:bottom w:w="180" w:type="dxa"/>
                    <w:right w:w="120" w:type="dxa"/>
                  </w:tcMar>
                  <w:vAlign w:val="bottom"/>
                  <w:hideMark/>
                </w:tcPr>
                <w:p w14:paraId="4FCF3171" w14:textId="77777777" w:rsidR="007F607A" w:rsidRPr="007F607A" w:rsidRDefault="007F607A" w:rsidP="007F607A">
                  <w:pPr>
                    <w:textAlignment w:val="baseline"/>
                    <w:rPr>
                      <w:rFonts w:ascii="Arial" w:hAnsi="Arial" w:cs="Arial"/>
                      <w:color w:val="333333"/>
                      <w:sz w:val="24"/>
                      <w:szCs w:val="24"/>
                    </w:rPr>
                  </w:pPr>
                  <w:r w:rsidRPr="007F607A">
                    <w:rPr>
                      <w:rFonts w:ascii="Arial" w:hAnsi="Arial" w:cs="Arial"/>
                      <w:color w:val="333333"/>
                      <w:sz w:val="24"/>
                      <w:szCs w:val="24"/>
                    </w:rPr>
                    <w:t>5227-123-0001—For local assistance, Board of State and Community Corrections ........................</w:t>
                  </w:r>
                </w:p>
              </w:tc>
              <w:tc>
                <w:tcPr>
                  <w:tcW w:w="1540" w:type="dxa"/>
                  <w:tcBorders>
                    <w:top w:val="nil"/>
                    <w:left w:val="nil"/>
                    <w:bottom w:val="nil"/>
                    <w:right w:val="nil"/>
                  </w:tcBorders>
                  <w:shd w:val="clear" w:color="auto" w:fill="FFFFFF"/>
                  <w:tcMar>
                    <w:top w:w="24" w:type="dxa"/>
                    <w:left w:w="120" w:type="dxa"/>
                    <w:bottom w:w="180" w:type="dxa"/>
                    <w:right w:w="120" w:type="dxa"/>
                  </w:tcMar>
                  <w:vAlign w:val="bottom"/>
                  <w:hideMark/>
                </w:tcPr>
                <w:p w14:paraId="5AA8A985" w14:textId="77777777" w:rsidR="007F607A" w:rsidRPr="007F607A" w:rsidRDefault="007F607A" w:rsidP="007F607A">
                  <w:pPr>
                    <w:rPr>
                      <w:rFonts w:ascii="Arial" w:hAnsi="Arial" w:cs="Arial"/>
                      <w:color w:val="333333"/>
                      <w:sz w:val="24"/>
                      <w:szCs w:val="24"/>
                    </w:rPr>
                  </w:pPr>
                  <w:r w:rsidRPr="007F607A">
                    <w:rPr>
                      <w:rFonts w:ascii="Arial" w:hAnsi="Arial" w:cs="Arial"/>
                      <w:color w:val="333333"/>
                      <w:sz w:val="24"/>
                      <w:szCs w:val="24"/>
                    </w:rPr>
                    <w:t>20,000,000</w:t>
                  </w:r>
                </w:p>
              </w:tc>
            </w:tr>
            <w:tr w:rsidR="007F607A" w:rsidRPr="007F607A" w14:paraId="4F61D484" w14:textId="77777777" w:rsidTr="007F607A">
              <w:trPr>
                <w:tblCellSpacing w:w="15" w:type="dxa"/>
              </w:trPr>
              <w:tc>
                <w:tcPr>
                  <w:tcW w:w="299" w:type="dxa"/>
                  <w:tcBorders>
                    <w:top w:val="nil"/>
                    <w:left w:val="nil"/>
                    <w:bottom w:val="nil"/>
                    <w:right w:val="nil"/>
                  </w:tcBorders>
                  <w:shd w:val="clear" w:color="auto" w:fill="FFFFFF"/>
                  <w:tcMar>
                    <w:top w:w="24" w:type="dxa"/>
                    <w:left w:w="120" w:type="dxa"/>
                    <w:bottom w:w="180" w:type="dxa"/>
                    <w:right w:w="120" w:type="dxa"/>
                  </w:tcMar>
                  <w:vAlign w:val="bottom"/>
                  <w:hideMark/>
                </w:tcPr>
                <w:p w14:paraId="2007F03F" w14:textId="77777777" w:rsidR="007F607A" w:rsidRPr="007F607A" w:rsidRDefault="007F607A" w:rsidP="007F607A">
                  <w:pPr>
                    <w:rPr>
                      <w:rFonts w:ascii="Arial" w:hAnsi="Arial" w:cs="Arial"/>
                      <w:color w:val="333333"/>
                      <w:sz w:val="24"/>
                      <w:szCs w:val="24"/>
                    </w:rPr>
                  </w:pPr>
                </w:p>
              </w:tc>
              <w:tc>
                <w:tcPr>
                  <w:tcW w:w="6738" w:type="dxa"/>
                  <w:gridSpan w:val="5"/>
                  <w:tcBorders>
                    <w:top w:val="nil"/>
                    <w:left w:val="nil"/>
                    <w:bottom w:val="nil"/>
                    <w:right w:val="nil"/>
                  </w:tcBorders>
                  <w:shd w:val="clear" w:color="auto" w:fill="FFFFFF"/>
                  <w:tcMar>
                    <w:top w:w="24" w:type="dxa"/>
                    <w:left w:w="120" w:type="dxa"/>
                    <w:bottom w:w="180" w:type="dxa"/>
                    <w:right w:w="120" w:type="dxa"/>
                  </w:tcMar>
                  <w:vAlign w:val="bottom"/>
                  <w:hideMark/>
                </w:tcPr>
                <w:p w14:paraId="6B985E2D" w14:textId="77777777" w:rsidR="007F607A" w:rsidRPr="007F607A" w:rsidRDefault="007F607A" w:rsidP="007F607A">
                  <w:pPr>
                    <w:rPr>
                      <w:rFonts w:ascii="Arial" w:hAnsi="Arial" w:cs="Arial"/>
                      <w:color w:val="333333"/>
                      <w:sz w:val="24"/>
                      <w:szCs w:val="24"/>
                    </w:rPr>
                  </w:pPr>
                  <w:r w:rsidRPr="007F607A">
                    <w:rPr>
                      <w:rFonts w:ascii="Arial" w:hAnsi="Arial" w:cs="Arial"/>
                      <w:color w:val="333333"/>
                      <w:sz w:val="24"/>
                      <w:szCs w:val="24"/>
                    </w:rPr>
                    <w:t>Schedule:</w:t>
                  </w:r>
                </w:p>
              </w:tc>
            </w:tr>
            <w:tr w:rsidR="007F607A" w:rsidRPr="007F607A" w14:paraId="74638BDD" w14:textId="77777777" w:rsidTr="007F607A">
              <w:trPr>
                <w:gridAfter w:val="1"/>
                <w:wAfter w:w="22" w:type="dxa"/>
                <w:tblCellSpacing w:w="15" w:type="dxa"/>
              </w:trPr>
              <w:tc>
                <w:tcPr>
                  <w:tcW w:w="299" w:type="dxa"/>
                  <w:tcBorders>
                    <w:top w:val="nil"/>
                    <w:left w:val="nil"/>
                    <w:bottom w:val="nil"/>
                    <w:right w:val="nil"/>
                  </w:tcBorders>
                  <w:shd w:val="clear" w:color="auto" w:fill="FFFFFF"/>
                  <w:tcMar>
                    <w:top w:w="24" w:type="dxa"/>
                    <w:left w:w="120" w:type="dxa"/>
                    <w:bottom w:w="180" w:type="dxa"/>
                    <w:right w:w="120" w:type="dxa"/>
                  </w:tcMar>
                  <w:vAlign w:val="bottom"/>
                  <w:hideMark/>
                </w:tcPr>
                <w:p w14:paraId="7722A2A4" w14:textId="77777777" w:rsidR="007F607A" w:rsidRPr="007F607A" w:rsidRDefault="007F607A" w:rsidP="007F607A">
                  <w:pPr>
                    <w:rPr>
                      <w:rFonts w:ascii="Arial" w:hAnsi="Arial" w:cs="Arial"/>
                      <w:color w:val="333333"/>
                      <w:sz w:val="24"/>
                      <w:szCs w:val="24"/>
                    </w:rPr>
                  </w:pPr>
                </w:p>
              </w:tc>
              <w:tc>
                <w:tcPr>
                  <w:tcW w:w="583" w:type="dxa"/>
                  <w:tcBorders>
                    <w:top w:val="nil"/>
                    <w:left w:val="nil"/>
                    <w:bottom w:val="nil"/>
                    <w:right w:val="nil"/>
                  </w:tcBorders>
                  <w:shd w:val="clear" w:color="auto" w:fill="FFFFFF"/>
                  <w:tcMar>
                    <w:top w:w="24" w:type="dxa"/>
                    <w:left w:w="120" w:type="dxa"/>
                    <w:bottom w:w="180" w:type="dxa"/>
                    <w:right w:w="120" w:type="dxa"/>
                  </w:tcMar>
                  <w:vAlign w:val="bottom"/>
                  <w:hideMark/>
                </w:tcPr>
                <w:p w14:paraId="06C673DA" w14:textId="77777777" w:rsidR="007F607A" w:rsidRPr="007F607A" w:rsidRDefault="007F607A" w:rsidP="007F607A">
                  <w:pPr>
                    <w:rPr>
                      <w:rFonts w:ascii="Arial" w:hAnsi="Arial" w:cs="Arial"/>
                      <w:color w:val="333333"/>
                      <w:sz w:val="24"/>
                      <w:szCs w:val="24"/>
                    </w:rPr>
                  </w:pPr>
                  <w:r w:rsidRPr="007F607A">
                    <w:rPr>
                      <w:rFonts w:ascii="Arial" w:hAnsi="Arial" w:cs="Arial"/>
                      <w:color w:val="333333"/>
                      <w:sz w:val="24"/>
                      <w:szCs w:val="24"/>
                    </w:rPr>
                    <w:t>(1)</w:t>
                  </w:r>
                </w:p>
              </w:tc>
              <w:tc>
                <w:tcPr>
                  <w:tcW w:w="2606" w:type="dxa"/>
                  <w:tcBorders>
                    <w:top w:val="nil"/>
                    <w:left w:val="nil"/>
                    <w:bottom w:val="nil"/>
                    <w:right w:val="nil"/>
                  </w:tcBorders>
                  <w:shd w:val="clear" w:color="auto" w:fill="FFFFFF"/>
                  <w:tcMar>
                    <w:top w:w="24" w:type="dxa"/>
                    <w:left w:w="120" w:type="dxa"/>
                    <w:bottom w:w="180" w:type="dxa"/>
                    <w:right w:w="120" w:type="dxa"/>
                  </w:tcMar>
                  <w:vAlign w:val="bottom"/>
                  <w:hideMark/>
                </w:tcPr>
                <w:p w14:paraId="065738DB" w14:textId="77777777" w:rsidR="007F607A" w:rsidRPr="007F607A" w:rsidRDefault="007F607A" w:rsidP="007F607A">
                  <w:pPr>
                    <w:rPr>
                      <w:rFonts w:ascii="Arial" w:hAnsi="Arial" w:cs="Arial"/>
                      <w:color w:val="333333"/>
                      <w:sz w:val="24"/>
                      <w:szCs w:val="24"/>
                    </w:rPr>
                  </w:pPr>
                  <w:r w:rsidRPr="007F607A">
                    <w:rPr>
                      <w:rFonts w:ascii="Arial" w:hAnsi="Arial" w:cs="Arial"/>
                      <w:color w:val="333333"/>
                      <w:sz w:val="24"/>
                      <w:szCs w:val="24"/>
                    </w:rPr>
                    <w:t>4945-Corrections Planning and Grant Programs ........................</w:t>
                  </w:r>
                </w:p>
              </w:tc>
              <w:tc>
                <w:tcPr>
                  <w:tcW w:w="1867" w:type="dxa"/>
                  <w:tcBorders>
                    <w:top w:val="nil"/>
                    <w:left w:val="nil"/>
                    <w:bottom w:val="nil"/>
                    <w:right w:val="nil"/>
                  </w:tcBorders>
                  <w:shd w:val="clear" w:color="auto" w:fill="FFFFFF"/>
                  <w:tcMar>
                    <w:top w:w="24" w:type="dxa"/>
                    <w:left w:w="120" w:type="dxa"/>
                    <w:bottom w:w="180" w:type="dxa"/>
                    <w:right w:w="120" w:type="dxa"/>
                  </w:tcMar>
                  <w:vAlign w:val="bottom"/>
                  <w:hideMark/>
                </w:tcPr>
                <w:p w14:paraId="5B2CE80C" w14:textId="77777777" w:rsidR="007F607A" w:rsidRPr="007F607A" w:rsidRDefault="007F607A" w:rsidP="007F607A">
                  <w:pPr>
                    <w:rPr>
                      <w:rFonts w:ascii="Arial" w:hAnsi="Arial" w:cs="Arial"/>
                      <w:color w:val="333333"/>
                      <w:sz w:val="24"/>
                      <w:szCs w:val="24"/>
                    </w:rPr>
                  </w:pPr>
                  <w:r w:rsidRPr="007F607A">
                    <w:rPr>
                      <w:rFonts w:ascii="Arial" w:hAnsi="Arial" w:cs="Arial"/>
                      <w:color w:val="333333"/>
                      <w:sz w:val="24"/>
                      <w:szCs w:val="24"/>
                    </w:rPr>
                    <w:t>20,000,000</w:t>
                  </w:r>
                </w:p>
              </w:tc>
              <w:tc>
                <w:tcPr>
                  <w:tcW w:w="1540" w:type="dxa"/>
                  <w:tcBorders>
                    <w:top w:val="nil"/>
                    <w:left w:val="nil"/>
                    <w:bottom w:val="nil"/>
                    <w:right w:val="nil"/>
                  </w:tcBorders>
                  <w:shd w:val="clear" w:color="auto" w:fill="FFFFFF"/>
                  <w:tcMar>
                    <w:top w:w="24" w:type="dxa"/>
                    <w:left w:w="120" w:type="dxa"/>
                    <w:bottom w:w="180" w:type="dxa"/>
                    <w:right w:w="120" w:type="dxa"/>
                  </w:tcMar>
                  <w:vAlign w:val="bottom"/>
                  <w:hideMark/>
                </w:tcPr>
                <w:p w14:paraId="64CF00EE" w14:textId="77777777" w:rsidR="007F607A" w:rsidRPr="007F607A" w:rsidRDefault="007F607A" w:rsidP="007F607A">
                  <w:pPr>
                    <w:rPr>
                      <w:rFonts w:ascii="Arial" w:hAnsi="Arial" w:cs="Arial"/>
                      <w:color w:val="333333"/>
                      <w:sz w:val="24"/>
                      <w:szCs w:val="24"/>
                    </w:rPr>
                  </w:pPr>
                </w:p>
              </w:tc>
            </w:tr>
            <w:tr w:rsidR="007F607A" w:rsidRPr="007F607A" w14:paraId="50107D74" w14:textId="77777777" w:rsidTr="007F607A">
              <w:trPr>
                <w:tblCellSpacing w:w="15" w:type="dxa"/>
              </w:trPr>
              <w:tc>
                <w:tcPr>
                  <w:tcW w:w="299" w:type="dxa"/>
                  <w:tcBorders>
                    <w:top w:val="nil"/>
                    <w:left w:val="nil"/>
                    <w:bottom w:val="nil"/>
                    <w:right w:val="nil"/>
                  </w:tcBorders>
                  <w:shd w:val="clear" w:color="auto" w:fill="FFFFFF"/>
                  <w:tcMar>
                    <w:top w:w="24" w:type="dxa"/>
                    <w:left w:w="120" w:type="dxa"/>
                    <w:bottom w:w="180" w:type="dxa"/>
                    <w:right w:w="120" w:type="dxa"/>
                  </w:tcMar>
                  <w:vAlign w:val="bottom"/>
                  <w:hideMark/>
                </w:tcPr>
                <w:p w14:paraId="29F9A296" w14:textId="77777777" w:rsidR="007F607A" w:rsidRPr="007F607A" w:rsidRDefault="007F607A" w:rsidP="007F607A">
                  <w:pPr>
                    <w:rPr>
                      <w:rFonts w:ascii="Arial" w:hAnsi="Arial" w:cs="Arial"/>
                      <w:sz w:val="24"/>
                      <w:szCs w:val="24"/>
                    </w:rPr>
                  </w:pPr>
                </w:p>
              </w:tc>
              <w:tc>
                <w:tcPr>
                  <w:tcW w:w="6738" w:type="dxa"/>
                  <w:gridSpan w:val="5"/>
                  <w:tcBorders>
                    <w:top w:val="nil"/>
                    <w:left w:val="nil"/>
                    <w:bottom w:val="nil"/>
                    <w:right w:val="nil"/>
                  </w:tcBorders>
                  <w:shd w:val="clear" w:color="auto" w:fill="FFFFFF"/>
                  <w:tcMar>
                    <w:top w:w="24" w:type="dxa"/>
                    <w:left w:w="120" w:type="dxa"/>
                    <w:bottom w:w="180" w:type="dxa"/>
                    <w:right w:w="120" w:type="dxa"/>
                  </w:tcMar>
                  <w:vAlign w:val="bottom"/>
                  <w:hideMark/>
                </w:tcPr>
                <w:p w14:paraId="68DF0D5C" w14:textId="77777777" w:rsidR="007F607A" w:rsidRPr="007F607A" w:rsidRDefault="007F607A" w:rsidP="007F607A">
                  <w:pPr>
                    <w:rPr>
                      <w:rFonts w:ascii="Arial" w:hAnsi="Arial" w:cs="Arial"/>
                      <w:color w:val="333333"/>
                      <w:sz w:val="24"/>
                      <w:szCs w:val="24"/>
                    </w:rPr>
                  </w:pPr>
                  <w:r w:rsidRPr="007F607A">
                    <w:rPr>
                      <w:rFonts w:ascii="Arial" w:hAnsi="Arial" w:cs="Arial"/>
                      <w:color w:val="333333"/>
                      <w:sz w:val="24"/>
                      <w:szCs w:val="24"/>
                    </w:rPr>
                    <w:t>Provisions:</w:t>
                  </w:r>
                </w:p>
              </w:tc>
            </w:tr>
            <w:tr w:rsidR="007F607A" w:rsidRPr="007F607A" w14:paraId="01C25A97" w14:textId="77777777" w:rsidTr="007F607A">
              <w:trPr>
                <w:gridAfter w:val="1"/>
                <w:wAfter w:w="22" w:type="dxa"/>
                <w:tblCellSpacing w:w="15" w:type="dxa"/>
              </w:trPr>
              <w:tc>
                <w:tcPr>
                  <w:tcW w:w="299" w:type="dxa"/>
                  <w:tcBorders>
                    <w:top w:val="nil"/>
                    <w:left w:val="nil"/>
                    <w:bottom w:val="nil"/>
                    <w:right w:val="nil"/>
                  </w:tcBorders>
                  <w:shd w:val="clear" w:color="auto" w:fill="FFFFFF"/>
                  <w:tcMar>
                    <w:top w:w="24" w:type="dxa"/>
                    <w:left w:w="120" w:type="dxa"/>
                    <w:bottom w:w="180" w:type="dxa"/>
                    <w:right w:w="120" w:type="dxa"/>
                  </w:tcMar>
                  <w:vAlign w:val="bottom"/>
                  <w:hideMark/>
                </w:tcPr>
                <w:p w14:paraId="23A9AEB9" w14:textId="77777777" w:rsidR="007F607A" w:rsidRPr="007F607A" w:rsidRDefault="007F607A" w:rsidP="007F607A">
                  <w:pPr>
                    <w:rPr>
                      <w:rFonts w:ascii="Arial" w:hAnsi="Arial" w:cs="Arial"/>
                      <w:color w:val="333333"/>
                      <w:sz w:val="24"/>
                      <w:szCs w:val="24"/>
                    </w:rPr>
                  </w:pPr>
                </w:p>
              </w:tc>
              <w:tc>
                <w:tcPr>
                  <w:tcW w:w="583" w:type="dxa"/>
                  <w:tcBorders>
                    <w:top w:val="nil"/>
                    <w:left w:val="nil"/>
                    <w:bottom w:val="nil"/>
                    <w:right w:val="nil"/>
                  </w:tcBorders>
                  <w:shd w:val="clear" w:color="auto" w:fill="FFFFFF"/>
                  <w:tcMar>
                    <w:top w:w="24" w:type="dxa"/>
                    <w:left w:w="120" w:type="dxa"/>
                    <w:bottom w:w="180" w:type="dxa"/>
                    <w:right w:w="120" w:type="dxa"/>
                  </w:tcMar>
                  <w:vAlign w:val="bottom"/>
                  <w:hideMark/>
                </w:tcPr>
                <w:p w14:paraId="3FA0B20B" w14:textId="77777777" w:rsidR="007F607A" w:rsidRPr="007F607A" w:rsidRDefault="007F607A" w:rsidP="007F607A">
                  <w:pPr>
                    <w:rPr>
                      <w:rFonts w:ascii="Arial" w:hAnsi="Arial" w:cs="Arial"/>
                      <w:color w:val="333333"/>
                      <w:sz w:val="24"/>
                      <w:szCs w:val="24"/>
                    </w:rPr>
                  </w:pPr>
                  <w:r w:rsidRPr="007F607A">
                    <w:rPr>
                      <w:rFonts w:ascii="Arial" w:hAnsi="Arial" w:cs="Arial"/>
                      <w:color w:val="333333"/>
                      <w:sz w:val="24"/>
                      <w:szCs w:val="24"/>
                    </w:rPr>
                    <w:t>1.</w:t>
                  </w:r>
                </w:p>
              </w:tc>
              <w:tc>
                <w:tcPr>
                  <w:tcW w:w="4503" w:type="dxa"/>
                  <w:gridSpan w:val="2"/>
                  <w:tcBorders>
                    <w:top w:val="nil"/>
                    <w:left w:val="nil"/>
                    <w:bottom w:val="nil"/>
                    <w:right w:val="nil"/>
                  </w:tcBorders>
                  <w:shd w:val="clear" w:color="auto" w:fill="FFFFFF"/>
                  <w:tcMar>
                    <w:top w:w="24" w:type="dxa"/>
                    <w:left w:w="120" w:type="dxa"/>
                    <w:bottom w:w="180" w:type="dxa"/>
                    <w:right w:w="120" w:type="dxa"/>
                  </w:tcMar>
                  <w:vAlign w:val="bottom"/>
                  <w:hideMark/>
                </w:tcPr>
                <w:p w14:paraId="12DB2ABD" w14:textId="0354E543" w:rsidR="007F607A" w:rsidRPr="007F607A" w:rsidRDefault="007F607A" w:rsidP="007F607A">
                  <w:pPr>
                    <w:jc w:val="both"/>
                    <w:rPr>
                      <w:rFonts w:ascii="Arial" w:hAnsi="Arial" w:cs="Arial"/>
                      <w:color w:val="333333"/>
                      <w:sz w:val="24"/>
                      <w:szCs w:val="24"/>
                    </w:rPr>
                  </w:pPr>
                  <w:r w:rsidRPr="007F607A">
                    <w:rPr>
                      <w:rFonts w:ascii="Arial" w:hAnsi="Arial" w:cs="Arial"/>
                      <w:color w:val="333333"/>
                      <w:sz w:val="24"/>
                      <w:szCs w:val="24"/>
                    </w:rPr>
                    <w:t>Of the funds appropriated in this item, $20,000,000 shall be available to fund a competitive grant program for county probation departments to establish mobile probation service centers. These grants shall allow county probation departments to purchase vehicles, equipment, telecommunications, and other technology needed to operate mobile probation service centers to assist probationers, particularly those individuals who are unhoused and struggling with meeting probation requirements.</w:t>
                  </w:r>
                </w:p>
              </w:tc>
              <w:tc>
                <w:tcPr>
                  <w:tcW w:w="1540" w:type="dxa"/>
                  <w:shd w:val="clear" w:color="auto" w:fill="FFFFFF"/>
                  <w:vAlign w:val="center"/>
                  <w:hideMark/>
                </w:tcPr>
                <w:p w14:paraId="7D0346DC" w14:textId="4679BEAF" w:rsidR="007F607A" w:rsidRPr="007F607A" w:rsidRDefault="007F607A" w:rsidP="007F607A">
                  <w:pPr>
                    <w:jc w:val="both"/>
                    <w:rPr>
                      <w:rFonts w:ascii="Arial" w:hAnsi="Arial" w:cs="Arial"/>
                      <w:sz w:val="24"/>
                      <w:szCs w:val="24"/>
                    </w:rPr>
                  </w:pPr>
                </w:p>
              </w:tc>
            </w:tr>
          </w:tbl>
          <w:p w14:paraId="56799CD9" w14:textId="17864C62" w:rsidR="00B85DE2" w:rsidRPr="00526110" w:rsidRDefault="00B85DE2" w:rsidP="007F607A">
            <w:pPr>
              <w:ind w:left="765"/>
              <w:jc w:val="both"/>
              <w:rPr>
                <w:rFonts w:ascii="Arial" w:hAnsi="Arial" w:cs="Arial"/>
                <w:color w:val="333333"/>
                <w:sz w:val="24"/>
                <w:szCs w:val="24"/>
              </w:rPr>
            </w:pPr>
          </w:p>
        </w:tc>
        <w:tc>
          <w:tcPr>
            <w:tcW w:w="1200" w:type="dxa"/>
            <w:tcBorders>
              <w:top w:val="nil"/>
              <w:left w:val="nil"/>
              <w:bottom w:val="nil"/>
              <w:right w:val="nil"/>
            </w:tcBorders>
            <w:shd w:val="clear" w:color="auto" w:fill="FFFFFF"/>
            <w:tcMar>
              <w:top w:w="24" w:type="dxa"/>
              <w:left w:w="120" w:type="dxa"/>
              <w:bottom w:w="180" w:type="dxa"/>
              <w:right w:w="120" w:type="dxa"/>
            </w:tcMar>
            <w:vAlign w:val="bottom"/>
          </w:tcPr>
          <w:p w14:paraId="12830295" w14:textId="5497A6C9" w:rsidR="00B85DE2" w:rsidRPr="00EB5867" w:rsidRDefault="00B85DE2" w:rsidP="00EB5867">
            <w:pPr>
              <w:rPr>
                <w:rFonts w:ascii="inherit" w:hAnsi="inherit"/>
                <w:color w:val="333333"/>
              </w:rPr>
            </w:pPr>
          </w:p>
        </w:tc>
      </w:tr>
    </w:tbl>
    <w:p w14:paraId="0642A608" w14:textId="5687FF35" w:rsidR="007D2F76" w:rsidRDefault="0024137D" w:rsidP="007D2F76">
      <w:pPr>
        <w:tabs>
          <w:tab w:val="left" w:pos="90"/>
        </w:tabs>
        <w:ind w:left="1800" w:right="1710"/>
        <w:jc w:val="both"/>
        <w:rPr>
          <w:rFonts w:ascii="Arial" w:eastAsia="Calibri" w:hAnsi="Arial" w:cs="Arial"/>
          <w:color w:val="0563C1"/>
          <w:sz w:val="24"/>
          <w:szCs w:val="24"/>
          <w:u w:val="single"/>
        </w:rPr>
      </w:pPr>
      <w:r w:rsidRPr="0024137D">
        <w:rPr>
          <w:rFonts w:ascii="Arial" w:eastAsia="Calibri" w:hAnsi="Arial" w:cs="Arial"/>
          <w:color w:val="0563C1"/>
          <w:sz w:val="24"/>
          <w:szCs w:val="24"/>
          <w:u w:val="single"/>
        </w:rPr>
        <w:t xml:space="preserve">https://leginfo.legislature.ca.gov/faces/billNavClient.xhtml?bill_id=202120220AB178 </w:t>
      </w:r>
      <w:hyperlink r:id="rId38" w:history="1"/>
      <w:r>
        <w:rPr>
          <w:rFonts w:ascii="Arial" w:eastAsia="Calibri" w:hAnsi="Arial" w:cs="Arial"/>
          <w:color w:val="0563C1"/>
          <w:sz w:val="24"/>
          <w:szCs w:val="24"/>
          <w:u w:val="single"/>
        </w:rPr>
        <w:t xml:space="preserve"> </w:t>
      </w:r>
    </w:p>
    <w:p w14:paraId="1433B33C" w14:textId="77777777" w:rsidR="007D2F76" w:rsidRPr="00DA43FB" w:rsidRDefault="007D2F76" w:rsidP="00526110">
      <w:pPr>
        <w:tabs>
          <w:tab w:val="left" w:pos="90"/>
        </w:tabs>
        <w:ind w:left="1620"/>
        <w:jc w:val="both"/>
        <w:rPr>
          <w:rFonts w:ascii="Arial" w:eastAsia="Calibri" w:hAnsi="Arial" w:cs="Arial"/>
          <w:color w:val="000000"/>
          <w:sz w:val="24"/>
          <w:szCs w:val="24"/>
        </w:rPr>
      </w:pPr>
    </w:p>
    <w:p w14:paraId="311A7C5F" w14:textId="77777777" w:rsidR="00525FD9" w:rsidRDefault="00525FD9">
      <w:pPr>
        <w:spacing w:after="200" w:line="276" w:lineRule="auto"/>
        <w:rPr>
          <w:rFonts w:ascii="Arial" w:hAnsi="Arial" w:cs="Arial"/>
          <w:b/>
          <w:bCs/>
          <w:iCs/>
          <w:szCs w:val="24"/>
        </w:rPr>
      </w:pPr>
      <w:r>
        <w:rPr>
          <w:rFonts w:ascii="Arial" w:hAnsi="Arial" w:cs="Arial"/>
          <w:b/>
          <w:bCs/>
          <w:iCs/>
          <w:szCs w:val="24"/>
        </w:rPr>
        <w:br w:type="page"/>
      </w:r>
    </w:p>
    <w:p w14:paraId="126B1EE1" w14:textId="77777777" w:rsidR="00525FD9" w:rsidRDefault="00525FD9" w:rsidP="00525FD9">
      <w:pPr>
        <w:rPr>
          <w:rFonts w:ascii="Arial" w:hAnsi="Arial" w:cs="Arial"/>
          <w:sz w:val="24"/>
          <w:szCs w:val="24"/>
        </w:rPr>
        <w:sectPr w:rsidR="00525FD9" w:rsidSect="00EC55A8">
          <w:headerReference w:type="even" r:id="rId39"/>
          <w:headerReference w:type="default" r:id="rId40"/>
          <w:footerReference w:type="default" r:id="rId41"/>
          <w:headerReference w:type="first" r:id="rId42"/>
          <w:pgSz w:w="12240" w:h="15840" w:code="1"/>
          <w:pgMar w:top="1440" w:right="1440" w:bottom="1080" w:left="1440" w:header="576" w:footer="720" w:gutter="0"/>
          <w:pgNumType w:start="0"/>
          <w:cols w:space="720"/>
          <w:titlePg/>
          <w:docGrid w:linePitch="360"/>
        </w:sectPr>
      </w:pPr>
    </w:p>
    <w:tbl>
      <w:tblPr>
        <w:tblpPr w:leftFromText="180" w:rightFromText="180" w:vertAnchor="text" w:horzAnchor="margin" w:tblpXSpec="center" w:tblpY="51"/>
        <w:tblW w:w="13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13315"/>
      </w:tblGrid>
      <w:tr w:rsidR="00525FD9" w14:paraId="4B7943A3" w14:textId="77777777" w:rsidTr="005726A1">
        <w:trPr>
          <w:trHeight w:val="503"/>
        </w:trPr>
        <w:tc>
          <w:tcPr>
            <w:tcW w:w="1331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28C4D2B" w14:textId="77777777" w:rsidR="00525FD9" w:rsidRDefault="00525FD9" w:rsidP="00D263DF">
            <w:pPr>
              <w:pStyle w:val="Heading2"/>
              <w:jc w:val="center"/>
              <w:rPr>
                <w:rFonts w:ascii="Arial" w:hAnsi="Arial" w:cs="Arial"/>
                <w:b/>
                <w:bCs/>
                <w:sz w:val="28"/>
                <w:szCs w:val="24"/>
              </w:rPr>
            </w:pPr>
            <w:bookmarkStart w:id="44" w:name="_Toc118990824"/>
            <w:r w:rsidRPr="00D263DF">
              <w:rPr>
                <w:rFonts w:ascii="Arial" w:hAnsi="Arial" w:cs="Arial"/>
                <w:b/>
                <w:bCs/>
                <w:color w:val="F2F2F2" w:themeColor="background1" w:themeShade="F2"/>
                <w:sz w:val="24"/>
                <w:szCs w:val="22"/>
              </w:rPr>
              <w:lastRenderedPageBreak/>
              <w:t>Appendix B: Project Work Plan</w:t>
            </w:r>
            <w:bookmarkEnd w:id="44"/>
          </w:p>
        </w:tc>
      </w:tr>
    </w:tbl>
    <w:p w14:paraId="062495F7" w14:textId="77777777" w:rsidR="00525FD9" w:rsidRDefault="00525FD9" w:rsidP="00525FD9">
      <w:pPr>
        <w:jc w:val="both"/>
        <w:rPr>
          <w:rFonts w:ascii="Arial" w:hAnsi="Arial" w:cs="Arial"/>
          <w:sz w:val="24"/>
          <w:szCs w:val="24"/>
        </w:rPr>
      </w:pPr>
    </w:p>
    <w:p w14:paraId="4499DEBA" w14:textId="77777777" w:rsidR="00525FD9" w:rsidRDefault="00525FD9" w:rsidP="00525FD9">
      <w:pPr>
        <w:rPr>
          <w:rFonts w:ascii="Arial" w:hAnsi="Arial" w:cs="Arial"/>
          <w:sz w:val="24"/>
        </w:rPr>
      </w:pPr>
    </w:p>
    <w:p w14:paraId="5E024FAC" w14:textId="692C9BAA" w:rsidR="00525FD9" w:rsidRDefault="00525FD9" w:rsidP="00525FD9">
      <w:pPr>
        <w:jc w:val="both"/>
        <w:rPr>
          <w:rFonts w:ascii="Arial" w:hAnsi="Arial" w:cs="Arial"/>
          <w:sz w:val="24"/>
        </w:rPr>
      </w:pPr>
      <w:r w:rsidRPr="005B46C7">
        <w:rPr>
          <w:rFonts w:ascii="Arial" w:hAnsi="Arial" w:cs="Arial"/>
          <w:sz w:val="24"/>
        </w:rPr>
        <w:t xml:space="preserve">This Project Work Plan identifies </w:t>
      </w:r>
      <w:r w:rsidRPr="007A6D4A">
        <w:rPr>
          <w:rFonts w:ascii="Arial" w:hAnsi="Arial" w:cs="Arial"/>
          <w:sz w:val="24"/>
        </w:rPr>
        <w:t>measurable goals and objectives, activities and services, the responsible parties</w:t>
      </w:r>
      <w:r w:rsidR="00A14254">
        <w:rPr>
          <w:rFonts w:ascii="Arial" w:hAnsi="Arial" w:cs="Arial"/>
          <w:sz w:val="24"/>
        </w:rPr>
        <w:t>,</w:t>
      </w:r>
      <w:r w:rsidRPr="007A6D4A">
        <w:rPr>
          <w:rFonts w:ascii="Arial" w:hAnsi="Arial" w:cs="Arial"/>
          <w:sz w:val="24"/>
        </w:rPr>
        <w:t xml:space="preserve"> and a timeline. Completed plans should (1) identify the project’s </w:t>
      </w:r>
      <w:r w:rsidRPr="007F607A">
        <w:rPr>
          <w:rFonts w:ascii="Arial" w:hAnsi="Arial" w:cs="Arial"/>
          <w:sz w:val="24"/>
        </w:rPr>
        <w:t>top goals and objectives</w:t>
      </w:r>
      <w:r w:rsidRPr="007A6D4A">
        <w:rPr>
          <w:rFonts w:ascii="Arial" w:hAnsi="Arial" w:cs="Arial"/>
          <w:sz w:val="24"/>
        </w:rPr>
        <w:t>; (2) identify how the top goals will be achieved in terms of the activities, responsible staff/partners, and start and end dates; and (3) provide goals and objectives with a clear relationship to the need and intent of the grant</w:t>
      </w:r>
      <w:r>
        <w:rPr>
          <w:rFonts w:ascii="Arial" w:hAnsi="Arial" w:cs="Arial"/>
          <w:sz w:val="24"/>
        </w:rPr>
        <w:t>. Please provide a project workplan in the below fields.</w:t>
      </w:r>
    </w:p>
    <w:p w14:paraId="19B76BFA" w14:textId="77777777" w:rsidR="00525FD9" w:rsidRDefault="00525FD9" w:rsidP="00525FD9">
      <w:pPr>
        <w:jc w:val="both"/>
        <w:rPr>
          <w:rFonts w:ascii="Arial" w:hAnsi="Arial" w:cs="Arial"/>
          <w:sz w:val="24"/>
        </w:rPr>
      </w:pPr>
    </w:p>
    <w:p w14:paraId="2CB61E47" w14:textId="77777777" w:rsidR="00525FD9" w:rsidRDefault="00525FD9" w:rsidP="00525FD9">
      <w:pPr>
        <w:jc w:val="both"/>
        <w:rPr>
          <w:rFonts w:ascii="Arial" w:hAnsi="Arial" w:cs="Arial"/>
          <w:sz w:val="24"/>
        </w:rPr>
      </w:pPr>
    </w:p>
    <w:tbl>
      <w:tblPr>
        <w:tblStyle w:val="TableGrid"/>
        <w:tblW w:w="0" w:type="auto"/>
        <w:tblLook w:val="04A0" w:firstRow="1" w:lastRow="0" w:firstColumn="1" w:lastColumn="0" w:noHBand="0" w:noVBand="1"/>
      </w:tblPr>
      <w:tblGrid>
        <w:gridCol w:w="2335"/>
        <w:gridCol w:w="2101"/>
        <w:gridCol w:w="4437"/>
        <w:gridCol w:w="2218"/>
        <w:gridCol w:w="2219"/>
      </w:tblGrid>
      <w:tr w:rsidR="00525FD9" w14:paraId="421A82DC" w14:textId="77777777" w:rsidTr="005726A1">
        <w:trPr>
          <w:trHeight w:val="395"/>
        </w:trPr>
        <w:tc>
          <w:tcPr>
            <w:tcW w:w="2335" w:type="dxa"/>
            <w:shd w:val="clear" w:color="auto" w:fill="BFBFBF" w:themeFill="background1" w:themeFillShade="BF"/>
          </w:tcPr>
          <w:p w14:paraId="61B45611" w14:textId="77777777" w:rsidR="00525FD9" w:rsidRPr="00965CB1" w:rsidRDefault="00525FD9" w:rsidP="005726A1">
            <w:pPr>
              <w:jc w:val="both"/>
              <w:rPr>
                <w:rFonts w:ascii="Arial Narrow" w:hAnsi="Arial Narrow" w:cs="Arial"/>
                <w:sz w:val="24"/>
              </w:rPr>
            </w:pPr>
            <w:r w:rsidRPr="00965CB1">
              <w:rPr>
                <w:rFonts w:ascii="Arial Narrow" w:hAnsi="Arial Narrow" w:cs="Arial"/>
                <w:b/>
                <w:bCs/>
                <w:sz w:val="24"/>
              </w:rPr>
              <w:t>(1</w:t>
            </w:r>
            <w:r w:rsidRPr="00383042">
              <w:rPr>
                <w:rFonts w:ascii="Arial Narrow" w:hAnsi="Arial Narrow" w:cs="Arial"/>
                <w:b/>
                <w:bCs/>
                <w:sz w:val="24"/>
              </w:rPr>
              <w:t>) Goal:</w:t>
            </w:r>
          </w:p>
        </w:tc>
        <w:tc>
          <w:tcPr>
            <w:tcW w:w="10975" w:type="dxa"/>
            <w:gridSpan w:val="4"/>
            <w:shd w:val="clear" w:color="auto" w:fill="BFBFBF" w:themeFill="background1" w:themeFillShade="BF"/>
          </w:tcPr>
          <w:p w14:paraId="5E56C6EE" w14:textId="77777777" w:rsidR="00525FD9" w:rsidRPr="00965CB1" w:rsidRDefault="00525FD9" w:rsidP="005726A1">
            <w:pPr>
              <w:jc w:val="both"/>
              <w:rPr>
                <w:rFonts w:ascii="Arial Narrow" w:hAnsi="Arial Narrow" w:cs="Arial"/>
                <w:sz w:val="24"/>
              </w:rPr>
            </w:pPr>
          </w:p>
        </w:tc>
      </w:tr>
      <w:tr w:rsidR="00525FD9" w14:paraId="3966149D" w14:textId="77777777" w:rsidTr="005726A1">
        <w:trPr>
          <w:trHeight w:val="890"/>
        </w:trPr>
        <w:tc>
          <w:tcPr>
            <w:tcW w:w="2335" w:type="dxa"/>
          </w:tcPr>
          <w:p w14:paraId="0E1B0911" w14:textId="77777777" w:rsidR="00525FD9" w:rsidRPr="00965CB1" w:rsidRDefault="00525FD9" w:rsidP="005726A1">
            <w:pPr>
              <w:jc w:val="both"/>
              <w:rPr>
                <w:rFonts w:ascii="Arial Narrow" w:hAnsi="Arial Narrow" w:cs="Arial"/>
                <w:sz w:val="24"/>
              </w:rPr>
            </w:pPr>
            <w:r w:rsidRPr="00965CB1">
              <w:rPr>
                <w:rFonts w:ascii="Arial Narrow" w:hAnsi="Arial Narrow" w:cs="Arial"/>
                <w:sz w:val="24"/>
              </w:rPr>
              <w:t>Objectives (A., B.</w:t>
            </w:r>
            <w:r>
              <w:rPr>
                <w:rFonts w:ascii="Arial Narrow" w:hAnsi="Arial Narrow" w:cs="Arial"/>
                <w:sz w:val="24"/>
              </w:rPr>
              <w:t xml:space="preserve">, </w:t>
            </w:r>
            <w:r w:rsidRPr="00965CB1">
              <w:rPr>
                <w:rFonts w:ascii="Arial Narrow" w:hAnsi="Arial Narrow" w:cs="Arial"/>
                <w:sz w:val="24"/>
              </w:rPr>
              <w:t>etc.)</w:t>
            </w:r>
          </w:p>
        </w:tc>
        <w:tc>
          <w:tcPr>
            <w:tcW w:w="10975" w:type="dxa"/>
            <w:gridSpan w:val="4"/>
          </w:tcPr>
          <w:p w14:paraId="3E378E2B" w14:textId="583A653A" w:rsidR="00525FD9" w:rsidRDefault="00525FD9" w:rsidP="005726A1">
            <w:pPr>
              <w:jc w:val="both"/>
              <w:rPr>
                <w:rFonts w:ascii="Arial Narrow" w:hAnsi="Arial Narrow" w:cs="Arial"/>
                <w:sz w:val="24"/>
              </w:rPr>
            </w:pPr>
            <w:r>
              <w:rPr>
                <w:rFonts w:ascii="Arial Narrow" w:hAnsi="Arial Narrow" w:cs="Arial"/>
                <w:sz w:val="24"/>
              </w:rPr>
              <w:t>A.</w:t>
            </w:r>
          </w:p>
          <w:p w14:paraId="7455DBEA" w14:textId="77777777" w:rsidR="00525FD9" w:rsidRDefault="00525FD9" w:rsidP="005726A1">
            <w:pPr>
              <w:jc w:val="both"/>
              <w:rPr>
                <w:rFonts w:ascii="Arial Narrow" w:hAnsi="Arial Narrow" w:cs="Arial"/>
                <w:sz w:val="24"/>
              </w:rPr>
            </w:pPr>
            <w:r>
              <w:rPr>
                <w:rFonts w:ascii="Arial Narrow" w:hAnsi="Arial Narrow" w:cs="Arial"/>
                <w:sz w:val="24"/>
              </w:rPr>
              <w:t>B.</w:t>
            </w:r>
          </w:p>
          <w:p w14:paraId="1CE2871D" w14:textId="77777777" w:rsidR="00525FD9" w:rsidRPr="00965CB1" w:rsidRDefault="00525FD9" w:rsidP="005726A1">
            <w:pPr>
              <w:jc w:val="both"/>
              <w:rPr>
                <w:rFonts w:ascii="Arial Narrow" w:hAnsi="Arial Narrow" w:cs="Arial"/>
                <w:sz w:val="24"/>
              </w:rPr>
            </w:pPr>
            <w:r>
              <w:rPr>
                <w:rFonts w:ascii="Arial Narrow" w:hAnsi="Arial Narrow" w:cs="Arial"/>
                <w:sz w:val="24"/>
              </w:rPr>
              <w:t>C.</w:t>
            </w:r>
          </w:p>
        </w:tc>
      </w:tr>
      <w:tr w:rsidR="00525FD9" w14:paraId="540719C6" w14:textId="77777777" w:rsidTr="005726A1">
        <w:trPr>
          <w:trHeight w:val="278"/>
        </w:trPr>
        <w:tc>
          <w:tcPr>
            <w:tcW w:w="4436" w:type="dxa"/>
            <w:gridSpan w:val="2"/>
            <w:vMerge w:val="restart"/>
          </w:tcPr>
          <w:p w14:paraId="1C31A3E7" w14:textId="77777777" w:rsidR="00525FD9" w:rsidRPr="00383042" w:rsidRDefault="00525FD9" w:rsidP="005726A1">
            <w:pPr>
              <w:jc w:val="both"/>
              <w:rPr>
                <w:rFonts w:ascii="Arial Narrow" w:hAnsi="Arial Narrow" w:cs="Arial"/>
                <w:sz w:val="24"/>
              </w:rPr>
            </w:pPr>
            <w:r w:rsidRPr="00383042">
              <w:rPr>
                <w:rFonts w:ascii="Arial Narrow" w:hAnsi="Arial Narrow" w:cs="Arial"/>
                <w:sz w:val="24"/>
              </w:rPr>
              <w:t>Project activities that support the identified goal</w:t>
            </w:r>
          </w:p>
          <w:p w14:paraId="376998BB" w14:textId="77777777" w:rsidR="00525FD9" w:rsidRPr="00965CB1" w:rsidRDefault="00525FD9" w:rsidP="005726A1">
            <w:pPr>
              <w:jc w:val="both"/>
              <w:rPr>
                <w:rFonts w:ascii="Arial Narrow" w:hAnsi="Arial Narrow" w:cs="Arial"/>
                <w:sz w:val="24"/>
              </w:rPr>
            </w:pPr>
            <w:r w:rsidRPr="00383042">
              <w:rPr>
                <w:rFonts w:ascii="Arial Narrow" w:hAnsi="Arial Narrow" w:cs="Arial"/>
                <w:sz w:val="24"/>
              </w:rPr>
              <w:t>and objectives:</w:t>
            </w:r>
          </w:p>
        </w:tc>
        <w:tc>
          <w:tcPr>
            <w:tcW w:w="4437" w:type="dxa"/>
            <w:vMerge w:val="restart"/>
          </w:tcPr>
          <w:p w14:paraId="6915002B" w14:textId="77777777" w:rsidR="00525FD9" w:rsidRPr="00965CB1" w:rsidRDefault="00525FD9" w:rsidP="005726A1">
            <w:pPr>
              <w:jc w:val="both"/>
              <w:rPr>
                <w:rFonts w:ascii="Arial Narrow" w:hAnsi="Arial Narrow" w:cs="Arial"/>
                <w:sz w:val="24"/>
              </w:rPr>
            </w:pPr>
            <w:r w:rsidRPr="00383042">
              <w:rPr>
                <w:rFonts w:ascii="Arial Narrow" w:hAnsi="Arial Narrow" w:cs="Arial"/>
                <w:sz w:val="24"/>
              </w:rPr>
              <w:t>Responsible staff/partners</w:t>
            </w:r>
          </w:p>
        </w:tc>
        <w:tc>
          <w:tcPr>
            <w:tcW w:w="4437" w:type="dxa"/>
            <w:gridSpan w:val="2"/>
          </w:tcPr>
          <w:p w14:paraId="65B46156" w14:textId="77777777" w:rsidR="00525FD9" w:rsidRPr="00965CB1" w:rsidRDefault="00525FD9" w:rsidP="005726A1">
            <w:pPr>
              <w:jc w:val="center"/>
              <w:rPr>
                <w:rFonts w:ascii="Arial Narrow" w:hAnsi="Arial Narrow" w:cs="Arial"/>
                <w:sz w:val="24"/>
              </w:rPr>
            </w:pPr>
            <w:r>
              <w:rPr>
                <w:rFonts w:ascii="Arial Narrow" w:hAnsi="Arial Narrow" w:cs="Arial"/>
                <w:sz w:val="24"/>
              </w:rPr>
              <w:t>Timeline</w:t>
            </w:r>
          </w:p>
        </w:tc>
      </w:tr>
      <w:tr w:rsidR="00525FD9" w14:paraId="37B77405" w14:textId="77777777" w:rsidTr="005726A1">
        <w:trPr>
          <w:trHeight w:val="277"/>
        </w:trPr>
        <w:tc>
          <w:tcPr>
            <w:tcW w:w="4436" w:type="dxa"/>
            <w:gridSpan w:val="2"/>
            <w:vMerge/>
          </w:tcPr>
          <w:p w14:paraId="2F74B299" w14:textId="77777777" w:rsidR="00525FD9" w:rsidRPr="00383042" w:rsidRDefault="00525FD9" w:rsidP="005726A1">
            <w:pPr>
              <w:jc w:val="both"/>
              <w:rPr>
                <w:rFonts w:ascii="Arial Narrow" w:hAnsi="Arial Narrow" w:cs="Arial"/>
                <w:sz w:val="24"/>
              </w:rPr>
            </w:pPr>
          </w:p>
        </w:tc>
        <w:tc>
          <w:tcPr>
            <w:tcW w:w="4437" w:type="dxa"/>
            <w:vMerge/>
          </w:tcPr>
          <w:p w14:paraId="2AF4601D" w14:textId="77777777" w:rsidR="00525FD9" w:rsidRPr="00383042" w:rsidRDefault="00525FD9" w:rsidP="005726A1">
            <w:pPr>
              <w:jc w:val="both"/>
              <w:rPr>
                <w:rFonts w:ascii="Arial Narrow" w:hAnsi="Arial Narrow" w:cs="Arial"/>
                <w:sz w:val="24"/>
              </w:rPr>
            </w:pPr>
          </w:p>
        </w:tc>
        <w:tc>
          <w:tcPr>
            <w:tcW w:w="2218" w:type="dxa"/>
          </w:tcPr>
          <w:p w14:paraId="7C180BC7" w14:textId="77777777" w:rsidR="00525FD9" w:rsidRPr="00965CB1" w:rsidRDefault="00525FD9" w:rsidP="005726A1">
            <w:pPr>
              <w:jc w:val="center"/>
              <w:rPr>
                <w:rFonts w:ascii="Arial Narrow" w:hAnsi="Arial Narrow" w:cs="Arial"/>
                <w:sz w:val="24"/>
              </w:rPr>
            </w:pPr>
            <w:r>
              <w:rPr>
                <w:rFonts w:ascii="Arial Narrow" w:hAnsi="Arial Narrow" w:cs="Arial"/>
                <w:sz w:val="24"/>
              </w:rPr>
              <w:t>Start Date</w:t>
            </w:r>
          </w:p>
        </w:tc>
        <w:tc>
          <w:tcPr>
            <w:tcW w:w="2219" w:type="dxa"/>
          </w:tcPr>
          <w:p w14:paraId="4188C9EE" w14:textId="77777777" w:rsidR="00525FD9" w:rsidRPr="00965CB1" w:rsidRDefault="00525FD9" w:rsidP="005726A1">
            <w:pPr>
              <w:jc w:val="center"/>
              <w:rPr>
                <w:rFonts w:ascii="Arial Narrow" w:hAnsi="Arial Narrow" w:cs="Arial"/>
                <w:sz w:val="24"/>
              </w:rPr>
            </w:pPr>
            <w:r>
              <w:rPr>
                <w:rFonts w:ascii="Arial Narrow" w:hAnsi="Arial Narrow" w:cs="Arial"/>
                <w:sz w:val="24"/>
              </w:rPr>
              <w:t>End Date</w:t>
            </w:r>
          </w:p>
        </w:tc>
      </w:tr>
      <w:tr w:rsidR="00525FD9" w14:paraId="624CB4C5" w14:textId="77777777" w:rsidTr="005726A1">
        <w:trPr>
          <w:trHeight w:val="863"/>
        </w:trPr>
        <w:tc>
          <w:tcPr>
            <w:tcW w:w="4436" w:type="dxa"/>
            <w:gridSpan w:val="2"/>
          </w:tcPr>
          <w:p w14:paraId="13EAC560" w14:textId="77777777" w:rsidR="00525FD9" w:rsidRDefault="00525FD9" w:rsidP="005726A1">
            <w:pPr>
              <w:jc w:val="both"/>
              <w:rPr>
                <w:rFonts w:ascii="Arial Narrow" w:hAnsi="Arial Narrow" w:cs="Arial"/>
                <w:sz w:val="24"/>
              </w:rPr>
            </w:pPr>
            <w:r>
              <w:rPr>
                <w:rFonts w:ascii="Arial Narrow" w:hAnsi="Arial Narrow" w:cs="Arial"/>
                <w:sz w:val="24"/>
              </w:rPr>
              <w:t>1.</w:t>
            </w:r>
          </w:p>
          <w:p w14:paraId="30A2BA62" w14:textId="77777777" w:rsidR="00525FD9" w:rsidRDefault="00525FD9" w:rsidP="005726A1">
            <w:pPr>
              <w:jc w:val="both"/>
              <w:rPr>
                <w:rFonts w:ascii="Arial Narrow" w:hAnsi="Arial Narrow" w:cs="Arial"/>
                <w:sz w:val="24"/>
              </w:rPr>
            </w:pPr>
            <w:r>
              <w:rPr>
                <w:rFonts w:ascii="Arial Narrow" w:hAnsi="Arial Narrow" w:cs="Arial"/>
                <w:sz w:val="24"/>
              </w:rPr>
              <w:t>2.</w:t>
            </w:r>
          </w:p>
          <w:p w14:paraId="6DD51884" w14:textId="77777777" w:rsidR="00525FD9" w:rsidRDefault="00525FD9" w:rsidP="005726A1">
            <w:pPr>
              <w:jc w:val="both"/>
              <w:rPr>
                <w:rFonts w:ascii="Arial Narrow" w:hAnsi="Arial Narrow" w:cs="Arial"/>
                <w:sz w:val="24"/>
              </w:rPr>
            </w:pPr>
            <w:r>
              <w:rPr>
                <w:rFonts w:ascii="Arial Narrow" w:hAnsi="Arial Narrow" w:cs="Arial"/>
                <w:sz w:val="24"/>
              </w:rPr>
              <w:t>3.</w:t>
            </w:r>
          </w:p>
        </w:tc>
        <w:tc>
          <w:tcPr>
            <w:tcW w:w="4437" w:type="dxa"/>
          </w:tcPr>
          <w:p w14:paraId="231A74C5" w14:textId="77777777" w:rsidR="00525FD9" w:rsidRDefault="00525FD9" w:rsidP="005726A1">
            <w:pPr>
              <w:jc w:val="both"/>
              <w:rPr>
                <w:rFonts w:ascii="Arial Narrow" w:hAnsi="Arial Narrow" w:cs="Arial"/>
                <w:sz w:val="24"/>
              </w:rPr>
            </w:pPr>
          </w:p>
        </w:tc>
        <w:tc>
          <w:tcPr>
            <w:tcW w:w="4437" w:type="dxa"/>
            <w:gridSpan w:val="2"/>
          </w:tcPr>
          <w:p w14:paraId="48FE63EF" w14:textId="77777777" w:rsidR="00525FD9" w:rsidRPr="00965CB1" w:rsidRDefault="00525FD9" w:rsidP="005726A1">
            <w:pPr>
              <w:jc w:val="both"/>
              <w:rPr>
                <w:rFonts w:ascii="Arial Narrow" w:hAnsi="Arial Narrow" w:cs="Arial"/>
                <w:sz w:val="24"/>
              </w:rPr>
            </w:pPr>
          </w:p>
        </w:tc>
      </w:tr>
    </w:tbl>
    <w:p w14:paraId="33BFC774" w14:textId="77777777" w:rsidR="00525FD9" w:rsidRDefault="00525FD9" w:rsidP="00525FD9">
      <w:pPr>
        <w:jc w:val="both"/>
        <w:rPr>
          <w:rFonts w:ascii="Arial" w:hAnsi="Arial" w:cs="Arial"/>
          <w:sz w:val="24"/>
        </w:rPr>
      </w:pPr>
    </w:p>
    <w:p w14:paraId="5F537778" w14:textId="77777777" w:rsidR="00525FD9" w:rsidRDefault="00525FD9" w:rsidP="00525FD9">
      <w:pPr>
        <w:jc w:val="both"/>
        <w:rPr>
          <w:rFonts w:ascii="Arial" w:hAnsi="Arial" w:cs="Arial"/>
          <w:sz w:val="24"/>
        </w:rPr>
      </w:pPr>
    </w:p>
    <w:tbl>
      <w:tblPr>
        <w:tblStyle w:val="TableGrid"/>
        <w:tblW w:w="0" w:type="auto"/>
        <w:tblLook w:val="04A0" w:firstRow="1" w:lastRow="0" w:firstColumn="1" w:lastColumn="0" w:noHBand="0" w:noVBand="1"/>
      </w:tblPr>
      <w:tblGrid>
        <w:gridCol w:w="2335"/>
        <w:gridCol w:w="2101"/>
        <w:gridCol w:w="4437"/>
        <w:gridCol w:w="2218"/>
        <w:gridCol w:w="2219"/>
      </w:tblGrid>
      <w:tr w:rsidR="00525FD9" w14:paraId="4E6F1C87" w14:textId="77777777" w:rsidTr="005726A1">
        <w:trPr>
          <w:trHeight w:val="395"/>
        </w:trPr>
        <w:tc>
          <w:tcPr>
            <w:tcW w:w="2335" w:type="dxa"/>
            <w:shd w:val="clear" w:color="auto" w:fill="BFBFBF" w:themeFill="background1" w:themeFillShade="BF"/>
          </w:tcPr>
          <w:p w14:paraId="201B17A1" w14:textId="77777777" w:rsidR="00525FD9" w:rsidRPr="00965CB1" w:rsidRDefault="00525FD9" w:rsidP="005726A1">
            <w:pPr>
              <w:jc w:val="both"/>
              <w:rPr>
                <w:rFonts w:ascii="Arial Narrow" w:hAnsi="Arial Narrow" w:cs="Arial"/>
                <w:sz w:val="24"/>
              </w:rPr>
            </w:pPr>
            <w:r w:rsidRPr="00965CB1">
              <w:rPr>
                <w:rFonts w:ascii="Arial Narrow" w:hAnsi="Arial Narrow" w:cs="Arial"/>
                <w:b/>
                <w:bCs/>
                <w:sz w:val="24"/>
              </w:rPr>
              <w:t>(</w:t>
            </w:r>
            <w:r>
              <w:rPr>
                <w:rFonts w:ascii="Arial Narrow" w:hAnsi="Arial Narrow" w:cs="Arial"/>
                <w:b/>
                <w:bCs/>
                <w:sz w:val="24"/>
              </w:rPr>
              <w:t>2</w:t>
            </w:r>
            <w:r w:rsidRPr="00383042">
              <w:rPr>
                <w:rFonts w:ascii="Arial Narrow" w:hAnsi="Arial Narrow" w:cs="Arial"/>
                <w:b/>
                <w:bCs/>
                <w:sz w:val="24"/>
              </w:rPr>
              <w:t>) Goal:</w:t>
            </w:r>
          </w:p>
        </w:tc>
        <w:tc>
          <w:tcPr>
            <w:tcW w:w="10975" w:type="dxa"/>
            <w:gridSpan w:val="4"/>
            <w:shd w:val="clear" w:color="auto" w:fill="BFBFBF" w:themeFill="background1" w:themeFillShade="BF"/>
          </w:tcPr>
          <w:p w14:paraId="4A663795" w14:textId="77777777" w:rsidR="00525FD9" w:rsidRPr="00965CB1" w:rsidRDefault="00525FD9" w:rsidP="005726A1">
            <w:pPr>
              <w:jc w:val="both"/>
              <w:rPr>
                <w:rFonts w:ascii="Arial Narrow" w:hAnsi="Arial Narrow" w:cs="Arial"/>
                <w:sz w:val="24"/>
              </w:rPr>
            </w:pPr>
          </w:p>
        </w:tc>
      </w:tr>
      <w:tr w:rsidR="00525FD9" w14:paraId="7A9BA033" w14:textId="77777777" w:rsidTr="005726A1">
        <w:trPr>
          <w:trHeight w:val="890"/>
        </w:trPr>
        <w:tc>
          <w:tcPr>
            <w:tcW w:w="2335" w:type="dxa"/>
          </w:tcPr>
          <w:p w14:paraId="17A6593D" w14:textId="77777777" w:rsidR="00525FD9" w:rsidRPr="00965CB1" w:rsidRDefault="00525FD9" w:rsidP="005726A1">
            <w:pPr>
              <w:jc w:val="both"/>
              <w:rPr>
                <w:rFonts w:ascii="Arial Narrow" w:hAnsi="Arial Narrow" w:cs="Arial"/>
                <w:sz w:val="24"/>
              </w:rPr>
            </w:pPr>
            <w:r w:rsidRPr="00965CB1">
              <w:rPr>
                <w:rFonts w:ascii="Arial Narrow" w:hAnsi="Arial Narrow" w:cs="Arial"/>
                <w:sz w:val="24"/>
              </w:rPr>
              <w:t>Objectives (A., B.</w:t>
            </w:r>
            <w:r>
              <w:rPr>
                <w:rFonts w:ascii="Arial Narrow" w:hAnsi="Arial Narrow" w:cs="Arial"/>
                <w:sz w:val="24"/>
              </w:rPr>
              <w:t xml:space="preserve">, </w:t>
            </w:r>
            <w:r w:rsidRPr="00965CB1">
              <w:rPr>
                <w:rFonts w:ascii="Arial Narrow" w:hAnsi="Arial Narrow" w:cs="Arial"/>
                <w:sz w:val="24"/>
              </w:rPr>
              <w:t>etc.)</w:t>
            </w:r>
          </w:p>
        </w:tc>
        <w:tc>
          <w:tcPr>
            <w:tcW w:w="10975" w:type="dxa"/>
            <w:gridSpan w:val="4"/>
          </w:tcPr>
          <w:p w14:paraId="63BA25BE" w14:textId="77777777" w:rsidR="00525FD9" w:rsidRDefault="00525FD9" w:rsidP="005726A1">
            <w:pPr>
              <w:jc w:val="both"/>
              <w:rPr>
                <w:rFonts w:ascii="Arial Narrow" w:hAnsi="Arial Narrow" w:cs="Arial"/>
                <w:sz w:val="24"/>
              </w:rPr>
            </w:pPr>
            <w:r>
              <w:rPr>
                <w:rFonts w:ascii="Arial Narrow" w:hAnsi="Arial Narrow" w:cs="Arial"/>
                <w:sz w:val="24"/>
              </w:rPr>
              <w:t>A.</w:t>
            </w:r>
          </w:p>
          <w:p w14:paraId="7746C6C8" w14:textId="77777777" w:rsidR="00525FD9" w:rsidRDefault="00525FD9" w:rsidP="005726A1">
            <w:pPr>
              <w:jc w:val="both"/>
              <w:rPr>
                <w:rFonts w:ascii="Arial Narrow" w:hAnsi="Arial Narrow" w:cs="Arial"/>
                <w:sz w:val="24"/>
              </w:rPr>
            </w:pPr>
            <w:r>
              <w:rPr>
                <w:rFonts w:ascii="Arial Narrow" w:hAnsi="Arial Narrow" w:cs="Arial"/>
                <w:sz w:val="24"/>
              </w:rPr>
              <w:t>B.</w:t>
            </w:r>
          </w:p>
          <w:p w14:paraId="7144E1E9" w14:textId="77777777" w:rsidR="00525FD9" w:rsidRPr="00965CB1" w:rsidRDefault="00525FD9" w:rsidP="005726A1">
            <w:pPr>
              <w:jc w:val="both"/>
              <w:rPr>
                <w:rFonts w:ascii="Arial Narrow" w:hAnsi="Arial Narrow" w:cs="Arial"/>
                <w:sz w:val="24"/>
              </w:rPr>
            </w:pPr>
            <w:r>
              <w:rPr>
                <w:rFonts w:ascii="Arial Narrow" w:hAnsi="Arial Narrow" w:cs="Arial"/>
                <w:sz w:val="24"/>
              </w:rPr>
              <w:t>C.</w:t>
            </w:r>
          </w:p>
        </w:tc>
      </w:tr>
      <w:tr w:rsidR="00525FD9" w14:paraId="0E663418" w14:textId="77777777" w:rsidTr="005726A1">
        <w:trPr>
          <w:trHeight w:val="278"/>
        </w:trPr>
        <w:tc>
          <w:tcPr>
            <w:tcW w:w="4436" w:type="dxa"/>
            <w:gridSpan w:val="2"/>
            <w:vMerge w:val="restart"/>
          </w:tcPr>
          <w:p w14:paraId="3F5DCEC5" w14:textId="77777777" w:rsidR="00525FD9" w:rsidRPr="00383042" w:rsidRDefault="00525FD9" w:rsidP="005726A1">
            <w:pPr>
              <w:jc w:val="both"/>
              <w:rPr>
                <w:rFonts w:ascii="Arial Narrow" w:hAnsi="Arial Narrow" w:cs="Arial"/>
                <w:sz w:val="24"/>
              </w:rPr>
            </w:pPr>
            <w:r w:rsidRPr="00383042">
              <w:rPr>
                <w:rFonts w:ascii="Arial Narrow" w:hAnsi="Arial Narrow" w:cs="Arial"/>
                <w:sz w:val="24"/>
              </w:rPr>
              <w:t>Project activities that support the identified goal</w:t>
            </w:r>
          </w:p>
          <w:p w14:paraId="0CD23A5B" w14:textId="77777777" w:rsidR="00525FD9" w:rsidRPr="00965CB1" w:rsidRDefault="00525FD9" w:rsidP="005726A1">
            <w:pPr>
              <w:jc w:val="both"/>
              <w:rPr>
                <w:rFonts w:ascii="Arial Narrow" w:hAnsi="Arial Narrow" w:cs="Arial"/>
                <w:sz w:val="24"/>
              </w:rPr>
            </w:pPr>
            <w:r w:rsidRPr="00383042">
              <w:rPr>
                <w:rFonts w:ascii="Arial Narrow" w:hAnsi="Arial Narrow" w:cs="Arial"/>
                <w:sz w:val="24"/>
              </w:rPr>
              <w:t>and objectives:</w:t>
            </w:r>
          </w:p>
        </w:tc>
        <w:tc>
          <w:tcPr>
            <w:tcW w:w="4437" w:type="dxa"/>
            <w:vMerge w:val="restart"/>
          </w:tcPr>
          <w:p w14:paraId="78155FEA" w14:textId="77777777" w:rsidR="00525FD9" w:rsidRPr="00965CB1" w:rsidRDefault="00525FD9" w:rsidP="005726A1">
            <w:pPr>
              <w:jc w:val="both"/>
              <w:rPr>
                <w:rFonts w:ascii="Arial Narrow" w:hAnsi="Arial Narrow" w:cs="Arial"/>
                <w:sz w:val="24"/>
              </w:rPr>
            </w:pPr>
            <w:r w:rsidRPr="00383042">
              <w:rPr>
                <w:rFonts w:ascii="Arial Narrow" w:hAnsi="Arial Narrow" w:cs="Arial"/>
                <w:sz w:val="24"/>
              </w:rPr>
              <w:t>Responsible staff/partners</w:t>
            </w:r>
          </w:p>
        </w:tc>
        <w:tc>
          <w:tcPr>
            <w:tcW w:w="4437" w:type="dxa"/>
            <w:gridSpan w:val="2"/>
          </w:tcPr>
          <w:p w14:paraId="670D9050" w14:textId="77777777" w:rsidR="00525FD9" w:rsidRPr="00965CB1" w:rsidRDefault="00525FD9" w:rsidP="005726A1">
            <w:pPr>
              <w:jc w:val="center"/>
              <w:rPr>
                <w:rFonts w:ascii="Arial Narrow" w:hAnsi="Arial Narrow" w:cs="Arial"/>
                <w:sz w:val="24"/>
              </w:rPr>
            </w:pPr>
            <w:r>
              <w:rPr>
                <w:rFonts w:ascii="Arial Narrow" w:hAnsi="Arial Narrow" w:cs="Arial"/>
                <w:sz w:val="24"/>
              </w:rPr>
              <w:t>Timeline</w:t>
            </w:r>
          </w:p>
        </w:tc>
      </w:tr>
      <w:tr w:rsidR="00525FD9" w14:paraId="184214B2" w14:textId="77777777" w:rsidTr="005726A1">
        <w:trPr>
          <w:trHeight w:val="277"/>
        </w:trPr>
        <w:tc>
          <w:tcPr>
            <w:tcW w:w="4436" w:type="dxa"/>
            <w:gridSpan w:val="2"/>
            <w:vMerge/>
          </w:tcPr>
          <w:p w14:paraId="01E926D5" w14:textId="77777777" w:rsidR="00525FD9" w:rsidRPr="00383042" w:rsidRDefault="00525FD9" w:rsidP="005726A1">
            <w:pPr>
              <w:jc w:val="both"/>
              <w:rPr>
                <w:rFonts w:ascii="Arial Narrow" w:hAnsi="Arial Narrow" w:cs="Arial"/>
                <w:sz w:val="24"/>
              </w:rPr>
            </w:pPr>
          </w:p>
        </w:tc>
        <w:tc>
          <w:tcPr>
            <w:tcW w:w="4437" w:type="dxa"/>
            <w:vMerge/>
          </w:tcPr>
          <w:p w14:paraId="68837000" w14:textId="77777777" w:rsidR="00525FD9" w:rsidRPr="00383042" w:rsidRDefault="00525FD9" w:rsidP="005726A1">
            <w:pPr>
              <w:jc w:val="both"/>
              <w:rPr>
                <w:rFonts w:ascii="Arial Narrow" w:hAnsi="Arial Narrow" w:cs="Arial"/>
                <w:sz w:val="24"/>
              </w:rPr>
            </w:pPr>
          </w:p>
        </w:tc>
        <w:tc>
          <w:tcPr>
            <w:tcW w:w="2218" w:type="dxa"/>
          </w:tcPr>
          <w:p w14:paraId="156C99CE" w14:textId="77777777" w:rsidR="00525FD9" w:rsidRPr="00965CB1" w:rsidRDefault="00525FD9" w:rsidP="005726A1">
            <w:pPr>
              <w:jc w:val="center"/>
              <w:rPr>
                <w:rFonts w:ascii="Arial Narrow" w:hAnsi="Arial Narrow" w:cs="Arial"/>
                <w:sz w:val="24"/>
              </w:rPr>
            </w:pPr>
            <w:r>
              <w:rPr>
                <w:rFonts w:ascii="Arial Narrow" w:hAnsi="Arial Narrow" w:cs="Arial"/>
                <w:sz w:val="24"/>
              </w:rPr>
              <w:t>Start Date</w:t>
            </w:r>
          </w:p>
        </w:tc>
        <w:tc>
          <w:tcPr>
            <w:tcW w:w="2219" w:type="dxa"/>
          </w:tcPr>
          <w:p w14:paraId="02552A3D" w14:textId="77777777" w:rsidR="00525FD9" w:rsidRPr="00965CB1" w:rsidRDefault="00525FD9" w:rsidP="005726A1">
            <w:pPr>
              <w:jc w:val="center"/>
              <w:rPr>
                <w:rFonts w:ascii="Arial Narrow" w:hAnsi="Arial Narrow" w:cs="Arial"/>
                <w:sz w:val="24"/>
              </w:rPr>
            </w:pPr>
            <w:r>
              <w:rPr>
                <w:rFonts w:ascii="Arial Narrow" w:hAnsi="Arial Narrow" w:cs="Arial"/>
                <w:sz w:val="24"/>
              </w:rPr>
              <w:t>End Date</w:t>
            </w:r>
          </w:p>
        </w:tc>
      </w:tr>
      <w:tr w:rsidR="00525FD9" w14:paraId="2C53B541" w14:textId="77777777" w:rsidTr="005726A1">
        <w:trPr>
          <w:trHeight w:val="863"/>
        </w:trPr>
        <w:tc>
          <w:tcPr>
            <w:tcW w:w="4436" w:type="dxa"/>
            <w:gridSpan w:val="2"/>
          </w:tcPr>
          <w:p w14:paraId="3A209C6D" w14:textId="77777777" w:rsidR="00525FD9" w:rsidRDefault="00525FD9" w:rsidP="005726A1">
            <w:pPr>
              <w:jc w:val="both"/>
              <w:rPr>
                <w:rFonts w:ascii="Arial Narrow" w:hAnsi="Arial Narrow" w:cs="Arial"/>
                <w:sz w:val="24"/>
              </w:rPr>
            </w:pPr>
            <w:r>
              <w:rPr>
                <w:rFonts w:ascii="Arial Narrow" w:hAnsi="Arial Narrow" w:cs="Arial"/>
                <w:sz w:val="24"/>
              </w:rPr>
              <w:t>1.</w:t>
            </w:r>
          </w:p>
          <w:p w14:paraId="101DCF14" w14:textId="77777777" w:rsidR="00525FD9" w:rsidRDefault="00525FD9" w:rsidP="005726A1">
            <w:pPr>
              <w:jc w:val="both"/>
              <w:rPr>
                <w:rFonts w:ascii="Arial Narrow" w:hAnsi="Arial Narrow" w:cs="Arial"/>
                <w:sz w:val="24"/>
              </w:rPr>
            </w:pPr>
            <w:r>
              <w:rPr>
                <w:rFonts w:ascii="Arial Narrow" w:hAnsi="Arial Narrow" w:cs="Arial"/>
                <w:sz w:val="24"/>
              </w:rPr>
              <w:t>2.</w:t>
            </w:r>
          </w:p>
          <w:p w14:paraId="629DDEB2" w14:textId="77777777" w:rsidR="00525FD9" w:rsidRDefault="00525FD9" w:rsidP="005726A1">
            <w:pPr>
              <w:jc w:val="both"/>
              <w:rPr>
                <w:rFonts w:ascii="Arial Narrow" w:hAnsi="Arial Narrow" w:cs="Arial"/>
                <w:sz w:val="24"/>
              </w:rPr>
            </w:pPr>
            <w:r>
              <w:rPr>
                <w:rFonts w:ascii="Arial Narrow" w:hAnsi="Arial Narrow" w:cs="Arial"/>
                <w:sz w:val="24"/>
              </w:rPr>
              <w:t>3.</w:t>
            </w:r>
          </w:p>
        </w:tc>
        <w:tc>
          <w:tcPr>
            <w:tcW w:w="4437" w:type="dxa"/>
          </w:tcPr>
          <w:p w14:paraId="5D7547DA" w14:textId="77777777" w:rsidR="00525FD9" w:rsidRDefault="00525FD9" w:rsidP="005726A1">
            <w:pPr>
              <w:jc w:val="both"/>
              <w:rPr>
                <w:rFonts w:ascii="Arial Narrow" w:hAnsi="Arial Narrow" w:cs="Arial"/>
                <w:sz w:val="24"/>
              </w:rPr>
            </w:pPr>
          </w:p>
        </w:tc>
        <w:tc>
          <w:tcPr>
            <w:tcW w:w="4437" w:type="dxa"/>
            <w:gridSpan w:val="2"/>
          </w:tcPr>
          <w:p w14:paraId="77525354" w14:textId="77777777" w:rsidR="00525FD9" w:rsidRPr="00965CB1" w:rsidRDefault="00525FD9" w:rsidP="005726A1">
            <w:pPr>
              <w:jc w:val="both"/>
              <w:rPr>
                <w:rFonts w:ascii="Arial Narrow" w:hAnsi="Arial Narrow" w:cs="Arial"/>
                <w:sz w:val="24"/>
              </w:rPr>
            </w:pPr>
          </w:p>
        </w:tc>
      </w:tr>
    </w:tbl>
    <w:p w14:paraId="225D3C48" w14:textId="77777777" w:rsidR="00525FD9" w:rsidRDefault="00525FD9" w:rsidP="00525FD9">
      <w:pPr>
        <w:jc w:val="both"/>
        <w:rPr>
          <w:rFonts w:ascii="Arial" w:hAnsi="Arial" w:cs="Arial"/>
          <w:sz w:val="24"/>
        </w:rPr>
      </w:pPr>
    </w:p>
    <w:p w14:paraId="6DDE5C70" w14:textId="0E781375" w:rsidR="00525FD9" w:rsidRDefault="00525FD9" w:rsidP="00525FD9">
      <w:pPr>
        <w:jc w:val="both"/>
        <w:rPr>
          <w:rFonts w:ascii="Arial" w:hAnsi="Arial" w:cs="Arial"/>
          <w:sz w:val="24"/>
        </w:rPr>
      </w:pPr>
    </w:p>
    <w:tbl>
      <w:tblPr>
        <w:tblStyle w:val="TableGrid"/>
        <w:tblW w:w="0" w:type="auto"/>
        <w:tblLook w:val="04A0" w:firstRow="1" w:lastRow="0" w:firstColumn="1" w:lastColumn="0" w:noHBand="0" w:noVBand="1"/>
      </w:tblPr>
      <w:tblGrid>
        <w:gridCol w:w="2335"/>
        <w:gridCol w:w="2101"/>
        <w:gridCol w:w="4437"/>
        <w:gridCol w:w="2218"/>
        <w:gridCol w:w="2219"/>
      </w:tblGrid>
      <w:tr w:rsidR="00525FD9" w14:paraId="2966BE88" w14:textId="77777777" w:rsidTr="005726A1">
        <w:trPr>
          <w:trHeight w:val="395"/>
        </w:trPr>
        <w:tc>
          <w:tcPr>
            <w:tcW w:w="2335" w:type="dxa"/>
            <w:shd w:val="clear" w:color="auto" w:fill="BFBFBF" w:themeFill="background1" w:themeFillShade="BF"/>
          </w:tcPr>
          <w:p w14:paraId="068D1D11" w14:textId="77777777" w:rsidR="00525FD9" w:rsidRPr="00965CB1" w:rsidRDefault="00525FD9" w:rsidP="005726A1">
            <w:pPr>
              <w:jc w:val="both"/>
              <w:rPr>
                <w:rFonts w:ascii="Arial Narrow" w:hAnsi="Arial Narrow" w:cs="Arial"/>
                <w:sz w:val="24"/>
              </w:rPr>
            </w:pPr>
            <w:r w:rsidRPr="00965CB1">
              <w:rPr>
                <w:rFonts w:ascii="Arial Narrow" w:hAnsi="Arial Narrow" w:cs="Arial"/>
                <w:b/>
                <w:bCs/>
                <w:sz w:val="24"/>
              </w:rPr>
              <w:t>(</w:t>
            </w:r>
            <w:r>
              <w:rPr>
                <w:rFonts w:ascii="Arial Narrow" w:hAnsi="Arial Narrow" w:cs="Arial"/>
                <w:b/>
                <w:bCs/>
                <w:sz w:val="24"/>
              </w:rPr>
              <w:t>3</w:t>
            </w:r>
            <w:r w:rsidRPr="00383042">
              <w:rPr>
                <w:rFonts w:ascii="Arial Narrow" w:hAnsi="Arial Narrow" w:cs="Arial"/>
                <w:b/>
                <w:bCs/>
                <w:sz w:val="24"/>
              </w:rPr>
              <w:t>) Goal:</w:t>
            </w:r>
          </w:p>
        </w:tc>
        <w:tc>
          <w:tcPr>
            <w:tcW w:w="10975" w:type="dxa"/>
            <w:gridSpan w:val="4"/>
            <w:shd w:val="clear" w:color="auto" w:fill="BFBFBF" w:themeFill="background1" w:themeFillShade="BF"/>
          </w:tcPr>
          <w:p w14:paraId="6EA0C9B3" w14:textId="77777777" w:rsidR="00525FD9" w:rsidRPr="00965CB1" w:rsidRDefault="00525FD9" w:rsidP="005726A1">
            <w:pPr>
              <w:jc w:val="both"/>
              <w:rPr>
                <w:rFonts w:ascii="Arial Narrow" w:hAnsi="Arial Narrow" w:cs="Arial"/>
                <w:sz w:val="24"/>
              </w:rPr>
            </w:pPr>
          </w:p>
        </w:tc>
      </w:tr>
      <w:tr w:rsidR="00525FD9" w14:paraId="2A76B297" w14:textId="77777777" w:rsidTr="005726A1">
        <w:trPr>
          <w:trHeight w:val="890"/>
        </w:trPr>
        <w:tc>
          <w:tcPr>
            <w:tcW w:w="2335" w:type="dxa"/>
          </w:tcPr>
          <w:p w14:paraId="65A82D76" w14:textId="77777777" w:rsidR="00525FD9" w:rsidRPr="00965CB1" w:rsidRDefault="00525FD9" w:rsidP="005726A1">
            <w:pPr>
              <w:jc w:val="both"/>
              <w:rPr>
                <w:rFonts w:ascii="Arial Narrow" w:hAnsi="Arial Narrow" w:cs="Arial"/>
                <w:sz w:val="24"/>
              </w:rPr>
            </w:pPr>
            <w:r w:rsidRPr="00965CB1">
              <w:rPr>
                <w:rFonts w:ascii="Arial Narrow" w:hAnsi="Arial Narrow" w:cs="Arial"/>
                <w:sz w:val="24"/>
              </w:rPr>
              <w:t>Objectives (A., B.</w:t>
            </w:r>
            <w:r>
              <w:rPr>
                <w:rFonts w:ascii="Arial Narrow" w:hAnsi="Arial Narrow" w:cs="Arial"/>
                <w:sz w:val="24"/>
              </w:rPr>
              <w:t xml:space="preserve">, </w:t>
            </w:r>
            <w:r w:rsidRPr="00965CB1">
              <w:rPr>
                <w:rFonts w:ascii="Arial Narrow" w:hAnsi="Arial Narrow" w:cs="Arial"/>
                <w:sz w:val="24"/>
              </w:rPr>
              <w:t>etc.)</w:t>
            </w:r>
          </w:p>
        </w:tc>
        <w:tc>
          <w:tcPr>
            <w:tcW w:w="10975" w:type="dxa"/>
            <w:gridSpan w:val="4"/>
          </w:tcPr>
          <w:p w14:paraId="7FE501B2" w14:textId="77777777" w:rsidR="00525FD9" w:rsidRDefault="00525FD9" w:rsidP="005726A1">
            <w:pPr>
              <w:jc w:val="both"/>
              <w:rPr>
                <w:rFonts w:ascii="Arial Narrow" w:hAnsi="Arial Narrow" w:cs="Arial"/>
                <w:sz w:val="24"/>
              </w:rPr>
            </w:pPr>
            <w:r>
              <w:rPr>
                <w:rFonts w:ascii="Arial Narrow" w:hAnsi="Arial Narrow" w:cs="Arial"/>
                <w:sz w:val="24"/>
              </w:rPr>
              <w:t>A.</w:t>
            </w:r>
          </w:p>
          <w:p w14:paraId="0F7F1735" w14:textId="77777777" w:rsidR="00525FD9" w:rsidRDefault="00525FD9" w:rsidP="005726A1">
            <w:pPr>
              <w:jc w:val="both"/>
              <w:rPr>
                <w:rFonts w:ascii="Arial Narrow" w:hAnsi="Arial Narrow" w:cs="Arial"/>
                <w:sz w:val="24"/>
              </w:rPr>
            </w:pPr>
            <w:r>
              <w:rPr>
                <w:rFonts w:ascii="Arial Narrow" w:hAnsi="Arial Narrow" w:cs="Arial"/>
                <w:sz w:val="24"/>
              </w:rPr>
              <w:t>B.</w:t>
            </w:r>
          </w:p>
          <w:p w14:paraId="19AA0461" w14:textId="77777777" w:rsidR="00525FD9" w:rsidRPr="00965CB1" w:rsidRDefault="00525FD9" w:rsidP="005726A1">
            <w:pPr>
              <w:jc w:val="both"/>
              <w:rPr>
                <w:rFonts w:ascii="Arial Narrow" w:hAnsi="Arial Narrow" w:cs="Arial"/>
                <w:sz w:val="24"/>
              </w:rPr>
            </w:pPr>
            <w:r>
              <w:rPr>
                <w:rFonts w:ascii="Arial Narrow" w:hAnsi="Arial Narrow" w:cs="Arial"/>
                <w:sz w:val="24"/>
              </w:rPr>
              <w:t>C.</w:t>
            </w:r>
          </w:p>
        </w:tc>
      </w:tr>
      <w:tr w:rsidR="00525FD9" w14:paraId="7C655B07" w14:textId="77777777" w:rsidTr="005726A1">
        <w:trPr>
          <w:trHeight w:val="278"/>
        </w:trPr>
        <w:tc>
          <w:tcPr>
            <w:tcW w:w="4436" w:type="dxa"/>
            <w:gridSpan w:val="2"/>
            <w:vMerge w:val="restart"/>
          </w:tcPr>
          <w:p w14:paraId="26AE0AEC" w14:textId="77777777" w:rsidR="00525FD9" w:rsidRPr="00383042" w:rsidRDefault="00525FD9" w:rsidP="005726A1">
            <w:pPr>
              <w:jc w:val="both"/>
              <w:rPr>
                <w:rFonts w:ascii="Arial Narrow" w:hAnsi="Arial Narrow" w:cs="Arial"/>
                <w:sz w:val="24"/>
              </w:rPr>
            </w:pPr>
            <w:r w:rsidRPr="00383042">
              <w:rPr>
                <w:rFonts w:ascii="Arial Narrow" w:hAnsi="Arial Narrow" w:cs="Arial"/>
                <w:sz w:val="24"/>
              </w:rPr>
              <w:t>Project activities that support the identified goal</w:t>
            </w:r>
          </w:p>
          <w:p w14:paraId="7DE5BED2" w14:textId="77777777" w:rsidR="00525FD9" w:rsidRPr="00965CB1" w:rsidRDefault="00525FD9" w:rsidP="005726A1">
            <w:pPr>
              <w:jc w:val="both"/>
              <w:rPr>
                <w:rFonts w:ascii="Arial Narrow" w:hAnsi="Arial Narrow" w:cs="Arial"/>
                <w:sz w:val="24"/>
              </w:rPr>
            </w:pPr>
            <w:r w:rsidRPr="00383042">
              <w:rPr>
                <w:rFonts w:ascii="Arial Narrow" w:hAnsi="Arial Narrow" w:cs="Arial"/>
                <w:sz w:val="24"/>
              </w:rPr>
              <w:t>and objectives:</w:t>
            </w:r>
          </w:p>
        </w:tc>
        <w:tc>
          <w:tcPr>
            <w:tcW w:w="4437" w:type="dxa"/>
            <w:vMerge w:val="restart"/>
          </w:tcPr>
          <w:p w14:paraId="71D67C3E" w14:textId="77777777" w:rsidR="00525FD9" w:rsidRPr="00965CB1" w:rsidRDefault="00525FD9" w:rsidP="005726A1">
            <w:pPr>
              <w:jc w:val="both"/>
              <w:rPr>
                <w:rFonts w:ascii="Arial Narrow" w:hAnsi="Arial Narrow" w:cs="Arial"/>
                <w:sz w:val="24"/>
              </w:rPr>
            </w:pPr>
            <w:r w:rsidRPr="00383042">
              <w:rPr>
                <w:rFonts w:ascii="Arial Narrow" w:hAnsi="Arial Narrow" w:cs="Arial"/>
                <w:sz w:val="24"/>
              </w:rPr>
              <w:t>Responsible staff/partners</w:t>
            </w:r>
          </w:p>
        </w:tc>
        <w:tc>
          <w:tcPr>
            <w:tcW w:w="4437" w:type="dxa"/>
            <w:gridSpan w:val="2"/>
          </w:tcPr>
          <w:p w14:paraId="4C693D66" w14:textId="77777777" w:rsidR="00525FD9" w:rsidRPr="00965CB1" w:rsidRDefault="00525FD9" w:rsidP="005726A1">
            <w:pPr>
              <w:jc w:val="center"/>
              <w:rPr>
                <w:rFonts w:ascii="Arial Narrow" w:hAnsi="Arial Narrow" w:cs="Arial"/>
                <w:sz w:val="24"/>
              </w:rPr>
            </w:pPr>
            <w:r>
              <w:rPr>
                <w:rFonts w:ascii="Arial Narrow" w:hAnsi="Arial Narrow" w:cs="Arial"/>
                <w:sz w:val="24"/>
              </w:rPr>
              <w:t>Timeline</w:t>
            </w:r>
          </w:p>
        </w:tc>
      </w:tr>
      <w:tr w:rsidR="00525FD9" w14:paraId="46362F1C" w14:textId="77777777" w:rsidTr="005726A1">
        <w:trPr>
          <w:trHeight w:val="277"/>
        </w:trPr>
        <w:tc>
          <w:tcPr>
            <w:tcW w:w="4436" w:type="dxa"/>
            <w:gridSpan w:val="2"/>
            <w:vMerge/>
          </w:tcPr>
          <w:p w14:paraId="576207BD" w14:textId="77777777" w:rsidR="00525FD9" w:rsidRPr="00383042" w:rsidRDefault="00525FD9" w:rsidP="005726A1">
            <w:pPr>
              <w:jc w:val="both"/>
              <w:rPr>
                <w:rFonts w:ascii="Arial Narrow" w:hAnsi="Arial Narrow" w:cs="Arial"/>
                <w:sz w:val="24"/>
              </w:rPr>
            </w:pPr>
          </w:p>
        </w:tc>
        <w:tc>
          <w:tcPr>
            <w:tcW w:w="4437" w:type="dxa"/>
            <w:vMerge/>
          </w:tcPr>
          <w:p w14:paraId="66CFC296" w14:textId="77777777" w:rsidR="00525FD9" w:rsidRPr="00383042" w:rsidRDefault="00525FD9" w:rsidP="005726A1">
            <w:pPr>
              <w:jc w:val="both"/>
              <w:rPr>
                <w:rFonts w:ascii="Arial Narrow" w:hAnsi="Arial Narrow" w:cs="Arial"/>
                <w:sz w:val="24"/>
              </w:rPr>
            </w:pPr>
          </w:p>
        </w:tc>
        <w:tc>
          <w:tcPr>
            <w:tcW w:w="2218" w:type="dxa"/>
          </w:tcPr>
          <w:p w14:paraId="4B68E808" w14:textId="77777777" w:rsidR="00525FD9" w:rsidRPr="00965CB1" w:rsidRDefault="00525FD9" w:rsidP="005726A1">
            <w:pPr>
              <w:jc w:val="center"/>
              <w:rPr>
                <w:rFonts w:ascii="Arial Narrow" w:hAnsi="Arial Narrow" w:cs="Arial"/>
                <w:sz w:val="24"/>
              </w:rPr>
            </w:pPr>
            <w:r>
              <w:rPr>
                <w:rFonts w:ascii="Arial Narrow" w:hAnsi="Arial Narrow" w:cs="Arial"/>
                <w:sz w:val="24"/>
              </w:rPr>
              <w:t>Start Date</w:t>
            </w:r>
          </w:p>
        </w:tc>
        <w:tc>
          <w:tcPr>
            <w:tcW w:w="2219" w:type="dxa"/>
          </w:tcPr>
          <w:p w14:paraId="129A5832" w14:textId="77777777" w:rsidR="00525FD9" w:rsidRPr="00965CB1" w:rsidRDefault="00525FD9" w:rsidP="005726A1">
            <w:pPr>
              <w:jc w:val="center"/>
              <w:rPr>
                <w:rFonts w:ascii="Arial Narrow" w:hAnsi="Arial Narrow" w:cs="Arial"/>
                <w:sz w:val="24"/>
              </w:rPr>
            </w:pPr>
            <w:r>
              <w:rPr>
                <w:rFonts w:ascii="Arial Narrow" w:hAnsi="Arial Narrow" w:cs="Arial"/>
                <w:sz w:val="24"/>
              </w:rPr>
              <w:t>End Date</w:t>
            </w:r>
          </w:p>
        </w:tc>
      </w:tr>
      <w:tr w:rsidR="00525FD9" w14:paraId="74112489" w14:textId="77777777" w:rsidTr="005726A1">
        <w:trPr>
          <w:trHeight w:val="863"/>
        </w:trPr>
        <w:tc>
          <w:tcPr>
            <w:tcW w:w="4436" w:type="dxa"/>
            <w:gridSpan w:val="2"/>
          </w:tcPr>
          <w:p w14:paraId="27BA20D0" w14:textId="77777777" w:rsidR="00525FD9" w:rsidRDefault="00525FD9" w:rsidP="005726A1">
            <w:pPr>
              <w:jc w:val="both"/>
              <w:rPr>
                <w:rFonts w:ascii="Arial Narrow" w:hAnsi="Arial Narrow" w:cs="Arial"/>
                <w:sz w:val="24"/>
              </w:rPr>
            </w:pPr>
            <w:r>
              <w:rPr>
                <w:rFonts w:ascii="Arial Narrow" w:hAnsi="Arial Narrow" w:cs="Arial"/>
                <w:sz w:val="24"/>
              </w:rPr>
              <w:t>1.</w:t>
            </w:r>
          </w:p>
          <w:p w14:paraId="2A8984A9" w14:textId="77777777" w:rsidR="00525FD9" w:rsidRDefault="00525FD9" w:rsidP="005726A1">
            <w:pPr>
              <w:jc w:val="both"/>
              <w:rPr>
                <w:rFonts w:ascii="Arial Narrow" w:hAnsi="Arial Narrow" w:cs="Arial"/>
                <w:sz w:val="24"/>
              </w:rPr>
            </w:pPr>
            <w:r>
              <w:rPr>
                <w:rFonts w:ascii="Arial Narrow" w:hAnsi="Arial Narrow" w:cs="Arial"/>
                <w:sz w:val="24"/>
              </w:rPr>
              <w:t>2.</w:t>
            </w:r>
          </w:p>
          <w:p w14:paraId="78B30A9A" w14:textId="77777777" w:rsidR="00525FD9" w:rsidRDefault="00525FD9" w:rsidP="005726A1">
            <w:pPr>
              <w:jc w:val="both"/>
              <w:rPr>
                <w:rFonts w:ascii="Arial Narrow" w:hAnsi="Arial Narrow" w:cs="Arial"/>
                <w:sz w:val="24"/>
              </w:rPr>
            </w:pPr>
            <w:r>
              <w:rPr>
                <w:rFonts w:ascii="Arial Narrow" w:hAnsi="Arial Narrow" w:cs="Arial"/>
                <w:sz w:val="24"/>
              </w:rPr>
              <w:t>3.</w:t>
            </w:r>
          </w:p>
        </w:tc>
        <w:tc>
          <w:tcPr>
            <w:tcW w:w="4437" w:type="dxa"/>
          </w:tcPr>
          <w:p w14:paraId="07AAB387" w14:textId="1F72A422" w:rsidR="00525FD9" w:rsidRDefault="00525FD9" w:rsidP="005726A1">
            <w:pPr>
              <w:jc w:val="both"/>
              <w:rPr>
                <w:rFonts w:ascii="Arial Narrow" w:hAnsi="Arial Narrow" w:cs="Arial"/>
                <w:sz w:val="24"/>
              </w:rPr>
            </w:pPr>
          </w:p>
        </w:tc>
        <w:tc>
          <w:tcPr>
            <w:tcW w:w="4437" w:type="dxa"/>
            <w:gridSpan w:val="2"/>
          </w:tcPr>
          <w:p w14:paraId="3AB60601" w14:textId="77777777" w:rsidR="00525FD9" w:rsidRPr="00965CB1" w:rsidRDefault="00525FD9" w:rsidP="005726A1">
            <w:pPr>
              <w:jc w:val="both"/>
              <w:rPr>
                <w:rFonts w:ascii="Arial Narrow" w:hAnsi="Arial Narrow" w:cs="Arial"/>
                <w:sz w:val="24"/>
              </w:rPr>
            </w:pPr>
          </w:p>
        </w:tc>
      </w:tr>
    </w:tbl>
    <w:p w14:paraId="50B3833F" w14:textId="77777777" w:rsidR="00525FD9" w:rsidRDefault="00525FD9" w:rsidP="00525FD9">
      <w:pPr>
        <w:jc w:val="both"/>
        <w:rPr>
          <w:rFonts w:ascii="Arial" w:hAnsi="Arial" w:cs="Arial"/>
          <w:sz w:val="24"/>
        </w:rPr>
      </w:pPr>
    </w:p>
    <w:p w14:paraId="11BEDBE2" w14:textId="77777777" w:rsidR="00525FD9" w:rsidRDefault="00525FD9" w:rsidP="00525FD9">
      <w:pPr>
        <w:jc w:val="both"/>
        <w:rPr>
          <w:rFonts w:ascii="Arial" w:hAnsi="Arial" w:cs="Arial"/>
          <w:sz w:val="24"/>
        </w:rPr>
      </w:pPr>
    </w:p>
    <w:tbl>
      <w:tblPr>
        <w:tblStyle w:val="TableGrid"/>
        <w:tblW w:w="0" w:type="auto"/>
        <w:tblLook w:val="04A0" w:firstRow="1" w:lastRow="0" w:firstColumn="1" w:lastColumn="0" w:noHBand="0" w:noVBand="1"/>
      </w:tblPr>
      <w:tblGrid>
        <w:gridCol w:w="2335"/>
        <w:gridCol w:w="2101"/>
        <w:gridCol w:w="4437"/>
        <w:gridCol w:w="2218"/>
        <w:gridCol w:w="2219"/>
      </w:tblGrid>
      <w:tr w:rsidR="00525FD9" w14:paraId="124E846C" w14:textId="77777777" w:rsidTr="005726A1">
        <w:trPr>
          <w:trHeight w:val="395"/>
        </w:trPr>
        <w:tc>
          <w:tcPr>
            <w:tcW w:w="2335" w:type="dxa"/>
            <w:shd w:val="clear" w:color="auto" w:fill="BFBFBF" w:themeFill="background1" w:themeFillShade="BF"/>
          </w:tcPr>
          <w:p w14:paraId="62063854" w14:textId="77777777" w:rsidR="00525FD9" w:rsidRPr="00965CB1" w:rsidRDefault="00525FD9" w:rsidP="005726A1">
            <w:pPr>
              <w:jc w:val="both"/>
              <w:rPr>
                <w:rFonts w:ascii="Arial Narrow" w:hAnsi="Arial Narrow" w:cs="Arial"/>
                <w:sz w:val="24"/>
              </w:rPr>
            </w:pPr>
            <w:r w:rsidRPr="00965CB1">
              <w:rPr>
                <w:rFonts w:ascii="Arial Narrow" w:hAnsi="Arial Narrow" w:cs="Arial"/>
                <w:b/>
                <w:bCs/>
                <w:sz w:val="24"/>
              </w:rPr>
              <w:t>(</w:t>
            </w:r>
            <w:r>
              <w:rPr>
                <w:rFonts w:ascii="Arial Narrow" w:hAnsi="Arial Narrow" w:cs="Arial"/>
                <w:b/>
                <w:bCs/>
                <w:sz w:val="24"/>
              </w:rPr>
              <w:t>4</w:t>
            </w:r>
            <w:r w:rsidRPr="00383042">
              <w:rPr>
                <w:rFonts w:ascii="Arial Narrow" w:hAnsi="Arial Narrow" w:cs="Arial"/>
                <w:b/>
                <w:bCs/>
                <w:sz w:val="24"/>
              </w:rPr>
              <w:t>) Goal:</w:t>
            </w:r>
          </w:p>
        </w:tc>
        <w:tc>
          <w:tcPr>
            <w:tcW w:w="10975" w:type="dxa"/>
            <w:gridSpan w:val="4"/>
            <w:shd w:val="clear" w:color="auto" w:fill="BFBFBF" w:themeFill="background1" w:themeFillShade="BF"/>
          </w:tcPr>
          <w:p w14:paraId="23ABD671" w14:textId="77777777" w:rsidR="00525FD9" w:rsidRPr="00965CB1" w:rsidRDefault="00525FD9" w:rsidP="005726A1">
            <w:pPr>
              <w:jc w:val="both"/>
              <w:rPr>
                <w:rFonts w:ascii="Arial Narrow" w:hAnsi="Arial Narrow" w:cs="Arial"/>
                <w:sz w:val="24"/>
              </w:rPr>
            </w:pPr>
          </w:p>
        </w:tc>
      </w:tr>
      <w:tr w:rsidR="00525FD9" w14:paraId="38E7A652" w14:textId="77777777" w:rsidTr="005726A1">
        <w:trPr>
          <w:trHeight w:val="890"/>
        </w:trPr>
        <w:tc>
          <w:tcPr>
            <w:tcW w:w="2335" w:type="dxa"/>
          </w:tcPr>
          <w:p w14:paraId="693ACEC4" w14:textId="77777777" w:rsidR="00525FD9" w:rsidRPr="00965CB1" w:rsidRDefault="00525FD9" w:rsidP="005726A1">
            <w:pPr>
              <w:jc w:val="both"/>
              <w:rPr>
                <w:rFonts w:ascii="Arial Narrow" w:hAnsi="Arial Narrow" w:cs="Arial"/>
                <w:sz w:val="24"/>
              </w:rPr>
            </w:pPr>
            <w:r w:rsidRPr="00965CB1">
              <w:rPr>
                <w:rFonts w:ascii="Arial Narrow" w:hAnsi="Arial Narrow" w:cs="Arial"/>
                <w:sz w:val="24"/>
              </w:rPr>
              <w:t>Objectives (A., B.</w:t>
            </w:r>
            <w:r>
              <w:rPr>
                <w:rFonts w:ascii="Arial Narrow" w:hAnsi="Arial Narrow" w:cs="Arial"/>
                <w:sz w:val="24"/>
              </w:rPr>
              <w:t xml:space="preserve">, </w:t>
            </w:r>
            <w:r w:rsidRPr="00965CB1">
              <w:rPr>
                <w:rFonts w:ascii="Arial Narrow" w:hAnsi="Arial Narrow" w:cs="Arial"/>
                <w:sz w:val="24"/>
              </w:rPr>
              <w:t>etc.)</w:t>
            </w:r>
          </w:p>
        </w:tc>
        <w:tc>
          <w:tcPr>
            <w:tcW w:w="10975" w:type="dxa"/>
            <w:gridSpan w:val="4"/>
          </w:tcPr>
          <w:p w14:paraId="101B2380" w14:textId="77777777" w:rsidR="00525FD9" w:rsidRDefault="00525FD9" w:rsidP="005726A1">
            <w:pPr>
              <w:jc w:val="both"/>
              <w:rPr>
                <w:rFonts w:ascii="Arial Narrow" w:hAnsi="Arial Narrow" w:cs="Arial"/>
                <w:sz w:val="24"/>
              </w:rPr>
            </w:pPr>
            <w:r>
              <w:rPr>
                <w:rFonts w:ascii="Arial Narrow" w:hAnsi="Arial Narrow" w:cs="Arial"/>
                <w:sz w:val="24"/>
              </w:rPr>
              <w:t>A.</w:t>
            </w:r>
          </w:p>
          <w:p w14:paraId="7C2DA75C" w14:textId="77777777" w:rsidR="00525FD9" w:rsidRDefault="00525FD9" w:rsidP="005726A1">
            <w:pPr>
              <w:jc w:val="both"/>
              <w:rPr>
                <w:rFonts w:ascii="Arial Narrow" w:hAnsi="Arial Narrow" w:cs="Arial"/>
                <w:sz w:val="24"/>
              </w:rPr>
            </w:pPr>
            <w:r>
              <w:rPr>
                <w:rFonts w:ascii="Arial Narrow" w:hAnsi="Arial Narrow" w:cs="Arial"/>
                <w:sz w:val="24"/>
              </w:rPr>
              <w:t>B.</w:t>
            </w:r>
          </w:p>
          <w:p w14:paraId="7E7A67A8" w14:textId="77777777" w:rsidR="00525FD9" w:rsidRPr="00965CB1" w:rsidRDefault="00525FD9" w:rsidP="005726A1">
            <w:pPr>
              <w:jc w:val="both"/>
              <w:rPr>
                <w:rFonts w:ascii="Arial Narrow" w:hAnsi="Arial Narrow" w:cs="Arial"/>
                <w:sz w:val="24"/>
              </w:rPr>
            </w:pPr>
            <w:r>
              <w:rPr>
                <w:rFonts w:ascii="Arial Narrow" w:hAnsi="Arial Narrow" w:cs="Arial"/>
                <w:sz w:val="24"/>
              </w:rPr>
              <w:t>C.</w:t>
            </w:r>
          </w:p>
        </w:tc>
      </w:tr>
      <w:tr w:rsidR="00525FD9" w14:paraId="0611EE56" w14:textId="77777777" w:rsidTr="005726A1">
        <w:trPr>
          <w:trHeight w:val="278"/>
        </w:trPr>
        <w:tc>
          <w:tcPr>
            <w:tcW w:w="4436" w:type="dxa"/>
            <w:gridSpan w:val="2"/>
            <w:vMerge w:val="restart"/>
          </w:tcPr>
          <w:p w14:paraId="29E46F3B" w14:textId="77777777" w:rsidR="00525FD9" w:rsidRPr="00383042" w:rsidRDefault="00525FD9" w:rsidP="005726A1">
            <w:pPr>
              <w:jc w:val="both"/>
              <w:rPr>
                <w:rFonts w:ascii="Arial Narrow" w:hAnsi="Arial Narrow" w:cs="Arial"/>
                <w:sz w:val="24"/>
              </w:rPr>
            </w:pPr>
            <w:r w:rsidRPr="00383042">
              <w:rPr>
                <w:rFonts w:ascii="Arial Narrow" w:hAnsi="Arial Narrow" w:cs="Arial"/>
                <w:sz w:val="24"/>
              </w:rPr>
              <w:t>Project activities that support the identified goal</w:t>
            </w:r>
          </w:p>
          <w:p w14:paraId="3B8C034D" w14:textId="77777777" w:rsidR="00525FD9" w:rsidRPr="00965CB1" w:rsidRDefault="00525FD9" w:rsidP="005726A1">
            <w:pPr>
              <w:jc w:val="both"/>
              <w:rPr>
                <w:rFonts w:ascii="Arial Narrow" w:hAnsi="Arial Narrow" w:cs="Arial"/>
                <w:sz w:val="24"/>
              </w:rPr>
            </w:pPr>
            <w:r w:rsidRPr="00383042">
              <w:rPr>
                <w:rFonts w:ascii="Arial Narrow" w:hAnsi="Arial Narrow" w:cs="Arial"/>
                <w:sz w:val="24"/>
              </w:rPr>
              <w:t>and objectives:</w:t>
            </w:r>
          </w:p>
        </w:tc>
        <w:tc>
          <w:tcPr>
            <w:tcW w:w="4437" w:type="dxa"/>
            <w:vMerge w:val="restart"/>
          </w:tcPr>
          <w:p w14:paraId="056764C9" w14:textId="77777777" w:rsidR="00525FD9" w:rsidRPr="00965CB1" w:rsidRDefault="00525FD9" w:rsidP="005726A1">
            <w:pPr>
              <w:jc w:val="both"/>
              <w:rPr>
                <w:rFonts w:ascii="Arial Narrow" w:hAnsi="Arial Narrow" w:cs="Arial"/>
                <w:sz w:val="24"/>
              </w:rPr>
            </w:pPr>
            <w:r w:rsidRPr="00383042">
              <w:rPr>
                <w:rFonts w:ascii="Arial Narrow" w:hAnsi="Arial Narrow" w:cs="Arial"/>
                <w:sz w:val="24"/>
              </w:rPr>
              <w:t>Responsible staff/partners</w:t>
            </w:r>
          </w:p>
        </w:tc>
        <w:tc>
          <w:tcPr>
            <w:tcW w:w="4437" w:type="dxa"/>
            <w:gridSpan w:val="2"/>
          </w:tcPr>
          <w:p w14:paraId="6A923541" w14:textId="77777777" w:rsidR="00525FD9" w:rsidRPr="00965CB1" w:rsidRDefault="00525FD9" w:rsidP="005726A1">
            <w:pPr>
              <w:jc w:val="center"/>
              <w:rPr>
                <w:rFonts w:ascii="Arial Narrow" w:hAnsi="Arial Narrow" w:cs="Arial"/>
                <w:sz w:val="24"/>
              </w:rPr>
            </w:pPr>
            <w:r>
              <w:rPr>
                <w:rFonts w:ascii="Arial Narrow" w:hAnsi="Arial Narrow" w:cs="Arial"/>
                <w:sz w:val="24"/>
              </w:rPr>
              <w:t>Timeline</w:t>
            </w:r>
          </w:p>
        </w:tc>
      </w:tr>
      <w:tr w:rsidR="00525FD9" w14:paraId="2C9942F8" w14:textId="77777777" w:rsidTr="005726A1">
        <w:trPr>
          <w:trHeight w:val="277"/>
        </w:trPr>
        <w:tc>
          <w:tcPr>
            <w:tcW w:w="4436" w:type="dxa"/>
            <w:gridSpan w:val="2"/>
            <w:vMerge/>
          </w:tcPr>
          <w:p w14:paraId="78F1060C" w14:textId="77777777" w:rsidR="00525FD9" w:rsidRPr="00383042" w:rsidRDefault="00525FD9" w:rsidP="005726A1">
            <w:pPr>
              <w:jc w:val="both"/>
              <w:rPr>
                <w:rFonts w:ascii="Arial Narrow" w:hAnsi="Arial Narrow" w:cs="Arial"/>
                <w:sz w:val="24"/>
              </w:rPr>
            </w:pPr>
          </w:p>
        </w:tc>
        <w:tc>
          <w:tcPr>
            <w:tcW w:w="4437" w:type="dxa"/>
            <w:vMerge/>
          </w:tcPr>
          <w:p w14:paraId="5181EC06" w14:textId="77777777" w:rsidR="00525FD9" w:rsidRPr="00383042" w:rsidRDefault="00525FD9" w:rsidP="005726A1">
            <w:pPr>
              <w:jc w:val="both"/>
              <w:rPr>
                <w:rFonts w:ascii="Arial Narrow" w:hAnsi="Arial Narrow" w:cs="Arial"/>
                <w:sz w:val="24"/>
              </w:rPr>
            </w:pPr>
          </w:p>
        </w:tc>
        <w:tc>
          <w:tcPr>
            <w:tcW w:w="2218" w:type="dxa"/>
          </w:tcPr>
          <w:p w14:paraId="00489127" w14:textId="77777777" w:rsidR="00525FD9" w:rsidRPr="00965CB1" w:rsidRDefault="00525FD9" w:rsidP="005726A1">
            <w:pPr>
              <w:jc w:val="center"/>
              <w:rPr>
                <w:rFonts w:ascii="Arial Narrow" w:hAnsi="Arial Narrow" w:cs="Arial"/>
                <w:sz w:val="24"/>
              </w:rPr>
            </w:pPr>
            <w:r>
              <w:rPr>
                <w:rFonts w:ascii="Arial Narrow" w:hAnsi="Arial Narrow" w:cs="Arial"/>
                <w:sz w:val="24"/>
              </w:rPr>
              <w:t>Start Date</w:t>
            </w:r>
          </w:p>
        </w:tc>
        <w:tc>
          <w:tcPr>
            <w:tcW w:w="2219" w:type="dxa"/>
          </w:tcPr>
          <w:p w14:paraId="7AF53904" w14:textId="77777777" w:rsidR="00525FD9" w:rsidRPr="00965CB1" w:rsidRDefault="00525FD9" w:rsidP="005726A1">
            <w:pPr>
              <w:jc w:val="center"/>
              <w:rPr>
                <w:rFonts w:ascii="Arial Narrow" w:hAnsi="Arial Narrow" w:cs="Arial"/>
                <w:sz w:val="24"/>
              </w:rPr>
            </w:pPr>
            <w:r>
              <w:rPr>
                <w:rFonts w:ascii="Arial Narrow" w:hAnsi="Arial Narrow" w:cs="Arial"/>
                <w:sz w:val="24"/>
              </w:rPr>
              <w:t>End Date</w:t>
            </w:r>
          </w:p>
        </w:tc>
      </w:tr>
      <w:tr w:rsidR="00525FD9" w14:paraId="686F8F7F" w14:textId="77777777" w:rsidTr="005726A1">
        <w:trPr>
          <w:trHeight w:val="863"/>
        </w:trPr>
        <w:tc>
          <w:tcPr>
            <w:tcW w:w="4436" w:type="dxa"/>
            <w:gridSpan w:val="2"/>
          </w:tcPr>
          <w:p w14:paraId="0EAAF758" w14:textId="77777777" w:rsidR="00525FD9" w:rsidRDefault="00525FD9" w:rsidP="005726A1">
            <w:pPr>
              <w:jc w:val="both"/>
              <w:rPr>
                <w:rFonts w:ascii="Arial Narrow" w:hAnsi="Arial Narrow" w:cs="Arial"/>
                <w:sz w:val="24"/>
              </w:rPr>
            </w:pPr>
            <w:r>
              <w:rPr>
                <w:rFonts w:ascii="Arial Narrow" w:hAnsi="Arial Narrow" w:cs="Arial"/>
                <w:sz w:val="24"/>
              </w:rPr>
              <w:t>1.</w:t>
            </w:r>
          </w:p>
          <w:p w14:paraId="4FDF96E0" w14:textId="77777777" w:rsidR="00525FD9" w:rsidRDefault="00525FD9" w:rsidP="005726A1">
            <w:pPr>
              <w:jc w:val="both"/>
              <w:rPr>
                <w:rFonts w:ascii="Arial Narrow" w:hAnsi="Arial Narrow" w:cs="Arial"/>
                <w:sz w:val="24"/>
              </w:rPr>
            </w:pPr>
            <w:r>
              <w:rPr>
                <w:rFonts w:ascii="Arial Narrow" w:hAnsi="Arial Narrow" w:cs="Arial"/>
                <w:sz w:val="24"/>
              </w:rPr>
              <w:t>2.</w:t>
            </w:r>
          </w:p>
          <w:p w14:paraId="4FABFA26" w14:textId="77777777" w:rsidR="00525FD9" w:rsidRDefault="00525FD9" w:rsidP="005726A1">
            <w:pPr>
              <w:jc w:val="both"/>
              <w:rPr>
                <w:rFonts w:ascii="Arial Narrow" w:hAnsi="Arial Narrow" w:cs="Arial"/>
                <w:sz w:val="24"/>
              </w:rPr>
            </w:pPr>
            <w:r>
              <w:rPr>
                <w:rFonts w:ascii="Arial Narrow" w:hAnsi="Arial Narrow" w:cs="Arial"/>
                <w:sz w:val="24"/>
              </w:rPr>
              <w:t>3.</w:t>
            </w:r>
          </w:p>
        </w:tc>
        <w:tc>
          <w:tcPr>
            <w:tcW w:w="4437" w:type="dxa"/>
          </w:tcPr>
          <w:p w14:paraId="13A8576D" w14:textId="77777777" w:rsidR="00525FD9" w:rsidRDefault="00525FD9" w:rsidP="005726A1">
            <w:pPr>
              <w:jc w:val="both"/>
              <w:rPr>
                <w:rFonts w:ascii="Arial Narrow" w:hAnsi="Arial Narrow" w:cs="Arial"/>
                <w:sz w:val="24"/>
              </w:rPr>
            </w:pPr>
          </w:p>
        </w:tc>
        <w:tc>
          <w:tcPr>
            <w:tcW w:w="4437" w:type="dxa"/>
            <w:gridSpan w:val="2"/>
          </w:tcPr>
          <w:p w14:paraId="3C2EBF59" w14:textId="77777777" w:rsidR="00525FD9" w:rsidRPr="00965CB1" w:rsidRDefault="00525FD9" w:rsidP="005726A1">
            <w:pPr>
              <w:jc w:val="both"/>
              <w:rPr>
                <w:rFonts w:ascii="Arial Narrow" w:hAnsi="Arial Narrow" w:cs="Arial"/>
                <w:sz w:val="24"/>
              </w:rPr>
            </w:pPr>
          </w:p>
        </w:tc>
      </w:tr>
    </w:tbl>
    <w:p w14:paraId="1AE0F6FF" w14:textId="77777777" w:rsidR="00525FD9" w:rsidRDefault="00525FD9" w:rsidP="00525FD9">
      <w:pPr>
        <w:spacing w:after="200" w:line="276" w:lineRule="auto"/>
        <w:rPr>
          <w:rFonts w:ascii="Arial" w:hAnsi="Arial" w:cs="Arial"/>
          <w:sz w:val="24"/>
          <w:szCs w:val="24"/>
        </w:rPr>
      </w:pPr>
    </w:p>
    <w:p w14:paraId="1AE98A02" w14:textId="77777777" w:rsidR="00525FD9" w:rsidRDefault="00525FD9" w:rsidP="00525FD9">
      <w:pPr>
        <w:spacing w:after="200" w:line="276" w:lineRule="auto"/>
        <w:rPr>
          <w:rFonts w:ascii="Arial" w:hAnsi="Arial" w:cs="Arial"/>
          <w:sz w:val="24"/>
          <w:szCs w:val="24"/>
        </w:rPr>
      </w:pPr>
    </w:p>
    <w:p w14:paraId="5F6BD24B" w14:textId="77777777" w:rsidR="00525FD9" w:rsidRDefault="00525FD9" w:rsidP="00525FD9">
      <w:pPr>
        <w:spacing w:after="200" w:line="276" w:lineRule="auto"/>
        <w:rPr>
          <w:rFonts w:ascii="Arial" w:hAnsi="Arial" w:cs="Arial"/>
          <w:sz w:val="24"/>
          <w:szCs w:val="24"/>
        </w:rPr>
      </w:pPr>
    </w:p>
    <w:p w14:paraId="3C78DD4F" w14:textId="77777777" w:rsidR="00525FD9" w:rsidRDefault="00525FD9" w:rsidP="00525FD9">
      <w:pPr>
        <w:spacing w:after="200" w:line="276" w:lineRule="auto"/>
        <w:rPr>
          <w:rFonts w:ascii="Arial" w:hAnsi="Arial" w:cs="Arial"/>
          <w:sz w:val="24"/>
          <w:szCs w:val="24"/>
        </w:rPr>
      </w:pPr>
    </w:p>
    <w:p w14:paraId="34006F0F" w14:textId="77777777" w:rsidR="00525FD9" w:rsidRDefault="00525FD9" w:rsidP="00525FD9">
      <w:pPr>
        <w:spacing w:after="200" w:line="276" w:lineRule="auto"/>
        <w:rPr>
          <w:rFonts w:ascii="Arial" w:hAnsi="Arial" w:cs="Arial"/>
          <w:sz w:val="24"/>
          <w:szCs w:val="24"/>
        </w:rPr>
      </w:pPr>
    </w:p>
    <w:p w14:paraId="4F83F417" w14:textId="77777777" w:rsidR="00525FD9" w:rsidRDefault="00525FD9" w:rsidP="00525FD9">
      <w:pPr>
        <w:spacing w:after="200" w:line="276" w:lineRule="auto"/>
        <w:rPr>
          <w:rFonts w:ascii="Arial" w:hAnsi="Arial" w:cs="Arial"/>
          <w:sz w:val="24"/>
          <w:szCs w:val="24"/>
        </w:rPr>
        <w:sectPr w:rsidR="00525FD9" w:rsidSect="002E5A8C">
          <w:pgSz w:w="15840" w:h="12240" w:orient="landscape" w:code="1"/>
          <w:pgMar w:top="1440" w:right="1080" w:bottom="1440" w:left="1440" w:header="576" w:footer="720" w:gutter="0"/>
          <w:cols w:space="720"/>
          <w:docGrid w:linePitch="360"/>
        </w:sectPr>
      </w:pPr>
    </w:p>
    <w:tbl>
      <w:tblPr>
        <w:tblStyle w:val="TableGrid"/>
        <w:tblW w:w="9715" w:type="dxa"/>
        <w:jc w:val="center"/>
        <w:tblLook w:val="04A0" w:firstRow="1" w:lastRow="0" w:firstColumn="1" w:lastColumn="0" w:noHBand="0" w:noVBand="1"/>
      </w:tblPr>
      <w:tblGrid>
        <w:gridCol w:w="9715"/>
      </w:tblGrid>
      <w:tr w:rsidR="00490705" w:rsidRPr="00C64966" w14:paraId="6EC08778" w14:textId="77777777" w:rsidTr="00D263DF">
        <w:trPr>
          <w:trHeight w:val="530"/>
          <w:jc w:val="center"/>
        </w:trPr>
        <w:tc>
          <w:tcPr>
            <w:tcW w:w="9715" w:type="dxa"/>
            <w:shd w:val="clear" w:color="auto" w:fill="002060"/>
            <w:vAlign w:val="center"/>
          </w:tcPr>
          <w:p w14:paraId="57F8617B" w14:textId="64462338" w:rsidR="00490705" w:rsidRPr="00EB5867" w:rsidRDefault="00490705" w:rsidP="00D263DF">
            <w:pPr>
              <w:pStyle w:val="Heading2"/>
              <w:jc w:val="center"/>
              <w:outlineLvl w:val="1"/>
              <w:rPr>
                <w:rFonts w:ascii="Arial" w:hAnsi="Arial" w:cs="Arial"/>
                <w:b/>
                <w:bCs/>
                <w:color w:val="FFFFFF" w:themeColor="background1"/>
              </w:rPr>
            </w:pPr>
            <w:bookmarkStart w:id="45" w:name="_Toc118990825"/>
            <w:r w:rsidRPr="00D263DF">
              <w:rPr>
                <w:rFonts w:ascii="Arial" w:hAnsi="Arial" w:cs="Arial"/>
                <w:b/>
                <w:bCs/>
                <w:color w:val="FFFFFF" w:themeColor="background1"/>
                <w:sz w:val="24"/>
                <w:szCs w:val="24"/>
              </w:rPr>
              <w:lastRenderedPageBreak/>
              <w:t>Appendix C: Glossary of Terms</w:t>
            </w:r>
            <w:bookmarkEnd w:id="45"/>
          </w:p>
        </w:tc>
      </w:tr>
    </w:tbl>
    <w:p w14:paraId="19839B4F" w14:textId="6BDB5BC7" w:rsidR="00490705" w:rsidRDefault="00490705"/>
    <w:p w14:paraId="112F3272" w14:textId="77777777" w:rsidR="00490705" w:rsidRPr="00F11F2A" w:rsidRDefault="00490705" w:rsidP="00490705">
      <w:pPr>
        <w:autoSpaceDE w:val="0"/>
        <w:autoSpaceDN w:val="0"/>
        <w:adjustRightInd w:val="0"/>
        <w:jc w:val="both"/>
        <w:rPr>
          <w:rFonts w:ascii="Arial" w:hAnsi="Arial" w:cs="Arial"/>
          <w:b/>
          <w:sz w:val="24"/>
          <w:szCs w:val="24"/>
          <w:u w:val="single"/>
        </w:rPr>
      </w:pPr>
      <w:r>
        <w:rPr>
          <w:rFonts w:ascii="Arial" w:hAnsi="Arial" w:cs="Arial"/>
          <w:b/>
          <w:sz w:val="24"/>
          <w:szCs w:val="24"/>
          <w:u w:val="single"/>
        </w:rPr>
        <w:t>Goals and Objectives</w:t>
      </w:r>
    </w:p>
    <w:p w14:paraId="047AE893" w14:textId="45325C43" w:rsidR="00490705" w:rsidRDefault="00490705" w:rsidP="00490705">
      <w:pPr>
        <w:autoSpaceDE w:val="0"/>
        <w:autoSpaceDN w:val="0"/>
        <w:adjustRightInd w:val="0"/>
        <w:jc w:val="both"/>
        <w:rPr>
          <w:rFonts w:ascii="Arial" w:hAnsi="Arial" w:cs="Arial"/>
          <w:sz w:val="24"/>
          <w:szCs w:val="24"/>
        </w:rPr>
      </w:pPr>
      <w:r w:rsidRPr="00F11F2A">
        <w:rPr>
          <w:rFonts w:ascii="Arial" w:hAnsi="Arial" w:cs="Arial"/>
          <w:sz w:val="24"/>
          <w:szCs w:val="24"/>
        </w:rPr>
        <w:t xml:space="preserve">Goals </w:t>
      </w:r>
      <w:r w:rsidRPr="00490705">
        <w:rPr>
          <w:rFonts w:ascii="Arial" w:hAnsi="Arial" w:cs="Arial"/>
          <w:sz w:val="24"/>
          <w:szCs w:val="24"/>
        </w:rPr>
        <w:t>and objectives are terms in common use, sometimes used interchangeably because both refer to the intended results of program activities. Goals are longer-term than objectives, more broadly stated and govern the specific objectives to which program activities are directed.</w:t>
      </w:r>
    </w:p>
    <w:p w14:paraId="380A5400" w14:textId="77777777" w:rsidR="003734A7" w:rsidRPr="00490705" w:rsidRDefault="003734A7" w:rsidP="00490705">
      <w:pPr>
        <w:autoSpaceDE w:val="0"/>
        <w:autoSpaceDN w:val="0"/>
        <w:adjustRightInd w:val="0"/>
        <w:jc w:val="both"/>
        <w:rPr>
          <w:rFonts w:ascii="Arial" w:hAnsi="Arial" w:cs="Arial"/>
          <w:sz w:val="24"/>
          <w:szCs w:val="24"/>
        </w:rPr>
      </w:pPr>
    </w:p>
    <w:p w14:paraId="768116CE" w14:textId="1D07CFE7" w:rsidR="00490705" w:rsidRDefault="00490705" w:rsidP="00490705">
      <w:pPr>
        <w:autoSpaceDE w:val="0"/>
        <w:autoSpaceDN w:val="0"/>
        <w:adjustRightInd w:val="0"/>
        <w:jc w:val="both"/>
        <w:rPr>
          <w:rFonts w:ascii="Arial" w:hAnsi="Arial" w:cs="Arial"/>
          <w:sz w:val="24"/>
          <w:szCs w:val="24"/>
        </w:rPr>
      </w:pPr>
      <w:r w:rsidRPr="00490705">
        <w:rPr>
          <w:rFonts w:ascii="Arial" w:hAnsi="Arial" w:cs="Arial"/>
          <w:sz w:val="24"/>
          <w:szCs w:val="24"/>
        </w:rPr>
        <w:t>In proposals, goals are defined by broad statements of what the program intends to accomplish, representing the long-term intended outcome of the program</w:t>
      </w:r>
      <w:r w:rsidR="008948AC">
        <w:rPr>
          <w:rFonts w:ascii="Arial" w:hAnsi="Arial" w:cs="Arial"/>
          <w:sz w:val="24"/>
          <w:szCs w:val="24"/>
        </w:rPr>
        <w:t>.</w:t>
      </w:r>
      <w:r w:rsidRPr="00490705">
        <w:rPr>
          <w:rStyle w:val="FootnoteReference"/>
          <w:rFonts w:ascii="Arial" w:hAnsi="Arial" w:cs="Arial"/>
        </w:rPr>
        <w:footnoteReference w:id="1"/>
      </w:r>
    </w:p>
    <w:p w14:paraId="5416AA5A" w14:textId="77777777" w:rsidR="003734A7" w:rsidRPr="00490705" w:rsidRDefault="003734A7" w:rsidP="00490705">
      <w:pPr>
        <w:autoSpaceDE w:val="0"/>
        <w:autoSpaceDN w:val="0"/>
        <w:adjustRightInd w:val="0"/>
        <w:jc w:val="both"/>
        <w:rPr>
          <w:rFonts w:ascii="Arial" w:hAnsi="Arial" w:cs="Arial"/>
          <w:sz w:val="24"/>
          <w:szCs w:val="24"/>
        </w:rPr>
      </w:pPr>
    </w:p>
    <w:p w14:paraId="5154E0EF" w14:textId="4FBF9E51" w:rsidR="00490705" w:rsidRPr="00490705" w:rsidRDefault="00490705" w:rsidP="00490705">
      <w:pPr>
        <w:autoSpaceDE w:val="0"/>
        <w:autoSpaceDN w:val="0"/>
        <w:adjustRightInd w:val="0"/>
        <w:jc w:val="both"/>
        <w:rPr>
          <w:rFonts w:ascii="Arial" w:hAnsi="Arial" w:cs="Arial"/>
          <w:sz w:val="24"/>
          <w:szCs w:val="24"/>
        </w:rPr>
      </w:pPr>
      <w:r w:rsidRPr="00490705">
        <w:rPr>
          <w:rFonts w:ascii="Arial" w:hAnsi="Arial" w:cs="Arial"/>
          <w:sz w:val="24"/>
          <w:szCs w:val="24"/>
        </w:rPr>
        <w:t>Examples of goal statements</w:t>
      </w:r>
      <w:r w:rsidR="008948AC">
        <w:rPr>
          <w:rFonts w:ascii="Arial" w:hAnsi="Arial" w:cs="Arial"/>
          <w:sz w:val="24"/>
          <w:szCs w:val="24"/>
        </w:rPr>
        <w:t>:</w:t>
      </w:r>
      <w:r w:rsidRPr="00490705">
        <w:rPr>
          <w:rStyle w:val="FootnoteReference"/>
          <w:rFonts w:ascii="Arial" w:hAnsi="Arial" w:cs="Arial"/>
        </w:rPr>
        <w:footnoteReference w:id="2"/>
      </w:r>
    </w:p>
    <w:p w14:paraId="404613A8" w14:textId="77777777" w:rsidR="00490705" w:rsidRPr="003734A7" w:rsidRDefault="00490705" w:rsidP="00BE0781">
      <w:pPr>
        <w:pStyle w:val="ListParagraph"/>
        <w:numPr>
          <w:ilvl w:val="0"/>
          <w:numId w:val="26"/>
        </w:numPr>
        <w:autoSpaceDE w:val="0"/>
        <w:autoSpaceDN w:val="0"/>
        <w:adjustRightInd w:val="0"/>
        <w:spacing w:after="0" w:line="240" w:lineRule="auto"/>
        <w:jc w:val="both"/>
        <w:rPr>
          <w:rFonts w:ascii="Arial" w:hAnsi="Arial" w:cs="Arial"/>
          <w:sz w:val="24"/>
          <w:szCs w:val="24"/>
        </w:rPr>
      </w:pPr>
      <w:r w:rsidRPr="003734A7">
        <w:rPr>
          <w:rFonts w:ascii="Arial" w:hAnsi="Arial" w:cs="Arial"/>
          <w:sz w:val="24"/>
          <w:szCs w:val="24"/>
        </w:rPr>
        <w:t>To reduce the number of serious and chronic juvenile offenders.</w:t>
      </w:r>
    </w:p>
    <w:p w14:paraId="5B6CDDE9" w14:textId="77777777" w:rsidR="00490705" w:rsidRPr="00490705" w:rsidRDefault="00490705" w:rsidP="003734A7">
      <w:pPr>
        <w:numPr>
          <w:ilvl w:val="0"/>
          <w:numId w:val="23"/>
        </w:numPr>
        <w:autoSpaceDE w:val="0"/>
        <w:autoSpaceDN w:val="0"/>
        <w:adjustRightInd w:val="0"/>
        <w:jc w:val="both"/>
        <w:rPr>
          <w:rFonts w:ascii="Arial" w:hAnsi="Arial" w:cs="Arial"/>
          <w:sz w:val="24"/>
          <w:szCs w:val="24"/>
        </w:rPr>
      </w:pPr>
      <w:r w:rsidRPr="00490705">
        <w:rPr>
          <w:rFonts w:ascii="Arial" w:hAnsi="Arial" w:cs="Arial"/>
          <w:sz w:val="24"/>
          <w:szCs w:val="24"/>
        </w:rPr>
        <w:t>To divert nonviolent juvenile offenders from state juvenile correctional institutions.</w:t>
      </w:r>
    </w:p>
    <w:p w14:paraId="59DDDB15" w14:textId="0DDB8834" w:rsidR="003734A7" w:rsidRPr="00490705" w:rsidRDefault="00490705" w:rsidP="003734A7">
      <w:pPr>
        <w:numPr>
          <w:ilvl w:val="0"/>
          <w:numId w:val="23"/>
        </w:numPr>
        <w:autoSpaceDE w:val="0"/>
        <w:autoSpaceDN w:val="0"/>
        <w:adjustRightInd w:val="0"/>
        <w:jc w:val="both"/>
        <w:rPr>
          <w:rFonts w:ascii="Arial" w:hAnsi="Arial" w:cs="Arial"/>
          <w:sz w:val="24"/>
          <w:szCs w:val="24"/>
        </w:rPr>
      </w:pPr>
      <w:r w:rsidRPr="00490705">
        <w:rPr>
          <w:rFonts w:ascii="Arial" w:hAnsi="Arial" w:cs="Arial"/>
          <w:sz w:val="24"/>
          <w:szCs w:val="24"/>
        </w:rPr>
        <w:t>To restore the losses suffered by the victims of crimes.</w:t>
      </w:r>
    </w:p>
    <w:p w14:paraId="1DC3D941" w14:textId="0EB48E36" w:rsidR="00490705" w:rsidRPr="003734A7" w:rsidRDefault="00490705" w:rsidP="003734A7">
      <w:pPr>
        <w:autoSpaceDE w:val="0"/>
        <w:autoSpaceDN w:val="0"/>
        <w:adjustRightInd w:val="0"/>
        <w:ind w:left="720"/>
        <w:jc w:val="both"/>
        <w:rPr>
          <w:rFonts w:ascii="Arial" w:hAnsi="Arial" w:cs="Arial"/>
          <w:sz w:val="24"/>
          <w:szCs w:val="24"/>
        </w:rPr>
      </w:pPr>
    </w:p>
    <w:p w14:paraId="7D725DC3" w14:textId="54BD1FBB" w:rsidR="00490705" w:rsidRPr="00490705" w:rsidRDefault="00490705" w:rsidP="00490705">
      <w:pPr>
        <w:autoSpaceDE w:val="0"/>
        <w:autoSpaceDN w:val="0"/>
        <w:adjustRightInd w:val="0"/>
        <w:jc w:val="both"/>
        <w:rPr>
          <w:rFonts w:ascii="Arial" w:hAnsi="Arial" w:cs="Arial"/>
          <w:sz w:val="24"/>
          <w:szCs w:val="24"/>
        </w:rPr>
      </w:pPr>
      <w:r w:rsidRPr="00490705">
        <w:rPr>
          <w:rFonts w:ascii="Arial" w:hAnsi="Arial" w:cs="Arial"/>
          <w:sz w:val="24"/>
          <w:szCs w:val="24"/>
        </w:rPr>
        <w:t>Objectives are defined by statements of specific, measurable aims of program activities</w:t>
      </w:r>
      <w:r w:rsidR="008948AC">
        <w:rPr>
          <w:rFonts w:ascii="Arial" w:hAnsi="Arial" w:cs="Arial"/>
          <w:sz w:val="24"/>
          <w:szCs w:val="24"/>
        </w:rPr>
        <w:t>.</w:t>
      </w:r>
      <w:r w:rsidRPr="00490705">
        <w:rPr>
          <w:rStyle w:val="FootnoteReference"/>
          <w:rFonts w:ascii="Arial" w:hAnsi="Arial" w:cs="Arial"/>
        </w:rPr>
        <w:footnoteReference w:id="3"/>
      </w:r>
      <w:r w:rsidRPr="00490705">
        <w:rPr>
          <w:rFonts w:ascii="Arial" w:hAnsi="Arial" w:cs="Arial"/>
          <w:sz w:val="24"/>
          <w:szCs w:val="24"/>
        </w:rPr>
        <w:t xml:space="preserve"> Objectives detail the tasks that must be completed to achieve goals</w:t>
      </w:r>
      <w:r w:rsidR="008948AC">
        <w:rPr>
          <w:rFonts w:ascii="Arial" w:hAnsi="Arial" w:cs="Arial"/>
          <w:sz w:val="24"/>
          <w:szCs w:val="24"/>
        </w:rPr>
        <w:t>.</w:t>
      </w:r>
      <w:r w:rsidRPr="00490705">
        <w:rPr>
          <w:rStyle w:val="FootnoteReference"/>
          <w:rFonts w:ascii="Arial" w:hAnsi="Arial" w:cs="Arial"/>
        </w:rPr>
        <w:footnoteReference w:id="4"/>
      </w:r>
      <w:r w:rsidRPr="00490705">
        <w:rPr>
          <w:rFonts w:ascii="Arial" w:hAnsi="Arial" w:cs="Arial"/>
          <w:sz w:val="24"/>
          <w:szCs w:val="24"/>
        </w:rPr>
        <w:t xml:space="preserve"> Descriptions of objectives in the proposals should include three elements</w:t>
      </w:r>
      <w:r w:rsidR="008948AC">
        <w:rPr>
          <w:rFonts w:ascii="Arial" w:hAnsi="Arial" w:cs="Arial"/>
          <w:sz w:val="24"/>
          <w:szCs w:val="24"/>
        </w:rPr>
        <w:t>:</w:t>
      </w:r>
      <w:r w:rsidRPr="00490705">
        <w:rPr>
          <w:rStyle w:val="FootnoteReference"/>
          <w:rFonts w:ascii="Arial" w:hAnsi="Arial" w:cs="Arial"/>
        </w:rPr>
        <w:footnoteReference w:id="5"/>
      </w:r>
    </w:p>
    <w:p w14:paraId="2784092A" w14:textId="77777777" w:rsidR="00490705" w:rsidRPr="00490705" w:rsidRDefault="00490705" w:rsidP="00490705">
      <w:pPr>
        <w:pStyle w:val="ListParagraph"/>
        <w:numPr>
          <w:ilvl w:val="0"/>
          <w:numId w:val="25"/>
        </w:numPr>
        <w:autoSpaceDE w:val="0"/>
        <w:autoSpaceDN w:val="0"/>
        <w:adjustRightInd w:val="0"/>
        <w:spacing w:after="0" w:line="240" w:lineRule="auto"/>
        <w:jc w:val="both"/>
        <w:rPr>
          <w:rFonts w:ascii="Arial" w:hAnsi="Arial" w:cs="Arial"/>
          <w:sz w:val="24"/>
          <w:szCs w:val="24"/>
        </w:rPr>
      </w:pPr>
      <w:r w:rsidRPr="00490705">
        <w:rPr>
          <w:rFonts w:ascii="Arial" w:hAnsi="Arial" w:cs="Arial"/>
          <w:sz w:val="24"/>
          <w:szCs w:val="24"/>
        </w:rPr>
        <w:t>Direction – the expected change or accomplishment (e.g., improve, maintain);</w:t>
      </w:r>
    </w:p>
    <w:p w14:paraId="0F604589" w14:textId="77777777" w:rsidR="00490705" w:rsidRPr="00490705" w:rsidRDefault="00490705" w:rsidP="00490705">
      <w:pPr>
        <w:pStyle w:val="ListParagraph"/>
        <w:numPr>
          <w:ilvl w:val="0"/>
          <w:numId w:val="25"/>
        </w:numPr>
        <w:autoSpaceDE w:val="0"/>
        <w:autoSpaceDN w:val="0"/>
        <w:adjustRightInd w:val="0"/>
        <w:spacing w:after="0" w:line="240" w:lineRule="auto"/>
        <w:jc w:val="both"/>
        <w:rPr>
          <w:rFonts w:ascii="Arial" w:hAnsi="Arial" w:cs="Arial"/>
          <w:sz w:val="24"/>
          <w:szCs w:val="24"/>
        </w:rPr>
      </w:pPr>
      <w:r w:rsidRPr="00490705">
        <w:rPr>
          <w:rFonts w:ascii="Arial" w:hAnsi="Arial" w:cs="Arial"/>
          <w:sz w:val="24"/>
          <w:szCs w:val="24"/>
        </w:rPr>
        <w:t>Timeframe – when the objective will be achieved; and</w:t>
      </w:r>
    </w:p>
    <w:p w14:paraId="7B5851DD" w14:textId="77777777" w:rsidR="00490705" w:rsidRPr="00490705" w:rsidRDefault="00490705" w:rsidP="00490705">
      <w:pPr>
        <w:pStyle w:val="ListParagraph"/>
        <w:numPr>
          <w:ilvl w:val="0"/>
          <w:numId w:val="25"/>
        </w:numPr>
        <w:autoSpaceDE w:val="0"/>
        <w:autoSpaceDN w:val="0"/>
        <w:adjustRightInd w:val="0"/>
        <w:spacing w:after="0" w:line="240" w:lineRule="auto"/>
        <w:jc w:val="both"/>
        <w:rPr>
          <w:rFonts w:ascii="Arial" w:hAnsi="Arial" w:cs="Arial"/>
          <w:sz w:val="24"/>
          <w:szCs w:val="24"/>
        </w:rPr>
      </w:pPr>
      <w:r w:rsidRPr="00490705">
        <w:rPr>
          <w:rFonts w:ascii="Arial" w:hAnsi="Arial" w:cs="Arial"/>
          <w:sz w:val="24"/>
          <w:szCs w:val="24"/>
        </w:rPr>
        <w:t>Target Population– who is affected by the objective.</w:t>
      </w:r>
    </w:p>
    <w:p w14:paraId="064974DD" w14:textId="77777777" w:rsidR="00490705" w:rsidRPr="00490705" w:rsidRDefault="00490705" w:rsidP="00490705">
      <w:pPr>
        <w:autoSpaceDE w:val="0"/>
        <w:autoSpaceDN w:val="0"/>
        <w:adjustRightInd w:val="0"/>
        <w:jc w:val="both"/>
        <w:rPr>
          <w:rFonts w:ascii="Arial" w:hAnsi="Arial" w:cs="Arial"/>
          <w:sz w:val="24"/>
          <w:szCs w:val="24"/>
        </w:rPr>
      </w:pPr>
    </w:p>
    <w:p w14:paraId="4B14F337" w14:textId="76771DD3" w:rsidR="00490705" w:rsidRPr="00490705" w:rsidRDefault="00490705" w:rsidP="00490705">
      <w:pPr>
        <w:autoSpaceDE w:val="0"/>
        <w:autoSpaceDN w:val="0"/>
        <w:adjustRightInd w:val="0"/>
        <w:jc w:val="both"/>
        <w:rPr>
          <w:rFonts w:ascii="Arial" w:hAnsi="Arial" w:cs="Arial"/>
          <w:sz w:val="24"/>
          <w:szCs w:val="24"/>
        </w:rPr>
      </w:pPr>
      <w:r w:rsidRPr="00490705">
        <w:rPr>
          <w:rFonts w:ascii="Arial" w:hAnsi="Arial" w:cs="Arial"/>
          <w:sz w:val="24"/>
          <w:szCs w:val="24"/>
        </w:rPr>
        <w:t>Examples of program objectives</w:t>
      </w:r>
      <w:r w:rsidR="008948AC">
        <w:rPr>
          <w:rFonts w:ascii="Arial" w:hAnsi="Arial" w:cs="Arial"/>
          <w:sz w:val="24"/>
          <w:szCs w:val="24"/>
        </w:rPr>
        <w:t>:</w:t>
      </w:r>
      <w:r w:rsidRPr="00490705">
        <w:rPr>
          <w:rStyle w:val="FootnoteReference"/>
          <w:rFonts w:ascii="Arial" w:hAnsi="Arial" w:cs="Arial"/>
        </w:rPr>
        <w:footnoteReference w:id="6"/>
      </w:r>
    </w:p>
    <w:p w14:paraId="7DC34FE8" w14:textId="77777777" w:rsidR="00490705" w:rsidRPr="00490705" w:rsidRDefault="00490705" w:rsidP="00490705">
      <w:pPr>
        <w:numPr>
          <w:ilvl w:val="0"/>
          <w:numId w:val="24"/>
        </w:numPr>
        <w:autoSpaceDE w:val="0"/>
        <w:autoSpaceDN w:val="0"/>
        <w:adjustRightInd w:val="0"/>
        <w:contextualSpacing/>
        <w:jc w:val="both"/>
        <w:rPr>
          <w:rFonts w:ascii="Arial" w:hAnsi="Arial" w:cs="Arial"/>
          <w:sz w:val="24"/>
          <w:szCs w:val="24"/>
        </w:rPr>
      </w:pPr>
      <w:r w:rsidRPr="00490705">
        <w:rPr>
          <w:rFonts w:ascii="Arial" w:hAnsi="Arial" w:cs="Arial"/>
          <w:sz w:val="24"/>
          <w:szCs w:val="24"/>
        </w:rPr>
        <w:t>By the end of the program, young, drug-addicted juveniles will recognize the long-term consequences of drug use.</w:t>
      </w:r>
    </w:p>
    <w:p w14:paraId="48DD69B2" w14:textId="77777777" w:rsidR="00490705" w:rsidRPr="00490705" w:rsidRDefault="00490705" w:rsidP="00490705">
      <w:pPr>
        <w:numPr>
          <w:ilvl w:val="1"/>
          <w:numId w:val="24"/>
        </w:numPr>
        <w:autoSpaceDE w:val="0"/>
        <w:autoSpaceDN w:val="0"/>
        <w:adjustRightInd w:val="0"/>
        <w:contextualSpacing/>
        <w:jc w:val="both"/>
        <w:rPr>
          <w:rFonts w:ascii="Arial" w:hAnsi="Arial" w:cs="Arial"/>
          <w:sz w:val="24"/>
          <w:szCs w:val="24"/>
        </w:rPr>
      </w:pPr>
      <w:r w:rsidRPr="00490705">
        <w:rPr>
          <w:rFonts w:ascii="Arial" w:hAnsi="Arial" w:cs="Arial"/>
          <w:sz w:val="24"/>
          <w:szCs w:val="24"/>
        </w:rPr>
        <w:t>To place eligible juveniles in an intensive supervision program within two weeks of adjudication to ensure offender accountability and community safety.</w:t>
      </w:r>
    </w:p>
    <w:p w14:paraId="712CB996" w14:textId="77777777" w:rsidR="00490705" w:rsidRPr="00490705" w:rsidRDefault="00490705" w:rsidP="00490705">
      <w:pPr>
        <w:numPr>
          <w:ilvl w:val="0"/>
          <w:numId w:val="24"/>
        </w:numPr>
        <w:autoSpaceDE w:val="0"/>
        <w:autoSpaceDN w:val="0"/>
        <w:adjustRightInd w:val="0"/>
        <w:contextualSpacing/>
        <w:jc w:val="both"/>
        <w:rPr>
          <w:rFonts w:ascii="Arial" w:hAnsi="Arial" w:cs="Arial"/>
          <w:sz w:val="24"/>
          <w:szCs w:val="24"/>
        </w:rPr>
      </w:pPr>
      <w:r w:rsidRPr="00490705">
        <w:rPr>
          <w:rFonts w:ascii="Arial" w:hAnsi="Arial" w:cs="Arial"/>
          <w:sz w:val="24"/>
          <w:szCs w:val="24"/>
        </w:rPr>
        <w:t>To ensure that juvenile offenders carry out all of the terms of the mediation agreements they have worked out with their victims by program completion.</w:t>
      </w:r>
    </w:p>
    <w:p w14:paraId="18E1A368" w14:textId="77777777" w:rsidR="00490705" w:rsidRPr="00490705" w:rsidRDefault="00490705" w:rsidP="00490705">
      <w:pPr>
        <w:jc w:val="both"/>
        <w:rPr>
          <w:rFonts w:ascii="Arial" w:hAnsi="Arial" w:cs="Arial"/>
        </w:rPr>
      </w:pPr>
    </w:p>
    <w:p w14:paraId="6255AC2B" w14:textId="77777777" w:rsidR="00490705" w:rsidRPr="00490705" w:rsidRDefault="00490705" w:rsidP="00490705">
      <w:pPr>
        <w:jc w:val="both"/>
        <w:rPr>
          <w:rFonts w:ascii="Arial" w:hAnsi="Arial" w:cs="Arial"/>
        </w:rPr>
      </w:pPr>
    </w:p>
    <w:p w14:paraId="25DC2BEA" w14:textId="77777777" w:rsidR="00490705" w:rsidRDefault="00490705"/>
    <w:p w14:paraId="13E7A0F3" w14:textId="4523F674" w:rsidR="00381505" w:rsidRDefault="00381505">
      <w:pPr>
        <w:spacing w:after="200" w:line="276" w:lineRule="auto"/>
      </w:pPr>
      <w:r>
        <w:br w:type="page"/>
      </w:r>
    </w:p>
    <w:tbl>
      <w:tblPr>
        <w:tblStyle w:val="TableGrid"/>
        <w:tblW w:w="9715" w:type="dxa"/>
        <w:tblLook w:val="04A0" w:firstRow="1" w:lastRow="0" w:firstColumn="1" w:lastColumn="0" w:noHBand="0" w:noVBand="1"/>
      </w:tblPr>
      <w:tblGrid>
        <w:gridCol w:w="9715"/>
      </w:tblGrid>
      <w:tr w:rsidR="00C25AA1" w:rsidRPr="00C64966" w14:paraId="472ED33F" w14:textId="77777777" w:rsidTr="00D263DF">
        <w:trPr>
          <w:trHeight w:val="530"/>
        </w:trPr>
        <w:tc>
          <w:tcPr>
            <w:tcW w:w="9715" w:type="dxa"/>
            <w:shd w:val="clear" w:color="auto" w:fill="002060"/>
            <w:vAlign w:val="center"/>
          </w:tcPr>
          <w:p w14:paraId="50076808" w14:textId="44121F17" w:rsidR="00C25AA1" w:rsidRPr="00EB5867" w:rsidRDefault="00C25AA1" w:rsidP="00D263DF">
            <w:pPr>
              <w:pStyle w:val="Heading2"/>
              <w:jc w:val="center"/>
              <w:outlineLvl w:val="1"/>
              <w:rPr>
                <w:rFonts w:ascii="Arial" w:hAnsi="Arial" w:cs="Arial"/>
                <w:b/>
                <w:bCs/>
                <w:color w:val="FFFFFF" w:themeColor="background1"/>
              </w:rPr>
            </w:pPr>
            <w:bookmarkStart w:id="46" w:name="_Toc118990826"/>
            <w:r w:rsidRPr="00D263DF">
              <w:rPr>
                <w:rFonts w:ascii="Arial" w:hAnsi="Arial" w:cs="Arial"/>
                <w:b/>
                <w:bCs/>
                <w:color w:val="FFFFFF" w:themeColor="background1"/>
                <w:sz w:val="24"/>
                <w:szCs w:val="24"/>
              </w:rPr>
              <w:lastRenderedPageBreak/>
              <w:t xml:space="preserve">Appendix </w:t>
            </w:r>
            <w:r w:rsidR="00490705" w:rsidRPr="00D263DF">
              <w:rPr>
                <w:rFonts w:ascii="Arial" w:hAnsi="Arial" w:cs="Arial"/>
                <w:b/>
                <w:bCs/>
                <w:color w:val="FFFFFF" w:themeColor="background1"/>
                <w:sz w:val="24"/>
                <w:szCs w:val="24"/>
              </w:rPr>
              <w:t>D</w:t>
            </w:r>
            <w:r w:rsidRPr="00D263DF">
              <w:rPr>
                <w:rFonts w:ascii="Arial" w:hAnsi="Arial" w:cs="Arial"/>
                <w:b/>
                <w:bCs/>
                <w:color w:val="FFFFFF" w:themeColor="background1"/>
                <w:sz w:val="24"/>
                <w:szCs w:val="24"/>
              </w:rPr>
              <w:t>: County Population Index</w:t>
            </w:r>
            <w:bookmarkEnd w:id="46"/>
          </w:p>
        </w:tc>
      </w:tr>
    </w:tbl>
    <w:p w14:paraId="6A6AF7A5" w14:textId="77777777" w:rsidR="00C25AA1" w:rsidRDefault="00C25AA1" w:rsidP="00C25AA1">
      <w:pPr>
        <w:rPr>
          <w:rFonts w:ascii="Arial" w:hAnsi="Arial" w:cs="Arial"/>
          <w:b/>
          <w:bCs/>
          <w:iCs/>
          <w:szCs w:val="24"/>
        </w:rPr>
      </w:pPr>
    </w:p>
    <w:tbl>
      <w:tblPr>
        <w:tblW w:w="9651" w:type="dxa"/>
        <w:jc w:val="center"/>
        <w:tblCellSpacing w:w="15" w:type="dxa"/>
        <w:shd w:val="clear" w:color="auto" w:fill="FFFFFF"/>
        <w:tblCellMar>
          <w:left w:w="0" w:type="dxa"/>
          <w:right w:w="0" w:type="dxa"/>
        </w:tblCellMar>
        <w:tblLook w:val="04A0" w:firstRow="1" w:lastRow="0" w:firstColumn="1" w:lastColumn="0" w:noHBand="0" w:noVBand="1"/>
      </w:tblPr>
      <w:tblGrid>
        <w:gridCol w:w="291"/>
        <w:gridCol w:w="9300"/>
        <w:gridCol w:w="291"/>
      </w:tblGrid>
      <w:tr w:rsidR="00C25AA1" w:rsidRPr="00EB5867" w14:paraId="611ECA67" w14:textId="77777777" w:rsidTr="005726A1">
        <w:trPr>
          <w:trHeight w:val="9783"/>
          <w:tblCellSpacing w:w="15" w:type="dxa"/>
          <w:jc w:val="center"/>
        </w:trPr>
        <w:tc>
          <w:tcPr>
            <w:tcW w:w="245" w:type="dxa"/>
            <w:tcBorders>
              <w:top w:val="nil"/>
              <w:left w:val="nil"/>
              <w:bottom w:val="nil"/>
              <w:right w:val="nil"/>
            </w:tcBorders>
            <w:shd w:val="clear" w:color="auto" w:fill="FFFFFF"/>
            <w:tcMar>
              <w:top w:w="24" w:type="dxa"/>
              <w:left w:w="120" w:type="dxa"/>
              <w:bottom w:w="180" w:type="dxa"/>
              <w:right w:w="120" w:type="dxa"/>
            </w:tcMar>
            <w:vAlign w:val="bottom"/>
          </w:tcPr>
          <w:p w14:paraId="24AB5407" w14:textId="77777777" w:rsidR="00C25AA1" w:rsidRPr="00EB5867" w:rsidRDefault="00C25AA1" w:rsidP="005726A1">
            <w:pPr>
              <w:rPr>
                <w:rFonts w:ascii="Arial Narrow" w:hAnsi="Arial Narrow" w:cs="Arial"/>
                <w:color w:val="333333"/>
                <w:sz w:val="22"/>
                <w:szCs w:val="22"/>
              </w:rPr>
            </w:pPr>
          </w:p>
        </w:tc>
        <w:tc>
          <w:tcPr>
            <w:tcW w:w="9040" w:type="dxa"/>
            <w:tcBorders>
              <w:top w:val="nil"/>
              <w:left w:val="nil"/>
              <w:bottom w:val="nil"/>
              <w:right w:val="nil"/>
            </w:tcBorders>
            <w:shd w:val="clear" w:color="auto" w:fill="FFFFFF"/>
            <w:tcMar>
              <w:top w:w="24" w:type="dxa"/>
              <w:left w:w="120" w:type="dxa"/>
              <w:bottom w:w="180" w:type="dxa"/>
              <w:right w:w="120" w:type="dxa"/>
            </w:tcMar>
            <w:vAlign w:val="bottom"/>
          </w:tcPr>
          <w:p w14:paraId="5BC35746" w14:textId="77777777" w:rsidR="00C25AA1" w:rsidRDefault="00C25AA1" w:rsidP="005726A1">
            <w:pPr>
              <w:jc w:val="both"/>
              <w:rPr>
                <w:rFonts w:ascii="Arial" w:hAnsi="Arial" w:cs="Arial"/>
                <w:sz w:val="24"/>
                <w:szCs w:val="24"/>
              </w:rPr>
            </w:pPr>
            <w:r w:rsidRPr="00F0530F">
              <w:rPr>
                <w:rFonts w:ascii="Arial" w:hAnsi="Arial" w:cs="Arial"/>
                <w:sz w:val="24"/>
                <w:szCs w:val="24"/>
              </w:rPr>
              <w:t xml:space="preserve">Source: California Department of Finance, Population Estimates, </w:t>
            </w:r>
            <w:r w:rsidRPr="00DE6998">
              <w:rPr>
                <w:rFonts w:ascii="Arial" w:hAnsi="Arial" w:cs="Arial"/>
                <w:sz w:val="24"/>
                <w:szCs w:val="24"/>
              </w:rPr>
              <w:t>January 1, 2022</w:t>
            </w:r>
          </w:p>
          <w:tbl>
            <w:tblPr>
              <w:tblW w:w="8960" w:type="dxa"/>
              <w:tblInd w:w="70" w:type="dxa"/>
              <w:tblLook w:val="04A0" w:firstRow="1" w:lastRow="0" w:firstColumn="1" w:lastColumn="0" w:noHBand="0" w:noVBand="1"/>
            </w:tblPr>
            <w:tblGrid>
              <w:gridCol w:w="2815"/>
              <w:gridCol w:w="1774"/>
              <w:gridCol w:w="431"/>
              <w:gridCol w:w="2583"/>
              <w:gridCol w:w="1357"/>
            </w:tblGrid>
            <w:tr w:rsidR="00C25AA1" w:rsidRPr="00E943DE" w14:paraId="3DBACF5B" w14:textId="77777777" w:rsidTr="005726A1">
              <w:trPr>
                <w:trHeight w:val="432"/>
              </w:trPr>
              <w:tc>
                <w:tcPr>
                  <w:tcW w:w="4589" w:type="dxa"/>
                  <w:gridSpan w:val="2"/>
                  <w:shd w:val="clear" w:color="auto" w:fill="auto"/>
                  <w:vAlign w:val="bottom"/>
                  <w:hideMark/>
                </w:tcPr>
                <w:p w14:paraId="6FF80440" w14:textId="77777777" w:rsidR="00C25AA1" w:rsidRPr="007F607A" w:rsidRDefault="00C25AA1" w:rsidP="005726A1">
                  <w:pPr>
                    <w:keepNext/>
                    <w:jc w:val="center"/>
                    <w:rPr>
                      <w:rFonts w:ascii="Arial Narrow" w:hAnsi="Arial Narrow" w:cs="Arial"/>
                      <w:b/>
                      <w:bCs/>
                      <w:color w:val="000000"/>
                      <w:sz w:val="24"/>
                      <w:szCs w:val="24"/>
                    </w:rPr>
                  </w:pPr>
                  <w:r w:rsidRPr="007F607A">
                    <w:rPr>
                      <w:rFonts w:ascii="Arial Narrow" w:hAnsi="Arial Narrow" w:cs="Arial"/>
                      <w:b/>
                      <w:bCs/>
                      <w:color w:val="000000"/>
                      <w:sz w:val="24"/>
                      <w:szCs w:val="24"/>
                    </w:rPr>
                    <w:t>Large Counties (700,001+)</w:t>
                  </w:r>
                </w:p>
              </w:tc>
              <w:tc>
                <w:tcPr>
                  <w:tcW w:w="431" w:type="dxa"/>
                  <w:shd w:val="clear" w:color="auto" w:fill="auto"/>
                  <w:noWrap/>
                  <w:vAlign w:val="bottom"/>
                  <w:hideMark/>
                </w:tcPr>
                <w:p w14:paraId="18C7F3B4" w14:textId="77777777" w:rsidR="00C25AA1" w:rsidRPr="007F607A" w:rsidRDefault="00C25AA1" w:rsidP="005726A1">
                  <w:pPr>
                    <w:keepNext/>
                    <w:rPr>
                      <w:rFonts w:ascii="Arial Narrow" w:hAnsi="Arial Narrow" w:cs="Arial"/>
                      <w:color w:val="000000"/>
                      <w:sz w:val="24"/>
                      <w:szCs w:val="24"/>
                    </w:rPr>
                  </w:pPr>
                </w:p>
              </w:tc>
              <w:tc>
                <w:tcPr>
                  <w:tcW w:w="3940" w:type="dxa"/>
                  <w:gridSpan w:val="2"/>
                  <w:shd w:val="clear" w:color="auto" w:fill="auto"/>
                  <w:vAlign w:val="bottom"/>
                  <w:hideMark/>
                </w:tcPr>
                <w:p w14:paraId="49DCFBF5" w14:textId="77777777" w:rsidR="00C25AA1" w:rsidRPr="007F607A" w:rsidRDefault="00C25AA1" w:rsidP="005726A1">
                  <w:pPr>
                    <w:keepNext/>
                    <w:jc w:val="center"/>
                    <w:rPr>
                      <w:rFonts w:ascii="Arial Narrow" w:hAnsi="Arial Narrow" w:cs="Arial"/>
                      <w:b/>
                      <w:bCs/>
                      <w:color w:val="000000"/>
                      <w:sz w:val="24"/>
                      <w:szCs w:val="24"/>
                    </w:rPr>
                  </w:pPr>
                  <w:r w:rsidRPr="007F607A">
                    <w:rPr>
                      <w:rFonts w:ascii="Arial Narrow" w:hAnsi="Arial Narrow" w:cs="Arial"/>
                      <w:b/>
                      <w:bCs/>
                      <w:color w:val="000000"/>
                      <w:sz w:val="24"/>
                      <w:szCs w:val="24"/>
                    </w:rPr>
                    <w:t>Medium Counties (200,001-700,000)</w:t>
                  </w:r>
                </w:p>
              </w:tc>
            </w:tr>
            <w:tr w:rsidR="00C25AA1" w:rsidRPr="00E943DE" w14:paraId="3FEEA450" w14:textId="77777777" w:rsidTr="005726A1">
              <w:trPr>
                <w:trHeight w:val="288"/>
              </w:trPr>
              <w:tc>
                <w:tcPr>
                  <w:tcW w:w="2815" w:type="dxa"/>
                  <w:tcBorders>
                    <w:bottom w:val="single" w:sz="12" w:space="0" w:color="FFFFFF" w:themeColor="background1"/>
                  </w:tcBorders>
                  <w:shd w:val="clear" w:color="auto" w:fill="C6D9F1" w:themeFill="text2" w:themeFillTint="33"/>
                  <w:vAlign w:val="center"/>
                  <w:hideMark/>
                </w:tcPr>
                <w:p w14:paraId="42B1985F" w14:textId="77777777" w:rsidR="00C25AA1" w:rsidRPr="007F607A" w:rsidRDefault="00C25AA1" w:rsidP="005726A1">
                  <w:pPr>
                    <w:keepNext/>
                    <w:rPr>
                      <w:rFonts w:ascii="Arial Narrow" w:hAnsi="Arial Narrow" w:cs="Arial"/>
                      <w:color w:val="222222"/>
                      <w:sz w:val="24"/>
                      <w:szCs w:val="24"/>
                    </w:rPr>
                  </w:pPr>
                  <w:r w:rsidRPr="007F607A">
                    <w:rPr>
                      <w:rFonts w:ascii="Arial Narrow" w:hAnsi="Arial Narrow" w:cs="Arial"/>
                      <w:color w:val="222222"/>
                      <w:sz w:val="24"/>
                      <w:szCs w:val="24"/>
                    </w:rPr>
                    <w:t>Alameda</w:t>
                  </w:r>
                </w:p>
              </w:tc>
              <w:tc>
                <w:tcPr>
                  <w:tcW w:w="1774" w:type="dxa"/>
                  <w:tcBorders>
                    <w:bottom w:val="single" w:sz="12" w:space="0" w:color="FFFFFF" w:themeColor="background1"/>
                  </w:tcBorders>
                  <w:shd w:val="clear" w:color="000000" w:fill="F2F2F2" w:themeFill="background1" w:themeFillShade="F2"/>
                  <w:vAlign w:val="center"/>
                  <w:hideMark/>
                </w:tcPr>
                <w:p w14:paraId="322F44D6" w14:textId="77777777" w:rsidR="00C25AA1" w:rsidRPr="007F607A" w:rsidRDefault="00C25AA1" w:rsidP="005726A1">
                  <w:pPr>
                    <w:keepNext/>
                    <w:jc w:val="right"/>
                    <w:rPr>
                      <w:rFonts w:ascii="Arial Narrow" w:hAnsi="Arial Narrow" w:cs="Arial"/>
                      <w:color w:val="222222"/>
                      <w:sz w:val="24"/>
                      <w:szCs w:val="24"/>
                    </w:rPr>
                  </w:pPr>
                  <w:r w:rsidRPr="007F607A">
                    <w:rPr>
                      <w:rFonts w:ascii="Arial Narrow" w:hAnsi="Arial Narrow" w:cs="Arial"/>
                      <w:color w:val="222222"/>
                      <w:sz w:val="24"/>
                      <w:szCs w:val="24"/>
                    </w:rPr>
                    <w:t>1,651,979</w:t>
                  </w:r>
                </w:p>
              </w:tc>
              <w:tc>
                <w:tcPr>
                  <w:tcW w:w="431" w:type="dxa"/>
                  <w:tcBorders>
                    <w:bottom w:val="single" w:sz="12" w:space="0" w:color="FFFFFF" w:themeColor="background1"/>
                  </w:tcBorders>
                  <w:shd w:val="clear" w:color="auto" w:fill="auto"/>
                  <w:noWrap/>
                  <w:vAlign w:val="bottom"/>
                  <w:hideMark/>
                </w:tcPr>
                <w:p w14:paraId="5A7094CA" w14:textId="77777777" w:rsidR="00C25AA1" w:rsidRPr="007F607A" w:rsidRDefault="00C25AA1" w:rsidP="005726A1">
                  <w:pPr>
                    <w:keepNext/>
                    <w:rPr>
                      <w:rFonts w:ascii="Arial Narrow" w:hAnsi="Arial Narrow"/>
                      <w:color w:val="000000"/>
                      <w:sz w:val="24"/>
                      <w:szCs w:val="24"/>
                    </w:rPr>
                  </w:pPr>
                </w:p>
              </w:tc>
              <w:tc>
                <w:tcPr>
                  <w:tcW w:w="2583" w:type="dxa"/>
                  <w:tcBorders>
                    <w:bottom w:val="single" w:sz="12" w:space="0" w:color="FFFFFF" w:themeColor="background1"/>
                  </w:tcBorders>
                  <w:shd w:val="clear" w:color="auto" w:fill="EAF1DD" w:themeFill="accent3" w:themeFillTint="33"/>
                  <w:vAlign w:val="center"/>
                  <w:hideMark/>
                </w:tcPr>
                <w:p w14:paraId="2C08FB6D" w14:textId="77777777" w:rsidR="00C25AA1" w:rsidRPr="007F607A" w:rsidRDefault="00C25AA1" w:rsidP="005726A1">
                  <w:pPr>
                    <w:keepNext/>
                    <w:rPr>
                      <w:rFonts w:ascii="Arial Narrow" w:hAnsi="Arial Narrow" w:cs="Arial"/>
                      <w:color w:val="222222"/>
                      <w:sz w:val="24"/>
                      <w:szCs w:val="24"/>
                    </w:rPr>
                  </w:pPr>
                  <w:r w:rsidRPr="007F607A">
                    <w:rPr>
                      <w:rFonts w:ascii="Arial Narrow" w:hAnsi="Arial Narrow" w:cs="Arial"/>
                      <w:color w:val="222222"/>
                      <w:sz w:val="24"/>
                      <w:szCs w:val="24"/>
                    </w:rPr>
                    <w:t>Butte</w:t>
                  </w:r>
                </w:p>
              </w:tc>
              <w:tc>
                <w:tcPr>
                  <w:tcW w:w="1357" w:type="dxa"/>
                  <w:tcBorders>
                    <w:bottom w:val="single" w:sz="12" w:space="0" w:color="FFFFFF" w:themeColor="background1"/>
                  </w:tcBorders>
                  <w:shd w:val="clear" w:color="000000" w:fill="F2F2F2" w:themeFill="background1" w:themeFillShade="F2"/>
                  <w:vAlign w:val="center"/>
                  <w:hideMark/>
                </w:tcPr>
                <w:p w14:paraId="6FA2499B" w14:textId="77777777" w:rsidR="00C25AA1" w:rsidRPr="00E943DE" w:rsidRDefault="00C25AA1" w:rsidP="005726A1">
                  <w:pPr>
                    <w:keepNext/>
                    <w:jc w:val="right"/>
                    <w:rPr>
                      <w:rFonts w:ascii="Arial" w:hAnsi="Arial" w:cs="Arial"/>
                      <w:color w:val="222222"/>
                      <w:sz w:val="19"/>
                      <w:szCs w:val="19"/>
                    </w:rPr>
                  </w:pPr>
                  <w:r>
                    <w:rPr>
                      <w:rFonts w:ascii="Arial" w:hAnsi="Arial" w:cs="Arial"/>
                      <w:color w:val="222222"/>
                      <w:sz w:val="19"/>
                      <w:szCs w:val="19"/>
                    </w:rPr>
                    <w:t xml:space="preserve">201,608 </w:t>
                  </w:r>
                </w:p>
              </w:tc>
            </w:tr>
            <w:tr w:rsidR="00C25AA1" w:rsidRPr="00E943DE" w14:paraId="4260B40C" w14:textId="77777777" w:rsidTr="005726A1">
              <w:trPr>
                <w:trHeight w:val="288"/>
              </w:trPr>
              <w:tc>
                <w:tcPr>
                  <w:tcW w:w="2815" w:type="dxa"/>
                  <w:tcBorders>
                    <w:top w:val="single" w:sz="12" w:space="0" w:color="FFFFFF" w:themeColor="background1"/>
                    <w:bottom w:val="single" w:sz="12" w:space="0" w:color="FFFFFF" w:themeColor="background1"/>
                  </w:tcBorders>
                  <w:shd w:val="clear" w:color="auto" w:fill="C6D9F1" w:themeFill="text2" w:themeFillTint="33"/>
                  <w:vAlign w:val="center"/>
                  <w:hideMark/>
                </w:tcPr>
                <w:p w14:paraId="41226535" w14:textId="77777777" w:rsidR="00C25AA1" w:rsidRPr="007F607A" w:rsidRDefault="00C25AA1" w:rsidP="005726A1">
                  <w:pPr>
                    <w:keepNext/>
                    <w:rPr>
                      <w:rFonts w:ascii="Arial Narrow" w:hAnsi="Arial Narrow" w:cs="Arial"/>
                      <w:color w:val="222222"/>
                      <w:sz w:val="24"/>
                      <w:szCs w:val="24"/>
                    </w:rPr>
                  </w:pPr>
                  <w:r w:rsidRPr="007F607A">
                    <w:rPr>
                      <w:rFonts w:ascii="Arial Narrow" w:hAnsi="Arial Narrow" w:cs="Arial"/>
                      <w:color w:val="222222"/>
                      <w:sz w:val="24"/>
                      <w:szCs w:val="24"/>
                    </w:rPr>
                    <w:t>Contra Costa</w:t>
                  </w:r>
                </w:p>
              </w:tc>
              <w:tc>
                <w:tcPr>
                  <w:tcW w:w="1774" w:type="dxa"/>
                  <w:tcBorders>
                    <w:top w:val="single" w:sz="12" w:space="0" w:color="FFFFFF" w:themeColor="background1"/>
                    <w:bottom w:val="single" w:sz="12" w:space="0" w:color="FFFFFF" w:themeColor="background1"/>
                  </w:tcBorders>
                  <w:shd w:val="clear" w:color="000000" w:fill="F2F2F2" w:themeFill="background1" w:themeFillShade="F2"/>
                  <w:vAlign w:val="center"/>
                  <w:hideMark/>
                </w:tcPr>
                <w:p w14:paraId="5F917B6B" w14:textId="77777777" w:rsidR="00C25AA1" w:rsidRPr="007F607A" w:rsidRDefault="00C25AA1" w:rsidP="005726A1">
                  <w:pPr>
                    <w:keepNext/>
                    <w:jc w:val="right"/>
                    <w:rPr>
                      <w:rFonts w:ascii="Arial Narrow" w:hAnsi="Arial Narrow" w:cs="Arial"/>
                      <w:color w:val="222222"/>
                      <w:sz w:val="24"/>
                      <w:szCs w:val="24"/>
                    </w:rPr>
                  </w:pPr>
                  <w:r w:rsidRPr="007F607A">
                    <w:rPr>
                      <w:rFonts w:ascii="Arial Narrow" w:hAnsi="Arial Narrow" w:cs="Arial"/>
                      <w:color w:val="222222"/>
                      <w:sz w:val="24"/>
                      <w:szCs w:val="24"/>
                    </w:rPr>
                    <w:t>1,156,555</w:t>
                  </w:r>
                </w:p>
              </w:tc>
              <w:tc>
                <w:tcPr>
                  <w:tcW w:w="431" w:type="dxa"/>
                  <w:tcBorders>
                    <w:top w:val="single" w:sz="12" w:space="0" w:color="FFFFFF" w:themeColor="background1"/>
                    <w:bottom w:val="single" w:sz="12" w:space="0" w:color="FFFFFF" w:themeColor="background1"/>
                  </w:tcBorders>
                  <w:shd w:val="clear" w:color="auto" w:fill="auto"/>
                  <w:noWrap/>
                  <w:vAlign w:val="bottom"/>
                  <w:hideMark/>
                </w:tcPr>
                <w:p w14:paraId="6B38978D" w14:textId="77777777" w:rsidR="00C25AA1" w:rsidRPr="007F607A" w:rsidRDefault="00C25AA1" w:rsidP="005726A1">
                  <w:pPr>
                    <w:keepNext/>
                    <w:rPr>
                      <w:rFonts w:ascii="Arial Narrow" w:hAnsi="Arial Narrow"/>
                      <w:color w:val="000000"/>
                      <w:sz w:val="24"/>
                      <w:szCs w:val="24"/>
                    </w:rPr>
                  </w:pPr>
                </w:p>
              </w:tc>
              <w:tc>
                <w:tcPr>
                  <w:tcW w:w="2583" w:type="dxa"/>
                  <w:tcBorders>
                    <w:top w:val="single" w:sz="12" w:space="0" w:color="FFFFFF" w:themeColor="background1"/>
                    <w:bottom w:val="single" w:sz="12" w:space="0" w:color="FFFFFF" w:themeColor="background1"/>
                  </w:tcBorders>
                  <w:shd w:val="clear" w:color="auto" w:fill="EAF1DD" w:themeFill="accent3" w:themeFillTint="33"/>
                  <w:vAlign w:val="center"/>
                  <w:hideMark/>
                </w:tcPr>
                <w:p w14:paraId="751AFAB3" w14:textId="77777777" w:rsidR="00C25AA1" w:rsidRPr="007F607A" w:rsidRDefault="00C25AA1" w:rsidP="005726A1">
                  <w:pPr>
                    <w:keepNext/>
                    <w:rPr>
                      <w:rFonts w:ascii="Arial Narrow" w:hAnsi="Arial Narrow" w:cs="Arial"/>
                      <w:color w:val="222222"/>
                      <w:sz w:val="24"/>
                      <w:szCs w:val="24"/>
                    </w:rPr>
                  </w:pPr>
                  <w:r w:rsidRPr="007F607A">
                    <w:rPr>
                      <w:rFonts w:ascii="Arial Narrow" w:hAnsi="Arial Narrow" w:cs="Arial"/>
                      <w:color w:val="222222"/>
                      <w:sz w:val="24"/>
                      <w:szCs w:val="24"/>
                    </w:rPr>
                    <w:t>Marin</w:t>
                  </w:r>
                </w:p>
              </w:tc>
              <w:tc>
                <w:tcPr>
                  <w:tcW w:w="1357" w:type="dxa"/>
                  <w:tcBorders>
                    <w:top w:val="single" w:sz="12" w:space="0" w:color="FFFFFF" w:themeColor="background1"/>
                    <w:bottom w:val="single" w:sz="12" w:space="0" w:color="FFFFFF" w:themeColor="background1"/>
                  </w:tcBorders>
                  <w:shd w:val="clear" w:color="000000" w:fill="F2F2F2" w:themeFill="background1" w:themeFillShade="F2"/>
                  <w:vAlign w:val="center"/>
                  <w:hideMark/>
                </w:tcPr>
                <w:p w14:paraId="2710963F" w14:textId="77777777" w:rsidR="00C25AA1" w:rsidRPr="00E943DE" w:rsidRDefault="00C25AA1" w:rsidP="005726A1">
                  <w:pPr>
                    <w:keepNext/>
                    <w:jc w:val="right"/>
                    <w:rPr>
                      <w:rFonts w:ascii="Arial" w:hAnsi="Arial" w:cs="Arial"/>
                      <w:color w:val="222222"/>
                      <w:sz w:val="19"/>
                      <w:szCs w:val="19"/>
                    </w:rPr>
                  </w:pPr>
                  <w:r>
                    <w:rPr>
                      <w:rFonts w:ascii="Arial" w:hAnsi="Arial" w:cs="Arial"/>
                      <w:color w:val="222222"/>
                      <w:sz w:val="19"/>
                      <w:szCs w:val="19"/>
                    </w:rPr>
                    <w:t xml:space="preserve">257,135 </w:t>
                  </w:r>
                </w:p>
              </w:tc>
            </w:tr>
            <w:tr w:rsidR="00C25AA1" w:rsidRPr="00E943DE" w14:paraId="18A097C9" w14:textId="77777777" w:rsidTr="005726A1">
              <w:trPr>
                <w:trHeight w:val="288"/>
              </w:trPr>
              <w:tc>
                <w:tcPr>
                  <w:tcW w:w="2815" w:type="dxa"/>
                  <w:tcBorders>
                    <w:top w:val="single" w:sz="12" w:space="0" w:color="FFFFFF" w:themeColor="background1"/>
                    <w:bottom w:val="single" w:sz="12" w:space="0" w:color="FFFFFF" w:themeColor="background1"/>
                  </w:tcBorders>
                  <w:shd w:val="clear" w:color="auto" w:fill="C6D9F1" w:themeFill="text2" w:themeFillTint="33"/>
                  <w:vAlign w:val="center"/>
                  <w:hideMark/>
                </w:tcPr>
                <w:p w14:paraId="12E7FCF0" w14:textId="77777777" w:rsidR="00C25AA1" w:rsidRPr="007F607A" w:rsidRDefault="00C25AA1" w:rsidP="005726A1">
                  <w:pPr>
                    <w:keepNext/>
                    <w:rPr>
                      <w:rFonts w:ascii="Arial Narrow" w:hAnsi="Arial Narrow" w:cs="Arial"/>
                      <w:color w:val="222222"/>
                      <w:sz w:val="24"/>
                      <w:szCs w:val="24"/>
                    </w:rPr>
                  </w:pPr>
                  <w:r w:rsidRPr="007F607A">
                    <w:rPr>
                      <w:rFonts w:ascii="Arial Narrow" w:hAnsi="Arial Narrow" w:cs="Arial"/>
                      <w:color w:val="222222"/>
                      <w:sz w:val="24"/>
                      <w:szCs w:val="24"/>
                    </w:rPr>
                    <w:t>Fresno</w:t>
                  </w:r>
                </w:p>
              </w:tc>
              <w:tc>
                <w:tcPr>
                  <w:tcW w:w="1774" w:type="dxa"/>
                  <w:tcBorders>
                    <w:top w:val="single" w:sz="12" w:space="0" w:color="FFFFFF" w:themeColor="background1"/>
                    <w:bottom w:val="single" w:sz="12" w:space="0" w:color="FFFFFF" w:themeColor="background1"/>
                  </w:tcBorders>
                  <w:shd w:val="clear" w:color="000000" w:fill="F2F2F2" w:themeFill="background1" w:themeFillShade="F2"/>
                  <w:vAlign w:val="center"/>
                  <w:hideMark/>
                </w:tcPr>
                <w:p w14:paraId="68DF4F16" w14:textId="77777777" w:rsidR="00C25AA1" w:rsidRPr="007F607A" w:rsidRDefault="00C25AA1" w:rsidP="005726A1">
                  <w:pPr>
                    <w:keepNext/>
                    <w:jc w:val="right"/>
                    <w:rPr>
                      <w:rFonts w:ascii="Arial Narrow" w:hAnsi="Arial Narrow" w:cs="Arial"/>
                      <w:color w:val="222222"/>
                      <w:sz w:val="24"/>
                      <w:szCs w:val="24"/>
                    </w:rPr>
                  </w:pPr>
                  <w:r w:rsidRPr="007F607A">
                    <w:rPr>
                      <w:rFonts w:ascii="Arial Narrow" w:hAnsi="Arial Narrow" w:cs="Arial"/>
                      <w:color w:val="222222"/>
                      <w:sz w:val="24"/>
                      <w:szCs w:val="24"/>
                    </w:rPr>
                    <w:t xml:space="preserve">1,011,273 </w:t>
                  </w:r>
                </w:p>
              </w:tc>
              <w:tc>
                <w:tcPr>
                  <w:tcW w:w="431" w:type="dxa"/>
                  <w:tcBorders>
                    <w:top w:val="single" w:sz="12" w:space="0" w:color="FFFFFF" w:themeColor="background1"/>
                    <w:bottom w:val="single" w:sz="12" w:space="0" w:color="FFFFFF" w:themeColor="background1"/>
                  </w:tcBorders>
                  <w:shd w:val="clear" w:color="auto" w:fill="auto"/>
                  <w:noWrap/>
                  <w:vAlign w:val="bottom"/>
                  <w:hideMark/>
                </w:tcPr>
                <w:p w14:paraId="59E9FF45" w14:textId="77777777" w:rsidR="00C25AA1" w:rsidRPr="007F607A" w:rsidRDefault="00C25AA1" w:rsidP="005726A1">
                  <w:pPr>
                    <w:keepNext/>
                    <w:rPr>
                      <w:rFonts w:ascii="Arial Narrow" w:hAnsi="Arial Narrow"/>
                      <w:color w:val="000000"/>
                      <w:sz w:val="24"/>
                      <w:szCs w:val="24"/>
                    </w:rPr>
                  </w:pPr>
                </w:p>
              </w:tc>
              <w:tc>
                <w:tcPr>
                  <w:tcW w:w="2583" w:type="dxa"/>
                  <w:tcBorders>
                    <w:top w:val="single" w:sz="12" w:space="0" w:color="FFFFFF" w:themeColor="background1"/>
                    <w:bottom w:val="single" w:sz="12" w:space="0" w:color="FFFFFF" w:themeColor="background1"/>
                  </w:tcBorders>
                  <w:shd w:val="clear" w:color="auto" w:fill="EAF1DD" w:themeFill="accent3" w:themeFillTint="33"/>
                  <w:vAlign w:val="center"/>
                  <w:hideMark/>
                </w:tcPr>
                <w:p w14:paraId="00F2D2B6" w14:textId="77777777" w:rsidR="00C25AA1" w:rsidRPr="007F607A" w:rsidRDefault="00C25AA1" w:rsidP="005726A1">
                  <w:pPr>
                    <w:keepNext/>
                    <w:rPr>
                      <w:rFonts w:ascii="Arial Narrow" w:hAnsi="Arial Narrow" w:cs="Arial"/>
                      <w:color w:val="222222"/>
                      <w:sz w:val="24"/>
                      <w:szCs w:val="24"/>
                    </w:rPr>
                  </w:pPr>
                  <w:r w:rsidRPr="007F607A">
                    <w:rPr>
                      <w:rFonts w:ascii="Arial Narrow" w:hAnsi="Arial Narrow" w:cs="Arial"/>
                      <w:color w:val="222222"/>
                      <w:sz w:val="24"/>
                      <w:szCs w:val="24"/>
                    </w:rPr>
                    <w:t>Merced</w:t>
                  </w:r>
                </w:p>
              </w:tc>
              <w:tc>
                <w:tcPr>
                  <w:tcW w:w="1357" w:type="dxa"/>
                  <w:tcBorders>
                    <w:top w:val="single" w:sz="12" w:space="0" w:color="FFFFFF" w:themeColor="background1"/>
                    <w:bottom w:val="single" w:sz="12" w:space="0" w:color="FFFFFF" w:themeColor="background1"/>
                  </w:tcBorders>
                  <w:shd w:val="clear" w:color="000000" w:fill="F2F2F2" w:themeFill="background1" w:themeFillShade="F2"/>
                  <w:vAlign w:val="center"/>
                  <w:hideMark/>
                </w:tcPr>
                <w:p w14:paraId="7E8A3F05" w14:textId="77777777" w:rsidR="00C25AA1" w:rsidRPr="00E943DE" w:rsidRDefault="00C25AA1" w:rsidP="005726A1">
                  <w:pPr>
                    <w:keepNext/>
                    <w:jc w:val="right"/>
                    <w:rPr>
                      <w:rFonts w:ascii="Arial" w:hAnsi="Arial" w:cs="Arial"/>
                      <w:color w:val="222222"/>
                      <w:sz w:val="19"/>
                      <w:szCs w:val="19"/>
                    </w:rPr>
                  </w:pPr>
                  <w:r>
                    <w:rPr>
                      <w:rFonts w:ascii="Arial" w:hAnsi="Arial" w:cs="Arial"/>
                      <w:color w:val="222222"/>
                      <w:sz w:val="19"/>
                      <w:szCs w:val="19"/>
                    </w:rPr>
                    <w:t xml:space="preserve">284,338 </w:t>
                  </w:r>
                </w:p>
              </w:tc>
            </w:tr>
            <w:tr w:rsidR="00C25AA1" w:rsidRPr="00E943DE" w14:paraId="7D51EF0F" w14:textId="77777777" w:rsidTr="005726A1">
              <w:trPr>
                <w:trHeight w:val="288"/>
              </w:trPr>
              <w:tc>
                <w:tcPr>
                  <w:tcW w:w="2815" w:type="dxa"/>
                  <w:tcBorders>
                    <w:top w:val="single" w:sz="12" w:space="0" w:color="FFFFFF" w:themeColor="background1"/>
                    <w:bottom w:val="single" w:sz="12" w:space="0" w:color="FFFFFF" w:themeColor="background1"/>
                  </w:tcBorders>
                  <w:shd w:val="clear" w:color="auto" w:fill="C6D9F1" w:themeFill="text2" w:themeFillTint="33"/>
                  <w:vAlign w:val="center"/>
                  <w:hideMark/>
                </w:tcPr>
                <w:p w14:paraId="63EBA780" w14:textId="77777777" w:rsidR="00C25AA1" w:rsidRPr="007F607A" w:rsidRDefault="00C25AA1" w:rsidP="005726A1">
                  <w:pPr>
                    <w:keepNext/>
                    <w:rPr>
                      <w:rFonts w:ascii="Arial Narrow" w:hAnsi="Arial Narrow" w:cs="Arial"/>
                      <w:color w:val="222222"/>
                      <w:sz w:val="24"/>
                      <w:szCs w:val="24"/>
                    </w:rPr>
                  </w:pPr>
                  <w:r w:rsidRPr="007F607A">
                    <w:rPr>
                      <w:rFonts w:ascii="Arial Narrow" w:hAnsi="Arial Narrow" w:cs="Arial"/>
                      <w:color w:val="222222"/>
                      <w:sz w:val="24"/>
                      <w:szCs w:val="24"/>
                    </w:rPr>
                    <w:t>Kern</w:t>
                  </w:r>
                </w:p>
              </w:tc>
              <w:tc>
                <w:tcPr>
                  <w:tcW w:w="1774" w:type="dxa"/>
                  <w:tcBorders>
                    <w:top w:val="single" w:sz="12" w:space="0" w:color="FFFFFF" w:themeColor="background1"/>
                    <w:bottom w:val="single" w:sz="12" w:space="0" w:color="FFFFFF" w:themeColor="background1"/>
                  </w:tcBorders>
                  <w:shd w:val="clear" w:color="000000" w:fill="F2F2F2" w:themeFill="background1" w:themeFillShade="F2"/>
                  <w:vAlign w:val="center"/>
                  <w:hideMark/>
                </w:tcPr>
                <w:p w14:paraId="6285BD27" w14:textId="77777777" w:rsidR="00C25AA1" w:rsidRPr="007F607A" w:rsidRDefault="00C25AA1" w:rsidP="005726A1">
                  <w:pPr>
                    <w:keepNext/>
                    <w:jc w:val="right"/>
                    <w:rPr>
                      <w:rFonts w:ascii="Arial Narrow" w:hAnsi="Arial Narrow" w:cs="Arial"/>
                      <w:color w:val="222222"/>
                      <w:sz w:val="24"/>
                      <w:szCs w:val="24"/>
                    </w:rPr>
                  </w:pPr>
                  <w:r w:rsidRPr="007F607A">
                    <w:rPr>
                      <w:rFonts w:ascii="Arial Narrow" w:hAnsi="Arial Narrow" w:cs="Arial"/>
                      <w:color w:val="222222"/>
                      <w:sz w:val="24"/>
                      <w:szCs w:val="24"/>
                    </w:rPr>
                    <w:t xml:space="preserve">909,813 </w:t>
                  </w:r>
                </w:p>
              </w:tc>
              <w:tc>
                <w:tcPr>
                  <w:tcW w:w="431" w:type="dxa"/>
                  <w:tcBorders>
                    <w:top w:val="single" w:sz="12" w:space="0" w:color="FFFFFF" w:themeColor="background1"/>
                    <w:bottom w:val="single" w:sz="12" w:space="0" w:color="FFFFFF" w:themeColor="background1"/>
                  </w:tcBorders>
                  <w:shd w:val="clear" w:color="auto" w:fill="auto"/>
                  <w:noWrap/>
                  <w:vAlign w:val="bottom"/>
                  <w:hideMark/>
                </w:tcPr>
                <w:p w14:paraId="3FB67156" w14:textId="77777777" w:rsidR="00C25AA1" w:rsidRPr="007F607A" w:rsidRDefault="00C25AA1" w:rsidP="005726A1">
                  <w:pPr>
                    <w:keepNext/>
                    <w:rPr>
                      <w:rFonts w:ascii="Arial Narrow" w:hAnsi="Arial Narrow"/>
                      <w:color w:val="000000"/>
                      <w:sz w:val="24"/>
                      <w:szCs w:val="24"/>
                    </w:rPr>
                  </w:pPr>
                </w:p>
              </w:tc>
              <w:tc>
                <w:tcPr>
                  <w:tcW w:w="2583" w:type="dxa"/>
                  <w:tcBorders>
                    <w:top w:val="single" w:sz="12" w:space="0" w:color="FFFFFF" w:themeColor="background1"/>
                    <w:bottom w:val="single" w:sz="12" w:space="0" w:color="FFFFFF" w:themeColor="background1"/>
                  </w:tcBorders>
                  <w:shd w:val="clear" w:color="auto" w:fill="EAF1DD" w:themeFill="accent3" w:themeFillTint="33"/>
                  <w:vAlign w:val="center"/>
                  <w:hideMark/>
                </w:tcPr>
                <w:p w14:paraId="5526C6DC" w14:textId="77777777" w:rsidR="00C25AA1" w:rsidRPr="007F607A" w:rsidRDefault="00C25AA1" w:rsidP="005726A1">
                  <w:pPr>
                    <w:keepNext/>
                    <w:rPr>
                      <w:rFonts w:ascii="Arial Narrow" w:hAnsi="Arial Narrow" w:cs="Arial"/>
                      <w:color w:val="222222"/>
                      <w:sz w:val="24"/>
                      <w:szCs w:val="24"/>
                    </w:rPr>
                  </w:pPr>
                  <w:r w:rsidRPr="007F607A">
                    <w:rPr>
                      <w:rFonts w:ascii="Arial Narrow" w:hAnsi="Arial Narrow" w:cs="Arial"/>
                      <w:color w:val="222222"/>
                      <w:sz w:val="24"/>
                      <w:szCs w:val="24"/>
                    </w:rPr>
                    <w:t>Monterey</w:t>
                  </w:r>
                </w:p>
              </w:tc>
              <w:tc>
                <w:tcPr>
                  <w:tcW w:w="1357" w:type="dxa"/>
                  <w:tcBorders>
                    <w:top w:val="single" w:sz="12" w:space="0" w:color="FFFFFF" w:themeColor="background1"/>
                    <w:bottom w:val="single" w:sz="12" w:space="0" w:color="FFFFFF" w:themeColor="background1"/>
                  </w:tcBorders>
                  <w:shd w:val="clear" w:color="000000" w:fill="F2F2F2" w:themeFill="background1" w:themeFillShade="F2"/>
                  <w:vAlign w:val="center"/>
                  <w:hideMark/>
                </w:tcPr>
                <w:p w14:paraId="4BA7BEDD" w14:textId="77777777" w:rsidR="00C25AA1" w:rsidRPr="00E943DE" w:rsidRDefault="00C25AA1" w:rsidP="005726A1">
                  <w:pPr>
                    <w:keepNext/>
                    <w:jc w:val="right"/>
                    <w:rPr>
                      <w:rFonts w:ascii="Arial" w:hAnsi="Arial" w:cs="Arial"/>
                      <w:color w:val="222222"/>
                      <w:sz w:val="19"/>
                      <w:szCs w:val="19"/>
                    </w:rPr>
                  </w:pPr>
                  <w:r>
                    <w:rPr>
                      <w:rFonts w:ascii="Arial" w:hAnsi="Arial" w:cs="Arial"/>
                      <w:color w:val="222222"/>
                      <w:sz w:val="19"/>
                      <w:szCs w:val="19"/>
                    </w:rPr>
                    <w:t xml:space="preserve">433,716 </w:t>
                  </w:r>
                </w:p>
              </w:tc>
            </w:tr>
            <w:tr w:rsidR="00C25AA1" w:rsidRPr="00E943DE" w14:paraId="7144D1D7" w14:textId="77777777" w:rsidTr="005726A1">
              <w:trPr>
                <w:trHeight w:val="288"/>
              </w:trPr>
              <w:tc>
                <w:tcPr>
                  <w:tcW w:w="2815" w:type="dxa"/>
                  <w:tcBorders>
                    <w:top w:val="single" w:sz="12" w:space="0" w:color="FFFFFF" w:themeColor="background1"/>
                    <w:bottom w:val="single" w:sz="12" w:space="0" w:color="FFFFFF" w:themeColor="background1"/>
                  </w:tcBorders>
                  <w:shd w:val="clear" w:color="auto" w:fill="C6D9F1" w:themeFill="text2" w:themeFillTint="33"/>
                  <w:vAlign w:val="center"/>
                </w:tcPr>
                <w:p w14:paraId="4B4D1D4A" w14:textId="77777777" w:rsidR="00C25AA1" w:rsidRPr="007F607A" w:rsidRDefault="00C25AA1" w:rsidP="005726A1">
                  <w:pPr>
                    <w:keepNext/>
                    <w:rPr>
                      <w:rFonts w:ascii="Arial Narrow" w:hAnsi="Arial Narrow" w:cs="Arial"/>
                      <w:color w:val="222222"/>
                      <w:sz w:val="24"/>
                      <w:szCs w:val="24"/>
                    </w:rPr>
                  </w:pPr>
                  <w:r w:rsidRPr="007F607A">
                    <w:rPr>
                      <w:rFonts w:ascii="Arial Narrow" w:hAnsi="Arial Narrow" w:cs="Arial"/>
                      <w:color w:val="222222"/>
                      <w:sz w:val="24"/>
                      <w:szCs w:val="24"/>
                    </w:rPr>
                    <w:t xml:space="preserve">Los Angeles County </w:t>
                  </w:r>
                </w:p>
              </w:tc>
              <w:tc>
                <w:tcPr>
                  <w:tcW w:w="1774" w:type="dxa"/>
                  <w:tcBorders>
                    <w:top w:val="single" w:sz="12" w:space="0" w:color="FFFFFF" w:themeColor="background1"/>
                    <w:bottom w:val="single" w:sz="12" w:space="0" w:color="FFFFFF" w:themeColor="background1"/>
                  </w:tcBorders>
                  <w:shd w:val="clear" w:color="000000" w:fill="F2F2F2" w:themeFill="background1" w:themeFillShade="F2"/>
                  <w:vAlign w:val="center"/>
                </w:tcPr>
                <w:p w14:paraId="6869900C" w14:textId="77777777" w:rsidR="00C25AA1" w:rsidRPr="007F607A" w:rsidRDefault="00C25AA1" w:rsidP="005726A1">
                  <w:pPr>
                    <w:keepNext/>
                    <w:jc w:val="right"/>
                    <w:rPr>
                      <w:rFonts w:ascii="Arial Narrow" w:hAnsi="Arial Narrow" w:cs="Arial"/>
                      <w:color w:val="222222"/>
                      <w:sz w:val="24"/>
                      <w:szCs w:val="24"/>
                    </w:rPr>
                  </w:pPr>
                  <w:r w:rsidRPr="007F607A">
                    <w:rPr>
                      <w:rFonts w:ascii="Arial Narrow" w:hAnsi="Arial Narrow" w:cs="Arial"/>
                      <w:color w:val="222222"/>
                      <w:sz w:val="24"/>
                      <w:szCs w:val="24"/>
                    </w:rPr>
                    <w:t>9,861,224</w:t>
                  </w:r>
                </w:p>
              </w:tc>
              <w:tc>
                <w:tcPr>
                  <w:tcW w:w="431" w:type="dxa"/>
                  <w:tcBorders>
                    <w:top w:val="single" w:sz="12" w:space="0" w:color="FFFFFF" w:themeColor="background1"/>
                    <w:bottom w:val="single" w:sz="12" w:space="0" w:color="FFFFFF" w:themeColor="background1"/>
                  </w:tcBorders>
                  <w:shd w:val="clear" w:color="auto" w:fill="auto"/>
                  <w:noWrap/>
                  <w:vAlign w:val="bottom"/>
                </w:tcPr>
                <w:p w14:paraId="34C81957" w14:textId="77777777" w:rsidR="00C25AA1" w:rsidRPr="007F607A" w:rsidRDefault="00C25AA1" w:rsidP="005726A1">
                  <w:pPr>
                    <w:keepNext/>
                    <w:rPr>
                      <w:rFonts w:ascii="Arial Narrow" w:hAnsi="Arial Narrow"/>
                      <w:color w:val="000000"/>
                      <w:sz w:val="24"/>
                      <w:szCs w:val="24"/>
                    </w:rPr>
                  </w:pPr>
                </w:p>
              </w:tc>
              <w:tc>
                <w:tcPr>
                  <w:tcW w:w="2583" w:type="dxa"/>
                  <w:tcBorders>
                    <w:top w:val="single" w:sz="12" w:space="0" w:color="FFFFFF" w:themeColor="background1"/>
                    <w:bottom w:val="single" w:sz="12" w:space="0" w:color="FFFFFF" w:themeColor="background1"/>
                  </w:tcBorders>
                  <w:shd w:val="clear" w:color="auto" w:fill="EAF1DD" w:themeFill="accent3" w:themeFillTint="33"/>
                  <w:vAlign w:val="center"/>
                </w:tcPr>
                <w:p w14:paraId="7B80F78B" w14:textId="77777777" w:rsidR="00C25AA1" w:rsidRPr="007F607A" w:rsidRDefault="00C25AA1" w:rsidP="005726A1">
                  <w:pPr>
                    <w:keepNext/>
                    <w:rPr>
                      <w:rFonts w:ascii="Arial Narrow" w:hAnsi="Arial Narrow" w:cs="Arial"/>
                      <w:color w:val="222222"/>
                      <w:sz w:val="24"/>
                      <w:szCs w:val="24"/>
                    </w:rPr>
                  </w:pPr>
                  <w:r w:rsidRPr="007F607A">
                    <w:rPr>
                      <w:rFonts w:ascii="Arial Narrow" w:hAnsi="Arial Narrow" w:cs="Arial"/>
                      <w:color w:val="222222"/>
                      <w:sz w:val="24"/>
                      <w:szCs w:val="24"/>
                    </w:rPr>
                    <w:t>Placer</w:t>
                  </w:r>
                </w:p>
              </w:tc>
              <w:tc>
                <w:tcPr>
                  <w:tcW w:w="1357" w:type="dxa"/>
                  <w:tcBorders>
                    <w:top w:val="single" w:sz="12" w:space="0" w:color="FFFFFF" w:themeColor="background1"/>
                    <w:bottom w:val="single" w:sz="12" w:space="0" w:color="FFFFFF" w:themeColor="background1"/>
                  </w:tcBorders>
                  <w:shd w:val="clear" w:color="000000" w:fill="F2F2F2" w:themeFill="background1" w:themeFillShade="F2"/>
                  <w:vAlign w:val="center"/>
                </w:tcPr>
                <w:p w14:paraId="1DA580A4" w14:textId="77777777" w:rsidR="00C25AA1" w:rsidRDefault="00C25AA1" w:rsidP="005726A1">
                  <w:pPr>
                    <w:keepNext/>
                    <w:jc w:val="right"/>
                    <w:rPr>
                      <w:rFonts w:ascii="Arial" w:hAnsi="Arial" w:cs="Arial"/>
                      <w:color w:val="222222"/>
                      <w:sz w:val="19"/>
                      <w:szCs w:val="19"/>
                    </w:rPr>
                  </w:pPr>
                  <w:r>
                    <w:rPr>
                      <w:rFonts w:ascii="Arial" w:hAnsi="Arial" w:cs="Arial"/>
                      <w:color w:val="222222"/>
                      <w:sz w:val="19"/>
                      <w:szCs w:val="19"/>
                    </w:rPr>
                    <w:t xml:space="preserve">409,025 </w:t>
                  </w:r>
                </w:p>
              </w:tc>
            </w:tr>
            <w:tr w:rsidR="00C25AA1" w:rsidRPr="00E943DE" w14:paraId="7BC5EDCB" w14:textId="77777777" w:rsidTr="005726A1">
              <w:trPr>
                <w:trHeight w:val="288"/>
              </w:trPr>
              <w:tc>
                <w:tcPr>
                  <w:tcW w:w="2815" w:type="dxa"/>
                  <w:tcBorders>
                    <w:top w:val="single" w:sz="12" w:space="0" w:color="FFFFFF" w:themeColor="background1"/>
                    <w:bottom w:val="single" w:sz="12" w:space="0" w:color="FFFFFF" w:themeColor="background1"/>
                  </w:tcBorders>
                  <w:shd w:val="clear" w:color="auto" w:fill="C6D9F1" w:themeFill="text2" w:themeFillTint="33"/>
                  <w:vAlign w:val="center"/>
                </w:tcPr>
                <w:p w14:paraId="78332322" w14:textId="77777777" w:rsidR="00C25AA1" w:rsidRPr="007F607A" w:rsidRDefault="00C25AA1" w:rsidP="005726A1">
                  <w:pPr>
                    <w:keepNext/>
                    <w:rPr>
                      <w:rFonts w:ascii="Arial Narrow" w:hAnsi="Arial Narrow" w:cs="Arial"/>
                      <w:color w:val="222222"/>
                      <w:sz w:val="24"/>
                      <w:szCs w:val="24"/>
                    </w:rPr>
                  </w:pPr>
                  <w:r w:rsidRPr="007F607A">
                    <w:rPr>
                      <w:rFonts w:ascii="Arial Narrow" w:hAnsi="Arial Narrow" w:cs="Arial"/>
                      <w:color w:val="222222"/>
                      <w:sz w:val="24"/>
                      <w:szCs w:val="24"/>
                    </w:rPr>
                    <w:t>Orange</w:t>
                  </w:r>
                </w:p>
              </w:tc>
              <w:tc>
                <w:tcPr>
                  <w:tcW w:w="1774" w:type="dxa"/>
                  <w:tcBorders>
                    <w:top w:val="single" w:sz="12" w:space="0" w:color="FFFFFF" w:themeColor="background1"/>
                    <w:bottom w:val="single" w:sz="12" w:space="0" w:color="FFFFFF" w:themeColor="background1"/>
                  </w:tcBorders>
                  <w:shd w:val="clear" w:color="000000" w:fill="F2F2F2" w:themeFill="background1" w:themeFillShade="F2"/>
                  <w:vAlign w:val="center"/>
                </w:tcPr>
                <w:p w14:paraId="5CD7BD45" w14:textId="77777777" w:rsidR="00C25AA1" w:rsidRPr="007F607A" w:rsidRDefault="00C25AA1" w:rsidP="005726A1">
                  <w:pPr>
                    <w:keepNext/>
                    <w:jc w:val="right"/>
                    <w:rPr>
                      <w:rFonts w:ascii="Arial Narrow" w:hAnsi="Arial Narrow" w:cs="Arial"/>
                      <w:color w:val="222222"/>
                      <w:sz w:val="24"/>
                      <w:szCs w:val="24"/>
                    </w:rPr>
                  </w:pPr>
                  <w:r w:rsidRPr="007F607A">
                    <w:rPr>
                      <w:rFonts w:ascii="Arial Narrow" w:hAnsi="Arial Narrow" w:cs="Arial"/>
                      <w:color w:val="222222"/>
                      <w:sz w:val="24"/>
                      <w:szCs w:val="24"/>
                    </w:rPr>
                    <w:t xml:space="preserve">3,162,245 </w:t>
                  </w:r>
                </w:p>
              </w:tc>
              <w:tc>
                <w:tcPr>
                  <w:tcW w:w="431" w:type="dxa"/>
                  <w:tcBorders>
                    <w:top w:val="single" w:sz="12" w:space="0" w:color="FFFFFF" w:themeColor="background1"/>
                    <w:bottom w:val="single" w:sz="12" w:space="0" w:color="FFFFFF" w:themeColor="background1"/>
                  </w:tcBorders>
                  <w:shd w:val="clear" w:color="auto" w:fill="auto"/>
                  <w:noWrap/>
                  <w:vAlign w:val="bottom"/>
                  <w:hideMark/>
                </w:tcPr>
                <w:p w14:paraId="5B84EBE3" w14:textId="77777777" w:rsidR="00C25AA1" w:rsidRPr="007F607A" w:rsidRDefault="00C25AA1" w:rsidP="005726A1">
                  <w:pPr>
                    <w:keepNext/>
                    <w:rPr>
                      <w:rFonts w:ascii="Arial Narrow" w:hAnsi="Arial Narrow"/>
                      <w:color w:val="000000"/>
                      <w:sz w:val="24"/>
                      <w:szCs w:val="24"/>
                    </w:rPr>
                  </w:pPr>
                </w:p>
              </w:tc>
              <w:tc>
                <w:tcPr>
                  <w:tcW w:w="2583" w:type="dxa"/>
                  <w:tcBorders>
                    <w:top w:val="single" w:sz="12" w:space="0" w:color="FFFFFF" w:themeColor="background1"/>
                    <w:bottom w:val="single" w:sz="12" w:space="0" w:color="FFFFFF" w:themeColor="background1"/>
                  </w:tcBorders>
                  <w:shd w:val="clear" w:color="auto" w:fill="EAF1DD" w:themeFill="accent3" w:themeFillTint="33"/>
                  <w:vAlign w:val="center"/>
                  <w:hideMark/>
                </w:tcPr>
                <w:p w14:paraId="155A4BEB" w14:textId="77777777" w:rsidR="00C25AA1" w:rsidRPr="007F607A" w:rsidRDefault="00C25AA1" w:rsidP="005726A1">
                  <w:pPr>
                    <w:keepNext/>
                    <w:rPr>
                      <w:rFonts w:ascii="Arial Narrow" w:hAnsi="Arial Narrow" w:cs="Arial"/>
                      <w:color w:val="222222"/>
                      <w:sz w:val="24"/>
                      <w:szCs w:val="24"/>
                    </w:rPr>
                  </w:pPr>
                  <w:r w:rsidRPr="007F607A">
                    <w:rPr>
                      <w:rFonts w:ascii="Arial Narrow" w:hAnsi="Arial Narrow" w:cs="Arial"/>
                      <w:color w:val="222222"/>
                      <w:sz w:val="24"/>
                      <w:szCs w:val="24"/>
                    </w:rPr>
                    <w:t>San Luis Obispo</w:t>
                  </w:r>
                </w:p>
              </w:tc>
              <w:tc>
                <w:tcPr>
                  <w:tcW w:w="1357" w:type="dxa"/>
                  <w:tcBorders>
                    <w:top w:val="single" w:sz="12" w:space="0" w:color="FFFFFF" w:themeColor="background1"/>
                    <w:bottom w:val="single" w:sz="12" w:space="0" w:color="FFFFFF" w:themeColor="background1"/>
                  </w:tcBorders>
                  <w:shd w:val="clear" w:color="000000" w:fill="F2F2F2" w:themeFill="background1" w:themeFillShade="F2"/>
                  <w:vAlign w:val="center"/>
                  <w:hideMark/>
                </w:tcPr>
                <w:p w14:paraId="441F31CA" w14:textId="77777777" w:rsidR="00C25AA1" w:rsidRPr="00E943DE" w:rsidRDefault="00C25AA1" w:rsidP="005726A1">
                  <w:pPr>
                    <w:keepNext/>
                    <w:jc w:val="right"/>
                    <w:rPr>
                      <w:rFonts w:ascii="Arial" w:hAnsi="Arial" w:cs="Arial"/>
                      <w:color w:val="222222"/>
                      <w:sz w:val="19"/>
                      <w:szCs w:val="19"/>
                    </w:rPr>
                  </w:pPr>
                  <w:r>
                    <w:rPr>
                      <w:rFonts w:ascii="Arial" w:hAnsi="Arial" w:cs="Arial"/>
                      <w:color w:val="222222"/>
                      <w:sz w:val="19"/>
                      <w:szCs w:val="19"/>
                    </w:rPr>
                    <w:t xml:space="preserve">280,721 </w:t>
                  </w:r>
                </w:p>
              </w:tc>
            </w:tr>
            <w:tr w:rsidR="00C25AA1" w:rsidRPr="00E943DE" w14:paraId="5A5354A0" w14:textId="77777777" w:rsidTr="005726A1">
              <w:trPr>
                <w:trHeight w:val="288"/>
              </w:trPr>
              <w:tc>
                <w:tcPr>
                  <w:tcW w:w="2815" w:type="dxa"/>
                  <w:tcBorders>
                    <w:top w:val="single" w:sz="12" w:space="0" w:color="FFFFFF" w:themeColor="background1"/>
                    <w:bottom w:val="single" w:sz="12" w:space="0" w:color="FFFFFF" w:themeColor="background1"/>
                  </w:tcBorders>
                  <w:shd w:val="clear" w:color="auto" w:fill="C6D9F1" w:themeFill="text2" w:themeFillTint="33"/>
                  <w:vAlign w:val="center"/>
                  <w:hideMark/>
                </w:tcPr>
                <w:p w14:paraId="734075A9" w14:textId="77777777" w:rsidR="00C25AA1" w:rsidRPr="007F607A" w:rsidRDefault="00C25AA1" w:rsidP="005726A1">
                  <w:pPr>
                    <w:keepNext/>
                    <w:rPr>
                      <w:rFonts w:ascii="Arial Narrow" w:hAnsi="Arial Narrow" w:cs="Arial"/>
                      <w:color w:val="222222"/>
                      <w:sz w:val="24"/>
                      <w:szCs w:val="24"/>
                    </w:rPr>
                  </w:pPr>
                  <w:r w:rsidRPr="007F607A">
                    <w:rPr>
                      <w:rFonts w:ascii="Arial Narrow" w:hAnsi="Arial Narrow" w:cs="Arial"/>
                      <w:color w:val="222222"/>
                      <w:sz w:val="24"/>
                      <w:szCs w:val="24"/>
                    </w:rPr>
                    <w:t>Riverside</w:t>
                  </w:r>
                </w:p>
              </w:tc>
              <w:tc>
                <w:tcPr>
                  <w:tcW w:w="1774" w:type="dxa"/>
                  <w:tcBorders>
                    <w:top w:val="single" w:sz="12" w:space="0" w:color="FFFFFF" w:themeColor="background1"/>
                    <w:bottom w:val="single" w:sz="12" w:space="0" w:color="FFFFFF" w:themeColor="background1"/>
                  </w:tcBorders>
                  <w:shd w:val="clear" w:color="000000" w:fill="F2F2F2" w:themeFill="background1" w:themeFillShade="F2"/>
                  <w:vAlign w:val="center"/>
                  <w:hideMark/>
                </w:tcPr>
                <w:p w14:paraId="0AEECA69" w14:textId="77777777" w:rsidR="00C25AA1" w:rsidRPr="007F607A" w:rsidRDefault="00C25AA1" w:rsidP="005726A1">
                  <w:pPr>
                    <w:keepNext/>
                    <w:jc w:val="right"/>
                    <w:rPr>
                      <w:rFonts w:ascii="Arial Narrow" w:hAnsi="Arial Narrow" w:cs="Arial"/>
                      <w:color w:val="222222"/>
                      <w:sz w:val="24"/>
                      <w:szCs w:val="24"/>
                    </w:rPr>
                  </w:pPr>
                  <w:r w:rsidRPr="007F607A">
                    <w:rPr>
                      <w:rFonts w:ascii="Arial Narrow" w:hAnsi="Arial Narrow" w:cs="Arial"/>
                      <w:color w:val="222222"/>
                      <w:sz w:val="24"/>
                      <w:szCs w:val="24"/>
                    </w:rPr>
                    <w:t xml:space="preserve">2,435,525 </w:t>
                  </w:r>
                </w:p>
              </w:tc>
              <w:tc>
                <w:tcPr>
                  <w:tcW w:w="431" w:type="dxa"/>
                  <w:tcBorders>
                    <w:top w:val="single" w:sz="12" w:space="0" w:color="FFFFFF" w:themeColor="background1"/>
                    <w:bottom w:val="single" w:sz="12" w:space="0" w:color="FFFFFF" w:themeColor="background1"/>
                  </w:tcBorders>
                  <w:shd w:val="clear" w:color="auto" w:fill="auto"/>
                  <w:noWrap/>
                  <w:vAlign w:val="bottom"/>
                  <w:hideMark/>
                </w:tcPr>
                <w:p w14:paraId="05D7D4EC" w14:textId="77777777" w:rsidR="00C25AA1" w:rsidRPr="007F607A" w:rsidRDefault="00C25AA1" w:rsidP="005726A1">
                  <w:pPr>
                    <w:keepNext/>
                    <w:rPr>
                      <w:rFonts w:ascii="Arial Narrow" w:hAnsi="Arial Narrow"/>
                      <w:color w:val="000000"/>
                      <w:sz w:val="24"/>
                      <w:szCs w:val="24"/>
                    </w:rPr>
                  </w:pPr>
                </w:p>
              </w:tc>
              <w:tc>
                <w:tcPr>
                  <w:tcW w:w="2583" w:type="dxa"/>
                  <w:tcBorders>
                    <w:top w:val="single" w:sz="12" w:space="0" w:color="FFFFFF" w:themeColor="background1"/>
                    <w:bottom w:val="single" w:sz="12" w:space="0" w:color="FFFFFF" w:themeColor="background1"/>
                  </w:tcBorders>
                  <w:shd w:val="clear" w:color="auto" w:fill="EAF1DD" w:themeFill="accent3" w:themeFillTint="33"/>
                  <w:vAlign w:val="center"/>
                  <w:hideMark/>
                </w:tcPr>
                <w:p w14:paraId="44100CBE" w14:textId="77777777" w:rsidR="00C25AA1" w:rsidRPr="007F607A" w:rsidRDefault="00C25AA1" w:rsidP="005726A1">
                  <w:pPr>
                    <w:keepNext/>
                    <w:rPr>
                      <w:rFonts w:ascii="Arial Narrow" w:hAnsi="Arial Narrow" w:cs="Arial"/>
                      <w:color w:val="222222"/>
                      <w:sz w:val="24"/>
                      <w:szCs w:val="24"/>
                    </w:rPr>
                  </w:pPr>
                  <w:r w:rsidRPr="007F607A">
                    <w:rPr>
                      <w:rFonts w:ascii="Arial Narrow" w:hAnsi="Arial Narrow" w:cs="Arial"/>
                      <w:color w:val="222222"/>
                      <w:sz w:val="24"/>
                      <w:szCs w:val="24"/>
                    </w:rPr>
                    <w:t>Santa Barbara</w:t>
                  </w:r>
                </w:p>
              </w:tc>
              <w:tc>
                <w:tcPr>
                  <w:tcW w:w="1357" w:type="dxa"/>
                  <w:tcBorders>
                    <w:top w:val="single" w:sz="12" w:space="0" w:color="FFFFFF" w:themeColor="background1"/>
                    <w:bottom w:val="single" w:sz="12" w:space="0" w:color="FFFFFF" w:themeColor="background1"/>
                  </w:tcBorders>
                  <w:shd w:val="clear" w:color="000000" w:fill="F2F2F2" w:themeFill="background1" w:themeFillShade="F2"/>
                  <w:vAlign w:val="center"/>
                  <w:hideMark/>
                </w:tcPr>
                <w:p w14:paraId="36C5B8E7" w14:textId="77777777" w:rsidR="00C25AA1" w:rsidRPr="00E943DE" w:rsidRDefault="00C25AA1" w:rsidP="005726A1">
                  <w:pPr>
                    <w:keepNext/>
                    <w:jc w:val="right"/>
                    <w:rPr>
                      <w:rFonts w:ascii="Arial" w:hAnsi="Arial" w:cs="Arial"/>
                      <w:color w:val="222222"/>
                      <w:sz w:val="19"/>
                      <w:szCs w:val="19"/>
                    </w:rPr>
                  </w:pPr>
                  <w:r>
                    <w:rPr>
                      <w:rFonts w:ascii="Arial" w:hAnsi="Arial" w:cs="Arial"/>
                      <w:color w:val="222222"/>
                      <w:sz w:val="19"/>
                      <w:szCs w:val="19"/>
                    </w:rPr>
                    <w:t xml:space="preserve">445,164 </w:t>
                  </w:r>
                </w:p>
              </w:tc>
            </w:tr>
            <w:tr w:rsidR="00C25AA1" w:rsidRPr="00E943DE" w14:paraId="76D23C3A" w14:textId="77777777" w:rsidTr="005726A1">
              <w:trPr>
                <w:trHeight w:val="288"/>
              </w:trPr>
              <w:tc>
                <w:tcPr>
                  <w:tcW w:w="2815" w:type="dxa"/>
                  <w:tcBorders>
                    <w:top w:val="single" w:sz="12" w:space="0" w:color="FFFFFF" w:themeColor="background1"/>
                    <w:bottom w:val="single" w:sz="12" w:space="0" w:color="FFFFFF" w:themeColor="background1"/>
                  </w:tcBorders>
                  <w:shd w:val="clear" w:color="auto" w:fill="C6D9F1" w:themeFill="text2" w:themeFillTint="33"/>
                  <w:vAlign w:val="center"/>
                  <w:hideMark/>
                </w:tcPr>
                <w:p w14:paraId="49E26EBE" w14:textId="77777777" w:rsidR="00C25AA1" w:rsidRPr="007F607A" w:rsidRDefault="00C25AA1" w:rsidP="005726A1">
                  <w:pPr>
                    <w:keepNext/>
                    <w:rPr>
                      <w:rFonts w:ascii="Arial Narrow" w:hAnsi="Arial Narrow" w:cs="Arial"/>
                      <w:color w:val="222222"/>
                      <w:sz w:val="24"/>
                      <w:szCs w:val="24"/>
                    </w:rPr>
                  </w:pPr>
                  <w:r w:rsidRPr="007F607A">
                    <w:rPr>
                      <w:rFonts w:ascii="Arial Narrow" w:hAnsi="Arial Narrow" w:cs="Arial"/>
                      <w:color w:val="222222"/>
                      <w:sz w:val="24"/>
                      <w:szCs w:val="24"/>
                    </w:rPr>
                    <w:t>Sacramento</w:t>
                  </w:r>
                </w:p>
              </w:tc>
              <w:tc>
                <w:tcPr>
                  <w:tcW w:w="1774" w:type="dxa"/>
                  <w:tcBorders>
                    <w:top w:val="single" w:sz="12" w:space="0" w:color="FFFFFF" w:themeColor="background1"/>
                    <w:bottom w:val="single" w:sz="12" w:space="0" w:color="FFFFFF" w:themeColor="background1"/>
                  </w:tcBorders>
                  <w:shd w:val="clear" w:color="000000" w:fill="F2F2F2" w:themeFill="background1" w:themeFillShade="F2"/>
                  <w:vAlign w:val="center"/>
                  <w:hideMark/>
                </w:tcPr>
                <w:p w14:paraId="0EBF4917" w14:textId="77777777" w:rsidR="00C25AA1" w:rsidRPr="007F607A" w:rsidRDefault="00C25AA1" w:rsidP="005726A1">
                  <w:pPr>
                    <w:keepNext/>
                    <w:jc w:val="right"/>
                    <w:rPr>
                      <w:rFonts w:ascii="Arial Narrow" w:hAnsi="Arial Narrow" w:cs="Arial"/>
                      <w:color w:val="222222"/>
                      <w:sz w:val="24"/>
                      <w:szCs w:val="24"/>
                    </w:rPr>
                  </w:pPr>
                  <w:r w:rsidRPr="007F607A">
                    <w:rPr>
                      <w:rFonts w:ascii="Arial Narrow" w:hAnsi="Arial Narrow" w:cs="Arial"/>
                      <w:color w:val="222222"/>
                      <w:sz w:val="24"/>
                      <w:szCs w:val="24"/>
                    </w:rPr>
                    <w:t xml:space="preserve">1,576,618 </w:t>
                  </w:r>
                </w:p>
              </w:tc>
              <w:tc>
                <w:tcPr>
                  <w:tcW w:w="431" w:type="dxa"/>
                  <w:tcBorders>
                    <w:top w:val="single" w:sz="12" w:space="0" w:color="FFFFFF" w:themeColor="background1"/>
                    <w:bottom w:val="single" w:sz="12" w:space="0" w:color="FFFFFF" w:themeColor="background1"/>
                  </w:tcBorders>
                  <w:shd w:val="clear" w:color="auto" w:fill="auto"/>
                  <w:noWrap/>
                  <w:vAlign w:val="bottom"/>
                  <w:hideMark/>
                </w:tcPr>
                <w:p w14:paraId="5B63B791" w14:textId="77777777" w:rsidR="00C25AA1" w:rsidRPr="007F607A" w:rsidRDefault="00C25AA1" w:rsidP="005726A1">
                  <w:pPr>
                    <w:keepNext/>
                    <w:rPr>
                      <w:rFonts w:ascii="Arial Narrow" w:hAnsi="Arial Narrow"/>
                      <w:color w:val="000000"/>
                      <w:sz w:val="24"/>
                      <w:szCs w:val="24"/>
                    </w:rPr>
                  </w:pPr>
                </w:p>
              </w:tc>
              <w:tc>
                <w:tcPr>
                  <w:tcW w:w="2583" w:type="dxa"/>
                  <w:tcBorders>
                    <w:top w:val="single" w:sz="12" w:space="0" w:color="FFFFFF" w:themeColor="background1"/>
                    <w:bottom w:val="single" w:sz="12" w:space="0" w:color="FFFFFF" w:themeColor="background1"/>
                  </w:tcBorders>
                  <w:shd w:val="clear" w:color="auto" w:fill="EAF1DD" w:themeFill="accent3" w:themeFillTint="33"/>
                  <w:vAlign w:val="center"/>
                  <w:hideMark/>
                </w:tcPr>
                <w:p w14:paraId="1B862911" w14:textId="77777777" w:rsidR="00C25AA1" w:rsidRPr="007F607A" w:rsidRDefault="00C25AA1" w:rsidP="005726A1">
                  <w:pPr>
                    <w:keepNext/>
                    <w:rPr>
                      <w:rFonts w:ascii="Arial Narrow" w:hAnsi="Arial Narrow" w:cs="Arial"/>
                      <w:color w:val="222222"/>
                      <w:sz w:val="24"/>
                      <w:szCs w:val="24"/>
                    </w:rPr>
                  </w:pPr>
                  <w:r w:rsidRPr="007F607A">
                    <w:rPr>
                      <w:rFonts w:ascii="Arial Narrow" w:hAnsi="Arial Narrow" w:cs="Arial"/>
                      <w:color w:val="222222"/>
                      <w:sz w:val="24"/>
                      <w:szCs w:val="24"/>
                    </w:rPr>
                    <w:t>Santa Cruz</w:t>
                  </w:r>
                </w:p>
              </w:tc>
              <w:tc>
                <w:tcPr>
                  <w:tcW w:w="1357" w:type="dxa"/>
                  <w:tcBorders>
                    <w:top w:val="single" w:sz="12" w:space="0" w:color="FFFFFF" w:themeColor="background1"/>
                    <w:bottom w:val="single" w:sz="12" w:space="0" w:color="FFFFFF" w:themeColor="background1"/>
                  </w:tcBorders>
                  <w:shd w:val="clear" w:color="000000" w:fill="F2F2F2" w:themeFill="background1" w:themeFillShade="F2"/>
                  <w:vAlign w:val="center"/>
                  <w:hideMark/>
                </w:tcPr>
                <w:p w14:paraId="04E24087" w14:textId="77777777" w:rsidR="00C25AA1" w:rsidRPr="00E943DE" w:rsidRDefault="00C25AA1" w:rsidP="005726A1">
                  <w:pPr>
                    <w:keepNext/>
                    <w:jc w:val="right"/>
                    <w:rPr>
                      <w:rFonts w:ascii="Arial" w:hAnsi="Arial" w:cs="Arial"/>
                      <w:color w:val="222222"/>
                      <w:sz w:val="19"/>
                      <w:szCs w:val="19"/>
                    </w:rPr>
                  </w:pPr>
                  <w:r>
                    <w:rPr>
                      <w:rFonts w:ascii="Arial" w:hAnsi="Arial" w:cs="Arial"/>
                      <w:color w:val="222222"/>
                      <w:sz w:val="19"/>
                      <w:szCs w:val="19"/>
                    </w:rPr>
                    <w:t xml:space="preserve">266,564 </w:t>
                  </w:r>
                </w:p>
              </w:tc>
            </w:tr>
            <w:tr w:rsidR="00C25AA1" w:rsidRPr="00E943DE" w14:paraId="274790F7" w14:textId="77777777" w:rsidTr="005726A1">
              <w:trPr>
                <w:trHeight w:val="288"/>
              </w:trPr>
              <w:tc>
                <w:tcPr>
                  <w:tcW w:w="2815" w:type="dxa"/>
                  <w:tcBorders>
                    <w:top w:val="single" w:sz="12" w:space="0" w:color="FFFFFF" w:themeColor="background1"/>
                    <w:bottom w:val="single" w:sz="12" w:space="0" w:color="FFFFFF" w:themeColor="background1"/>
                  </w:tcBorders>
                  <w:shd w:val="clear" w:color="auto" w:fill="C6D9F1" w:themeFill="text2" w:themeFillTint="33"/>
                  <w:vAlign w:val="center"/>
                  <w:hideMark/>
                </w:tcPr>
                <w:p w14:paraId="7A5D7E52" w14:textId="77777777" w:rsidR="00C25AA1" w:rsidRPr="007F607A" w:rsidRDefault="00C25AA1" w:rsidP="005726A1">
                  <w:pPr>
                    <w:keepNext/>
                    <w:rPr>
                      <w:rFonts w:ascii="Arial Narrow" w:hAnsi="Arial Narrow" w:cs="Arial"/>
                      <w:color w:val="222222"/>
                      <w:sz w:val="24"/>
                      <w:szCs w:val="24"/>
                    </w:rPr>
                  </w:pPr>
                  <w:r w:rsidRPr="007F607A">
                    <w:rPr>
                      <w:rFonts w:ascii="Arial Narrow" w:hAnsi="Arial Narrow" w:cs="Arial"/>
                      <w:color w:val="222222"/>
                      <w:sz w:val="24"/>
                      <w:szCs w:val="24"/>
                    </w:rPr>
                    <w:t>San Bernardino</w:t>
                  </w:r>
                </w:p>
              </w:tc>
              <w:tc>
                <w:tcPr>
                  <w:tcW w:w="1774" w:type="dxa"/>
                  <w:tcBorders>
                    <w:top w:val="single" w:sz="12" w:space="0" w:color="FFFFFF" w:themeColor="background1"/>
                    <w:bottom w:val="single" w:sz="12" w:space="0" w:color="FFFFFF" w:themeColor="background1"/>
                  </w:tcBorders>
                  <w:shd w:val="clear" w:color="000000" w:fill="F2F2F2" w:themeFill="background1" w:themeFillShade="F2"/>
                  <w:vAlign w:val="center"/>
                  <w:hideMark/>
                </w:tcPr>
                <w:p w14:paraId="6FC3F65D" w14:textId="77777777" w:rsidR="00C25AA1" w:rsidRPr="007F607A" w:rsidRDefault="00C25AA1" w:rsidP="005726A1">
                  <w:pPr>
                    <w:keepNext/>
                    <w:jc w:val="right"/>
                    <w:rPr>
                      <w:rFonts w:ascii="Arial Narrow" w:hAnsi="Arial Narrow" w:cs="Arial"/>
                      <w:color w:val="222222"/>
                      <w:sz w:val="24"/>
                      <w:szCs w:val="24"/>
                    </w:rPr>
                  </w:pPr>
                  <w:r w:rsidRPr="007F607A">
                    <w:rPr>
                      <w:rFonts w:ascii="Arial Narrow" w:hAnsi="Arial Narrow" w:cs="Arial"/>
                      <w:color w:val="222222"/>
                      <w:sz w:val="24"/>
                      <w:szCs w:val="24"/>
                    </w:rPr>
                    <w:t>2,187,665</w:t>
                  </w:r>
                </w:p>
              </w:tc>
              <w:tc>
                <w:tcPr>
                  <w:tcW w:w="431" w:type="dxa"/>
                  <w:tcBorders>
                    <w:top w:val="single" w:sz="12" w:space="0" w:color="FFFFFF" w:themeColor="background1"/>
                    <w:bottom w:val="single" w:sz="12" w:space="0" w:color="FFFFFF" w:themeColor="background1"/>
                  </w:tcBorders>
                  <w:shd w:val="clear" w:color="auto" w:fill="auto"/>
                  <w:noWrap/>
                  <w:vAlign w:val="bottom"/>
                  <w:hideMark/>
                </w:tcPr>
                <w:p w14:paraId="4BCF4140" w14:textId="77777777" w:rsidR="00C25AA1" w:rsidRPr="007F607A" w:rsidRDefault="00C25AA1" w:rsidP="005726A1">
                  <w:pPr>
                    <w:keepNext/>
                    <w:rPr>
                      <w:rFonts w:ascii="Arial Narrow" w:hAnsi="Arial Narrow"/>
                      <w:color w:val="000000"/>
                      <w:sz w:val="24"/>
                      <w:szCs w:val="24"/>
                    </w:rPr>
                  </w:pPr>
                </w:p>
              </w:tc>
              <w:tc>
                <w:tcPr>
                  <w:tcW w:w="2583" w:type="dxa"/>
                  <w:tcBorders>
                    <w:top w:val="single" w:sz="12" w:space="0" w:color="FFFFFF" w:themeColor="background1"/>
                    <w:bottom w:val="single" w:sz="12" w:space="0" w:color="FFFFFF" w:themeColor="background1"/>
                  </w:tcBorders>
                  <w:shd w:val="clear" w:color="auto" w:fill="EAF1DD" w:themeFill="accent3" w:themeFillTint="33"/>
                  <w:vAlign w:val="center"/>
                  <w:hideMark/>
                </w:tcPr>
                <w:p w14:paraId="69070AA4" w14:textId="77777777" w:rsidR="00C25AA1" w:rsidRPr="007F607A" w:rsidRDefault="00C25AA1" w:rsidP="005726A1">
                  <w:pPr>
                    <w:keepNext/>
                    <w:rPr>
                      <w:rFonts w:ascii="Arial Narrow" w:hAnsi="Arial Narrow" w:cs="Arial"/>
                      <w:color w:val="222222"/>
                      <w:sz w:val="24"/>
                      <w:szCs w:val="24"/>
                    </w:rPr>
                  </w:pPr>
                  <w:r w:rsidRPr="007F607A">
                    <w:rPr>
                      <w:rFonts w:ascii="Arial Narrow" w:hAnsi="Arial Narrow" w:cs="Arial"/>
                      <w:color w:val="222222"/>
                      <w:sz w:val="24"/>
                      <w:szCs w:val="24"/>
                    </w:rPr>
                    <w:t>Solano</w:t>
                  </w:r>
                </w:p>
              </w:tc>
              <w:tc>
                <w:tcPr>
                  <w:tcW w:w="1357" w:type="dxa"/>
                  <w:tcBorders>
                    <w:top w:val="single" w:sz="12" w:space="0" w:color="FFFFFF" w:themeColor="background1"/>
                    <w:bottom w:val="single" w:sz="12" w:space="0" w:color="FFFFFF" w:themeColor="background1"/>
                  </w:tcBorders>
                  <w:shd w:val="clear" w:color="000000" w:fill="F2F2F2" w:themeFill="background1" w:themeFillShade="F2"/>
                  <w:vAlign w:val="center"/>
                  <w:hideMark/>
                </w:tcPr>
                <w:p w14:paraId="4E301FFA" w14:textId="77777777" w:rsidR="00C25AA1" w:rsidRPr="00E943DE" w:rsidRDefault="00C25AA1" w:rsidP="005726A1">
                  <w:pPr>
                    <w:keepNext/>
                    <w:jc w:val="right"/>
                    <w:rPr>
                      <w:rFonts w:ascii="Arial" w:hAnsi="Arial" w:cs="Arial"/>
                      <w:color w:val="222222"/>
                      <w:sz w:val="19"/>
                      <w:szCs w:val="19"/>
                    </w:rPr>
                  </w:pPr>
                  <w:r>
                    <w:rPr>
                      <w:rFonts w:ascii="Arial" w:hAnsi="Arial" w:cs="Arial"/>
                      <w:color w:val="222222"/>
                      <w:sz w:val="19"/>
                      <w:szCs w:val="19"/>
                    </w:rPr>
                    <w:t>447,241</w:t>
                  </w:r>
                </w:p>
              </w:tc>
            </w:tr>
            <w:tr w:rsidR="00C25AA1" w:rsidRPr="00E943DE" w14:paraId="2F3E7849" w14:textId="77777777" w:rsidTr="005726A1">
              <w:trPr>
                <w:trHeight w:val="288"/>
              </w:trPr>
              <w:tc>
                <w:tcPr>
                  <w:tcW w:w="2815" w:type="dxa"/>
                  <w:tcBorders>
                    <w:top w:val="single" w:sz="12" w:space="0" w:color="FFFFFF" w:themeColor="background1"/>
                    <w:bottom w:val="single" w:sz="12" w:space="0" w:color="FFFFFF" w:themeColor="background1"/>
                  </w:tcBorders>
                  <w:shd w:val="clear" w:color="auto" w:fill="C6D9F1" w:themeFill="text2" w:themeFillTint="33"/>
                  <w:vAlign w:val="center"/>
                  <w:hideMark/>
                </w:tcPr>
                <w:p w14:paraId="7F9110B8" w14:textId="77777777" w:rsidR="00C25AA1" w:rsidRPr="007F607A" w:rsidRDefault="00C25AA1" w:rsidP="005726A1">
                  <w:pPr>
                    <w:keepNext/>
                    <w:rPr>
                      <w:rFonts w:ascii="Arial Narrow" w:hAnsi="Arial Narrow" w:cs="Arial"/>
                      <w:color w:val="222222"/>
                      <w:sz w:val="24"/>
                      <w:szCs w:val="24"/>
                    </w:rPr>
                  </w:pPr>
                  <w:r w:rsidRPr="007F607A">
                    <w:rPr>
                      <w:rFonts w:ascii="Arial Narrow" w:hAnsi="Arial Narrow" w:cs="Arial"/>
                      <w:color w:val="222222"/>
                      <w:sz w:val="24"/>
                      <w:szCs w:val="24"/>
                    </w:rPr>
                    <w:t>San Diego</w:t>
                  </w:r>
                </w:p>
              </w:tc>
              <w:tc>
                <w:tcPr>
                  <w:tcW w:w="1774" w:type="dxa"/>
                  <w:tcBorders>
                    <w:top w:val="single" w:sz="12" w:space="0" w:color="FFFFFF" w:themeColor="background1"/>
                    <w:bottom w:val="single" w:sz="12" w:space="0" w:color="FFFFFF" w:themeColor="background1"/>
                  </w:tcBorders>
                  <w:shd w:val="clear" w:color="000000" w:fill="F2F2F2" w:themeFill="background1" w:themeFillShade="F2"/>
                  <w:vAlign w:val="center"/>
                  <w:hideMark/>
                </w:tcPr>
                <w:p w14:paraId="7B3B5D80" w14:textId="77777777" w:rsidR="00C25AA1" w:rsidRPr="007F607A" w:rsidRDefault="00C25AA1" w:rsidP="005726A1">
                  <w:pPr>
                    <w:keepNext/>
                    <w:jc w:val="right"/>
                    <w:rPr>
                      <w:rFonts w:ascii="Arial Narrow" w:hAnsi="Arial Narrow" w:cs="Arial"/>
                      <w:color w:val="222222"/>
                      <w:sz w:val="24"/>
                      <w:szCs w:val="24"/>
                    </w:rPr>
                  </w:pPr>
                  <w:r w:rsidRPr="007F607A">
                    <w:rPr>
                      <w:rFonts w:ascii="Arial Narrow" w:hAnsi="Arial Narrow" w:cs="Arial"/>
                      <w:color w:val="222222"/>
                      <w:sz w:val="24"/>
                      <w:szCs w:val="24"/>
                    </w:rPr>
                    <w:t>3,287,306</w:t>
                  </w:r>
                </w:p>
              </w:tc>
              <w:tc>
                <w:tcPr>
                  <w:tcW w:w="431" w:type="dxa"/>
                  <w:tcBorders>
                    <w:top w:val="single" w:sz="12" w:space="0" w:color="FFFFFF" w:themeColor="background1"/>
                    <w:bottom w:val="single" w:sz="12" w:space="0" w:color="FFFFFF" w:themeColor="background1"/>
                  </w:tcBorders>
                  <w:shd w:val="clear" w:color="auto" w:fill="auto"/>
                  <w:noWrap/>
                  <w:vAlign w:val="bottom"/>
                  <w:hideMark/>
                </w:tcPr>
                <w:p w14:paraId="2F7EDEAD" w14:textId="77777777" w:rsidR="00C25AA1" w:rsidRPr="007F607A" w:rsidRDefault="00C25AA1" w:rsidP="005726A1">
                  <w:pPr>
                    <w:keepNext/>
                    <w:rPr>
                      <w:rFonts w:ascii="Arial Narrow" w:hAnsi="Arial Narrow"/>
                      <w:color w:val="000000"/>
                      <w:sz w:val="24"/>
                      <w:szCs w:val="24"/>
                    </w:rPr>
                  </w:pPr>
                </w:p>
              </w:tc>
              <w:tc>
                <w:tcPr>
                  <w:tcW w:w="2583" w:type="dxa"/>
                  <w:tcBorders>
                    <w:top w:val="single" w:sz="12" w:space="0" w:color="FFFFFF" w:themeColor="background1"/>
                    <w:bottom w:val="single" w:sz="12" w:space="0" w:color="FFFFFF" w:themeColor="background1"/>
                  </w:tcBorders>
                  <w:shd w:val="clear" w:color="auto" w:fill="EAF1DD" w:themeFill="accent3" w:themeFillTint="33"/>
                  <w:vAlign w:val="center"/>
                  <w:hideMark/>
                </w:tcPr>
                <w:p w14:paraId="31317155" w14:textId="77777777" w:rsidR="00C25AA1" w:rsidRPr="007F607A" w:rsidRDefault="00C25AA1" w:rsidP="005726A1">
                  <w:pPr>
                    <w:keepNext/>
                    <w:rPr>
                      <w:rFonts w:ascii="Arial Narrow" w:hAnsi="Arial Narrow" w:cs="Arial"/>
                      <w:color w:val="222222"/>
                      <w:sz w:val="24"/>
                      <w:szCs w:val="24"/>
                    </w:rPr>
                  </w:pPr>
                  <w:r w:rsidRPr="007F607A">
                    <w:rPr>
                      <w:rFonts w:ascii="Arial Narrow" w:hAnsi="Arial Narrow" w:cs="Arial"/>
                      <w:color w:val="222222"/>
                      <w:sz w:val="24"/>
                      <w:szCs w:val="24"/>
                    </w:rPr>
                    <w:t>Sonoma</w:t>
                  </w:r>
                </w:p>
              </w:tc>
              <w:tc>
                <w:tcPr>
                  <w:tcW w:w="1357" w:type="dxa"/>
                  <w:tcBorders>
                    <w:top w:val="single" w:sz="12" w:space="0" w:color="FFFFFF" w:themeColor="background1"/>
                    <w:bottom w:val="single" w:sz="12" w:space="0" w:color="FFFFFF" w:themeColor="background1"/>
                  </w:tcBorders>
                  <w:shd w:val="clear" w:color="000000" w:fill="F2F2F2" w:themeFill="background1" w:themeFillShade="F2"/>
                  <w:vAlign w:val="center"/>
                  <w:hideMark/>
                </w:tcPr>
                <w:p w14:paraId="50D5A597" w14:textId="77777777" w:rsidR="00C25AA1" w:rsidRPr="00E943DE" w:rsidRDefault="00C25AA1" w:rsidP="005726A1">
                  <w:pPr>
                    <w:keepNext/>
                    <w:jc w:val="right"/>
                    <w:rPr>
                      <w:rFonts w:ascii="Arial" w:hAnsi="Arial" w:cs="Arial"/>
                      <w:color w:val="222222"/>
                      <w:sz w:val="19"/>
                      <w:szCs w:val="19"/>
                    </w:rPr>
                  </w:pPr>
                  <w:r>
                    <w:rPr>
                      <w:rFonts w:ascii="Arial" w:hAnsi="Arial" w:cs="Arial"/>
                      <w:color w:val="222222"/>
                      <w:sz w:val="19"/>
                      <w:szCs w:val="19"/>
                    </w:rPr>
                    <w:t xml:space="preserve">482,404 </w:t>
                  </w:r>
                </w:p>
              </w:tc>
            </w:tr>
            <w:tr w:rsidR="00C25AA1" w:rsidRPr="00E943DE" w14:paraId="11844695" w14:textId="77777777" w:rsidTr="005726A1">
              <w:trPr>
                <w:trHeight w:val="288"/>
              </w:trPr>
              <w:tc>
                <w:tcPr>
                  <w:tcW w:w="2815" w:type="dxa"/>
                  <w:tcBorders>
                    <w:top w:val="single" w:sz="12" w:space="0" w:color="FFFFFF" w:themeColor="background1"/>
                    <w:bottom w:val="single" w:sz="12" w:space="0" w:color="FFFFFF" w:themeColor="background1"/>
                  </w:tcBorders>
                  <w:shd w:val="clear" w:color="auto" w:fill="C6D9F1" w:themeFill="text2" w:themeFillTint="33"/>
                  <w:vAlign w:val="center"/>
                  <w:hideMark/>
                </w:tcPr>
                <w:p w14:paraId="0A99479D" w14:textId="77777777" w:rsidR="00C25AA1" w:rsidRPr="007F607A" w:rsidRDefault="00C25AA1" w:rsidP="005726A1">
                  <w:pPr>
                    <w:keepNext/>
                    <w:rPr>
                      <w:rFonts w:ascii="Arial Narrow" w:hAnsi="Arial Narrow" w:cs="Arial"/>
                      <w:color w:val="222222"/>
                      <w:sz w:val="24"/>
                      <w:szCs w:val="24"/>
                    </w:rPr>
                  </w:pPr>
                  <w:r w:rsidRPr="007F607A">
                    <w:rPr>
                      <w:rFonts w:ascii="Arial Narrow" w:hAnsi="Arial Narrow" w:cs="Arial"/>
                      <w:color w:val="222222"/>
                      <w:sz w:val="24"/>
                      <w:szCs w:val="24"/>
                    </w:rPr>
                    <w:t>San Francisco</w:t>
                  </w:r>
                </w:p>
              </w:tc>
              <w:tc>
                <w:tcPr>
                  <w:tcW w:w="1774" w:type="dxa"/>
                  <w:tcBorders>
                    <w:top w:val="single" w:sz="12" w:space="0" w:color="FFFFFF" w:themeColor="background1"/>
                    <w:bottom w:val="single" w:sz="12" w:space="0" w:color="FFFFFF" w:themeColor="background1"/>
                  </w:tcBorders>
                  <w:shd w:val="clear" w:color="000000" w:fill="F2F2F2" w:themeFill="background1" w:themeFillShade="F2"/>
                  <w:vAlign w:val="center"/>
                  <w:hideMark/>
                </w:tcPr>
                <w:p w14:paraId="355D0344" w14:textId="77777777" w:rsidR="00C25AA1" w:rsidRPr="007F607A" w:rsidRDefault="00C25AA1" w:rsidP="005726A1">
                  <w:pPr>
                    <w:keepNext/>
                    <w:jc w:val="right"/>
                    <w:rPr>
                      <w:rFonts w:ascii="Arial Narrow" w:hAnsi="Arial Narrow" w:cs="Arial"/>
                      <w:color w:val="222222"/>
                      <w:sz w:val="24"/>
                      <w:szCs w:val="24"/>
                    </w:rPr>
                  </w:pPr>
                  <w:r w:rsidRPr="007F607A">
                    <w:rPr>
                      <w:rFonts w:ascii="Arial Narrow" w:hAnsi="Arial Narrow" w:cs="Arial"/>
                      <w:color w:val="222222"/>
                      <w:sz w:val="24"/>
                      <w:szCs w:val="24"/>
                    </w:rPr>
                    <w:t xml:space="preserve">842,754 </w:t>
                  </w:r>
                </w:p>
              </w:tc>
              <w:tc>
                <w:tcPr>
                  <w:tcW w:w="431" w:type="dxa"/>
                  <w:tcBorders>
                    <w:top w:val="single" w:sz="12" w:space="0" w:color="FFFFFF" w:themeColor="background1"/>
                    <w:bottom w:val="single" w:sz="12" w:space="0" w:color="FFFFFF" w:themeColor="background1"/>
                  </w:tcBorders>
                  <w:shd w:val="clear" w:color="auto" w:fill="auto"/>
                  <w:noWrap/>
                  <w:vAlign w:val="bottom"/>
                  <w:hideMark/>
                </w:tcPr>
                <w:p w14:paraId="4C530824" w14:textId="77777777" w:rsidR="00C25AA1" w:rsidRPr="007F607A" w:rsidRDefault="00C25AA1" w:rsidP="005726A1">
                  <w:pPr>
                    <w:keepNext/>
                    <w:rPr>
                      <w:rFonts w:ascii="Arial Narrow" w:hAnsi="Arial Narrow"/>
                      <w:color w:val="000000"/>
                      <w:sz w:val="24"/>
                      <w:szCs w:val="24"/>
                    </w:rPr>
                  </w:pPr>
                </w:p>
              </w:tc>
              <w:tc>
                <w:tcPr>
                  <w:tcW w:w="2583" w:type="dxa"/>
                  <w:tcBorders>
                    <w:top w:val="single" w:sz="12" w:space="0" w:color="FFFFFF" w:themeColor="background1"/>
                    <w:bottom w:val="single" w:sz="12" w:space="0" w:color="FFFFFF" w:themeColor="background1"/>
                  </w:tcBorders>
                  <w:shd w:val="clear" w:color="auto" w:fill="EAF1DD" w:themeFill="accent3" w:themeFillTint="33"/>
                  <w:vAlign w:val="center"/>
                  <w:hideMark/>
                </w:tcPr>
                <w:p w14:paraId="286C2F03" w14:textId="77777777" w:rsidR="00C25AA1" w:rsidRPr="007F607A" w:rsidRDefault="00C25AA1" w:rsidP="005726A1">
                  <w:pPr>
                    <w:keepNext/>
                    <w:rPr>
                      <w:rFonts w:ascii="Arial Narrow" w:hAnsi="Arial Narrow" w:cs="Arial"/>
                      <w:color w:val="222222"/>
                      <w:sz w:val="24"/>
                      <w:szCs w:val="24"/>
                    </w:rPr>
                  </w:pPr>
                  <w:r w:rsidRPr="007F607A">
                    <w:rPr>
                      <w:rFonts w:ascii="Arial Narrow" w:hAnsi="Arial Narrow" w:cs="Arial"/>
                      <w:color w:val="222222"/>
                      <w:sz w:val="24"/>
                      <w:szCs w:val="24"/>
                    </w:rPr>
                    <w:t>Stanislaus</w:t>
                  </w:r>
                </w:p>
              </w:tc>
              <w:tc>
                <w:tcPr>
                  <w:tcW w:w="1357" w:type="dxa"/>
                  <w:tcBorders>
                    <w:top w:val="single" w:sz="12" w:space="0" w:color="FFFFFF" w:themeColor="background1"/>
                    <w:bottom w:val="single" w:sz="12" w:space="0" w:color="FFFFFF" w:themeColor="background1"/>
                  </w:tcBorders>
                  <w:shd w:val="clear" w:color="000000" w:fill="F2F2F2" w:themeFill="background1" w:themeFillShade="F2"/>
                  <w:vAlign w:val="center"/>
                  <w:hideMark/>
                </w:tcPr>
                <w:p w14:paraId="59544913" w14:textId="77777777" w:rsidR="00C25AA1" w:rsidRPr="00E943DE" w:rsidRDefault="00C25AA1" w:rsidP="005726A1">
                  <w:pPr>
                    <w:keepNext/>
                    <w:jc w:val="right"/>
                    <w:rPr>
                      <w:rFonts w:ascii="Arial" w:hAnsi="Arial" w:cs="Arial"/>
                      <w:color w:val="222222"/>
                      <w:sz w:val="19"/>
                      <w:szCs w:val="19"/>
                    </w:rPr>
                  </w:pPr>
                  <w:r>
                    <w:rPr>
                      <w:rFonts w:ascii="Arial" w:hAnsi="Arial" w:cs="Arial"/>
                      <w:color w:val="222222"/>
                      <w:sz w:val="19"/>
                      <w:szCs w:val="19"/>
                    </w:rPr>
                    <w:t xml:space="preserve">549,466 </w:t>
                  </w:r>
                </w:p>
              </w:tc>
            </w:tr>
            <w:tr w:rsidR="00C25AA1" w:rsidRPr="00E943DE" w14:paraId="5EC97862" w14:textId="77777777" w:rsidTr="005726A1">
              <w:trPr>
                <w:trHeight w:val="288"/>
              </w:trPr>
              <w:tc>
                <w:tcPr>
                  <w:tcW w:w="2815" w:type="dxa"/>
                  <w:tcBorders>
                    <w:top w:val="single" w:sz="12" w:space="0" w:color="FFFFFF" w:themeColor="background1"/>
                    <w:bottom w:val="single" w:sz="12" w:space="0" w:color="FFFFFF" w:themeColor="background1"/>
                  </w:tcBorders>
                  <w:shd w:val="clear" w:color="auto" w:fill="C6D9F1" w:themeFill="text2" w:themeFillTint="33"/>
                  <w:vAlign w:val="center"/>
                  <w:hideMark/>
                </w:tcPr>
                <w:p w14:paraId="1A946C17" w14:textId="77777777" w:rsidR="00C25AA1" w:rsidRPr="007F607A" w:rsidRDefault="00C25AA1" w:rsidP="005726A1">
                  <w:pPr>
                    <w:keepNext/>
                    <w:rPr>
                      <w:rFonts w:ascii="Arial Narrow" w:hAnsi="Arial Narrow" w:cs="Arial"/>
                      <w:color w:val="222222"/>
                      <w:sz w:val="24"/>
                      <w:szCs w:val="24"/>
                    </w:rPr>
                  </w:pPr>
                  <w:r w:rsidRPr="007F607A">
                    <w:rPr>
                      <w:rFonts w:ascii="Arial Narrow" w:hAnsi="Arial Narrow" w:cs="Arial"/>
                      <w:color w:val="222222"/>
                      <w:sz w:val="24"/>
                      <w:szCs w:val="24"/>
                    </w:rPr>
                    <w:t>San Joaquin</w:t>
                  </w:r>
                </w:p>
              </w:tc>
              <w:tc>
                <w:tcPr>
                  <w:tcW w:w="1774" w:type="dxa"/>
                  <w:tcBorders>
                    <w:top w:val="single" w:sz="12" w:space="0" w:color="FFFFFF" w:themeColor="background1"/>
                    <w:bottom w:val="single" w:sz="12" w:space="0" w:color="FFFFFF" w:themeColor="background1"/>
                  </w:tcBorders>
                  <w:shd w:val="clear" w:color="000000" w:fill="F2F2F2" w:themeFill="background1" w:themeFillShade="F2"/>
                  <w:vAlign w:val="center"/>
                  <w:hideMark/>
                </w:tcPr>
                <w:p w14:paraId="4B037D68" w14:textId="77777777" w:rsidR="00C25AA1" w:rsidRPr="007F607A" w:rsidRDefault="00C25AA1" w:rsidP="005726A1">
                  <w:pPr>
                    <w:keepNext/>
                    <w:jc w:val="right"/>
                    <w:rPr>
                      <w:rFonts w:ascii="Arial Narrow" w:hAnsi="Arial Narrow" w:cs="Arial"/>
                      <w:color w:val="222222"/>
                      <w:sz w:val="24"/>
                      <w:szCs w:val="24"/>
                    </w:rPr>
                  </w:pPr>
                  <w:r w:rsidRPr="007F607A">
                    <w:rPr>
                      <w:rFonts w:ascii="Arial Narrow" w:hAnsi="Arial Narrow" w:cs="Arial"/>
                      <w:color w:val="222222"/>
                      <w:sz w:val="24"/>
                      <w:szCs w:val="24"/>
                    </w:rPr>
                    <w:t>784,298</w:t>
                  </w:r>
                </w:p>
              </w:tc>
              <w:tc>
                <w:tcPr>
                  <w:tcW w:w="431" w:type="dxa"/>
                  <w:tcBorders>
                    <w:top w:val="single" w:sz="12" w:space="0" w:color="FFFFFF" w:themeColor="background1"/>
                    <w:bottom w:val="single" w:sz="12" w:space="0" w:color="FFFFFF" w:themeColor="background1"/>
                  </w:tcBorders>
                  <w:shd w:val="clear" w:color="auto" w:fill="auto"/>
                  <w:noWrap/>
                  <w:vAlign w:val="bottom"/>
                  <w:hideMark/>
                </w:tcPr>
                <w:p w14:paraId="5FEECA75" w14:textId="77777777" w:rsidR="00C25AA1" w:rsidRPr="007F607A" w:rsidRDefault="00C25AA1" w:rsidP="005726A1">
                  <w:pPr>
                    <w:keepNext/>
                    <w:rPr>
                      <w:rFonts w:ascii="Arial Narrow" w:hAnsi="Arial Narrow"/>
                      <w:color w:val="000000"/>
                      <w:sz w:val="24"/>
                      <w:szCs w:val="24"/>
                    </w:rPr>
                  </w:pPr>
                </w:p>
              </w:tc>
              <w:tc>
                <w:tcPr>
                  <w:tcW w:w="2583" w:type="dxa"/>
                  <w:tcBorders>
                    <w:top w:val="single" w:sz="12" w:space="0" w:color="FFFFFF" w:themeColor="background1"/>
                    <w:bottom w:val="single" w:sz="12" w:space="0" w:color="FFFFFF" w:themeColor="background1"/>
                  </w:tcBorders>
                  <w:shd w:val="clear" w:color="auto" w:fill="EAF1DD" w:themeFill="accent3" w:themeFillTint="33"/>
                  <w:vAlign w:val="center"/>
                  <w:hideMark/>
                </w:tcPr>
                <w:p w14:paraId="66D9D5E0" w14:textId="77777777" w:rsidR="00C25AA1" w:rsidRPr="007F607A" w:rsidRDefault="00C25AA1" w:rsidP="005726A1">
                  <w:pPr>
                    <w:keepNext/>
                    <w:rPr>
                      <w:rFonts w:ascii="Arial Narrow" w:hAnsi="Arial Narrow" w:cs="Arial"/>
                      <w:color w:val="222222"/>
                      <w:sz w:val="24"/>
                      <w:szCs w:val="24"/>
                    </w:rPr>
                  </w:pPr>
                  <w:r w:rsidRPr="007F607A">
                    <w:rPr>
                      <w:rFonts w:ascii="Arial Narrow" w:hAnsi="Arial Narrow" w:cs="Arial"/>
                      <w:color w:val="222222"/>
                      <w:sz w:val="24"/>
                      <w:szCs w:val="24"/>
                    </w:rPr>
                    <w:t>Tulare</w:t>
                  </w:r>
                </w:p>
              </w:tc>
              <w:tc>
                <w:tcPr>
                  <w:tcW w:w="1357" w:type="dxa"/>
                  <w:tcBorders>
                    <w:top w:val="single" w:sz="12" w:space="0" w:color="FFFFFF" w:themeColor="background1"/>
                    <w:bottom w:val="single" w:sz="12" w:space="0" w:color="FFFFFF" w:themeColor="background1"/>
                  </w:tcBorders>
                  <w:shd w:val="clear" w:color="000000" w:fill="F2F2F2" w:themeFill="background1" w:themeFillShade="F2"/>
                  <w:vAlign w:val="center"/>
                  <w:hideMark/>
                </w:tcPr>
                <w:p w14:paraId="4DEED761" w14:textId="77777777" w:rsidR="00C25AA1" w:rsidRPr="00E943DE" w:rsidRDefault="00C25AA1" w:rsidP="005726A1">
                  <w:pPr>
                    <w:keepNext/>
                    <w:jc w:val="right"/>
                    <w:rPr>
                      <w:rFonts w:ascii="Arial" w:hAnsi="Arial" w:cs="Arial"/>
                      <w:color w:val="222222"/>
                      <w:sz w:val="19"/>
                      <w:szCs w:val="19"/>
                    </w:rPr>
                  </w:pPr>
                  <w:r>
                    <w:rPr>
                      <w:rFonts w:ascii="Arial" w:hAnsi="Arial" w:cs="Arial"/>
                      <w:color w:val="222222"/>
                      <w:sz w:val="19"/>
                      <w:szCs w:val="19"/>
                    </w:rPr>
                    <w:t>475,014</w:t>
                  </w:r>
                </w:p>
              </w:tc>
            </w:tr>
            <w:tr w:rsidR="00C25AA1" w:rsidRPr="00E943DE" w14:paraId="0D77DCAB" w14:textId="77777777" w:rsidTr="005726A1">
              <w:trPr>
                <w:trHeight w:val="288"/>
              </w:trPr>
              <w:tc>
                <w:tcPr>
                  <w:tcW w:w="2815" w:type="dxa"/>
                  <w:tcBorders>
                    <w:top w:val="single" w:sz="12" w:space="0" w:color="FFFFFF" w:themeColor="background1"/>
                    <w:bottom w:val="single" w:sz="12" w:space="0" w:color="FFFFFF" w:themeColor="background1"/>
                  </w:tcBorders>
                  <w:shd w:val="clear" w:color="auto" w:fill="C6D9F1" w:themeFill="text2" w:themeFillTint="33"/>
                  <w:vAlign w:val="center"/>
                  <w:hideMark/>
                </w:tcPr>
                <w:p w14:paraId="721C20C3" w14:textId="77777777" w:rsidR="00C25AA1" w:rsidRPr="007F607A" w:rsidRDefault="00C25AA1" w:rsidP="005726A1">
                  <w:pPr>
                    <w:keepNext/>
                    <w:rPr>
                      <w:rFonts w:ascii="Arial Narrow" w:hAnsi="Arial Narrow" w:cs="Arial"/>
                      <w:color w:val="222222"/>
                      <w:sz w:val="24"/>
                      <w:szCs w:val="24"/>
                    </w:rPr>
                  </w:pPr>
                  <w:r w:rsidRPr="007F607A">
                    <w:rPr>
                      <w:rFonts w:ascii="Arial Narrow" w:hAnsi="Arial Narrow" w:cs="Arial"/>
                      <w:color w:val="222222"/>
                      <w:sz w:val="24"/>
                      <w:szCs w:val="24"/>
                    </w:rPr>
                    <w:t>San Mateo</w:t>
                  </w:r>
                </w:p>
              </w:tc>
              <w:tc>
                <w:tcPr>
                  <w:tcW w:w="1774" w:type="dxa"/>
                  <w:tcBorders>
                    <w:top w:val="single" w:sz="12" w:space="0" w:color="FFFFFF" w:themeColor="background1"/>
                    <w:bottom w:val="single" w:sz="12" w:space="0" w:color="FFFFFF" w:themeColor="background1"/>
                  </w:tcBorders>
                  <w:shd w:val="clear" w:color="000000" w:fill="F2F2F2" w:themeFill="background1" w:themeFillShade="F2"/>
                  <w:vAlign w:val="center"/>
                  <w:hideMark/>
                </w:tcPr>
                <w:p w14:paraId="3C21DEE3" w14:textId="77777777" w:rsidR="00C25AA1" w:rsidRPr="007F607A" w:rsidRDefault="00C25AA1" w:rsidP="005726A1">
                  <w:pPr>
                    <w:keepNext/>
                    <w:jc w:val="right"/>
                    <w:rPr>
                      <w:rFonts w:ascii="Arial Narrow" w:hAnsi="Arial Narrow" w:cs="Arial"/>
                      <w:color w:val="222222"/>
                      <w:sz w:val="24"/>
                      <w:szCs w:val="24"/>
                    </w:rPr>
                  </w:pPr>
                  <w:r w:rsidRPr="007F607A">
                    <w:rPr>
                      <w:rFonts w:ascii="Arial Narrow" w:hAnsi="Arial Narrow" w:cs="Arial"/>
                      <w:color w:val="222222"/>
                      <w:sz w:val="24"/>
                      <w:szCs w:val="24"/>
                    </w:rPr>
                    <w:t xml:space="preserve">744,662 </w:t>
                  </w:r>
                </w:p>
              </w:tc>
              <w:tc>
                <w:tcPr>
                  <w:tcW w:w="431" w:type="dxa"/>
                  <w:tcBorders>
                    <w:top w:val="single" w:sz="12" w:space="0" w:color="FFFFFF" w:themeColor="background1"/>
                    <w:bottom w:val="single" w:sz="12" w:space="0" w:color="FFFFFF" w:themeColor="background1"/>
                  </w:tcBorders>
                  <w:shd w:val="clear" w:color="auto" w:fill="auto"/>
                  <w:noWrap/>
                  <w:vAlign w:val="bottom"/>
                  <w:hideMark/>
                </w:tcPr>
                <w:p w14:paraId="7A7082A7" w14:textId="77777777" w:rsidR="00C25AA1" w:rsidRPr="007F607A" w:rsidRDefault="00C25AA1" w:rsidP="005726A1">
                  <w:pPr>
                    <w:keepNext/>
                    <w:rPr>
                      <w:rFonts w:ascii="Arial Narrow" w:hAnsi="Arial Narrow"/>
                      <w:color w:val="000000"/>
                      <w:sz w:val="24"/>
                      <w:szCs w:val="24"/>
                    </w:rPr>
                  </w:pPr>
                </w:p>
              </w:tc>
              <w:tc>
                <w:tcPr>
                  <w:tcW w:w="2583" w:type="dxa"/>
                  <w:tcBorders>
                    <w:top w:val="single" w:sz="12" w:space="0" w:color="FFFFFF" w:themeColor="background1"/>
                    <w:bottom w:val="single" w:sz="12" w:space="0" w:color="FFFFFF" w:themeColor="background1"/>
                  </w:tcBorders>
                  <w:shd w:val="clear" w:color="auto" w:fill="EAF1DD" w:themeFill="accent3" w:themeFillTint="33"/>
                  <w:vAlign w:val="center"/>
                  <w:hideMark/>
                </w:tcPr>
                <w:p w14:paraId="495138DA" w14:textId="77777777" w:rsidR="00C25AA1" w:rsidRPr="007F607A" w:rsidRDefault="00C25AA1" w:rsidP="005726A1">
                  <w:pPr>
                    <w:keepNext/>
                    <w:rPr>
                      <w:rFonts w:ascii="Arial Narrow" w:hAnsi="Arial Narrow" w:cs="Arial"/>
                      <w:color w:val="222222"/>
                      <w:sz w:val="24"/>
                      <w:szCs w:val="24"/>
                    </w:rPr>
                  </w:pPr>
                  <w:r w:rsidRPr="007F607A">
                    <w:rPr>
                      <w:rFonts w:ascii="Arial Narrow" w:hAnsi="Arial Narrow" w:cs="Arial"/>
                      <w:color w:val="222222"/>
                      <w:sz w:val="24"/>
                      <w:szCs w:val="24"/>
                    </w:rPr>
                    <w:t>Yolo</w:t>
                  </w:r>
                </w:p>
              </w:tc>
              <w:tc>
                <w:tcPr>
                  <w:tcW w:w="1357" w:type="dxa"/>
                  <w:tcBorders>
                    <w:top w:val="single" w:sz="12" w:space="0" w:color="FFFFFF" w:themeColor="background1"/>
                    <w:bottom w:val="single" w:sz="12" w:space="0" w:color="FFFFFF" w:themeColor="background1"/>
                  </w:tcBorders>
                  <w:shd w:val="clear" w:color="000000" w:fill="F2F2F2" w:themeFill="background1" w:themeFillShade="F2"/>
                  <w:vAlign w:val="center"/>
                  <w:hideMark/>
                </w:tcPr>
                <w:p w14:paraId="4BFEEA85" w14:textId="77777777" w:rsidR="00C25AA1" w:rsidRPr="00E943DE" w:rsidRDefault="00C25AA1" w:rsidP="005726A1">
                  <w:pPr>
                    <w:keepNext/>
                    <w:jc w:val="right"/>
                    <w:rPr>
                      <w:rFonts w:ascii="Arial" w:hAnsi="Arial" w:cs="Arial"/>
                      <w:color w:val="222222"/>
                      <w:sz w:val="19"/>
                      <w:szCs w:val="19"/>
                    </w:rPr>
                  </w:pPr>
                  <w:r>
                    <w:rPr>
                      <w:rFonts w:ascii="Arial" w:hAnsi="Arial" w:cs="Arial"/>
                      <w:color w:val="222222"/>
                      <w:sz w:val="19"/>
                      <w:szCs w:val="19"/>
                    </w:rPr>
                    <w:t xml:space="preserve">221,165 </w:t>
                  </w:r>
                </w:p>
              </w:tc>
            </w:tr>
            <w:tr w:rsidR="00C25AA1" w:rsidRPr="00E943DE" w14:paraId="7893AC4D" w14:textId="77777777" w:rsidTr="005726A1">
              <w:trPr>
                <w:trHeight w:val="288"/>
              </w:trPr>
              <w:tc>
                <w:tcPr>
                  <w:tcW w:w="2815" w:type="dxa"/>
                  <w:tcBorders>
                    <w:top w:val="single" w:sz="12" w:space="0" w:color="FFFFFF" w:themeColor="background1"/>
                    <w:bottom w:val="single" w:sz="12" w:space="0" w:color="FFFFFF" w:themeColor="background1"/>
                  </w:tcBorders>
                  <w:shd w:val="clear" w:color="auto" w:fill="C6D9F1" w:themeFill="text2" w:themeFillTint="33"/>
                  <w:vAlign w:val="center"/>
                  <w:hideMark/>
                </w:tcPr>
                <w:p w14:paraId="4A593242" w14:textId="77777777" w:rsidR="00C25AA1" w:rsidRPr="007F607A" w:rsidRDefault="00C25AA1" w:rsidP="005726A1">
                  <w:pPr>
                    <w:keepNext/>
                    <w:rPr>
                      <w:rFonts w:ascii="Arial Narrow" w:hAnsi="Arial Narrow" w:cs="Arial"/>
                      <w:color w:val="222222"/>
                      <w:sz w:val="24"/>
                      <w:szCs w:val="24"/>
                    </w:rPr>
                  </w:pPr>
                  <w:r w:rsidRPr="007F607A">
                    <w:rPr>
                      <w:rFonts w:ascii="Arial Narrow" w:hAnsi="Arial Narrow" w:cs="Arial"/>
                      <w:color w:val="222222"/>
                      <w:sz w:val="24"/>
                      <w:szCs w:val="24"/>
                    </w:rPr>
                    <w:t>Santa Clara</w:t>
                  </w:r>
                </w:p>
              </w:tc>
              <w:tc>
                <w:tcPr>
                  <w:tcW w:w="1774" w:type="dxa"/>
                  <w:tcBorders>
                    <w:top w:val="single" w:sz="12" w:space="0" w:color="FFFFFF" w:themeColor="background1"/>
                    <w:bottom w:val="single" w:sz="12" w:space="0" w:color="FFFFFF" w:themeColor="background1"/>
                  </w:tcBorders>
                  <w:shd w:val="clear" w:color="000000" w:fill="F2F2F2" w:themeFill="background1" w:themeFillShade="F2"/>
                  <w:vAlign w:val="center"/>
                  <w:hideMark/>
                </w:tcPr>
                <w:p w14:paraId="5AE9F946" w14:textId="77777777" w:rsidR="00C25AA1" w:rsidRPr="007F607A" w:rsidRDefault="00C25AA1" w:rsidP="005726A1">
                  <w:pPr>
                    <w:keepNext/>
                    <w:jc w:val="right"/>
                    <w:rPr>
                      <w:rFonts w:ascii="Arial Narrow" w:hAnsi="Arial Narrow" w:cs="Arial"/>
                      <w:color w:val="222222"/>
                      <w:sz w:val="24"/>
                      <w:szCs w:val="24"/>
                    </w:rPr>
                  </w:pPr>
                  <w:r w:rsidRPr="007F607A">
                    <w:rPr>
                      <w:rFonts w:ascii="Arial Narrow" w:hAnsi="Arial Narrow" w:cs="Arial"/>
                      <w:color w:val="222222"/>
                      <w:sz w:val="24"/>
                      <w:szCs w:val="24"/>
                    </w:rPr>
                    <w:t xml:space="preserve">1,894,783 </w:t>
                  </w:r>
                </w:p>
              </w:tc>
              <w:tc>
                <w:tcPr>
                  <w:tcW w:w="431" w:type="dxa"/>
                  <w:tcBorders>
                    <w:top w:val="single" w:sz="12" w:space="0" w:color="FFFFFF" w:themeColor="background1"/>
                    <w:bottom w:val="single" w:sz="12" w:space="0" w:color="FFFFFF" w:themeColor="background1"/>
                  </w:tcBorders>
                  <w:shd w:val="clear" w:color="auto" w:fill="auto"/>
                  <w:noWrap/>
                  <w:vAlign w:val="bottom"/>
                  <w:hideMark/>
                </w:tcPr>
                <w:p w14:paraId="5D0CD077" w14:textId="77777777" w:rsidR="00C25AA1" w:rsidRPr="007F607A" w:rsidRDefault="00C25AA1" w:rsidP="005726A1">
                  <w:pPr>
                    <w:keepNext/>
                    <w:rPr>
                      <w:rFonts w:ascii="Arial Narrow" w:hAnsi="Arial Narrow"/>
                      <w:color w:val="000000"/>
                      <w:sz w:val="24"/>
                      <w:szCs w:val="24"/>
                    </w:rPr>
                  </w:pPr>
                </w:p>
              </w:tc>
              <w:tc>
                <w:tcPr>
                  <w:tcW w:w="2583" w:type="dxa"/>
                  <w:tcBorders>
                    <w:top w:val="single" w:sz="12" w:space="0" w:color="FFFFFF" w:themeColor="background1"/>
                    <w:bottom w:val="single" w:sz="12" w:space="0" w:color="FFFFFF" w:themeColor="background1"/>
                  </w:tcBorders>
                  <w:shd w:val="clear" w:color="auto" w:fill="auto"/>
                  <w:vAlign w:val="bottom"/>
                  <w:hideMark/>
                </w:tcPr>
                <w:p w14:paraId="4FA63D7F" w14:textId="77777777" w:rsidR="00C25AA1" w:rsidRPr="007F607A" w:rsidRDefault="00C25AA1" w:rsidP="005726A1">
                  <w:pPr>
                    <w:keepNext/>
                    <w:rPr>
                      <w:rFonts w:ascii="Arial Narrow" w:hAnsi="Arial Narrow" w:cs="Arial"/>
                      <w:color w:val="222222"/>
                      <w:sz w:val="24"/>
                      <w:szCs w:val="24"/>
                    </w:rPr>
                  </w:pPr>
                </w:p>
              </w:tc>
              <w:tc>
                <w:tcPr>
                  <w:tcW w:w="1357" w:type="dxa"/>
                  <w:tcBorders>
                    <w:top w:val="single" w:sz="12" w:space="0" w:color="FFFFFF" w:themeColor="background1"/>
                    <w:bottom w:val="single" w:sz="12" w:space="0" w:color="FFFFFF" w:themeColor="background1"/>
                  </w:tcBorders>
                  <w:hideMark/>
                </w:tcPr>
                <w:p w14:paraId="379209ED" w14:textId="77777777" w:rsidR="00C25AA1" w:rsidRPr="00E943DE" w:rsidRDefault="00C25AA1" w:rsidP="005726A1">
                  <w:pPr>
                    <w:keepNext/>
                    <w:jc w:val="right"/>
                    <w:rPr>
                      <w:rFonts w:ascii="Arial" w:hAnsi="Arial" w:cs="Arial"/>
                      <w:color w:val="222222"/>
                      <w:sz w:val="19"/>
                      <w:szCs w:val="19"/>
                    </w:rPr>
                  </w:pPr>
                </w:p>
              </w:tc>
            </w:tr>
            <w:tr w:rsidR="00C25AA1" w:rsidRPr="00E943DE" w14:paraId="6D139C5B" w14:textId="77777777" w:rsidTr="005726A1">
              <w:trPr>
                <w:trHeight w:val="288"/>
              </w:trPr>
              <w:tc>
                <w:tcPr>
                  <w:tcW w:w="2815" w:type="dxa"/>
                  <w:tcBorders>
                    <w:top w:val="single" w:sz="12" w:space="0" w:color="FFFFFF" w:themeColor="background1"/>
                  </w:tcBorders>
                  <w:shd w:val="clear" w:color="auto" w:fill="C6D9F1" w:themeFill="text2" w:themeFillTint="33"/>
                  <w:vAlign w:val="center"/>
                  <w:hideMark/>
                </w:tcPr>
                <w:p w14:paraId="5445F2B1" w14:textId="77777777" w:rsidR="00C25AA1" w:rsidRPr="007F607A" w:rsidRDefault="00C25AA1" w:rsidP="005726A1">
                  <w:pPr>
                    <w:keepNext/>
                    <w:rPr>
                      <w:rFonts w:ascii="Arial Narrow" w:hAnsi="Arial Narrow" w:cs="Arial"/>
                      <w:color w:val="222222"/>
                      <w:sz w:val="24"/>
                      <w:szCs w:val="24"/>
                    </w:rPr>
                  </w:pPr>
                  <w:r w:rsidRPr="007F607A">
                    <w:rPr>
                      <w:rFonts w:ascii="Arial Narrow" w:hAnsi="Arial Narrow" w:cs="Arial"/>
                      <w:color w:val="222222"/>
                      <w:sz w:val="24"/>
                      <w:szCs w:val="24"/>
                    </w:rPr>
                    <w:t>Ventura</w:t>
                  </w:r>
                </w:p>
              </w:tc>
              <w:tc>
                <w:tcPr>
                  <w:tcW w:w="1774" w:type="dxa"/>
                  <w:tcBorders>
                    <w:top w:val="single" w:sz="12" w:space="0" w:color="FFFFFF" w:themeColor="background1"/>
                  </w:tcBorders>
                  <w:shd w:val="clear" w:color="000000" w:fill="F2F2F2" w:themeFill="background1" w:themeFillShade="F2"/>
                  <w:vAlign w:val="center"/>
                  <w:hideMark/>
                </w:tcPr>
                <w:p w14:paraId="1A7C5FB9" w14:textId="4D5C71D1" w:rsidR="00C25AA1" w:rsidRPr="007F607A" w:rsidRDefault="00C25AA1" w:rsidP="005726A1">
                  <w:pPr>
                    <w:keepNext/>
                    <w:jc w:val="right"/>
                    <w:rPr>
                      <w:rFonts w:ascii="Arial Narrow" w:hAnsi="Arial Narrow" w:cs="Arial"/>
                      <w:color w:val="222222"/>
                      <w:sz w:val="24"/>
                      <w:szCs w:val="24"/>
                    </w:rPr>
                  </w:pPr>
                  <w:r w:rsidRPr="007F607A">
                    <w:rPr>
                      <w:rFonts w:ascii="Arial Narrow" w:hAnsi="Arial Narrow" w:cs="Arial"/>
                      <w:color w:val="222222"/>
                      <w:sz w:val="24"/>
                      <w:szCs w:val="24"/>
                    </w:rPr>
                    <w:t xml:space="preserve">833,652 </w:t>
                  </w:r>
                </w:p>
              </w:tc>
              <w:tc>
                <w:tcPr>
                  <w:tcW w:w="431" w:type="dxa"/>
                  <w:tcBorders>
                    <w:top w:val="single" w:sz="12" w:space="0" w:color="FFFFFF" w:themeColor="background1"/>
                  </w:tcBorders>
                  <w:shd w:val="clear" w:color="auto" w:fill="auto"/>
                  <w:noWrap/>
                  <w:vAlign w:val="bottom"/>
                  <w:hideMark/>
                </w:tcPr>
                <w:p w14:paraId="3070F381" w14:textId="77777777" w:rsidR="00C25AA1" w:rsidRPr="007F607A" w:rsidRDefault="00C25AA1" w:rsidP="005726A1">
                  <w:pPr>
                    <w:keepNext/>
                    <w:rPr>
                      <w:rFonts w:ascii="Arial Narrow" w:hAnsi="Arial Narrow"/>
                      <w:color w:val="000000"/>
                      <w:sz w:val="24"/>
                      <w:szCs w:val="24"/>
                    </w:rPr>
                  </w:pPr>
                </w:p>
              </w:tc>
              <w:tc>
                <w:tcPr>
                  <w:tcW w:w="2583" w:type="dxa"/>
                  <w:tcBorders>
                    <w:top w:val="single" w:sz="12" w:space="0" w:color="FFFFFF" w:themeColor="background1"/>
                  </w:tcBorders>
                  <w:shd w:val="clear" w:color="auto" w:fill="auto"/>
                  <w:vAlign w:val="bottom"/>
                  <w:hideMark/>
                </w:tcPr>
                <w:p w14:paraId="783A77A6" w14:textId="77777777" w:rsidR="00C25AA1" w:rsidRPr="007F607A" w:rsidRDefault="00C25AA1" w:rsidP="005726A1">
                  <w:pPr>
                    <w:keepNext/>
                    <w:rPr>
                      <w:rFonts w:ascii="Arial Narrow" w:hAnsi="Arial Narrow"/>
                      <w:color w:val="000000"/>
                      <w:sz w:val="24"/>
                      <w:szCs w:val="24"/>
                    </w:rPr>
                  </w:pPr>
                </w:p>
              </w:tc>
              <w:tc>
                <w:tcPr>
                  <w:tcW w:w="1357" w:type="dxa"/>
                  <w:tcBorders>
                    <w:top w:val="single" w:sz="12" w:space="0" w:color="FFFFFF" w:themeColor="background1"/>
                  </w:tcBorders>
                  <w:hideMark/>
                </w:tcPr>
                <w:p w14:paraId="760D08B2" w14:textId="77777777" w:rsidR="00C25AA1" w:rsidRPr="00E943DE" w:rsidRDefault="00C25AA1" w:rsidP="005726A1">
                  <w:pPr>
                    <w:keepNext/>
                    <w:jc w:val="right"/>
                    <w:rPr>
                      <w:rFonts w:ascii="Arial" w:hAnsi="Arial" w:cs="Arial"/>
                      <w:color w:val="222222"/>
                      <w:sz w:val="19"/>
                      <w:szCs w:val="19"/>
                    </w:rPr>
                  </w:pPr>
                </w:p>
              </w:tc>
            </w:tr>
            <w:tr w:rsidR="00C25AA1" w:rsidRPr="00E943DE" w14:paraId="6A429230" w14:textId="77777777" w:rsidTr="005726A1">
              <w:trPr>
                <w:trHeight w:val="432"/>
              </w:trPr>
              <w:tc>
                <w:tcPr>
                  <w:tcW w:w="8960" w:type="dxa"/>
                  <w:gridSpan w:val="5"/>
                  <w:shd w:val="clear" w:color="auto" w:fill="auto"/>
                  <w:vAlign w:val="bottom"/>
                  <w:hideMark/>
                </w:tcPr>
                <w:p w14:paraId="24624D77" w14:textId="77777777" w:rsidR="00C25AA1" w:rsidRPr="007F607A" w:rsidRDefault="00C25AA1" w:rsidP="005726A1">
                  <w:pPr>
                    <w:keepNext/>
                    <w:jc w:val="center"/>
                    <w:rPr>
                      <w:rFonts w:ascii="Arial Narrow" w:hAnsi="Arial Narrow" w:cs="Arial"/>
                      <w:color w:val="000000"/>
                    </w:rPr>
                  </w:pPr>
                  <w:r w:rsidRPr="007F607A">
                    <w:rPr>
                      <w:rFonts w:ascii="Arial Narrow" w:hAnsi="Arial Narrow" w:cs="Arial"/>
                      <w:b/>
                      <w:bCs/>
                      <w:color w:val="000000"/>
                      <w:sz w:val="24"/>
                      <w:szCs w:val="24"/>
                    </w:rPr>
                    <w:t>Small Counties (&lt;200,001)</w:t>
                  </w:r>
                </w:p>
              </w:tc>
            </w:tr>
            <w:tr w:rsidR="00C25AA1" w:rsidRPr="007F607A" w14:paraId="7A92E4E6" w14:textId="77777777" w:rsidTr="005726A1">
              <w:trPr>
                <w:trHeight w:val="360"/>
              </w:trPr>
              <w:tc>
                <w:tcPr>
                  <w:tcW w:w="2815" w:type="dxa"/>
                  <w:tcBorders>
                    <w:bottom w:val="single" w:sz="12" w:space="0" w:color="FFFFFF" w:themeColor="background1"/>
                  </w:tcBorders>
                  <w:shd w:val="clear" w:color="auto" w:fill="F1E4C5"/>
                  <w:vAlign w:val="center"/>
                  <w:hideMark/>
                </w:tcPr>
                <w:p w14:paraId="16EF31FA" w14:textId="77777777" w:rsidR="00C25AA1" w:rsidRPr="007F607A" w:rsidRDefault="00C25AA1" w:rsidP="005726A1">
                  <w:pPr>
                    <w:keepNext/>
                    <w:rPr>
                      <w:rFonts w:ascii="Arial Narrow" w:hAnsi="Arial Narrow"/>
                      <w:color w:val="000000"/>
                      <w:sz w:val="24"/>
                      <w:szCs w:val="24"/>
                    </w:rPr>
                  </w:pPr>
                  <w:r w:rsidRPr="007F607A">
                    <w:rPr>
                      <w:rFonts w:ascii="Arial Narrow" w:hAnsi="Arial Narrow" w:cs="Arial"/>
                      <w:color w:val="222222"/>
                      <w:sz w:val="24"/>
                      <w:szCs w:val="24"/>
                    </w:rPr>
                    <w:t xml:space="preserve">Alpine </w:t>
                  </w:r>
                </w:p>
              </w:tc>
              <w:tc>
                <w:tcPr>
                  <w:tcW w:w="1774" w:type="dxa"/>
                  <w:tcBorders>
                    <w:bottom w:val="single" w:sz="12" w:space="0" w:color="FFFFFF" w:themeColor="background1"/>
                  </w:tcBorders>
                  <w:shd w:val="clear" w:color="auto" w:fill="F2F2F2" w:themeFill="background1" w:themeFillShade="F2"/>
                  <w:vAlign w:val="center"/>
                </w:tcPr>
                <w:p w14:paraId="715D04EE" w14:textId="77777777" w:rsidR="00C25AA1" w:rsidRPr="007F607A" w:rsidRDefault="00C25AA1" w:rsidP="005726A1">
                  <w:pPr>
                    <w:keepNext/>
                    <w:jc w:val="right"/>
                    <w:rPr>
                      <w:rFonts w:ascii="Arial Narrow" w:hAnsi="Arial Narrow"/>
                      <w:color w:val="000000"/>
                      <w:sz w:val="24"/>
                      <w:szCs w:val="24"/>
                    </w:rPr>
                  </w:pPr>
                  <w:r w:rsidRPr="007F607A">
                    <w:rPr>
                      <w:rFonts w:ascii="Arial Narrow" w:hAnsi="Arial Narrow" w:cs="Arial"/>
                      <w:color w:val="222222"/>
                      <w:sz w:val="24"/>
                      <w:szCs w:val="24"/>
                    </w:rPr>
                    <w:t xml:space="preserve">1,200 </w:t>
                  </w:r>
                </w:p>
              </w:tc>
              <w:tc>
                <w:tcPr>
                  <w:tcW w:w="431" w:type="dxa"/>
                  <w:tcBorders>
                    <w:bottom w:val="single" w:sz="12" w:space="0" w:color="FFFFFF" w:themeColor="background1"/>
                  </w:tcBorders>
                  <w:shd w:val="clear" w:color="auto" w:fill="auto"/>
                  <w:noWrap/>
                  <w:vAlign w:val="bottom"/>
                  <w:hideMark/>
                </w:tcPr>
                <w:p w14:paraId="189318BF" w14:textId="77777777" w:rsidR="00C25AA1" w:rsidRPr="007F607A" w:rsidRDefault="00C25AA1" w:rsidP="005726A1">
                  <w:pPr>
                    <w:keepNext/>
                    <w:rPr>
                      <w:rFonts w:ascii="Arial Narrow" w:hAnsi="Arial Narrow"/>
                      <w:color w:val="000000"/>
                      <w:sz w:val="24"/>
                      <w:szCs w:val="24"/>
                    </w:rPr>
                  </w:pPr>
                </w:p>
              </w:tc>
              <w:tc>
                <w:tcPr>
                  <w:tcW w:w="2583" w:type="dxa"/>
                  <w:tcBorders>
                    <w:bottom w:val="single" w:sz="12" w:space="0" w:color="FFFFFF" w:themeColor="background1"/>
                  </w:tcBorders>
                  <w:shd w:val="clear" w:color="auto" w:fill="F1E4C5"/>
                  <w:noWrap/>
                  <w:vAlign w:val="center"/>
                  <w:hideMark/>
                </w:tcPr>
                <w:p w14:paraId="5E291BA5" w14:textId="77777777" w:rsidR="00C25AA1" w:rsidRPr="007F607A" w:rsidRDefault="00C25AA1" w:rsidP="005726A1">
                  <w:pPr>
                    <w:keepNext/>
                    <w:rPr>
                      <w:rFonts w:ascii="Arial Narrow" w:hAnsi="Arial Narrow" w:cs="Arial"/>
                      <w:color w:val="222222"/>
                      <w:sz w:val="24"/>
                      <w:szCs w:val="24"/>
                    </w:rPr>
                  </w:pPr>
                  <w:r w:rsidRPr="007F607A">
                    <w:rPr>
                      <w:rFonts w:ascii="Arial Narrow" w:hAnsi="Arial Narrow" w:cs="Arial"/>
                      <w:color w:val="222222"/>
                      <w:sz w:val="24"/>
                      <w:szCs w:val="24"/>
                    </w:rPr>
                    <w:t>Mendocino</w:t>
                  </w:r>
                </w:p>
              </w:tc>
              <w:tc>
                <w:tcPr>
                  <w:tcW w:w="1357" w:type="dxa"/>
                  <w:tcBorders>
                    <w:bottom w:val="single" w:sz="12" w:space="0" w:color="FFFFFF" w:themeColor="background1"/>
                  </w:tcBorders>
                  <w:shd w:val="clear" w:color="auto" w:fill="F2F2F2" w:themeFill="background1" w:themeFillShade="F2"/>
                  <w:vAlign w:val="center"/>
                </w:tcPr>
                <w:p w14:paraId="6A1674FC" w14:textId="77777777" w:rsidR="00C25AA1" w:rsidRPr="007F607A" w:rsidRDefault="00C25AA1" w:rsidP="005726A1">
                  <w:pPr>
                    <w:keepNext/>
                    <w:jc w:val="right"/>
                    <w:rPr>
                      <w:rFonts w:ascii="Arial Narrow" w:hAnsi="Arial Narrow" w:cs="Arial"/>
                      <w:color w:val="222222"/>
                      <w:sz w:val="24"/>
                      <w:szCs w:val="24"/>
                    </w:rPr>
                  </w:pPr>
                  <w:r w:rsidRPr="007F607A">
                    <w:rPr>
                      <w:rFonts w:ascii="Arial Narrow" w:hAnsi="Arial Narrow" w:cs="Arial"/>
                      <w:color w:val="222222"/>
                      <w:sz w:val="24"/>
                      <w:szCs w:val="24"/>
                    </w:rPr>
                    <w:t>89,999</w:t>
                  </w:r>
                </w:p>
              </w:tc>
            </w:tr>
            <w:tr w:rsidR="00C25AA1" w:rsidRPr="007F607A" w14:paraId="256F7455" w14:textId="77777777" w:rsidTr="005726A1">
              <w:trPr>
                <w:trHeight w:val="288"/>
              </w:trPr>
              <w:tc>
                <w:tcPr>
                  <w:tcW w:w="2815" w:type="dxa"/>
                  <w:tcBorders>
                    <w:top w:val="single" w:sz="12" w:space="0" w:color="FFFFFF" w:themeColor="background1"/>
                    <w:bottom w:val="single" w:sz="12" w:space="0" w:color="FFFFFF" w:themeColor="background1"/>
                  </w:tcBorders>
                  <w:shd w:val="clear" w:color="auto" w:fill="F1E4C5"/>
                  <w:vAlign w:val="center"/>
                  <w:hideMark/>
                </w:tcPr>
                <w:p w14:paraId="70644755" w14:textId="77777777" w:rsidR="00C25AA1" w:rsidRPr="007F607A" w:rsidRDefault="00C25AA1" w:rsidP="005726A1">
                  <w:pPr>
                    <w:keepNext/>
                    <w:rPr>
                      <w:rFonts w:ascii="Arial Narrow" w:hAnsi="Arial Narrow" w:cs="Arial"/>
                      <w:color w:val="222222"/>
                      <w:sz w:val="24"/>
                      <w:szCs w:val="24"/>
                    </w:rPr>
                  </w:pPr>
                  <w:r w:rsidRPr="007F607A">
                    <w:rPr>
                      <w:rFonts w:ascii="Arial Narrow" w:hAnsi="Arial Narrow" w:cs="Arial"/>
                      <w:color w:val="222222"/>
                      <w:sz w:val="24"/>
                      <w:szCs w:val="24"/>
                    </w:rPr>
                    <w:t>Amador</w:t>
                  </w:r>
                </w:p>
              </w:tc>
              <w:tc>
                <w:tcPr>
                  <w:tcW w:w="1774" w:type="dxa"/>
                  <w:tcBorders>
                    <w:top w:val="single" w:sz="12" w:space="0" w:color="FFFFFF" w:themeColor="background1"/>
                    <w:bottom w:val="single" w:sz="12" w:space="0" w:color="FFFFFF" w:themeColor="background1"/>
                  </w:tcBorders>
                  <w:shd w:val="clear" w:color="000000" w:fill="F2F2F2" w:themeFill="background1" w:themeFillShade="F2"/>
                  <w:vAlign w:val="center"/>
                  <w:hideMark/>
                </w:tcPr>
                <w:p w14:paraId="52118AC7" w14:textId="6F3B1491" w:rsidR="00C25AA1" w:rsidRPr="007F607A" w:rsidRDefault="00C25AA1" w:rsidP="005726A1">
                  <w:pPr>
                    <w:keepNext/>
                    <w:jc w:val="right"/>
                    <w:rPr>
                      <w:rFonts w:ascii="Arial Narrow" w:hAnsi="Arial Narrow" w:cs="Arial"/>
                      <w:color w:val="222222"/>
                      <w:sz w:val="24"/>
                      <w:szCs w:val="24"/>
                    </w:rPr>
                  </w:pPr>
                  <w:r w:rsidRPr="007F607A">
                    <w:rPr>
                      <w:rFonts w:ascii="Arial Narrow" w:hAnsi="Arial Narrow" w:cs="Arial"/>
                      <w:color w:val="222222"/>
                      <w:sz w:val="24"/>
                      <w:szCs w:val="24"/>
                    </w:rPr>
                    <w:t>40,297</w:t>
                  </w:r>
                </w:p>
              </w:tc>
              <w:tc>
                <w:tcPr>
                  <w:tcW w:w="431" w:type="dxa"/>
                  <w:tcBorders>
                    <w:top w:val="single" w:sz="12" w:space="0" w:color="FFFFFF" w:themeColor="background1"/>
                    <w:bottom w:val="single" w:sz="12" w:space="0" w:color="FFFFFF" w:themeColor="background1"/>
                  </w:tcBorders>
                  <w:shd w:val="clear" w:color="auto" w:fill="auto"/>
                  <w:noWrap/>
                  <w:vAlign w:val="bottom"/>
                  <w:hideMark/>
                </w:tcPr>
                <w:p w14:paraId="0605DAB9" w14:textId="77777777" w:rsidR="00C25AA1" w:rsidRPr="007F607A" w:rsidRDefault="00C25AA1" w:rsidP="005726A1">
                  <w:pPr>
                    <w:keepNext/>
                    <w:rPr>
                      <w:rFonts w:ascii="Arial Narrow" w:hAnsi="Arial Narrow"/>
                      <w:color w:val="000000"/>
                      <w:sz w:val="24"/>
                      <w:szCs w:val="24"/>
                    </w:rPr>
                  </w:pPr>
                </w:p>
              </w:tc>
              <w:tc>
                <w:tcPr>
                  <w:tcW w:w="2583" w:type="dxa"/>
                  <w:tcBorders>
                    <w:top w:val="single" w:sz="12" w:space="0" w:color="FFFFFF" w:themeColor="background1"/>
                    <w:bottom w:val="single" w:sz="12" w:space="0" w:color="FFFFFF" w:themeColor="background1"/>
                  </w:tcBorders>
                  <w:shd w:val="clear" w:color="auto" w:fill="F1E4C5"/>
                  <w:noWrap/>
                  <w:vAlign w:val="center"/>
                  <w:hideMark/>
                </w:tcPr>
                <w:p w14:paraId="29A4AA4C" w14:textId="77777777" w:rsidR="00C25AA1" w:rsidRPr="007F607A" w:rsidRDefault="00C25AA1" w:rsidP="005726A1">
                  <w:pPr>
                    <w:keepNext/>
                    <w:rPr>
                      <w:rFonts w:ascii="Arial Narrow" w:hAnsi="Arial Narrow" w:cs="Arial"/>
                      <w:color w:val="222222"/>
                      <w:sz w:val="24"/>
                      <w:szCs w:val="24"/>
                    </w:rPr>
                  </w:pPr>
                  <w:r w:rsidRPr="007F607A">
                    <w:rPr>
                      <w:rFonts w:ascii="Arial Narrow" w:hAnsi="Arial Narrow" w:cs="Arial"/>
                      <w:color w:val="222222"/>
                      <w:sz w:val="24"/>
                      <w:szCs w:val="24"/>
                    </w:rPr>
                    <w:t xml:space="preserve">Modoc </w:t>
                  </w:r>
                </w:p>
              </w:tc>
              <w:tc>
                <w:tcPr>
                  <w:tcW w:w="1357" w:type="dxa"/>
                  <w:tcBorders>
                    <w:top w:val="single" w:sz="12" w:space="0" w:color="FFFFFF" w:themeColor="background1"/>
                    <w:bottom w:val="single" w:sz="12" w:space="0" w:color="FFFFFF" w:themeColor="background1"/>
                  </w:tcBorders>
                  <w:shd w:val="clear" w:color="auto" w:fill="F2F2F2" w:themeFill="background1" w:themeFillShade="F2"/>
                  <w:noWrap/>
                  <w:vAlign w:val="center"/>
                  <w:hideMark/>
                </w:tcPr>
                <w:p w14:paraId="2D25FD34" w14:textId="77777777" w:rsidR="00C25AA1" w:rsidRPr="007F607A" w:rsidRDefault="00C25AA1" w:rsidP="005726A1">
                  <w:pPr>
                    <w:keepNext/>
                    <w:jc w:val="right"/>
                    <w:rPr>
                      <w:rFonts w:ascii="Arial Narrow" w:hAnsi="Arial Narrow" w:cs="Arial"/>
                      <w:color w:val="222222"/>
                      <w:sz w:val="24"/>
                      <w:szCs w:val="24"/>
                    </w:rPr>
                  </w:pPr>
                  <w:r w:rsidRPr="007F607A">
                    <w:rPr>
                      <w:rFonts w:ascii="Arial Narrow" w:hAnsi="Arial Narrow" w:cs="Arial"/>
                      <w:color w:val="222222"/>
                      <w:sz w:val="24"/>
                      <w:szCs w:val="24"/>
                    </w:rPr>
                    <w:t xml:space="preserve">8,690 </w:t>
                  </w:r>
                </w:p>
              </w:tc>
            </w:tr>
            <w:tr w:rsidR="00C25AA1" w:rsidRPr="007F607A" w14:paraId="0ED5A4E9" w14:textId="77777777" w:rsidTr="005726A1">
              <w:trPr>
                <w:trHeight w:val="288"/>
              </w:trPr>
              <w:tc>
                <w:tcPr>
                  <w:tcW w:w="2815" w:type="dxa"/>
                  <w:tcBorders>
                    <w:top w:val="single" w:sz="12" w:space="0" w:color="FFFFFF" w:themeColor="background1"/>
                    <w:bottom w:val="single" w:sz="12" w:space="0" w:color="FFFFFF" w:themeColor="background1"/>
                  </w:tcBorders>
                  <w:shd w:val="clear" w:color="auto" w:fill="F1E4C5"/>
                  <w:vAlign w:val="center"/>
                  <w:hideMark/>
                </w:tcPr>
                <w:p w14:paraId="3FCE9C72" w14:textId="77777777" w:rsidR="00C25AA1" w:rsidRPr="007F607A" w:rsidRDefault="00C25AA1" w:rsidP="005726A1">
                  <w:pPr>
                    <w:keepNext/>
                    <w:rPr>
                      <w:rFonts w:ascii="Arial Narrow" w:hAnsi="Arial Narrow" w:cs="Arial"/>
                      <w:color w:val="222222"/>
                      <w:sz w:val="24"/>
                      <w:szCs w:val="24"/>
                    </w:rPr>
                  </w:pPr>
                  <w:r w:rsidRPr="007F607A">
                    <w:rPr>
                      <w:rFonts w:ascii="Arial Narrow" w:hAnsi="Arial Narrow" w:cs="Arial"/>
                      <w:color w:val="222222"/>
                      <w:sz w:val="24"/>
                      <w:szCs w:val="24"/>
                    </w:rPr>
                    <w:t>Calaveras</w:t>
                  </w:r>
                </w:p>
              </w:tc>
              <w:tc>
                <w:tcPr>
                  <w:tcW w:w="1774" w:type="dxa"/>
                  <w:tcBorders>
                    <w:top w:val="single" w:sz="12" w:space="0" w:color="FFFFFF" w:themeColor="background1"/>
                    <w:bottom w:val="single" w:sz="12" w:space="0" w:color="FFFFFF" w:themeColor="background1"/>
                  </w:tcBorders>
                  <w:shd w:val="clear" w:color="000000" w:fill="F2F2F2" w:themeFill="background1" w:themeFillShade="F2"/>
                  <w:vAlign w:val="center"/>
                  <w:hideMark/>
                </w:tcPr>
                <w:p w14:paraId="7454AAC3" w14:textId="77777777" w:rsidR="00C25AA1" w:rsidRPr="007F607A" w:rsidRDefault="00C25AA1" w:rsidP="005726A1">
                  <w:pPr>
                    <w:keepNext/>
                    <w:jc w:val="right"/>
                    <w:rPr>
                      <w:rFonts w:ascii="Arial Narrow" w:hAnsi="Arial Narrow" w:cs="Arial"/>
                      <w:color w:val="222222"/>
                      <w:sz w:val="24"/>
                      <w:szCs w:val="24"/>
                    </w:rPr>
                  </w:pPr>
                  <w:r w:rsidRPr="007F607A">
                    <w:rPr>
                      <w:rFonts w:ascii="Arial Narrow" w:hAnsi="Arial Narrow" w:cs="Arial"/>
                      <w:color w:val="222222"/>
                      <w:sz w:val="24"/>
                      <w:szCs w:val="24"/>
                    </w:rPr>
                    <w:t xml:space="preserve">45,049 </w:t>
                  </w:r>
                </w:p>
              </w:tc>
              <w:tc>
                <w:tcPr>
                  <w:tcW w:w="431" w:type="dxa"/>
                  <w:tcBorders>
                    <w:top w:val="single" w:sz="12" w:space="0" w:color="FFFFFF" w:themeColor="background1"/>
                    <w:bottom w:val="single" w:sz="12" w:space="0" w:color="FFFFFF" w:themeColor="background1"/>
                  </w:tcBorders>
                  <w:shd w:val="clear" w:color="auto" w:fill="auto"/>
                  <w:noWrap/>
                  <w:vAlign w:val="bottom"/>
                  <w:hideMark/>
                </w:tcPr>
                <w:p w14:paraId="6F27E383" w14:textId="77777777" w:rsidR="00C25AA1" w:rsidRPr="007F607A" w:rsidRDefault="00C25AA1" w:rsidP="005726A1">
                  <w:pPr>
                    <w:keepNext/>
                    <w:rPr>
                      <w:rFonts w:ascii="Arial Narrow" w:hAnsi="Arial Narrow"/>
                      <w:color w:val="000000"/>
                      <w:sz w:val="24"/>
                      <w:szCs w:val="24"/>
                    </w:rPr>
                  </w:pPr>
                </w:p>
              </w:tc>
              <w:tc>
                <w:tcPr>
                  <w:tcW w:w="2583" w:type="dxa"/>
                  <w:tcBorders>
                    <w:top w:val="single" w:sz="12" w:space="0" w:color="FFFFFF" w:themeColor="background1"/>
                    <w:bottom w:val="single" w:sz="12" w:space="0" w:color="FFFFFF" w:themeColor="background1"/>
                  </w:tcBorders>
                  <w:shd w:val="clear" w:color="auto" w:fill="F1E4C5"/>
                  <w:noWrap/>
                  <w:vAlign w:val="center"/>
                  <w:hideMark/>
                </w:tcPr>
                <w:p w14:paraId="68500F59" w14:textId="77777777" w:rsidR="00C25AA1" w:rsidRPr="007F607A" w:rsidRDefault="00C25AA1" w:rsidP="005726A1">
                  <w:pPr>
                    <w:keepNext/>
                    <w:rPr>
                      <w:rFonts w:ascii="Arial Narrow" w:hAnsi="Arial Narrow" w:cs="Arial"/>
                      <w:color w:val="222222"/>
                      <w:sz w:val="24"/>
                      <w:szCs w:val="24"/>
                    </w:rPr>
                  </w:pPr>
                  <w:r w:rsidRPr="007F607A">
                    <w:rPr>
                      <w:rFonts w:ascii="Arial Narrow" w:hAnsi="Arial Narrow" w:cs="Arial"/>
                      <w:color w:val="222222"/>
                      <w:sz w:val="24"/>
                      <w:szCs w:val="24"/>
                    </w:rPr>
                    <w:t>Mono</w:t>
                  </w:r>
                </w:p>
              </w:tc>
              <w:tc>
                <w:tcPr>
                  <w:tcW w:w="1357" w:type="dxa"/>
                  <w:tcBorders>
                    <w:top w:val="single" w:sz="12" w:space="0" w:color="FFFFFF" w:themeColor="background1"/>
                    <w:bottom w:val="single" w:sz="12" w:space="0" w:color="FFFFFF" w:themeColor="background1"/>
                  </w:tcBorders>
                  <w:shd w:val="clear" w:color="auto" w:fill="F2F2F2" w:themeFill="background1" w:themeFillShade="F2"/>
                  <w:noWrap/>
                  <w:vAlign w:val="center"/>
                  <w:hideMark/>
                </w:tcPr>
                <w:p w14:paraId="6269C5C9" w14:textId="77777777" w:rsidR="00C25AA1" w:rsidRPr="007F607A" w:rsidRDefault="00C25AA1" w:rsidP="005726A1">
                  <w:pPr>
                    <w:keepNext/>
                    <w:jc w:val="right"/>
                    <w:rPr>
                      <w:rFonts w:ascii="Arial Narrow" w:hAnsi="Arial Narrow" w:cs="Arial"/>
                      <w:color w:val="222222"/>
                      <w:sz w:val="24"/>
                      <w:szCs w:val="24"/>
                    </w:rPr>
                  </w:pPr>
                  <w:r w:rsidRPr="007F607A">
                    <w:rPr>
                      <w:rFonts w:ascii="Arial Narrow" w:hAnsi="Arial Narrow" w:cs="Arial"/>
                      <w:color w:val="222222"/>
                      <w:sz w:val="24"/>
                      <w:szCs w:val="24"/>
                    </w:rPr>
                    <w:t xml:space="preserve">13,379 </w:t>
                  </w:r>
                </w:p>
              </w:tc>
            </w:tr>
            <w:tr w:rsidR="00C25AA1" w:rsidRPr="007F607A" w14:paraId="1E3F367E" w14:textId="77777777" w:rsidTr="005726A1">
              <w:trPr>
                <w:trHeight w:val="288"/>
              </w:trPr>
              <w:tc>
                <w:tcPr>
                  <w:tcW w:w="2815" w:type="dxa"/>
                  <w:tcBorders>
                    <w:top w:val="single" w:sz="12" w:space="0" w:color="FFFFFF" w:themeColor="background1"/>
                    <w:bottom w:val="single" w:sz="12" w:space="0" w:color="FFFFFF" w:themeColor="background1"/>
                  </w:tcBorders>
                  <w:shd w:val="clear" w:color="auto" w:fill="F1E4C5"/>
                  <w:vAlign w:val="center"/>
                  <w:hideMark/>
                </w:tcPr>
                <w:p w14:paraId="35243FE8" w14:textId="77777777" w:rsidR="00C25AA1" w:rsidRPr="007F607A" w:rsidRDefault="00C25AA1" w:rsidP="005726A1">
                  <w:pPr>
                    <w:keepNext/>
                    <w:rPr>
                      <w:rFonts w:ascii="Arial Narrow" w:hAnsi="Arial Narrow" w:cs="Arial"/>
                      <w:color w:val="222222"/>
                      <w:sz w:val="24"/>
                      <w:szCs w:val="24"/>
                    </w:rPr>
                  </w:pPr>
                  <w:r w:rsidRPr="007F607A">
                    <w:rPr>
                      <w:rFonts w:ascii="Arial Narrow" w:hAnsi="Arial Narrow" w:cs="Arial"/>
                      <w:color w:val="222222"/>
                      <w:sz w:val="24"/>
                      <w:szCs w:val="24"/>
                    </w:rPr>
                    <w:t>Colusa</w:t>
                  </w:r>
                </w:p>
              </w:tc>
              <w:tc>
                <w:tcPr>
                  <w:tcW w:w="1774" w:type="dxa"/>
                  <w:tcBorders>
                    <w:top w:val="single" w:sz="12" w:space="0" w:color="FFFFFF" w:themeColor="background1"/>
                    <w:bottom w:val="single" w:sz="12" w:space="0" w:color="FFFFFF" w:themeColor="background1"/>
                  </w:tcBorders>
                  <w:shd w:val="clear" w:color="000000" w:fill="F2F2F2" w:themeFill="background1" w:themeFillShade="F2"/>
                  <w:vAlign w:val="center"/>
                  <w:hideMark/>
                </w:tcPr>
                <w:p w14:paraId="4AB48923" w14:textId="3F7EF9AE" w:rsidR="00C25AA1" w:rsidRPr="007F607A" w:rsidRDefault="00C25AA1" w:rsidP="005726A1">
                  <w:pPr>
                    <w:keepNext/>
                    <w:jc w:val="right"/>
                    <w:rPr>
                      <w:rFonts w:ascii="Arial Narrow" w:hAnsi="Arial Narrow" w:cs="Arial"/>
                      <w:color w:val="222222"/>
                      <w:sz w:val="24"/>
                      <w:szCs w:val="24"/>
                    </w:rPr>
                  </w:pPr>
                  <w:r w:rsidRPr="007F607A">
                    <w:rPr>
                      <w:rFonts w:ascii="Arial Narrow" w:hAnsi="Arial Narrow" w:cs="Arial"/>
                      <w:color w:val="222222"/>
                      <w:sz w:val="24"/>
                      <w:szCs w:val="24"/>
                    </w:rPr>
                    <w:t xml:space="preserve">21,807 </w:t>
                  </w:r>
                </w:p>
              </w:tc>
              <w:tc>
                <w:tcPr>
                  <w:tcW w:w="431" w:type="dxa"/>
                  <w:tcBorders>
                    <w:top w:val="single" w:sz="12" w:space="0" w:color="FFFFFF" w:themeColor="background1"/>
                    <w:bottom w:val="single" w:sz="12" w:space="0" w:color="FFFFFF" w:themeColor="background1"/>
                  </w:tcBorders>
                  <w:shd w:val="clear" w:color="auto" w:fill="auto"/>
                  <w:noWrap/>
                  <w:vAlign w:val="bottom"/>
                  <w:hideMark/>
                </w:tcPr>
                <w:p w14:paraId="0AFDE619" w14:textId="77777777" w:rsidR="00C25AA1" w:rsidRPr="007F607A" w:rsidRDefault="00C25AA1" w:rsidP="005726A1">
                  <w:pPr>
                    <w:keepNext/>
                    <w:rPr>
                      <w:rFonts w:ascii="Arial Narrow" w:hAnsi="Arial Narrow"/>
                      <w:color w:val="000000"/>
                      <w:sz w:val="24"/>
                      <w:szCs w:val="24"/>
                    </w:rPr>
                  </w:pPr>
                </w:p>
              </w:tc>
              <w:tc>
                <w:tcPr>
                  <w:tcW w:w="2583" w:type="dxa"/>
                  <w:tcBorders>
                    <w:top w:val="single" w:sz="12" w:space="0" w:color="FFFFFF" w:themeColor="background1"/>
                    <w:bottom w:val="single" w:sz="12" w:space="0" w:color="FFFFFF" w:themeColor="background1"/>
                  </w:tcBorders>
                  <w:shd w:val="clear" w:color="auto" w:fill="F1E4C5"/>
                  <w:noWrap/>
                  <w:vAlign w:val="center"/>
                  <w:hideMark/>
                </w:tcPr>
                <w:p w14:paraId="49711384" w14:textId="77777777" w:rsidR="00C25AA1" w:rsidRPr="007F607A" w:rsidRDefault="00C25AA1" w:rsidP="005726A1">
                  <w:pPr>
                    <w:keepNext/>
                    <w:rPr>
                      <w:rFonts w:ascii="Arial Narrow" w:hAnsi="Arial Narrow" w:cs="Arial"/>
                      <w:color w:val="222222"/>
                      <w:sz w:val="24"/>
                      <w:szCs w:val="24"/>
                    </w:rPr>
                  </w:pPr>
                  <w:r w:rsidRPr="007F607A">
                    <w:rPr>
                      <w:rFonts w:ascii="Arial Narrow" w:hAnsi="Arial Narrow" w:cs="Arial"/>
                      <w:color w:val="222222"/>
                      <w:sz w:val="24"/>
                      <w:szCs w:val="24"/>
                    </w:rPr>
                    <w:t>Napa</w:t>
                  </w:r>
                </w:p>
              </w:tc>
              <w:tc>
                <w:tcPr>
                  <w:tcW w:w="1357" w:type="dxa"/>
                  <w:tcBorders>
                    <w:top w:val="single" w:sz="12" w:space="0" w:color="FFFFFF" w:themeColor="background1"/>
                    <w:bottom w:val="single" w:sz="12" w:space="0" w:color="FFFFFF" w:themeColor="background1"/>
                  </w:tcBorders>
                  <w:shd w:val="clear" w:color="auto" w:fill="F2F2F2" w:themeFill="background1" w:themeFillShade="F2"/>
                  <w:noWrap/>
                  <w:vAlign w:val="center"/>
                  <w:hideMark/>
                </w:tcPr>
                <w:p w14:paraId="12067EE8" w14:textId="77777777" w:rsidR="00C25AA1" w:rsidRPr="007F607A" w:rsidRDefault="00C25AA1" w:rsidP="005726A1">
                  <w:pPr>
                    <w:keepNext/>
                    <w:jc w:val="right"/>
                    <w:rPr>
                      <w:rFonts w:ascii="Arial Narrow" w:hAnsi="Arial Narrow" w:cs="Arial"/>
                      <w:color w:val="222222"/>
                      <w:sz w:val="24"/>
                      <w:szCs w:val="24"/>
                    </w:rPr>
                  </w:pPr>
                  <w:r w:rsidRPr="007F607A">
                    <w:rPr>
                      <w:rFonts w:ascii="Arial Narrow" w:hAnsi="Arial Narrow" w:cs="Arial"/>
                      <w:color w:val="222222"/>
                      <w:sz w:val="24"/>
                      <w:szCs w:val="24"/>
                    </w:rPr>
                    <w:t xml:space="preserve">136,179 </w:t>
                  </w:r>
                </w:p>
              </w:tc>
            </w:tr>
            <w:tr w:rsidR="00C25AA1" w:rsidRPr="007F607A" w14:paraId="0D1AE136" w14:textId="77777777" w:rsidTr="005726A1">
              <w:trPr>
                <w:trHeight w:val="288"/>
              </w:trPr>
              <w:tc>
                <w:tcPr>
                  <w:tcW w:w="2815" w:type="dxa"/>
                  <w:tcBorders>
                    <w:top w:val="single" w:sz="12" w:space="0" w:color="FFFFFF" w:themeColor="background1"/>
                    <w:bottom w:val="single" w:sz="12" w:space="0" w:color="FFFFFF" w:themeColor="background1"/>
                  </w:tcBorders>
                  <w:shd w:val="clear" w:color="auto" w:fill="F1E4C5"/>
                  <w:vAlign w:val="center"/>
                  <w:hideMark/>
                </w:tcPr>
                <w:p w14:paraId="7A1A39B1" w14:textId="77777777" w:rsidR="00C25AA1" w:rsidRPr="007F607A" w:rsidRDefault="00C25AA1" w:rsidP="005726A1">
                  <w:pPr>
                    <w:keepNext/>
                    <w:rPr>
                      <w:rFonts w:ascii="Arial Narrow" w:hAnsi="Arial Narrow" w:cs="Arial"/>
                      <w:color w:val="222222"/>
                      <w:sz w:val="24"/>
                      <w:szCs w:val="24"/>
                    </w:rPr>
                  </w:pPr>
                  <w:r w:rsidRPr="007F607A">
                    <w:rPr>
                      <w:rFonts w:ascii="Arial Narrow" w:hAnsi="Arial Narrow" w:cs="Arial"/>
                      <w:color w:val="222222"/>
                      <w:sz w:val="24"/>
                      <w:szCs w:val="24"/>
                    </w:rPr>
                    <w:t>Del Norte</w:t>
                  </w:r>
                </w:p>
              </w:tc>
              <w:tc>
                <w:tcPr>
                  <w:tcW w:w="1774" w:type="dxa"/>
                  <w:tcBorders>
                    <w:top w:val="single" w:sz="12" w:space="0" w:color="FFFFFF" w:themeColor="background1"/>
                    <w:bottom w:val="single" w:sz="12" w:space="0" w:color="FFFFFF" w:themeColor="background1"/>
                  </w:tcBorders>
                  <w:shd w:val="clear" w:color="000000" w:fill="F2F2F2" w:themeFill="background1" w:themeFillShade="F2"/>
                  <w:vAlign w:val="center"/>
                  <w:hideMark/>
                </w:tcPr>
                <w:p w14:paraId="5B2424CC" w14:textId="77777777" w:rsidR="00C25AA1" w:rsidRPr="007F607A" w:rsidRDefault="00C25AA1" w:rsidP="005726A1">
                  <w:pPr>
                    <w:keepNext/>
                    <w:jc w:val="right"/>
                    <w:rPr>
                      <w:rFonts w:ascii="Arial Narrow" w:hAnsi="Arial Narrow" w:cs="Arial"/>
                      <w:color w:val="222222"/>
                      <w:sz w:val="24"/>
                      <w:szCs w:val="24"/>
                    </w:rPr>
                  </w:pPr>
                  <w:r w:rsidRPr="007F607A">
                    <w:rPr>
                      <w:rFonts w:ascii="Arial Narrow" w:hAnsi="Arial Narrow" w:cs="Arial"/>
                      <w:color w:val="222222"/>
                      <w:sz w:val="24"/>
                      <w:szCs w:val="24"/>
                    </w:rPr>
                    <w:t>27,218</w:t>
                  </w:r>
                </w:p>
              </w:tc>
              <w:tc>
                <w:tcPr>
                  <w:tcW w:w="431" w:type="dxa"/>
                  <w:tcBorders>
                    <w:top w:val="single" w:sz="12" w:space="0" w:color="FFFFFF" w:themeColor="background1"/>
                    <w:bottom w:val="single" w:sz="12" w:space="0" w:color="FFFFFF" w:themeColor="background1"/>
                  </w:tcBorders>
                  <w:shd w:val="clear" w:color="auto" w:fill="auto"/>
                  <w:noWrap/>
                  <w:vAlign w:val="bottom"/>
                  <w:hideMark/>
                </w:tcPr>
                <w:p w14:paraId="14A49CB9" w14:textId="77777777" w:rsidR="00C25AA1" w:rsidRPr="007F607A" w:rsidRDefault="00C25AA1" w:rsidP="005726A1">
                  <w:pPr>
                    <w:keepNext/>
                    <w:rPr>
                      <w:rFonts w:ascii="Arial Narrow" w:hAnsi="Arial Narrow"/>
                      <w:color w:val="000000"/>
                      <w:sz w:val="24"/>
                      <w:szCs w:val="24"/>
                    </w:rPr>
                  </w:pPr>
                </w:p>
              </w:tc>
              <w:tc>
                <w:tcPr>
                  <w:tcW w:w="2583" w:type="dxa"/>
                  <w:tcBorders>
                    <w:top w:val="single" w:sz="12" w:space="0" w:color="FFFFFF" w:themeColor="background1"/>
                    <w:bottom w:val="single" w:sz="12" w:space="0" w:color="FFFFFF" w:themeColor="background1"/>
                  </w:tcBorders>
                  <w:shd w:val="clear" w:color="auto" w:fill="F1E4C5"/>
                  <w:noWrap/>
                  <w:vAlign w:val="center"/>
                  <w:hideMark/>
                </w:tcPr>
                <w:p w14:paraId="0A1D2D4B" w14:textId="77777777" w:rsidR="00C25AA1" w:rsidRPr="007F607A" w:rsidRDefault="00C25AA1" w:rsidP="005726A1">
                  <w:pPr>
                    <w:keepNext/>
                    <w:rPr>
                      <w:rFonts w:ascii="Arial Narrow" w:hAnsi="Arial Narrow" w:cs="Arial"/>
                      <w:color w:val="222222"/>
                      <w:sz w:val="24"/>
                      <w:szCs w:val="24"/>
                    </w:rPr>
                  </w:pPr>
                  <w:r w:rsidRPr="007F607A">
                    <w:rPr>
                      <w:rFonts w:ascii="Arial Narrow" w:hAnsi="Arial Narrow" w:cs="Arial"/>
                      <w:color w:val="222222"/>
                      <w:sz w:val="24"/>
                      <w:szCs w:val="24"/>
                    </w:rPr>
                    <w:t>Nevada</w:t>
                  </w:r>
                </w:p>
              </w:tc>
              <w:tc>
                <w:tcPr>
                  <w:tcW w:w="1357" w:type="dxa"/>
                  <w:tcBorders>
                    <w:top w:val="single" w:sz="12" w:space="0" w:color="FFFFFF" w:themeColor="background1"/>
                    <w:bottom w:val="single" w:sz="12" w:space="0" w:color="FFFFFF" w:themeColor="background1"/>
                  </w:tcBorders>
                  <w:shd w:val="clear" w:color="auto" w:fill="F2F2F2" w:themeFill="background1" w:themeFillShade="F2"/>
                  <w:noWrap/>
                  <w:vAlign w:val="center"/>
                  <w:hideMark/>
                </w:tcPr>
                <w:p w14:paraId="1C5F3FAF" w14:textId="77777777" w:rsidR="00C25AA1" w:rsidRPr="007F607A" w:rsidRDefault="00C25AA1" w:rsidP="005726A1">
                  <w:pPr>
                    <w:keepNext/>
                    <w:jc w:val="right"/>
                    <w:rPr>
                      <w:rFonts w:ascii="Arial Narrow" w:hAnsi="Arial Narrow" w:cs="Arial"/>
                      <w:color w:val="222222"/>
                      <w:sz w:val="24"/>
                      <w:szCs w:val="24"/>
                    </w:rPr>
                  </w:pPr>
                  <w:r w:rsidRPr="007F607A">
                    <w:rPr>
                      <w:rFonts w:ascii="Arial Narrow" w:hAnsi="Arial Narrow" w:cs="Arial"/>
                      <w:color w:val="222222"/>
                      <w:sz w:val="24"/>
                      <w:szCs w:val="24"/>
                    </w:rPr>
                    <w:t xml:space="preserve">101,242 </w:t>
                  </w:r>
                </w:p>
              </w:tc>
            </w:tr>
            <w:tr w:rsidR="00C25AA1" w:rsidRPr="007F607A" w14:paraId="48CCCCE3" w14:textId="77777777" w:rsidTr="005726A1">
              <w:trPr>
                <w:trHeight w:val="288"/>
              </w:trPr>
              <w:tc>
                <w:tcPr>
                  <w:tcW w:w="2815" w:type="dxa"/>
                  <w:tcBorders>
                    <w:top w:val="single" w:sz="12" w:space="0" w:color="FFFFFF" w:themeColor="background1"/>
                    <w:bottom w:val="single" w:sz="12" w:space="0" w:color="FFFFFF" w:themeColor="background1"/>
                  </w:tcBorders>
                  <w:shd w:val="clear" w:color="auto" w:fill="F1E4C5"/>
                  <w:vAlign w:val="center"/>
                  <w:hideMark/>
                </w:tcPr>
                <w:p w14:paraId="5B3E96C7" w14:textId="77777777" w:rsidR="00C25AA1" w:rsidRPr="007F607A" w:rsidRDefault="00C25AA1" w:rsidP="005726A1">
                  <w:pPr>
                    <w:keepNext/>
                    <w:rPr>
                      <w:rFonts w:ascii="Arial Narrow" w:hAnsi="Arial Narrow" w:cs="Arial"/>
                      <w:color w:val="222222"/>
                      <w:sz w:val="24"/>
                      <w:szCs w:val="24"/>
                    </w:rPr>
                  </w:pPr>
                  <w:r w:rsidRPr="007F607A">
                    <w:rPr>
                      <w:rFonts w:ascii="Arial Narrow" w:hAnsi="Arial Narrow" w:cs="Arial"/>
                      <w:color w:val="222222"/>
                      <w:sz w:val="24"/>
                      <w:szCs w:val="24"/>
                    </w:rPr>
                    <w:t>El Dorado</w:t>
                  </w:r>
                </w:p>
              </w:tc>
              <w:tc>
                <w:tcPr>
                  <w:tcW w:w="1774" w:type="dxa"/>
                  <w:tcBorders>
                    <w:top w:val="single" w:sz="12" w:space="0" w:color="FFFFFF" w:themeColor="background1"/>
                    <w:bottom w:val="single" w:sz="12" w:space="0" w:color="FFFFFF" w:themeColor="background1"/>
                  </w:tcBorders>
                  <w:shd w:val="clear" w:color="000000" w:fill="F2F2F2" w:themeFill="background1" w:themeFillShade="F2"/>
                  <w:vAlign w:val="center"/>
                  <w:hideMark/>
                </w:tcPr>
                <w:p w14:paraId="0B2B390C" w14:textId="40C3AD86" w:rsidR="00C25AA1" w:rsidRPr="007F607A" w:rsidRDefault="00C25AA1" w:rsidP="005726A1">
                  <w:pPr>
                    <w:keepNext/>
                    <w:jc w:val="right"/>
                    <w:rPr>
                      <w:rFonts w:ascii="Arial Narrow" w:hAnsi="Arial Narrow" w:cs="Arial"/>
                      <w:color w:val="222222"/>
                      <w:sz w:val="24"/>
                      <w:szCs w:val="24"/>
                    </w:rPr>
                  </w:pPr>
                  <w:r w:rsidRPr="007F607A">
                    <w:rPr>
                      <w:rFonts w:ascii="Arial Narrow" w:hAnsi="Arial Narrow" w:cs="Arial"/>
                      <w:color w:val="222222"/>
                      <w:sz w:val="24"/>
                      <w:szCs w:val="24"/>
                    </w:rPr>
                    <w:t xml:space="preserve">190,465 </w:t>
                  </w:r>
                </w:p>
              </w:tc>
              <w:tc>
                <w:tcPr>
                  <w:tcW w:w="431" w:type="dxa"/>
                  <w:tcBorders>
                    <w:top w:val="single" w:sz="12" w:space="0" w:color="FFFFFF" w:themeColor="background1"/>
                    <w:bottom w:val="single" w:sz="12" w:space="0" w:color="FFFFFF" w:themeColor="background1"/>
                  </w:tcBorders>
                  <w:shd w:val="clear" w:color="auto" w:fill="auto"/>
                  <w:noWrap/>
                  <w:vAlign w:val="bottom"/>
                  <w:hideMark/>
                </w:tcPr>
                <w:p w14:paraId="1438324A" w14:textId="77777777" w:rsidR="00C25AA1" w:rsidRPr="007F607A" w:rsidRDefault="00C25AA1" w:rsidP="005726A1">
                  <w:pPr>
                    <w:keepNext/>
                    <w:rPr>
                      <w:rFonts w:ascii="Arial Narrow" w:hAnsi="Arial Narrow"/>
                      <w:color w:val="000000"/>
                      <w:sz w:val="24"/>
                      <w:szCs w:val="24"/>
                    </w:rPr>
                  </w:pPr>
                </w:p>
              </w:tc>
              <w:tc>
                <w:tcPr>
                  <w:tcW w:w="2583" w:type="dxa"/>
                  <w:tcBorders>
                    <w:top w:val="single" w:sz="12" w:space="0" w:color="FFFFFF" w:themeColor="background1"/>
                    <w:bottom w:val="single" w:sz="12" w:space="0" w:color="FFFFFF" w:themeColor="background1"/>
                  </w:tcBorders>
                  <w:shd w:val="clear" w:color="auto" w:fill="F1E4C5"/>
                  <w:noWrap/>
                  <w:vAlign w:val="center"/>
                  <w:hideMark/>
                </w:tcPr>
                <w:p w14:paraId="4AEE0BD0" w14:textId="77777777" w:rsidR="00C25AA1" w:rsidRPr="007F607A" w:rsidRDefault="00C25AA1" w:rsidP="005726A1">
                  <w:pPr>
                    <w:keepNext/>
                    <w:rPr>
                      <w:rFonts w:ascii="Arial Narrow" w:hAnsi="Arial Narrow" w:cs="Arial"/>
                      <w:color w:val="222222"/>
                      <w:sz w:val="24"/>
                      <w:szCs w:val="24"/>
                    </w:rPr>
                  </w:pPr>
                  <w:r w:rsidRPr="007F607A">
                    <w:rPr>
                      <w:rFonts w:ascii="Arial Narrow" w:hAnsi="Arial Narrow" w:cs="Arial"/>
                      <w:color w:val="222222"/>
                      <w:sz w:val="24"/>
                      <w:szCs w:val="24"/>
                    </w:rPr>
                    <w:t>Plumas</w:t>
                  </w:r>
                </w:p>
              </w:tc>
              <w:tc>
                <w:tcPr>
                  <w:tcW w:w="1357" w:type="dxa"/>
                  <w:tcBorders>
                    <w:top w:val="single" w:sz="12" w:space="0" w:color="FFFFFF" w:themeColor="background1"/>
                    <w:bottom w:val="single" w:sz="12" w:space="0" w:color="FFFFFF" w:themeColor="background1"/>
                  </w:tcBorders>
                  <w:shd w:val="clear" w:color="auto" w:fill="F2F2F2" w:themeFill="background1" w:themeFillShade="F2"/>
                  <w:noWrap/>
                  <w:vAlign w:val="center"/>
                  <w:hideMark/>
                </w:tcPr>
                <w:p w14:paraId="2947F69E" w14:textId="77777777" w:rsidR="00C25AA1" w:rsidRPr="007F607A" w:rsidRDefault="00C25AA1" w:rsidP="005726A1">
                  <w:pPr>
                    <w:keepNext/>
                    <w:jc w:val="right"/>
                    <w:rPr>
                      <w:rFonts w:ascii="Arial Narrow" w:hAnsi="Arial Narrow" w:cs="Arial"/>
                      <w:color w:val="222222"/>
                      <w:sz w:val="24"/>
                      <w:szCs w:val="24"/>
                    </w:rPr>
                  </w:pPr>
                  <w:r w:rsidRPr="007F607A">
                    <w:rPr>
                      <w:rFonts w:ascii="Arial Narrow" w:hAnsi="Arial Narrow" w:cs="Arial"/>
                      <w:color w:val="222222"/>
                      <w:sz w:val="24"/>
                      <w:szCs w:val="24"/>
                    </w:rPr>
                    <w:t xml:space="preserve">18,942 </w:t>
                  </w:r>
                </w:p>
              </w:tc>
            </w:tr>
            <w:tr w:rsidR="00C25AA1" w:rsidRPr="007F607A" w14:paraId="23B952C4" w14:textId="77777777" w:rsidTr="005726A1">
              <w:trPr>
                <w:trHeight w:val="288"/>
              </w:trPr>
              <w:tc>
                <w:tcPr>
                  <w:tcW w:w="2815" w:type="dxa"/>
                  <w:tcBorders>
                    <w:top w:val="single" w:sz="12" w:space="0" w:color="FFFFFF" w:themeColor="background1"/>
                    <w:bottom w:val="single" w:sz="12" w:space="0" w:color="FFFFFF" w:themeColor="background1"/>
                  </w:tcBorders>
                  <w:shd w:val="clear" w:color="auto" w:fill="F1E4C5"/>
                  <w:vAlign w:val="center"/>
                  <w:hideMark/>
                </w:tcPr>
                <w:p w14:paraId="73DCF0DC" w14:textId="77777777" w:rsidR="00C25AA1" w:rsidRPr="007F607A" w:rsidRDefault="00C25AA1" w:rsidP="005726A1">
                  <w:pPr>
                    <w:keepNext/>
                    <w:rPr>
                      <w:rFonts w:ascii="Arial Narrow" w:hAnsi="Arial Narrow" w:cs="Arial"/>
                      <w:color w:val="222222"/>
                      <w:sz w:val="24"/>
                      <w:szCs w:val="24"/>
                    </w:rPr>
                  </w:pPr>
                  <w:r w:rsidRPr="007F607A">
                    <w:rPr>
                      <w:rFonts w:ascii="Arial Narrow" w:hAnsi="Arial Narrow" w:cs="Arial"/>
                      <w:color w:val="222222"/>
                      <w:sz w:val="24"/>
                      <w:szCs w:val="24"/>
                    </w:rPr>
                    <w:t>Glenn</w:t>
                  </w:r>
                </w:p>
              </w:tc>
              <w:tc>
                <w:tcPr>
                  <w:tcW w:w="1774" w:type="dxa"/>
                  <w:tcBorders>
                    <w:top w:val="single" w:sz="12" w:space="0" w:color="FFFFFF" w:themeColor="background1"/>
                    <w:bottom w:val="single" w:sz="12" w:space="0" w:color="FFFFFF" w:themeColor="background1"/>
                  </w:tcBorders>
                  <w:shd w:val="clear" w:color="000000" w:fill="F2F2F2" w:themeFill="background1" w:themeFillShade="F2"/>
                  <w:vAlign w:val="center"/>
                  <w:hideMark/>
                </w:tcPr>
                <w:p w14:paraId="7E11244D" w14:textId="77777777" w:rsidR="00C25AA1" w:rsidRPr="007F607A" w:rsidRDefault="00C25AA1" w:rsidP="005726A1">
                  <w:pPr>
                    <w:keepNext/>
                    <w:jc w:val="right"/>
                    <w:rPr>
                      <w:rFonts w:ascii="Arial Narrow" w:hAnsi="Arial Narrow" w:cs="Arial"/>
                      <w:color w:val="222222"/>
                      <w:sz w:val="24"/>
                      <w:szCs w:val="24"/>
                    </w:rPr>
                  </w:pPr>
                  <w:r w:rsidRPr="007F607A">
                    <w:rPr>
                      <w:rFonts w:ascii="Arial Narrow" w:hAnsi="Arial Narrow" w:cs="Arial"/>
                      <w:color w:val="222222"/>
                      <w:sz w:val="24"/>
                      <w:szCs w:val="24"/>
                    </w:rPr>
                    <w:t xml:space="preserve">28,750 </w:t>
                  </w:r>
                </w:p>
              </w:tc>
              <w:tc>
                <w:tcPr>
                  <w:tcW w:w="431" w:type="dxa"/>
                  <w:tcBorders>
                    <w:top w:val="single" w:sz="12" w:space="0" w:color="FFFFFF" w:themeColor="background1"/>
                    <w:bottom w:val="single" w:sz="12" w:space="0" w:color="FFFFFF" w:themeColor="background1"/>
                  </w:tcBorders>
                  <w:shd w:val="clear" w:color="auto" w:fill="auto"/>
                  <w:noWrap/>
                  <w:vAlign w:val="bottom"/>
                  <w:hideMark/>
                </w:tcPr>
                <w:p w14:paraId="72AA8BE4" w14:textId="77777777" w:rsidR="00C25AA1" w:rsidRPr="007F607A" w:rsidRDefault="00C25AA1" w:rsidP="005726A1">
                  <w:pPr>
                    <w:keepNext/>
                    <w:rPr>
                      <w:rFonts w:ascii="Arial Narrow" w:hAnsi="Arial Narrow"/>
                      <w:color w:val="000000"/>
                      <w:sz w:val="24"/>
                      <w:szCs w:val="24"/>
                    </w:rPr>
                  </w:pPr>
                </w:p>
              </w:tc>
              <w:tc>
                <w:tcPr>
                  <w:tcW w:w="2583" w:type="dxa"/>
                  <w:tcBorders>
                    <w:top w:val="single" w:sz="12" w:space="0" w:color="FFFFFF" w:themeColor="background1"/>
                    <w:bottom w:val="single" w:sz="12" w:space="0" w:color="FFFFFF" w:themeColor="background1"/>
                  </w:tcBorders>
                  <w:shd w:val="clear" w:color="auto" w:fill="F1E4C5"/>
                  <w:noWrap/>
                  <w:vAlign w:val="center"/>
                  <w:hideMark/>
                </w:tcPr>
                <w:p w14:paraId="13C595A7" w14:textId="77777777" w:rsidR="00C25AA1" w:rsidRPr="007F607A" w:rsidRDefault="00C25AA1" w:rsidP="005726A1">
                  <w:pPr>
                    <w:keepNext/>
                    <w:rPr>
                      <w:rFonts w:ascii="Arial Narrow" w:hAnsi="Arial Narrow" w:cs="Arial"/>
                      <w:color w:val="222222"/>
                      <w:sz w:val="24"/>
                      <w:szCs w:val="24"/>
                    </w:rPr>
                  </w:pPr>
                  <w:r w:rsidRPr="007F607A">
                    <w:rPr>
                      <w:rFonts w:ascii="Arial Narrow" w:hAnsi="Arial Narrow" w:cs="Arial"/>
                      <w:color w:val="222222"/>
                      <w:sz w:val="24"/>
                      <w:szCs w:val="24"/>
                    </w:rPr>
                    <w:t>San Benito</w:t>
                  </w:r>
                </w:p>
              </w:tc>
              <w:tc>
                <w:tcPr>
                  <w:tcW w:w="1357" w:type="dxa"/>
                  <w:tcBorders>
                    <w:top w:val="single" w:sz="12" w:space="0" w:color="FFFFFF" w:themeColor="background1"/>
                    <w:bottom w:val="single" w:sz="12" w:space="0" w:color="FFFFFF" w:themeColor="background1"/>
                  </w:tcBorders>
                  <w:shd w:val="clear" w:color="auto" w:fill="F2F2F2" w:themeFill="background1" w:themeFillShade="F2"/>
                  <w:noWrap/>
                  <w:vAlign w:val="center"/>
                  <w:hideMark/>
                </w:tcPr>
                <w:p w14:paraId="1E0AE9D5" w14:textId="77777777" w:rsidR="00C25AA1" w:rsidRPr="007F607A" w:rsidRDefault="00C25AA1" w:rsidP="005726A1">
                  <w:pPr>
                    <w:keepNext/>
                    <w:jc w:val="right"/>
                    <w:rPr>
                      <w:rFonts w:ascii="Arial Narrow" w:hAnsi="Arial Narrow" w:cs="Arial"/>
                      <w:color w:val="222222"/>
                      <w:sz w:val="24"/>
                      <w:szCs w:val="24"/>
                    </w:rPr>
                  </w:pPr>
                  <w:r w:rsidRPr="007F607A">
                    <w:rPr>
                      <w:rFonts w:ascii="Arial Narrow" w:hAnsi="Arial Narrow" w:cs="Arial"/>
                      <w:color w:val="222222"/>
                      <w:sz w:val="24"/>
                      <w:szCs w:val="24"/>
                    </w:rPr>
                    <w:t xml:space="preserve">65,479 </w:t>
                  </w:r>
                </w:p>
              </w:tc>
            </w:tr>
            <w:tr w:rsidR="00C25AA1" w:rsidRPr="007F607A" w14:paraId="21F4F772" w14:textId="77777777" w:rsidTr="005726A1">
              <w:trPr>
                <w:trHeight w:val="288"/>
              </w:trPr>
              <w:tc>
                <w:tcPr>
                  <w:tcW w:w="2815" w:type="dxa"/>
                  <w:tcBorders>
                    <w:top w:val="single" w:sz="12" w:space="0" w:color="FFFFFF" w:themeColor="background1"/>
                    <w:bottom w:val="single" w:sz="12" w:space="0" w:color="FFFFFF" w:themeColor="background1"/>
                  </w:tcBorders>
                  <w:shd w:val="clear" w:color="auto" w:fill="F1E4C5"/>
                  <w:vAlign w:val="center"/>
                  <w:hideMark/>
                </w:tcPr>
                <w:p w14:paraId="17A9007F" w14:textId="77777777" w:rsidR="00C25AA1" w:rsidRPr="007F607A" w:rsidRDefault="00C25AA1" w:rsidP="005726A1">
                  <w:pPr>
                    <w:keepNext/>
                    <w:rPr>
                      <w:rFonts w:ascii="Arial Narrow" w:hAnsi="Arial Narrow" w:cs="Arial"/>
                      <w:color w:val="222222"/>
                      <w:sz w:val="24"/>
                      <w:szCs w:val="24"/>
                    </w:rPr>
                  </w:pPr>
                  <w:r w:rsidRPr="007F607A">
                    <w:rPr>
                      <w:rFonts w:ascii="Arial Narrow" w:hAnsi="Arial Narrow" w:cs="Arial"/>
                      <w:color w:val="222222"/>
                      <w:sz w:val="24"/>
                      <w:szCs w:val="24"/>
                    </w:rPr>
                    <w:t>Humboldt</w:t>
                  </w:r>
                </w:p>
              </w:tc>
              <w:tc>
                <w:tcPr>
                  <w:tcW w:w="1774" w:type="dxa"/>
                  <w:tcBorders>
                    <w:top w:val="single" w:sz="12" w:space="0" w:color="FFFFFF" w:themeColor="background1"/>
                    <w:bottom w:val="single" w:sz="12" w:space="0" w:color="FFFFFF" w:themeColor="background1"/>
                  </w:tcBorders>
                  <w:shd w:val="clear" w:color="000000" w:fill="F2F2F2" w:themeFill="background1" w:themeFillShade="F2"/>
                  <w:vAlign w:val="center"/>
                  <w:hideMark/>
                </w:tcPr>
                <w:p w14:paraId="4984D311" w14:textId="634C8255" w:rsidR="00C25AA1" w:rsidRPr="007F607A" w:rsidRDefault="00C25AA1" w:rsidP="005726A1">
                  <w:pPr>
                    <w:keepNext/>
                    <w:jc w:val="right"/>
                    <w:rPr>
                      <w:rFonts w:ascii="Arial Narrow" w:hAnsi="Arial Narrow" w:cs="Arial"/>
                      <w:color w:val="222222"/>
                      <w:sz w:val="24"/>
                      <w:szCs w:val="24"/>
                    </w:rPr>
                  </w:pPr>
                  <w:r w:rsidRPr="007F607A">
                    <w:rPr>
                      <w:rFonts w:ascii="Arial Narrow" w:hAnsi="Arial Narrow" w:cs="Arial"/>
                      <w:color w:val="222222"/>
                      <w:sz w:val="24"/>
                      <w:szCs w:val="24"/>
                    </w:rPr>
                    <w:t xml:space="preserve">135,168 </w:t>
                  </w:r>
                </w:p>
              </w:tc>
              <w:tc>
                <w:tcPr>
                  <w:tcW w:w="431" w:type="dxa"/>
                  <w:tcBorders>
                    <w:top w:val="single" w:sz="12" w:space="0" w:color="FFFFFF" w:themeColor="background1"/>
                    <w:bottom w:val="single" w:sz="12" w:space="0" w:color="FFFFFF" w:themeColor="background1"/>
                  </w:tcBorders>
                  <w:shd w:val="clear" w:color="auto" w:fill="auto"/>
                  <w:noWrap/>
                  <w:vAlign w:val="bottom"/>
                  <w:hideMark/>
                </w:tcPr>
                <w:p w14:paraId="07A1FF3B" w14:textId="77777777" w:rsidR="00C25AA1" w:rsidRPr="007F607A" w:rsidRDefault="00C25AA1" w:rsidP="005726A1">
                  <w:pPr>
                    <w:keepNext/>
                    <w:rPr>
                      <w:rFonts w:ascii="Arial Narrow" w:hAnsi="Arial Narrow"/>
                      <w:color w:val="000000"/>
                      <w:sz w:val="24"/>
                      <w:szCs w:val="24"/>
                    </w:rPr>
                  </w:pPr>
                </w:p>
              </w:tc>
              <w:tc>
                <w:tcPr>
                  <w:tcW w:w="2583" w:type="dxa"/>
                  <w:tcBorders>
                    <w:top w:val="single" w:sz="12" w:space="0" w:color="FFFFFF" w:themeColor="background1"/>
                    <w:bottom w:val="single" w:sz="12" w:space="0" w:color="FFFFFF" w:themeColor="background1"/>
                  </w:tcBorders>
                  <w:shd w:val="clear" w:color="auto" w:fill="F1E4C5"/>
                  <w:noWrap/>
                  <w:vAlign w:val="center"/>
                  <w:hideMark/>
                </w:tcPr>
                <w:p w14:paraId="6CC93BEB" w14:textId="77777777" w:rsidR="00C25AA1" w:rsidRPr="007F607A" w:rsidRDefault="00C25AA1" w:rsidP="005726A1">
                  <w:pPr>
                    <w:keepNext/>
                    <w:rPr>
                      <w:rFonts w:ascii="Arial Narrow" w:hAnsi="Arial Narrow" w:cs="Arial"/>
                      <w:color w:val="222222"/>
                      <w:sz w:val="24"/>
                      <w:szCs w:val="24"/>
                    </w:rPr>
                  </w:pPr>
                  <w:r w:rsidRPr="007F607A">
                    <w:rPr>
                      <w:rFonts w:ascii="Arial Narrow" w:hAnsi="Arial Narrow" w:cs="Arial"/>
                      <w:color w:val="222222"/>
                      <w:sz w:val="24"/>
                      <w:szCs w:val="24"/>
                    </w:rPr>
                    <w:t>Shasta</w:t>
                  </w:r>
                </w:p>
              </w:tc>
              <w:tc>
                <w:tcPr>
                  <w:tcW w:w="1357" w:type="dxa"/>
                  <w:tcBorders>
                    <w:top w:val="single" w:sz="12" w:space="0" w:color="FFFFFF" w:themeColor="background1"/>
                    <w:bottom w:val="single" w:sz="12" w:space="0" w:color="FFFFFF" w:themeColor="background1"/>
                  </w:tcBorders>
                  <w:shd w:val="clear" w:color="auto" w:fill="F2F2F2" w:themeFill="background1" w:themeFillShade="F2"/>
                  <w:noWrap/>
                  <w:vAlign w:val="center"/>
                  <w:hideMark/>
                </w:tcPr>
                <w:p w14:paraId="7F0C9D21" w14:textId="77777777" w:rsidR="00C25AA1" w:rsidRPr="007F607A" w:rsidRDefault="00C25AA1" w:rsidP="005726A1">
                  <w:pPr>
                    <w:keepNext/>
                    <w:jc w:val="right"/>
                    <w:rPr>
                      <w:rFonts w:ascii="Arial Narrow" w:hAnsi="Arial Narrow"/>
                      <w:color w:val="000000"/>
                      <w:sz w:val="24"/>
                      <w:szCs w:val="24"/>
                    </w:rPr>
                  </w:pPr>
                  <w:r w:rsidRPr="007F607A">
                    <w:rPr>
                      <w:rFonts w:ascii="Arial Narrow" w:hAnsi="Arial Narrow" w:cs="Arial"/>
                      <w:color w:val="222222"/>
                      <w:sz w:val="24"/>
                      <w:szCs w:val="24"/>
                    </w:rPr>
                    <w:t xml:space="preserve">180,531 </w:t>
                  </w:r>
                </w:p>
              </w:tc>
            </w:tr>
            <w:tr w:rsidR="00C25AA1" w:rsidRPr="007F607A" w14:paraId="53A53237" w14:textId="77777777" w:rsidTr="005726A1">
              <w:trPr>
                <w:trHeight w:val="288"/>
              </w:trPr>
              <w:tc>
                <w:tcPr>
                  <w:tcW w:w="2815" w:type="dxa"/>
                  <w:tcBorders>
                    <w:top w:val="single" w:sz="12" w:space="0" w:color="FFFFFF" w:themeColor="background1"/>
                    <w:bottom w:val="single" w:sz="12" w:space="0" w:color="FFFFFF" w:themeColor="background1"/>
                  </w:tcBorders>
                  <w:shd w:val="clear" w:color="auto" w:fill="F1E4C5"/>
                  <w:vAlign w:val="center"/>
                  <w:hideMark/>
                </w:tcPr>
                <w:p w14:paraId="4DC59F03" w14:textId="77777777" w:rsidR="00C25AA1" w:rsidRPr="007F607A" w:rsidRDefault="00C25AA1" w:rsidP="005726A1">
                  <w:pPr>
                    <w:keepNext/>
                    <w:rPr>
                      <w:rFonts w:ascii="Arial Narrow" w:hAnsi="Arial Narrow" w:cs="Arial"/>
                      <w:color w:val="222222"/>
                      <w:sz w:val="24"/>
                      <w:szCs w:val="24"/>
                    </w:rPr>
                  </w:pPr>
                  <w:r w:rsidRPr="007F607A">
                    <w:rPr>
                      <w:rFonts w:ascii="Arial Narrow" w:hAnsi="Arial Narrow" w:cs="Arial"/>
                      <w:color w:val="222222"/>
                      <w:sz w:val="24"/>
                      <w:szCs w:val="24"/>
                    </w:rPr>
                    <w:t>Imperial</w:t>
                  </w:r>
                </w:p>
              </w:tc>
              <w:tc>
                <w:tcPr>
                  <w:tcW w:w="1774" w:type="dxa"/>
                  <w:tcBorders>
                    <w:top w:val="single" w:sz="12" w:space="0" w:color="FFFFFF" w:themeColor="background1"/>
                    <w:bottom w:val="single" w:sz="12" w:space="0" w:color="FFFFFF" w:themeColor="background1"/>
                  </w:tcBorders>
                  <w:shd w:val="clear" w:color="000000" w:fill="F2F2F2" w:themeFill="background1" w:themeFillShade="F2"/>
                  <w:vAlign w:val="center"/>
                  <w:hideMark/>
                </w:tcPr>
                <w:p w14:paraId="317224AF" w14:textId="3524FF1A" w:rsidR="00C25AA1" w:rsidRPr="007F607A" w:rsidRDefault="00C25AA1" w:rsidP="005726A1">
                  <w:pPr>
                    <w:keepNext/>
                    <w:jc w:val="right"/>
                    <w:rPr>
                      <w:rFonts w:ascii="Arial Narrow" w:hAnsi="Arial Narrow" w:cs="Arial"/>
                      <w:color w:val="222222"/>
                      <w:sz w:val="24"/>
                      <w:szCs w:val="24"/>
                    </w:rPr>
                  </w:pPr>
                  <w:r w:rsidRPr="007F607A">
                    <w:rPr>
                      <w:rFonts w:ascii="Arial Narrow" w:hAnsi="Arial Narrow" w:cs="Arial"/>
                      <w:color w:val="222222"/>
                      <w:sz w:val="24"/>
                      <w:szCs w:val="24"/>
                    </w:rPr>
                    <w:t xml:space="preserve">179,329 </w:t>
                  </w:r>
                </w:p>
              </w:tc>
              <w:tc>
                <w:tcPr>
                  <w:tcW w:w="431" w:type="dxa"/>
                  <w:tcBorders>
                    <w:top w:val="single" w:sz="12" w:space="0" w:color="FFFFFF" w:themeColor="background1"/>
                    <w:bottom w:val="single" w:sz="12" w:space="0" w:color="FFFFFF" w:themeColor="background1"/>
                  </w:tcBorders>
                  <w:shd w:val="clear" w:color="auto" w:fill="auto"/>
                  <w:noWrap/>
                  <w:vAlign w:val="bottom"/>
                  <w:hideMark/>
                </w:tcPr>
                <w:p w14:paraId="02F62B50" w14:textId="0B50186F" w:rsidR="00C25AA1" w:rsidRPr="007F607A" w:rsidRDefault="00C25AA1" w:rsidP="005726A1">
                  <w:pPr>
                    <w:keepNext/>
                    <w:rPr>
                      <w:rFonts w:ascii="Arial Narrow" w:hAnsi="Arial Narrow"/>
                      <w:color w:val="000000"/>
                      <w:sz w:val="24"/>
                      <w:szCs w:val="24"/>
                    </w:rPr>
                  </w:pPr>
                </w:p>
              </w:tc>
              <w:tc>
                <w:tcPr>
                  <w:tcW w:w="2583" w:type="dxa"/>
                  <w:tcBorders>
                    <w:top w:val="single" w:sz="12" w:space="0" w:color="FFFFFF" w:themeColor="background1"/>
                    <w:bottom w:val="single" w:sz="12" w:space="0" w:color="FFFFFF" w:themeColor="background1"/>
                  </w:tcBorders>
                  <w:shd w:val="clear" w:color="auto" w:fill="F1E4C5"/>
                  <w:noWrap/>
                  <w:vAlign w:val="center"/>
                  <w:hideMark/>
                </w:tcPr>
                <w:p w14:paraId="38E85875" w14:textId="171CB014" w:rsidR="00C25AA1" w:rsidRPr="007F607A" w:rsidRDefault="00C25AA1" w:rsidP="005726A1">
                  <w:pPr>
                    <w:keepNext/>
                    <w:rPr>
                      <w:rFonts w:ascii="Arial Narrow" w:hAnsi="Arial Narrow" w:cs="Arial"/>
                      <w:color w:val="222222"/>
                      <w:sz w:val="24"/>
                      <w:szCs w:val="24"/>
                    </w:rPr>
                  </w:pPr>
                  <w:r w:rsidRPr="007F607A">
                    <w:rPr>
                      <w:rFonts w:ascii="Arial Narrow" w:hAnsi="Arial Narrow" w:cs="Arial"/>
                      <w:color w:val="222222"/>
                      <w:sz w:val="24"/>
                      <w:szCs w:val="24"/>
                    </w:rPr>
                    <w:t xml:space="preserve">Sierra </w:t>
                  </w:r>
                </w:p>
              </w:tc>
              <w:tc>
                <w:tcPr>
                  <w:tcW w:w="1357" w:type="dxa"/>
                  <w:tcBorders>
                    <w:top w:val="single" w:sz="12" w:space="0" w:color="FFFFFF" w:themeColor="background1"/>
                    <w:bottom w:val="single" w:sz="12" w:space="0" w:color="FFFFFF" w:themeColor="background1"/>
                  </w:tcBorders>
                  <w:shd w:val="clear" w:color="auto" w:fill="F2F2F2" w:themeFill="background1" w:themeFillShade="F2"/>
                  <w:noWrap/>
                  <w:vAlign w:val="center"/>
                  <w:hideMark/>
                </w:tcPr>
                <w:p w14:paraId="4496436B" w14:textId="77777777" w:rsidR="00C25AA1" w:rsidRPr="007F607A" w:rsidRDefault="00C25AA1" w:rsidP="005726A1">
                  <w:pPr>
                    <w:keepNext/>
                    <w:jc w:val="right"/>
                    <w:rPr>
                      <w:rFonts w:ascii="Arial Narrow" w:hAnsi="Arial Narrow" w:cs="Arial"/>
                      <w:color w:val="222222"/>
                      <w:sz w:val="24"/>
                      <w:szCs w:val="24"/>
                    </w:rPr>
                  </w:pPr>
                  <w:r w:rsidRPr="007F607A">
                    <w:rPr>
                      <w:rFonts w:ascii="Arial Narrow" w:hAnsi="Arial Narrow" w:cs="Arial"/>
                      <w:color w:val="222222"/>
                      <w:sz w:val="24"/>
                      <w:szCs w:val="24"/>
                    </w:rPr>
                    <w:t>3,229</w:t>
                  </w:r>
                </w:p>
              </w:tc>
            </w:tr>
            <w:tr w:rsidR="00C25AA1" w:rsidRPr="007F607A" w14:paraId="054C7BBA" w14:textId="77777777" w:rsidTr="005726A1">
              <w:trPr>
                <w:trHeight w:val="288"/>
              </w:trPr>
              <w:tc>
                <w:tcPr>
                  <w:tcW w:w="2815" w:type="dxa"/>
                  <w:tcBorders>
                    <w:top w:val="single" w:sz="12" w:space="0" w:color="FFFFFF" w:themeColor="background1"/>
                    <w:bottom w:val="single" w:sz="12" w:space="0" w:color="FFFFFF" w:themeColor="background1"/>
                  </w:tcBorders>
                  <w:shd w:val="clear" w:color="auto" w:fill="F1E4C5"/>
                  <w:vAlign w:val="center"/>
                  <w:hideMark/>
                </w:tcPr>
                <w:p w14:paraId="038459BA" w14:textId="77777777" w:rsidR="00C25AA1" w:rsidRPr="007F607A" w:rsidRDefault="00C25AA1" w:rsidP="005726A1">
                  <w:pPr>
                    <w:keepNext/>
                    <w:rPr>
                      <w:rFonts w:ascii="Arial Narrow" w:hAnsi="Arial Narrow" w:cs="Arial"/>
                      <w:color w:val="222222"/>
                      <w:sz w:val="24"/>
                      <w:szCs w:val="24"/>
                    </w:rPr>
                  </w:pPr>
                  <w:r w:rsidRPr="007F607A">
                    <w:rPr>
                      <w:rFonts w:ascii="Arial Narrow" w:hAnsi="Arial Narrow" w:cs="Arial"/>
                      <w:color w:val="222222"/>
                      <w:sz w:val="24"/>
                      <w:szCs w:val="24"/>
                    </w:rPr>
                    <w:t>Inyo</w:t>
                  </w:r>
                </w:p>
              </w:tc>
              <w:tc>
                <w:tcPr>
                  <w:tcW w:w="1774" w:type="dxa"/>
                  <w:tcBorders>
                    <w:top w:val="single" w:sz="12" w:space="0" w:color="FFFFFF" w:themeColor="background1"/>
                    <w:bottom w:val="single" w:sz="12" w:space="0" w:color="FFFFFF" w:themeColor="background1"/>
                  </w:tcBorders>
                  <w:shd w:val="clear" w:color="000000" w:fill="F2F2F2" w:themeFill="background1" w:themeFillShade="F2"/>
                  <w:vAlign w:val="center"/>
                  <w:hideMark/>
                </w:tcPr>
                <w:p w14:paraId="0772DDB6" w14:textId="77777777" w:rsidR="00C25AA1" w:rsidRPr="007F607A" w:rsidRDefault="00C25AA1" w:rsidP="005726A1">
                  <w:pPr>
                    <w:keepNext/>
                    <w:jc w:val="right"/>
                    <w:rPr>
                      <w:rFonts w:ascii="Arial Narrow" w:hAnsi="Arial Narrow" w:cs="Arial"/>
                      <w:color w:val="222222"/>
                      <w:sz w:val="24"/>
                      <w:szCs w:val="24"/>
                    </w:rPr>
                  </w:pPr>
                  <w:r w:rsidRPr="007F607A">
                    <w:rPr>
                      <w:rFonts w:ascii="Arial Narrow" w:hAnsi="Arial Narrow" w:cs="Arial"/>
                      <w:color w:val="222222"/>
                      <w:sz w:val="24"/>
                      <w:szCs w:val="24"/>
                    </w:rPr>
                    <w:t>18,978</w:t>
                  </w:r>
                </w:p>
              </w:tc>
              <w:tc>
                <w:tcPr>
                  <w:tcW w:w="431" w:type="dxa"/>
                  <w:tcBorders>
                    <w:top w:val="single" w:sz="12" w:space="0" w:color="FFFFFF" w:themeColor="background1"/>
                    <w:bottom w:val="single" w:sz="12" w:space="0" w:color="FFFFFF" w:themeColor="background1"/>
                  </w:tcBorders>
                  <w:shd w:val="clear" w:color="auto" w:fill="auto"/>
                  <w:noWrap/>
                  <w:vAlign w:val="bottom"/>
                  <w:hideMark/>
                </w:tcPr>
                <w:p w14:paraId="5CB037E0" w14:textId="77777777" w:rsidR="00C25AA1" w:rsidRPr="007F607A" w:rsidRDefault="00C25AA1" w:rsidP="005726A1">
                  <w:pPr>
                    <w:keepNext/>
                    <w:rPr>
                      <w:rFonts w:ascii="Arial Narrow" w:hAnsi="Arial Narrow"/>
                      <w:color w:val="000000"/>
                      <w:sz w:val="24"/>
                      <w:szCs w:val="24"/>
                    </w:rPr>
                  </w:pPr>
                </w:p>
              </w:tc>
              <w:tc>
                <w:tcPr>
                  <w:tcW w:w="2583" w:type="dxa"/>
                  <w:tcBorders>
                    <w:top w:val="single" w:sz="12" w:space="0" w:color="FFFFFF" w:themeColor="background1"/>
                    <w:bottom w:val="single" w:sz="12" w:space="0" w:color="FFFFFF" w:themeColor="background1"/>
                  </w:tcBorders>
                  <w:shd w:val="clear" w:color="auto" w:fill="F1E4C5"/>
                  <w:noWrap/>
                  <w:vAlign w:val="center"/>
                  <w:hideMark/>
                </w:tcPr>
                <w:p w14:paraId="6F5C8562" w14:textId="77777777" w:rsidR="00C25AA1" w:rsidRPr="007F607A" w:rsidRDefault="00C25AA1" w:rsidP="005726A1">
                  <w:pPr>
                    <w:keepNext/>
                    <w:rPr>
                      <w:rFonts w:ascii="Arial Narrow" w:hAnsi="Arial Narrow" w:cs="Arial"/>
                      <w:color w:val="222222"/>
                      <w:sz w:val="24"/>
                      <w:szCs w:val="24"/>
                    </w:rPr>
                  </w:pPr>
                  <w:r w:rsidRPr="007F607A">
                    <w:rPr>
                      <w:rFonts w:ascii="Arial Narrow" w:hAnsi="Arial Narrow" w:cs="Arial"/>
                      <w:color w:val="222222"/>
                      <w:sz w:val="24"/>
                      <w:szCs w:val="24"/>
                    </w:rPr>
                    <w:t>Siskiyou</w:t>
                  </w:r>
                </w:p>
              </w:tc>
              <w:tc>
                <w:tcPr>
                  <w:tcW w:w="1357" w:type="dxa"/>
                  <w:tcBorders>
                    <w:top w:val="single" w:sz="12" w:space="0" w:color="FFFFFF" w:themeColor="background1"/>
                    <w:bottom w:val="single" w:sz="12" w:space="0" w:color="FFFFFF" w:themeColor="background1"/>
                  </w:tcBorders>
                  <w:shd w:val="clear" w:color="auto" w:fill="F2F2F2" w:themeFill="background1" w:themeFillShade="F2"/>
                  <w:noWrap/>
                  <w:vAlign w:val="center"/>
                  <w:hideMark/>
                </w:tcPr>
                <w:p w14:paraId="4B75E7DA" w14:textId="77777777" w:rsidR="00C25AA1" w:rsidRPr="007F607A" w:rsidRDefault="00C25AA1" w:rsidP="005726A1">
                  <w:pPr>
                    <w:keepNext/>
                    <w:jc w:val="right"/>
                    <w:rPr>
                      <w:rFonts w:ascii="Arial Narrow" w:hAnsi="Arial Narrow" w:cs="Arial"/>
                      <w:color w:val="222222"/>
                      <w:sz w:val="24"/>
                      <w:szCs w:val="24"/>
                    </w:rPr>
                  </w:pPr>
                  <w:r w:rsidRPr="007F607A">
                    <w:rPr>
                      <w:rFonts w:ascii="Arial Narrow" w:hAnsi="Arial Narrow" w:cs="Arial"/>
                      <w:color w:val="222222"/>
                      <w:sz w:val="24"/>
                      <w:szCs w:val="24"/>
                    </w:rPr>
                    <w:t xml:space="preserve">43,830 </w:t>
                  </w:r>
                </w:p>
              </w:tc>
            </w:tr>
            <w:tr w:rsidR="00C25AA1" w:rsidRPr="007F607A" w14:paraId="2CA64118" w14:textId="77777777" w:rsidTr="005726A1">
              <w:trPr>
                <w:trHeight w:val="288"/>
              </w:trPr>
              <w:tc>
                <w:tcPr>
                  <w:tcW w:w="2815" w:type="dxa"/>
                  <w:tcBorders>
                    <w:top w:val="single" w:sz="12" w:space="0" w:color="FFFFFF" w:themeColor="background1"/>
                    <w:bottom w:val="single" w:sz="12" w:space="0" w:color="FFFFFF" w:themeColor="background1"/>
                  </w:tcBorders>
                  <w:shd w:val="clear" w:color="auto" w:fill="F1E4C5"/>
                  <w:vAlign w:val="center"/>
                  <w:hideMark/>
                </w:tcPr>
                <w:p w14:paraId="623346C4" w14:textId="77777777" w:rsidR="00C25AA1" w:rsidRPr="007F607A" w:rsidRDefault="00C25AA1" w:rsidP="005726A1">
                  <w:pPr>
                    <w:keepNext/>
                    <w:rPr>
                      <w:rFonts w:ascii="Arial Narrow" w:hAnsi="Arial Narrow" w:cs="Arial"/>
                      <w:color w:val="222222"/>
                      <w:sz w:val="24"/>
                      <w:szCs w:val="24"/>
                    </w:rPr>
                  </w:pPr>
                  <w:r w:rsidRPr="007F607A">
                    <w:rPr>
                      <w:rFonts w:ascii="Arial Narrow" w:hAnsi="Arial Narrow" w:cs="Arial"/>
                      <w:color w:val="222222"/>
                      <w:sz w:val="24"/>
                      <w:szCs w:val="24"/>
                    </w:rPr>
                    <w:t>Kings</w:t>
                  </w:r>
                </w:p>
              </w:tc>
              <w:tc>
                <w:tcPr>
                  <w:tcW w:w="1774" w:type="dxa"/>
                  <w:tcBorders>
                    <w:top w:val="single" w:sz="12" w:space="0" w:color="FFFFFF" w:themeColor="background1"/>
                    <w:bottom w:val="single" w:sz="12" w:space="0" w:color="FFFFFF" w:themeColor="background1"/>
                  </w:tcBorders>
                  <w:shd w:val="clear" w:color="000000" w:fill="F2F2F2" w:themeFill="background1" w:themeFillShade="F2"/>
                  <w:vAlign w:val="center"/>
                  <w:hideMark/>
                </w:tcPr>
                <w:p w14:paraId="642EAFE2" w14:textId="77777777" w:rsidR="00C25AA1" w:rsidRPr="007F607A" w:rsidRDefault="00C25AA1" w:rsidP="005726A1">
                  <w:pPr>
                    <w:keepNext/>
                    <w:jc w:val="right"/>
                    <w:rPr>
                      <w:rFonts w:ascii="Arial Narrow" w:hAnsi="Arial Narrow" w:cs="Arial"/>
                      <w:color w:val="222222"/>
                      <w:sz w:val="24"/>
                      <w:szCs w:val="24"/>
                    </w:rPr>
                  </w:pPr>
                  <w:r w:rsidRPr="007F607A">
                    <w:rPr>
                      <w:rFonts w:ascii="Arial Narrow" w:hAnsi="Arial Narrow" w:cs="Arial"/>
                      <w:color w:val="222222"/>
                      <w:sz w:val="24"/>
                      <w:szCs w:val="24"/>
                    </w:rPr>
                    <w:t xml:space="preserve">152,023 </w:t>
                  </w:r>
                </w:p>
              </w:tc>
              <w:tc>
                <w:tcPr>
                  <w:tcW w:w="431" w:type="dxa"/>
                  <w:tcBorders>
                    <w:top w:val="single" w:sz="12" w:space="0" w:color="FFFFFF" w:themeColor="background1"/>
                    <w:bottom w:val="single" w:sz="12" w:space="0" w:color="FFFFFF" w:themeColor="background1"/>
                  </w:tcBorders>
                  <w:shd w:val="clear" w:color="auto" w:fill="auto"/>
                  <w:noWrap/>
                  <w:vAlign w:val="bottom"/>
                  <w:hideMark/>
                </w:tcPr>
                <w:p w14:paraId="6E1E5368" w14:textId="77777777" w:rsidR="00C25AA1" w:rsidRPr="007F607A" w:rsidRDefault="00C25AA1" w:rsidP="005726A1">
                  <w:pPr>
                    <w:keepNext/>
                    <w:rPr>
                      <w:rFonts w:ascii="Arial Narrow" w:hAnsi="Arial Narrow"/>
                      <w:color w:val="000000"/>
                      <w:sz w:val="24"/>
                      <w:szCs w:val="24"/>
                    </w:rPr>
                  </w:pPr>
                </w:p>
              </w:tc>
              <w:tc>
                <w:tcPr>
                  <w:tcW w:w="2583" w:type="dxa"/>
                  <w:tcBorders>
                    <w:top w:val="single" w:sz="12" w:space="0" w:color="FFFFFF" w:themeColor="background1"/>
                    <w:bottom w:val="single" w:sz="12" w:space="0" w:color="FFFFFF" w:themeColor="background1"/>
                  </w:tcBorders>
                  <w:shd w:val="clear" w:color="auto" w:fill="F1E4C5"/>
                  <w:noWrap/>
                  <w:vAlign w:val="center"/>
                  <w:hideMark/>
                </w:tcPr>
                <w:p w14:paraId="1C72A29C" w14:textId="77777777" w:rsidR="00C25AA1" w:rsidRPr="007F607A" w:rsidRDefault="00C25AA1" w:rsidP="005726A1">
                  <w:pPr>
                    <w:keepNext/>
                    <w:rPr>
                      <w:rFonts w:ascii="Arial Narrow" w:hAnsi="Arial Narrow" w:cs="Arial"/>
                      <w:color w:val="222222"/>
                      <w:sz w:val="24"/>
                      <w:szCs w:val="24"/>
                    </w:rPr>
                  </w:pPr>
                  <w:r w:rsidRPr="007F607A">
                    <w:rPr>
                      <w:rFonts w:ascii="Arial Narrow" w:hAnsi="Arial Narrow" w:cs="Arial"/>
                      <w:color w:val="222222"/>
                      <w:sz w:val="24"/>
                      <w:szCs w:val="24"/>
                    </w:rPr>
                    <w:t xml:space="preserve">Sutter </w:t>
                  </w:r>
                </w:p>
              </w:tc>
              <w:tc>
                <w:tcPr>
                  <w:tcW w:w="1357" w:type="dxa"/>
                  <w:tcBorders>
                    <w:top w:val="single" w:sz="12" w:space="0" w:color="FFFFFF" w:themeColor="background1"/>
                    <w:bottom w:val="single" w:sz="12" w:space="0" w:color="FFFFFF" w:themeColor="background1"/>
                  </w:tcBorders>
                  <w:shd w:val="clear" w:color="auto" w:fill="F2F2F2" w:themeFill="background1" w:themeFillShade="F2"/>
                  <w:noWrap/>
                  <w:vAlign w:val="center"/>
                  <w:hideMark/>
                </w:tcPr>
                <w:p w14:paraId="74D50ED0" w14:textId="77777777" w:rsidR="00C25AA1" w:rsidRPr="007F607A" w:rsidRDefault="00C25AA1" w:rsidP="005726A1">
                  <w:pPr>
                    <w:keepNext/>
                    <w:jc w:val="right"/>
                    <w:rPr>
                      <w:rFonts w:ascii="Arial Narrow" w:hAnsi="Arial Narrow" w:cs="Arial"/>
                      <w:color w:val="222222"/>
                      <w:sz w:val="24"/>
                      <w:szCs w:val="24"/>
                    </w:rPr>
                  </w:pPr>
                  <w:r w:rsidRPr="007F607A">
                    <w:rPr>
                      <w:rFonts w:ascii="Arial Narrow" w:hAnsi="Arial Narrow" w:cs="Arial"/>
                      <w:color w:val="222222"/>
                      <w:sz w:val="24"/>
                      <w:szCs w:val="24"/>
                    </w:rPr>
                    <w:t xml:space="preserve">99,145 </w:t>
                  </w:r>
                </w:p>
              </w:tc>
            </w:tr>
            <w:tr w:rsidR="00C25AA1" w:rsidRPr="007F607A" w14:paraId="549B8717" w14:textId="77777777" w:rsidTr="005726A1">
              <w:trPr>
                <w:trHeight w:val="288"/>
              </w:trPr>
              <w:tc>
                <w:tcPr>
                  <w:tcW w:w="2815" w:type="dxa"/>
                  <w:tcBorders>
                    <w:top w:val="single" w:sz="12" w:space="0" w:color="FFFFFF" w:themeColor="background1"/>
                    <w:bottom w:val="single" w:sz="12" w:space="0" w:color="FFFFFF" w:themeColor="background1"/>
                  </w:tcBorders>
                  <w:shd w:val="clear" w:color="auto" w:fill="F1E4C5"/>
                  <w:vAlign w:val="center"/>
                  <w:hideMark/>
                </w:tcPr>
                <w:p w14:paraId="011BEF31" w14:textId="77777777" w:rsidR="00C25AA1" w:rsidRPr="007F607A" w:rsidRDefault="00C25AA1" w:rsidP="005726A1">
                  <w:pPr>
                    <w:keepNext/>
                    <w:rPr>
                      <w:rFonts w:ascii="Arial Narrow" w:hAnsi="Arial Narrow" w:cs="Arial"/>
                      <w:color w:val="222222"/>
                      <w:sz w:val="24"/>
                      <w:szCs w:val="24"/>
                    </w:rPr>
                  </w:pPr>
                  <w:r w:rsidRPr="007F607A">
                    <w:rPr>
                      <w:rFonts w:ascii="Arial Narrow" w:hAnsi="Arial Narrow" w:cs="Arial"/>
                      <w:color w:val="222222"/>
                      <w:sz w:val="24"/>
                      <w:szCs w:val="24"/>
                    </w:rPr>
                    <w:t>Lake</w:t>
                  </w:r>
                </w:p>
              </w:tc>
              <w:tc>
                <w:tcPr>
                  <w:tcW w:w="1774" w:type="dxa"/>
                  <w:tcBorders>
                    <w:top w:val="single" w:sz="12" w:space="0" w:color="FFFFFF" w:themeColor="background1"/>
                    <w:bottom w:val="single" w:sz="12" w:space="0" w:color="FFFFFF" w:themeColor="background1"/>
                  </w:tcBorders>
                  <w:shd w:val="clear" w:color="000000" w:fill="F2F2F2" w:themeFill="background1" w:themeFillShade="F2"/>
                  <w:vAlign w:val="center"/>
                  <w:hideMark/>
                </w:tcPr>
                <w:p w14:paraId="27B3EA7E" w14:textId="77777777" w:rsidR="00C25AA1" w:rsidRPr="007F607A" w:rsidRDefault="00C25AA1" w:rsidP="005726A1">
                  <w:pPr>
                    <w:keepNext/>
                    <w:jc w:val="right"/>
                    <w:rPr>
                      <w:rFonts w:ascii="Arial Narrow" w:hAnsi="Arial Narrow" w:cs="Arial"/>
                      <w:color w:val="222222"/>
                      <w:sz w:val="24"/>
                      <w:szCs w:val="24"/>
                    </w:rPr>
                  </w:pPr>
                  <w:r w:rsidRPr="007F607A">
                    <w:rPr>
                      <w:rFonts w:ascii="Arial Narrow" w:hAnsi="Arial Narrow" w:cs="Arial"/>
                      <w:color w:val="222222"/>
                      <w:sz w:val="24"/>
                      <w:szCs w:val="24"/>
                    </w:rPr>
                    <w:t>67,407</w:t>
                  </w:r>
                </w:p>
              </w:tc>
              <w:tc>
                <w:tcPr>
                  <w:tcW w:w="431" w:type="dxa"/>
                  <w:tcBorders>
                    <w:top w:val="single" w:sz="12" w:space="0" w:color="FFFFFF" w:themeColor="background1"/>
                    <w:bottom w:val="single" w:sz="12" w:space="0" w:color="FFFFFF" w:themeColor="background1"/>
                  </w:tcBorders>
                  <w:shd w:val="clear" w:color="auto" w:fill="auto"/>
                  <w:noWrap/>
                  <w:vAlign w:val="bottom"/>
                  <w:hideMark/>
                </w:tcPr>
                <w:p w14:paraId="3C37A663" w14:textId="77777777" w:rsidR="00C25AA1" w:rsidRPr="007F607A" w:rsidRDefault="00C25AA1" w:rsidP="005726A1">
                  <w:pPr>
                    <w:keepNext/>
                    <w:rPr>
                      <w:rFonts w:ascii="Arial Narrow" w:hAnsi="Arial Narrow"/>
                      <w:color w:val="000000"/>
                      <w:sz w:val="24"/>
                      <w:szCs w:val="24"/>
                    </w:rPr>
                  </w:pPr>
                </w:p>
              </w:tc>
              <w:tc>
                <w:tcPr>
                  <w:tcW w:w="2583" w:type="dxa"/>
                  <w:tcBorders>
                    <w:top w:val="single" w:sz="12" w:space="0" w:color="FFFFFF" w:themeColor="background1"/>
                    <w:bottom w:val="single" w:sz="12" w:space="0" w:color="FFFFFF" w:themeColor="background1"/>
                  </w:tcBorders>
                  <w:shd w:val="clear" w:color="auto" w:fill="F1E4C5"/>
                  <w:noWrap/>
                  <w:vAlign w:val="center"/>
                  <w:hideMark/>
                </w:tcPr>
                <w:p w14:paraId="3DF6F54D" w14:textId="77777777" w:rsidR="00C25AA1" w:rsidRPr="007F607A" w:rsidRDefault="00C25AA1" w:rsidP="005726A1">
                  <w:pPr>
                    <w:keepNext/>
                    <w:rPr>
                      <w:rFonts w:ascii="Arial Narrow" w:hAnsi="Arial Narrow" w:cs="Arial"/>
                      <w:color w:val="222222"/>
                      <w:sz w:val="24"/>
                      <w:szCs w:val="24"/>
                    </w:rPr>
                  </w:pPr>
                  <w:r w:rsidRPr="007F607A">
                    <w:rPr>
                      <w:rFonts w:ascii="Arial Narrow" w:hAnsi="Arial Narrow" w:cs="Arial"/>
                      <w:color w:val="222222"/>
                      <w:sz w:val="24"/>
                      <w:szCs w:val="24"/>
                    </w:rPr>
                    <w:t xml:space="preserve">Tehama </w:t>
                  </w:r>
                </w:p>
              </w:tc>
              <w:tc>
                <w:tcPr>
                  <w:tcW w:w="1357" w:type="dxa"/>
                  <w:tcBorders>
                    <w:top w:val="single" w:sz="12" w:space="0" w:color="FFFFFF" w:themeColor="background1"/>
                    <w:bottom w:val="single" w:sz="12" w:space="0" w:color="FFFFFF" w:themeColor="background1"/>
                  </w:tcBorders>
                  <w:shd w:val="clear" w:color="auto" w:fill="F2F2F2" w:themeFill="background1" w:themeFillShade="F2"/>
                  <w:noWrap/>
                  <w:vAlign w:val="center"/>
                  <w:hideMark/>
                </w:tcPr>
                <w:p w14:paraId="462D5826" w14:textId="77777777" w:rsidR="00C25AA1" w:rsidRPr="007F607A" w:rsidRDefault="00C25AA1" w:rsidP="005726A1">
                  <w:pPr>
                    <w:keepNext/>
                    <w:jc w:val="right"/>
                    <w:rPr>
                      <w:rFonts w:ascii="Arial Narrow" w:hAnsi="Arial Narrow" w:cs="Arial"/>
                      <w:color w:val="222222"/>
                      <w:sz w:val="24"/>
                      <w:szCs w:val="24"/>
                    </w:rPr>
                  </w:pPr>
                  <w:r w:rsidRPr="007F607A">
                    <w:rPr>
                      <w:rFonts w:ascii="Arial Narrow" w:hAnsi="Arial Narrow" w:cs="Arial"/>
                      <w:color w:val="222222"/>
                      <w:sz w:val="24"/>
                      <w:szCs w:val="24"/>
                    </w:rPr>
                    <w:t xml:space="preserve">65,052 </w:t>
                  </w:r>
                </w:p>
              </w:tc>
            </w:tr>
            <w:tr w:rsidR="00C25AA1" w:rsidRPr="007F607A" w14:paraId="4BB8CAAB" w14:textId="77777777" w:rsidTr="005726A1">
              <w:trPr>
                <w:trHeight w:val="288"/>
              </w:trPr>
              <w:tc>
                <w:tcPr>
                  <w:tcW w:w="2815" w:type="dxa"/>
                  <w:tcBorders>
                    <w:top w:val="single" w:sz="12" w:space="0" w:color="FFFFFF" w:themeColor="background1"/>
                    <w:bottom w:val="single" w:sz="12" w:space="0" w:color="FFFFFF" w:themeColor="background1"/>
                  </w:tcBorders>
                  <w:shd w:val="clear" w:color="auto" w:fill="F1E4C5"/>
                  <w:vAlign w:val="center"/>
                  <w:hideMark/>
                </w:tcPr>
                <w:p w14:paraId="6D9A5CA9" w14:textId="77777777" w:rsidR="00C25AA1" w:rsidRPr="007F607A" w:rsidRDefault="00C25AA1" w:rsidP="005726A1">
                  <w:pPr>
                    <w:keepNext/>
                    <w:rPr>
                      <w:rFonts w:ascii="Arial Narrow" w:hAnsi="Arial Narrow" w:cs="Arial"/>
                      <w:color w:val="222222"/>
                      <w:sz w:val="24"/>
                      <w:szCs w:val="24"/>
                    </w:rPr>
                  </w:pPr>
                  <w:r w:rsidRPr="007F607A">
                    <w:rPr>
                      <w:rFonts w:ascii="Arial Narrow" w:hAnsi="Arial Narrow" w:cs="Arial"/>
                      <w:color w:val="222222"/>
                      <w:sz w:val="24"/>
                      <w:szCs w:val="24"/>
                    </w:rPr>
                    <w:t>Lassen</w:t>
                  </w:r>
                </w:p>
              </w:tc>
              <w:tc>
                <w:tcPr>
                  <w:tcW w:w="1774" w:type="dxa"/>
                  <w:tcBorders>
                    <w:top w:val="single" w:sz="12" w:space="0" w:color="FFFFFF" w:themeColor="background1"/>
                    <w:bottom w:val="single" w:sz="12" w:space="0" w:color="FFFFFF" w:themeColor="background1"/>
                  </w:tcBorders>
                  <w:shd w:val="clear" w:color="000000" w:fill="F2F2F2" w:themeFill="background1" w:themeFillShade="F2"/>
                  <w:vAlign w:val="center"/>
                  <w:hideMark/>
                </w:tcPr>
                <w:p w14:paraId="55E1C165" w14:textId="77777777" w:rsidR="00C25AA1" w:rsidRPr="007F607A" w:rsidRDefault="00C25AA1" w:rsidP="005726A1">
                  <w:pPr>
                    <w:keepNext/>
                    <w:jc w:val="right"/>
                    <w:rPr>
                      <w:rFonts w:ascii="Arial Narrow" w:hAnsi="Arial Narrow" w:cs="Arial"/>
                      <w:color w:val="222222"/>
                      <w:sz w:val="24"/>
                      <w:szCs w:val="24"/>
                    </w:rPr>
                  </w:pPr>
                  <w:r w:rsidRPr="007F607A">
                    <w:rPr>
                      <w:rFonts w:ascii="Arial Narrow" w:hAnsi="Arial Narrow" w:cs="Arial"/>
                      <w:color w:val="222222"/>
                      <w:sz w:val="24"/>
                      <w:szCs w:val="24"/>
                    </w:rPr>
                    <w:t>30,274</w:t>
                  </w:r>
                </w:p>
              </w:tc>
              <w:tc>
                <w:tcPr>
                  <w:tcW w:w="431" w:type="dxa"/>
                  <w:tcBorders>
                    <w:top w:val="single" w:sz="12" w:space="0" w:color="FFFFFF" w:themeColor="background1"/>
                    <w:bottom w:val="single" w:sz="12" w:space="0" w:color="FFFFFF" w:themeColor="background1"/>
                  </w:tcBorders>
                  <w:shd w:val="clear" w:color="auto" w:fill="auto"/>
                  <w:noWrap/>
                  <w:vAlign w:val="bottom"/>
                  <w:hideMark/>
                </w:tcPr>
                <w:p w14:paraId="50C51F39" w14:textId="77777777" w:rsidR="00C25AA1" w:rsidRPr="007F607A" w:rsidRDefault="00C25AA1" w:rsidP="005726A1">
                  <w:pPr>
                    <w:keepNext/>
                    <w:rPr>
                      <w:rFonts w:ascii="Arial Narrow" w:hAnsi="Arial Narrow"/>
                      <w:color w:val="000000"/>
                      <w:sz w:val="24"/>
                      <w:szCs w:val="24"/>
                    </w:rPr>
                  </w:pPr>
                </w:p>
              </w:tc>
              <w:tc>
                <w:tcPr>
                  <w:tcW w:w="2583" w:type="dxa"/>
                  <w:tcBorders>
                    <w:top w:val="single" w:sz="12" w:space="0" w:color="FFFFFF" w:themeColor="background1"/>
                    <w:bottom w:val="single" w:sz="12" w:space="0" w:color="FFFFFF" w:themeColor="background1"/>
                  </w:tcBorders>
                  <w:shd w:val="clear" w:color="auto" w:fill="F1E4C5"/>
                  <w:noWrap/>
                  <w:vAlign w:val="center"/>
                  <w:hideMark/>
                </w:tcPr>
                <w:p w14:paraId="354BBE40" w14:textId="77777777" w:rsidR="00C25AA1" w:rsidRPr="007F607A" w:rsidRDefault="00C25AA1" w:rsidP="005726A1">
                  <w:pPr>
                    <w:keepNext/>
                    <w:rPr>
                      <w:rFonts w:ascii="Arial Narrow" w:hAnsi="Arial Narrow" w:cs="Arial"/>
                      <w:color w:val="222222"/>
                      <w:sz w:val="24"/>
                      <w:szCs w:val="24"/>
                    </w:rPr>
                  </w:pPr>
                  <w:r w:rsidRPr="007F607A">
                    <w:rPr>
                      <w:rFonts w:ascii="Arial Narrow" w:hAnsi="Arial Narrow" w:cs="Arial"/>
                      <w:color w:val="222222"/>
                      <w:sz w:val="24"/>
                      <w:szCs w:val="24"/>
                    </w:rPr>
                    <w:t>Trinity</w:t>
                  </w:r>
                </w:p>
              </w:tc>
              <w:tc>
                <w:tcPr>
                  <w:tcW w:w="1357" w:type="dxa"/>
                  <w:tcBorders>
                    <w:top w:val="single" w:sz="12" w:space="0" w:color="FFFFFF" w:themeColor="background1"/>
                    <w:bottom w:val="single" w:sz="12" w:space="0" w:color="FFFFFF" w:themeColor="background1"/>
                  </w:tcBorders>
                  <w:shd w:val="clear" w:color="auto" w:fill="F2F2F2" w:themeFill="background1" w:themeFillShade="F2"/>
                  <w:noWrap/>
                  <w:vAlign w:val="center"/>
                  <w:hideMark/>
                </w:tcPr>
                <w:p w14:paraId="35CE7059" w14:textId="77777777" w:rsidR="00C25AA1" w:rsidRPr="007F607A" w:rsidRDefault="00C25AA1" w:rsidP="005726A1">
                  <w:pPr>
                    <w:keepNext/>
                    <w:jc w:val="right"/>
                    <w:rPr>
                      <w:rFonts w:ascii="Arial Narrow" w:hAnsi="Arial Narrow" w:cs="Arial"/>
                      <w:color w:val="222222"/>
                      <w:sz w:val="24"/>
                      <w:szCs w:val="24"/>
                    </w:rPr>
                  </w:pPr>
                  <w:r w:rsidRPr="007F607A">
                    <w:rPr>
                      <w:rFonts w:ascii="Arial Narrow" w:hAnsi="Arial Narrow" w:cs="Arial"/>
                      <w:color w:val="222222"/>
                      <w:sz w:val="24"/>
                      <w:szCs w:val="24"/>
                    </w:rPr>
                    <w:t xml:space="preserve">16,023 </w:t>
                  </w:r>
                </w:p>
              </w:tc>
            </w:tr>
            <w:tr w:rsidR="00C25AA1" w:rsidRPr="007F607A" w14:paraId="519D4036" w14:textId="77777777" w:rsidTr="005726A1">
              <w:trPr>
                <w:trHeight w:val="288"/>
              </w:trPr>
              <w:tc>
                <w:tcPr>
                  <w:tcW w:w="2815" w:type="dxa"/>
                  <w:tcBorders>
                    <w:top w:val="single" w:sz="12" w:space="0" w:color="FFFFFF" w:themeColor="background1"/>
                    <w:bottom w:val="single" w:sz="12" w:space="0" w:color="FFFFFF" w:themeColor="background1"/>
                  </w:tcBorders>
                  <w:shd w:val="clear" w:color="auto" w:fill="F1E4C5"/>
                  <w:vAlign w:val="center"/>
                  <w:hideMark/>
                </w:tcPr>
                <w:p w14:paraId="0B43CEC7" w14:textId="77777777" w:rsidR="00C25AA1" w:rsidRPr="007F607A" w:rsidRDefault="00C25AA1" w:rsidP="005726A1">
                  <w:pPr>
                    <w:keepNext/>
                    <w:rPr>
                      <w:rFonts w:ascii="Arial Narrow" w:hAnsi="Arial Narrow" w:cs="Arial"/>
                      <w:color w:val="222222"/>
                      <w:sz w:val="24"/>
                      <w:szCs w:val="24"/>
                    </w:rPr>
                  </w:pPr>
                  <w:r w:rsidRPr="007F607A">
                    <w:rPr>
                      <w:rFonts w:ascii="Arial Narrow" w:hAnsi="Arial Narrow" w:cs="Arial"/>
                      <w:color w:val="222222"/>
                      <w:sz w:val="24"/>
                      <w:szCs w:val="24"/>
                    </w:rPr>
                    <w:t>Madera</w:t>
                  </w:r>
                </w:p>
              </w:tc>
              <w:tc>
                <w:tcPr>
                  <w:tcW w:w="1774" w:type="dxa"/>
                  <w:tcBorders>
                    <w:top w:val="single" w:sz="12" w:space="0" w:color="FFFFFF" w:themeColor="background1"/>
                    <w:bottom w:val="single" w:sz="12" w:space="0" w:color="FFFFFF" w:themeColor="background1"/>
                  </w:tcBorders>
                  <w:shd w:val="clear" w:color="000000" w:fill="F2F2F2" w:themeFill="background1" w:themeFillShade="F2"/>
                  <w:vAlign w:val="center"/>
                  <w:hideMark/>
                </w:tcPr>
                <w:p w14:paraId="436054CD" w14:textId="77777777" w:rsidR="00C25AA1" w:rsidRPr="007F607A" w:rsidRDefault="00C25AA1" w:rsidP="005726A1">
                  <w:pPr>
                    <w:keepNext/>
                    <w:jc w:val="right"/>
                    <w:rPr>
                      <w:rFonts w:ascii="Arial Narrow" w:hAnsi="Arial Narrow" w:cs="Arial"/>
                      <w:color w:val="222222"/>
                      <w:sz w:val="24"/>
                      <w:szCs w:val="24"/>
                    </w:rPr>
                  </w:pPr>
                  <w:r w:rsidRPr="007F607A">
                    <w:rPr>
                      <w:rFonts w:ascii="Arial Narrow" w:hAnsi="Arial Narrow" w:cs="Arial"/>
                      <w:color w:val="222222"/>
                      <w:sz w:val="24"/>
                      <w:szCs w:val="24"/>
                    </w:rPr>
                    <w:t xml:space="preserve">157,396 </w:t>
                  </w:r>
                </w:p>
              </w:tc>
              <w:tc>
                <w:tcPr>
                  <w:tcW w:w="431" w:type="dxa"/>
                  <w:tcBorders>
                    <w:top w:val="single" w:sz="12" w:space="0" w:color="FFFFFF" w:themeColor="background1"/>
                    <w:bottom w:val="single" w:sz="12" w:space="0" w:color="FFFFFF" w:themeColor="background1"/>
                  </w:tcBorders>
                  <w:shd w:val="clear" w:color="auto" w:fill="auto"/>
                  <w:noWrap/>
                  <w:vAlign w:val="bottom"/>
                  <w:hideMark/>
                </w:tcPr>
                <w:p w14:paraId="61A21244" w14:textId="77777777" w:rsidR="00C25AA1" w:rsidRPr="007F607A" w:rsidRDefault="00C25AA1" w:rsidP="005726A1">
                  <w:pPr>
                    <w:keepNext/>
                    <w:rPr>
                      <w:rFonts w:ascii="Arial Narrow" w:hAnsi="Arial Narrow"/>
                      <w:color w:val="000000"/>
                      <w:sz w:val="24"/>
                      <w:szCs w:val="24"/>
                    </w:rPr>
                  </w:pPr>
                </w:p>
              </w:tc>
              <w:tc>
                <w:tcPr>
                  <w:tcW w:w="2583" w:type="dxa"/>
                  <w:tcBorders>
                    <w:top w:val="single" w:sz="12" w:space="0" w:color="FFFFFF" w:themeColor="background1"/>
                    <w:bottom w:val="single" w:sz="12" w:space="0" w:color="FFFFFF" w:themeColor="background1"/>
                  </w:tcBorders>
                  <w:shd w:val="clear" w:color="auto" w:fill="F1E4C5"/>
                  <w:noWrap/>
                  <w:vAlign w:val="center"/>
                </w:tcPr>
                <w:p w14:paraId="21A393B8" w14:textId="77777777" w:rsidR="00C25AA1" w:rsidRPr="007F607A" w:rsidRDefault="00C25AA1" w:rsidP="005726A1">
                  <w:pPr>
                    <w:keepNext/>
                    <w:rPr>
                      <w:rFonts w:ascii="Arial Narrow" w:hAnsi="Arial Narrow" w:cs="Arial"/>
                      <w:color w:val="222222"/>
                      <w:sz w:val="24"/>
                      <w:szCs w:val="24"/>
                    </w:rPr>
                  </w:pPr>
                  <w:r w:rsidRPr="007F607A">
                    <w:rPr>
                      <w:rFonts w:ascii="Arial Narrow" w:hAnsi="Arial Narrow" w:cs="Arial"/>
                      <w:color w:val="222222"/>
                      <w:sz w:val="24"/>
                      <w:szCs w:val="24"/>
                    </w:rPr>
                    <w:t>Tuolumne</w:t>
                  </w:r>
                </w:p>
              </w:tc>
              <w:tc>
                <w:tcPr>
                  <w:tcW w:w="1357" w:type="dxa"/>
                  <w:tcBorders>
                    <w:top w:val="single" w:sz="12" w:space="0" w:color="FFFFFF" w:themeColor="background1"/>
                    <w:bottom w:val="single" w:sz="12" w:space="0" w:color="FFFFFF" w:themeColor="background1"/>
                  </w:tcBorders>
                  <w:shd w:val="clear" w:color="auto" w:fill="F2F2F2" w:themeFill="background1" w:themeFillShade="F2"/>
                  <w:noWrap/>
                  <w:vAlign w:val="center"/>
                </w:tcPr>
                <w:p w14:paraId="1B66CB98" w14:textId="77777777" w:rsidR="00C25AA1" w:rsidRPr="007F607A" w:rsidRDefault="00C25AA1" w:rsidP="005726A1">
                  <w:pPr>
                    <w:keepNext/>
                    <w:jc w:val="right"/>
                    <w:rPr>
                      <w:rFonts w:ascii="Arial Narrow" w:hAnsi="Arial Narrow" w:cs="Arial"/>
                      <w:color w:val="222222"/>
                      <w:sz w:val="24"/>
                      <w:szCs w:val="24"/>
                    </w:rPr>
                  </w:pPr>
                  <w:r w:rsidRPr="007F607A">
                    <w:rPr>
                      <w:rFonts w:ascii="Arial Narrow" w:hAnsi="Arial Narrow" w:cs="Arial"/>
                      <w:color w:val="222222"/>
                      <w:sz w:val="24"/>
                      <w:szCs w:val="24"/>
                    </w:rPr>
                    <w:t xml:space="preserve">55,291 </w:t>
                  </w:r>
                </w:p>
              </w:tc>
            </w:tr>
            <w:tr w:rsidR="00C25AA1" w:rsidRPr="007F607A" w14:paraId="76DC01F4" w14:textId="77777777" w:rsidTr="005726A1">
              <w:trPr>
                <w:trHeight w:val="288"/>
              </w:trPr>
              <w:tc>
                <w:tcPr>
                  <w:tcW w:w="2815" w:type="dxa"/>
                  <w:tcBorders>
                    <w:top w:val="single" w:sz="12" w:space="0" w:color="FFFFFF" w:themeColor="background1"/>
                  </w:tcBorders>
                  <w:shd w:val="clear" w:color="auto" w:fill="F1E4C5"/>
                  <w:vAlign w:val="center"/>
                  <w:hideMark/>
                </w:tcPr>
                <w:p w14:paraId="18B54816" w14:textId="77777777" w:rsidR="00C25AA1" w:rsidRPr="007F607A" w:rsidRDefault="00C25AA1" w:rsidP="005726A1">
                  <w:pPr>
                    <w:keepNext/>
                    <w:rPr>
                      <w:rFonts w:ascii="Arial Narrow" w:hAnsi="Arial Narrow" w:cs="Arial"/>
                      <w:color w:val="222222"/>
                      <w:sz w:val="24"/>
                      <w:szCs w:val="24"/>
                    </w:rPr>
                  </w:pPr>
                  <w:r w:rsidRPr="007F607A">
                    <w:rPr>
                      <w:rFonts w:ascii="Arial Narrow" w:hAnsi="Arial Narrow" w:cs="Arial"/>
                      <w:color w:val="222222"/>
                      <w:sz w:val="24"/>
                      <w:szCs w:val="24"/>
                    </w:rPr>
                    <w:t xml:space="preserve">Mariposa </w:t>
                  </w:r>
                </w:p>
              </w:tc>
              <w:tc>
                <w:tcPr>
                  <w:tcW w:w="1774" w:type="dxa"/>
                  <w:tcBorders>
                    <w:top w:val="single" w:sz="12" w:space="0" w:color="FFFFFF" w:themeColor="background1"/>
                  </w:tcBorders>
                  <w:shd w:val="clear" w:color="000000" w:fill="F2F2F2" w:themeFill="background1" w:themeFillShade="F2"/>
                  <w:vAlign w:val="center"/>
                  <w:hideMark/>
                </w:tcPr>
                <w:p w14:paraId="7D9B401E" w14:textId="77777777" w:rsidR="00C25AA1" w:rsidRPr="007F607A" w:rsidRDefault="00C25AA1" w:rsidP="005726A1">
                  <w:pPr>
                    <w:keepNext/>
                    <w:jc w:val="right"/>
                    <w:rPr>
                      <w:rFonts w:ascii="Arial Narrow" w:hAnsi="Arial Narrow" w:cs="Arial"/>
                      <w:color w:val="222222"/>
                      <w:sz w:val="24"/>
                      <w:szCs w:val="24"/>
                    </w:rPr>
                  </w:pPr>
                  <w:r w:rsidRPr="007F607A">
                    <w:rPr>
                      <w:rFonts w:ascii="Arial Narrow" w:hAnsi="Arial Narrow" w:cs="Arial"/>
                      <w:color w:val="222222"/>
                      <w:sz w:val="24"/>
                      <w:szCs w:val="24"/>
                    </w:rPr>
                    <w:t xml:space="preserve">17,045 </w:t>
                  </w:r>
                </w:p>
              </w:tc>
              <w:tc>
                <w:tcPr>
                  <w:tcW w:w="431" w:type="dxa"/>
                  <w:tcBorders>
                    <w:top w:val="single" w:sz="12" w:space="0" w:color="FFFFFF" w:themeColor="background1"/>
                  </w:tcBorders>
                  <w:shd w:val="clear" w:color="auto" w:fill="auto"/>
                  <w:noWrap/>
                  <w:vAlign w:val="bottom"/>
                  <w:hideMark/>
                </w:tcPr>
                <w:p w14:paraId="47F7ADB8" w14:textId="77777777" w:rsidR="00C25AA1" w:rsidRPr="007F607A" w:rsidRDefault="00C25AA1" w:rsidP="005726A1">
                  <w:pPr>
                    <w:keepNext/>
                    <w:rPr>
                      <w:rFonts w:ascii="Arial Narrow" w:hAnsi="Arial Narrow"/>
                      <w:color w:val="000000"/>
                      <w:sz w:val="24"/>
                      <w:szCs w:val="24"/>
                    </w:rPr>
                  </w:pPr>
                </w:p>
              </w:tc>
              <w:tc>
                <w:tcPr>
                  <w:tcW w:w="2583" w:type="dxa"/>
                  <w:tcBorders>
                    <w:top w:val="single" w:sz="12" w:space="0" w:color="FFFFFF" w:themeColor="background1"/>
                  </w:tcBorders>
                  <w:shd w:val="clear" w:color="auto" w:fill="F1E4C5"/>
                  <w:noWrap/>
                  <w:vAlign w:val="center"/>
                </w:tcPr>
                <w:p w14:paraId="03D03833" w14:textId="77777777" w:rsidR="00C25AA1" w:rsidRPr="007F607A" w:rsidRDefault="00C25AA1" w:rsidP="005726A1">
                  <w:pPr>
                    <w:keepNext/>
                    <w:rPr>
                      <w:rFonts w:ascii="Arial Narrow" w:hAnsi="Arial Narrow" w:cs="Arial"/>
                      <w:color w:val="222222"/>
                      <w:sz w:val="24"/>
                      <w:szCs w:val="24"/>
                    </w:rPr>
                  </w:pPr>
                  <w:r w:rsidRPr="007F607A">
                    <w:rPr>
                      <w:rFonts w:ascii="Arial Narrow" w:hAnsi="Arial Narrow" w:cs="Arial"/>
                      <w:color w:val="222222"/>
                      <w:sz w:val="24"/>
                      <w:szCs w:val="24"/>
                    </w:rPr>
                    <w:t>Yuba</w:t>
                  </w:r>
                </w:p>
              </w:tc>
              <w:tc>
                <w:tcPr>
                  <w:tcW w:w="1357" w:type="dxa"/>
                  <w:tcBorders>
                    <w:top w:val="single" w:sz="12" w:space="0" w:color="FFFFFF" w:themeColor="background1"/>
                  </w:tcBorders>
                  <w:shd w:val="clear" w:color="auto" w:fill="F2F2F2" w:themeFill="background1" w:themeFillShade="F2"/>
                  <w:noWrap/>
                  <w:vAlign w:val="center"/>
                </w:tcPr>
                <w:p w14:paraId="6608B386" w14:textId="77777777" w:rsidR="00C25AA1" w:rsidRPr="007F607A" w:rsidRDefault="00C25AA1" w:rsidP="005726A1">
                  <w:pPr>
                    <w:keepNext/>
                    <w:jc w:val="right"/>
                    <w:rPr>
                      <w:rFonts w:ascii="Arial Narrow" w:hAnsi="Arial Narrow" w:cs="Arial"/>
                      <w:color w:val="222222"/>
                      <w:sz w:val="24"/>
                      <w:szCs w:val="24"/>
                    </w:rPr>
                  </w:pPr>
                  <w:r w:rsidRPr="007F607A">
                    <w:rPr>
                      <w:rFonts w:ascii="Arial Narrow" w:hAnsi="Arial Narrow" w:cs="Arial"/>
                      <w:color w:val="222222"/>
                      <w:sz w:val="24"/>
                      <w:szCs w:val="24"/>
                    </w:rPr>
                    <w:t xml:space="preserve">82,275 </w:t>
                  </w:r>
                </w:p>
              </w:tc>
            </w:tr>
          </w:tbl>
          <w:p w14:paraId="7143EB84" w14:textId="77777777" w:rsidR="00C25AA1" w:rsidRPr="007F607A" w:rsidRDefault="00C25AA1" w:rsidP="005726A1">
            <w:pPr>
              <w:rPr>
                <w:rFonts w:ascii="Arial Narrow" w:hAnsi="Arial Narrow" w:cs="Arial"/>
                <w:b/>
                <w:sz w:val="24"/>
                <w:szCs w:val="24"/>
              </w:rPr>
            </w:pPr>
          </w:p>
          <w:p w14:paraId="55AF2D26" w14:textId="77777777" w:rsidR="00C25AA1" w:rsidRPr="001B4165" w:rsidRDefault="00C25AA1" w:rsidP="005726A1">
            <w:pPr>
              <w:ind w:left="765"/>
              <w:jc w:val="both"/>
              <w:rPr>
                <w:rFonts w:ascii="Arial" w:hAnsi="Arial" w:cs="Arial"/>
                <w:color w:val="333333"/>
                <w:sz w:val="24"/>
                <w:szCs w:val="24"/>
              </w:rPr>
            </w:pPr>
          </w:p>
        </w:tc>
        <w:tc>
          <w:tcPr>
            <w:tcW w:w="246" w:type="dxa"/>
            <w:tcBorders>
              <w:top w:val="nil"/>
              <w:left w:val="nil"/>
              <w:bottom w:val="nil"/>
              <w:right w:val="nil"/>
            </w:tcBorders>
            <w:shd w:val="clear" w:color="auto" w:fill="FFFFFF"/>
            <w:tcMar>
              <w:top w:w="24" w:type="dxa"/>
              <w:left w:w="120" w:type="dxa"/>
              <w:bottom w:w="180" w:type="dxa"/>
              <w:right w:w="120" w:type="dxa"/>
            </w:tcMar>
            <w:vAlign w:val="bottom"/>
          </w:tcPr>
          <w:p w14:paraId="3C63F0EF" w14:textId="77777777" w:rsidR="00C25AA1" w:rsidRPr="00EB5867" w:rsidRDefault="00C25AA1" w:rsidP="005726A1">
            <w:pPr>
              <w:rPr>
                <w:rFonts w:ascii="inherit" w:hAnsi="inherit"/>
                <w:color w:val="333333"/>
              </w:rPr>
            </w:pPr>
          </w:p>
        </w:tc>
      </w:tr>
    </w:tbl>
    <w:p w14:paraId="28F8694F" w14:textId="77777777" w:rsidR="00381505" w:rsidRDefault="00381505" w:rsidP="00525FD9">
      <w:pPr>
        <w:spacing w:after="200" w:line="276" w:lineRule="auto"/>
        <w:rPr>
          <w:rFonts w:ascii="Arial" w:hAnsi="Arial" w:cs="Arial"/>
          <w:sz w:val="24"/>
          <w:szCs w:val="24"/>
        </w:rPr>
        <w:sectPr w:rsidR="00381505" w:rsidSect="00D263DF">
          <w:pgSz w:w="12240" w:h="15840" w:code="1"/>
          <w:pgMar w:top="1440" w:right="1440" w:bottom="1440" w:left="1440" w:header="0" w:footer="432" w:gutter="0"/>
          <w:cols w:space="720"/>
          <w:docGrid w:linePitch="360"/>
        </w:sectPr>
      </w:pPr>
    </w:p>
    <w:tbl>
      <w:tblPr>
        <w:tblStyle w:val="TableGrid"/>
        <w:tblW w:w="9715" w:type="dxa"/>
        <w:tblLook w:val="04A0" w:firstRow="1" w:lastRow="0" w:firstColumn="1" w:lastColumn="0" w:noHBand="0" w:noVBand="1"/>
      </w:tblPr>
      <w:tblGrid>
        <w:gridCol w:w="9715"/>
      </w:tblGrid>
      <w:tr w:rsidR="00C25AA1" w:rsidRPr="00C64966" w14:paraId="3CF962B5" w14:textId="77777777" w:rsidTr="00D263DF">
        <w:trPr>
          <w:trHeight w:val="530"/>
        </w:trPr>
        <w:tc>
          <w:tcPr>
            <w:tcW w:w="9715" w:type="dxa"/>
            <w:shd w:val="clear" w:color="auto" w:fill="002060"/>
            <w:vAlign w:val="center"/>
          </w:tcPr>
          <w:p w14:paraId="33577391" w14:textId="3CFFEC19" w:rsidR="00C25AA1" w:rsidRPr="00EB5867" w:rsidRDefault="00C25AA1" w:rsidP="00D263DF">
            <w:pPr>
              <w:pStyle w:val="Heading2"/>
              <w:jc w:val="center"/>
              <w:outlineLvl w:val="1"/>
              <w:rPr>
                <w:rFonts w:ascii="Arial" w:hAnsi="Arial" w:cs="Arial"/>
                <w:b/>
                <w:bCs/>
                <w:color w:val="FFFFFF" w:themeColor="background1"/>
              </w:rPr>
            </w:pPr>
            <w:bookmarkStart w:id="47" w:name="_Toc118990827"/>
            <w:r w:rsidRPr="00D263DF">
              <w:rPr>
                <w:rFonts w:ascii="Arial" w:hAnsi="Arial" w:cs="Arial"/>
                <w:b/>
                <w:bCs/>
                <w:color w:val="FFFFFF" w:themeColor="background1"/>
                <w:sz w:val="24"/>
                <w:szCs w:val="24"/>
              </w:rPr>
              <w:lastRenderedPageBreak/>
              <w:t xml:space="preserve">Appendix </w:t>
            </w:r>
            <w:r w:rsidR="00490705" w:rsidRPr="00D263DF">
              <w:rPr>
                <w:rFonts w:ascii="Arial" w:hAnsi="Arial" w:cs="Arial"/>
                <w:b/>
                <w:bCs/>
                <w:color w:val="FFFFFF" w:themeColor="background1"/>
                <w:sz w:val="24"/>
                <w:szCs w:val="24"/>
              </w:rPr>
              <w:t>E</w:t>
            </w:r>
            <w:r w:rsidRPr="00D263DF">
              <w:rPr>
                <w:rFonts w:ascii="Arial" w:hAnsi="Arial" w:cs="Arial"/>
                <w:b/>
                <w:bCs/>
                <w:color w:val="FFFFFF" w:themeColor="background1"/>
                <w:sz w:val="24"/>
                <w:szCs w:val="24"/>
              </w:rPr>
              <w:t>: Sample Grant Agreement</w:t>
            </w:r>
            <w:bookmarkEnd w:id="47"/>
          </w:p>
        </w:tc>
      </w:tr>
    </w:tbl>
    <w:p w14:paraId="464C9C36" w14:textId="31A50E1C" w:rsidR="00C25AA1" w:rsidRDefault="00C25AA1" w:rsidP="00C25AA1">
      <w:pPr>
        <w:rPr>
          <w:rFonts w:ascii="Arial" w:hAnsi="Arial" w:cs="Arial"/>
          <w:sz w:val="24"/>
          <w:szCs w:val="24"/>
        </w:rPr>
      </w:pPr>
    </w:p>
    <w:tbl>
      <w:tblPr>
        <w:tblW w:w="11340" w:type="dxa"/>
        <w:jc w:val="center"/>
        <w:tblCellMar>
          <w:top w:w="14" w:type="dxa"/>
          <w:left w:w="115" w:type="dxa"/>
          <w:bottom w:w="14" w:type="dxa"/>
          <w:right w:w="115" w:type="dxa"/>
        </w:tblCellMar>
        <w:tblLook w:val="0000" w:firstRow="0" w:lastRow="0" w:firstColumn="0" w:lastColumn="0" w:noHBand="0" w:noVBand="0"/>
      </w:tblPr>
      <w:tblGrid>
        <w:gridCol w:w="1516"/>
        <w:gridCol w:w="2984"/>
        <w:gridCol w:w="1871"/>
        <w:gridCol w:w="1009"/>
        <w:gridCol w:w="1540"/>
        <w:gridCol w:w="829"/>
        <w:gridCol w:w="180"/>
        <w:gridCol w:w="1411"/>
      </w:tblGrid>
      <w:tr w:rsidR="00381505" w:rsidRPr="0091258D" w14:paraId="5D1DB503" w14:textId="77777777" w:rsidTr="00381505">
        <w:trPr>
          <w:cantSplit/>
          <w:trHeight w:hRule="exact" w:val="216"/>
          <w:jc w:val="center"/>
        </w:trPr>
        <w:tc>
          <w:tcPr>
            <w:tcW w:w="11340" w:type="dxa"/>
            <w:gridSpan w:val="8"/>
            <w:tcBorders>
              <w:right w:val="single" w:sz="4" w:space="0" w:color="auto"/>
            </w:tcBorders>
            <w:vAlign w:val="center"/>
          </w:tcPr>
          <w:p w14:paraId="1C03E966" w14:textId="77777777" w:rsidR="00381505" w:rsidRPr="0091258D" w:rsidRDefault="00381505" w:rsidP="00381505">
            <w:pPr>
              <w:tabs>
                <w:tab w:val="right" w:pos="8610"/>
              </w:tabs>
              <w:ind w:left="-72"/>
              <w:rPr>
                <w:rFonts w:ascii="Arial" w:hAnsi="Arial" w:cs="Arial"/>
                <w:sz w:val="16"/>
                <w:szCs w:val="14"/>
              </w:rPr>
            </w:pPr>
            <w:bookmarkStart w:id="48" w:name="_Hlk15650000"/>
            <w:bookmarkStart w:id="49" w:name="_Toc534633711"/>
            <w:bookmarkStart w:id="50" w:name="_Hlk496713511"/>
            <w:r w:rsidRPr="0091258D">
              <w:rPr>
                <w:rFonts w:ascii="Arial" w:hAnsi="Arial" w:cs="Arial"/>
                <w:sz w:val="14"/>
                <w:szCs w:val="14"/>
              </w:rPr>
              <w:t>STATE OF CALIFORNIA DEPARTMENT OF GENERAL SERVICES</w:t>
            </w:r>
            <w:r w:rsidRPr="0091258D">
              <w:rPr>
                <w:rFonts w:ascii="Arial" w:hAnsi="Arial" w:cs="Arial"/>
                <w:sz w:val="14"/>
                <w:szCs w:val="14"/>
              </w:rPr>
              <w:tab/>
            </w:r>
            <w:r w:rsidRPr="0091258D">
              <w:rPr>
                <w:rFonts w:ascii="Arial" w:hAnsi="Arial" w:cs="Arial"/>
                <w:sz w:val="16"/>
                <w:szCs w:val="14"/>
              </w:rPr>
              <w:t>SCO ID:</w:t>
            </w:r>
          </w:p>
        </w:tc>
      </w:tr>
      <w:tr w:rsidR="00381505" w:rsidRPr="0091258D" w14:paraId="01DDA2AC" w14:textId="77777777" w:rsidTr="00381505">
        <w:trPr>
          <w:cantSplit/>
          <w:trHeight w:hRule="exact" w:val="216"/>
          <w:jc w:val="center"/>
        </w:trPr>
        <w:tc>
          <w:tcPr>
            <w:tcW w:w="4500" w:type="dxa"/>
            <w:gridSpan w:val="2"/>
            <w:tcBorders>
              <w:right w:val="single" w:sz="4" w:space="0" w:color="auto"/>
            </w:tcBorders>
            <w:vAlign w:val="center"/>
          </w:tcPr>
          <w:p w14:paraId="57B60E74" w14:textId="77777777" w:rsidR="00381505" w:rsidRPr="0091258D" w:rsidRDefault="00381505" w:rsidP="00381505">
            <w:pPr>
              <w:ind w:left="-72"/>
              <w:rPr>
                <w:rFonts w:ascii="Arial" w:hAnsi="Arial" w:cs="Arial"/>
              </w:rPr>
            </w:pPr>
            <w:r w:rsidRPr="0091258D">
              <w:rPr>
                <w:rFonts w:ascii="Arial" w:hAnsi="Arial" w:cs="Arial"/>
                <w:b/>
              </w:rPr>
              <w:t>STANDARD AGREEMENT</w:t>
            </w:r>
          </w:p>
        </w:tc>
        <w:tc>
          <w:tcPr>
            <w:tcW w:w="2880" w:type="dxa"/>
            <w:gridSpan w:val="2"/>
            <w:tcBorders>
              <w:top w:val="single" w:sz="4" w:space="0" w:color="auto"/>
              <w:left w:val="single" w:sz="4" w:space="0" w:color="auto"/>
              <w:right w:val="single" w:sz="4" w:space="0" w:color="auto"/>
            </w:tcBorders>
            <w:vAlign w:val="center"/>
          </w:tcPr>
          <w:p w14:paraId="7E555439" w14:textId="77777777" w:rsidR="00381505" w:rsidRPr="0091258D" w:rsidRDefault="00381505" w:rsidP="00381505">
            <w:pPr>
              <w:ind w:left="-72"/>
              <w:jc w:val="center"/>
              <w:rPr>
                <w:rFonts w:ascii="Arial" w:hAnsi="Arial" w:cs="Arial"/>
                <w:sz w:val="16"/>
              </w:rPr>
            </w:pPr>
            <w:r w:rsidRPr="0091258D">
              <w:rPr>
                <w:rFonts w:ascii="Arial" w:hAnsi="Arial" w:cs="Arial"/>
                <w:sz w:val="16"/>
              </w:rPr>
              <w:t>AGREEMENT NUMBER</w:t>
            </w:r>
          </w:p>
        </w:tc>
        <w:tc>
          <w:tcPr>
            <w:tcW w:w="3960" w:type="dxa"/>
            <w:gridSpan w:val="4"/>
            <w:tcBorders>
              <w:top w:val="single" w:sz="4" w:space="0" w:color="auto"/>
              <w:left w:val="single" w:sz="4" w:space="0" w:color="auto"/>
              <w:right w:val="single" w:sz="4" w:space="0" w:color="auto"/>
            </w:tcBorders>
            <w:vAlign w:val="center"/>
          </w:tcPr>
          <w:p w14:paraId="2A8D17FA" w14:textId="77777777" w:rsidR="00381505" w:rsidRPr="0091258D" w:rsidRDefault="00381505" w:rsidP="00381505">
            <w:pPr>
              <w:ind w:left="-209" w:right="-119"/>
              <w:jc w:val="center"/>
              <w:rPr>
                <w:rFonts w:ascii="Arial" w:hAnsi="Arial" w:cs="Arial"/>
                <w:sz w:val="16"/>
              </w:rPr>
            </w:pPr>
            <w:r w:rsidRPr="0091258D">
              <w:rPr>
                <w:rFonts w:ascii="Arial" w:hAnsi="Arial" w:cs="Arial"/>
                <w:sz w:val="16"/>
              </w:rPr>
              <w:t>PURCHASING AUTHORITY NUMBER (If Applicable)</w:t>
            </w:r>
          </w:p>
        </w:tc>
      </w:tr>
      <w:tr w:rsidR="00381505" w:rsidRPr="0091258D" w14:paraId="600BF6B0" w14:textId="77777777" w:rsidTr="00381505">
        <w:trPr>
          <w:cantSplit/>
          <w:trHeight w:hRule="exact" w:val="288"/>
          <w:jc w:val="center"/>
        </w:trPr>
        <w:tc>
          <w:tcPr>
            <w:tcW w:w="4500" w:type="dxa"/>
            <w:gridSpan w:val="2"/>
            <w:tcBorders>
              <w:bottom w:val="single" w:sz="4" w:space="0" w:color="auto"/>
              <w:right w:val="single" w:sz="4" w:space="0" w:color="auto"/>
            </w:tcBorders>
            <w:vAlign w:val="center"/>
          </w:tcPr>
          <w:p w14:paraId="2EB65396" w14:textId="77777777" w:rsidR="00381505" w:rsidRPr="0091258D" w:rsidRDefault="00381505" w:rsidP="00381505">
            <w:pPr>
              <w:widowControl w:val="0"/>
              <w:ind w:left="-72"/>
              <w:rPr>
                <w:rFonts w:ascii="Arial" w:hAnsi="Arial" w:cs="Arial"/>
                <w:sz w:val="14"/>
              </w:rPr>
            </w:pPr>
            <w:r w:rsidRPr="0091258D">
              <w:rPr>
                <w:rFonts w:ascii="Arial" w:hAnsi="Arial" w:cs="Arial"/>
                <w:sz w:val="16"/>
              </w:rPr>
              <w:t>STD 213 (Rev 03/2019)</w:t>
            </w:r>
          </w:p>
        </w:tc>
        <w:tc>
          <w:tcPr>
            <w:tcW w:w="2880" w:type="dxa"/>
            <w:gridSpan w:val="2"/>
            <w:tcBorders>
              <w:left w:val="single" w:sz="4" w:space="0" w:color="auto"/>
              <w:bottom w:val="single" w:sz="4" w:space="0" w:color="auto"/>
              <w:right w:val="single" w:sz="4" w:space="0" w:color="auto"/>
            </w:tcBorders>
            <w:shd w:val="clear" w:color="auto" w:fill="FFFFFF" w:themeFill="background1"/>
            <w:vAlign w:val="center"/>
          </w:tcPr>
          <w:p w14:paraId="23B176B1" w14:textId="77777777" w:rsidR="00381505" w:rsidRPr="0091258D" w:rsidRDefault="00381505" w:rsidP="00381505">
            <w:pPr>
              <w:ind w:left="-15"/>
              <w:jc w:val="center"/>
              <w:rPr>
                <w:rFonts w:ascii="Arial" w:hAnsi="Arial" w:cs="Arial"/>
                <w:b/>
              </w:rPr>
            </w:pPr>
            <w:r w:rsidRPr="0091258D">
              <w:rPr>
                <w:rFonts w:ascii="Arial" w:hAnsi="Arial" w:cs="Arial"/>
                <w:b/>
              </w:rPr>
              <w:t xml:space="preserve">BSCC </w:t>
            </w:r>
            <w:r w:rsidRPr="0091258D">
              <w:rPr>
                <w:rFonts w:ascii="Arial" w:hAnsi="Arial" w:cs="Arial"/>
                <w:b/>
                <w:color w:val="00B050"/>
              </w:rPr>
              <w:t>XXX- 22</w:t>
            </w:r>
          </w:p>
        </w:tc>
        <w:tc>
          <w:tcPr>
            <w:tcW w:w="3960" w:type="dxa"/>
            <w:gridSpan w:val="4"/>
            <w:tcBorders>
              <w:left w:val="single" w:sz="4" w:space="0" w:color="auto"/>
              <w:bottom w:val="single" w:sz="4" w:space="0" w:color="auto"/>
              <w:right w:val="single" w:sz="4" w:space="0" w:color="auto"/>
            </w:tcBorders>
            <w:shd w:val="clear" w:color="auto" w:fill="FFFFFF" w:themeFill="background1"/>
            <w:vAlign w:val="center"/>
          </w:tcPr>
          <w:p w14:paraId="6A231C92" w14:textId="77777777" w:rsidR="00381505" w:rsidRPr="0091258D" w:rsidRDefault="00381505" w:rsidP="00381505">
            <w:pPr>
              <w:ind w:left="-15"/>
              <w:jc w:val="center"/>
              <w:rPr>
                <w:rFonts w:ascii="Arial" w:hAnsi="Arial" w:cs="Arial"/>
              </w:rPr>
            </w:pPr>
          </w:p>
        </w:tc>
      </w:tr>
      <w:tr w:rsidR="00381505" w:rsidRPr="0091258D" w14:paraId="13893778" w14:textId="77777777" w:rsidTr="00381505">
        <w:trPr>
          <w:cantSplit/>
          <w:trHeight w:hRule="exact" w:val="288"/>
          <w:jc w:val="center"/>
        </w:trPr>
        <w:tc>
          <w:tcPr>
            <w:tcW w:w="11340" w:type="dxa"/>
            <w:gridSpan w:val="8"/>
            <w:tcBorders>
              <w:top w:val="single" w:sz="4" w:space="0" w:color="auto"/>
              <w:bottom w:val="single" w:sz="4" w:space="0" w:color="auto"/>
            </w:tcBorders>
            <w:vAlign w:val="center"/>
          </w:tcPr>
          <w:p w14:paraId="46039C1F" w14:textId="77777777" w:rsidR="00381505" w:rsidRPr="0091258D" w:rsidRDefault="00381505" w:rsidP="00BE0781">
            <w:pPr>
              <w:pStyle w:val="ListParagraph"/>
              <w:numPr>
                <w:ilvl w:val="0"/>
                <w:numId w:val="49"/>
              </w:numPr>
              <w:tabs>
                <w:tab w:val="left" w:pos="9968"/>
              </w:tabs>
              <w:spacing w:after="0" w:line="240" w:lineRule="auto"/>
              <w:ind w:left="144" w:hanging="216"/>
              <w:rPr>
                <w:rFonts w:ascii="Arial" w:hAnsi="Arial" w:cs="Arial"/>
                <w:sz w:val="20"/>
              </w:rPr>
            </w:pPr>
            <w:r w:rsidRPr="0091258D">
              <w:rPr>
                <w:rFonts w:ascii="Arial" w:hAnsi="Arial" w:cs="Arial"/>
                <w:sz w:val="20"/>
              </w:rPr>
              <w:t>This Agreement is entered into between the Contracting Agency and the Contractor named below:</w:t>
            </w:r>
          </w:p>
        </w:tc>
      </w:tr>
      <w:tr w:rsidR="00381505" w:rsidRPr="0091258D" w14:paraId="2F21D640" w14:textId="77777777" w:rsidTr="00381505">
        <w:trPr>
          <w:cantSplit/>
          <w:trHeight w:hRule="exact" w:val="216"/>
          <w:jc w:val="center"/>
        </w:trPr>
        <w:tc>
          <w:tcPr>
            <w:tcW w:w="11340" w:type="dxa"/>
            <w:gridSpan w:val="8"/>
            <w:tcBorders>
              <w:top w:val="single" w:sz="4" w:space="0" w:color="auto"/>
            </w:tcBorders>
            <w:vAlign w:val="center"/>
          </w:tcPr>
          <w:p w14:paraId="1221A0C8" w14:textId="77777777" w:rsidR="00381505" w:rsidRPr="0091258D" w:rsidRDefault="00381505" w:rsidP="00381505">
            <w:pPr>
              <w:ind w:left="-30"/>
              <w:rPr>
                <w:rFonts w:ascii="Arial" w:hAnsi="Arial" w:cs="Arial"/>
                <w:sz w:val="16"/>
              </w:rPr>
            </w:pPr>
            <w:r w:rsidRPr="0091258D">
              <w:rPr>
                <w:rFonts w:ascii="Arial" w:hAnsi="Arial" w:cs="Arial"/>
                <w:sz w:val="16"/>
              </w:rPr>
              <w:t>CONTRACTING AGENCY NAME</w:t>
            </w:r>
          </w:p>
        </w:tc>
      </w:tr>
      <w:tr w:rsidR="00381505" w:rsidRPr="0091258D" w14:paraId="6992C4CE" w14:textId="77777777" w:rsidTr="00381505">
        <w:trPr>
          <w:cantSplit/>
          <w:trHeight w:hRule="exact" w:val="288"/>
          <w:jc w:val="center"/>
        </w:trPr>
        <w:tc>
          <w:tcPr>
            <w:tcW w:w="11340" w:type="dxa"/>
            <w:gridSpan w:val="8"/>
            <w:tcBorders>
              <w:bottom w:val="single" w:sz="4" w:space="0" w:color="auto"/>
            </w:tcBorders>
            <w:shd w:val="clear" w:color="auto" w:fill="FFFFFF" w:themeFill="background1"/>
            <w:vAlign w:val="center"/>
          </w:tcPr>
          <w:p w14:paraId="40251491" w14:textId="77777777" w:rsidR="00381505" w:rsidRPr="0091258D" w:rsidRDefault="00381505" w:rsidP="00381505">
            <w:pPr>
              <w:ind w:left="-30"/>
              <w:rPr>
                <w:rFonts w:ascii="Arial" w:hAnsi="Arial" w:cs="Arial"/>
                <w:b/>
              </w:rPr>
            </w:pPr>
            <w:r w:rsidRPr="0091258D">
              <w:rPr>
                <w:rFonts w:ascii="Arial" w:hAnsi="Arial" w:cs="Arial"/>
                <w:b/>
              </w:rPr>
              <w:t>BOARD OF STATE AND COMMUNITY CORRECTIONS</w:t>
            </w:r>
          </w:p>
        </w:tc>
      </w:tr>
      <w:tr w:rsidR="00381505" w:rsidRPr="0091258D" w14:paraId="781F3744" w14:textId="77777777" w:rsidTr="00381505">
        <w:trPr>
          <w:cantSplit/>
          <w:trHeight w:hRule="exact" w:val="216"/>
          <w:jc w:val="center"/>
        </w:trPr>
        <w:tc>
          <w:tcPr>
            <w:tcW w:w="11340" w:type="dxa"/>
            <w:gridSpan w:val="8"/>
            <w:tcBorders>
              <w:top w:val="single" w:sz="4" w:space="0" w:color="auto"/>
            </w:tcBorders>
            <w:vAlign w:val="center"/>
          </w:tcPr>
          <w:p w14:paraId="3E9513A3" w14:textId="77777777" w:rsidR="00381505" w:rsidRPr="0091258D" w:rsidRDefault="00381505" w:rsidP="00381505">
            <w:pPr>
              <w:ind w:left="-30"/>
              <w:rPr>
                <w:rFonts w:ascii="Arial" w:hAnsi="Arial" w:cs="Arial"/>
                <w:sz w:val="16"/>
              </w:rPr>
            </w:pPr>
            <w:r w:rsidRPr="0091258D">
              <w:rPr>
                <w:rFonts w:ascii="Arial" w:hAnsi="Arial" w:cs="Arial"/>
                <w:sz w:val="16"/>
              </w:rPr>
              <w:t>CONTRACTOR NAME</w:t>
            </w:r>
          </w:p>
        </w:tc>
      </w:tr>
      <w:tr w:rsidR="00381505" w:rsidRPr="0091258D" w14:paraId="4996EC7E" w14:textId="77777777" w:rsidTr="00381505">
        <w:trPr>
          <w:cantSplit/>
          <w:trHeight w:hRule="exact" w:val="288"/>
          <w:jc w:val="center"/>
        </w:trPr>
        <w:tc>
          <w:tcPr>
            <w:tcW w:w="11340" w:type="dxa"/>
            <w:gridSpan w:val="8"/>
            <w:tcBorders>
              <w:bottom w:val="single" w:sz="4" w:space="0" w:color="auto"/>
            </w:tcBorders>
            <w:vAlign w:val="center"/>
          </w:tcPr>
          <w:p w14:paraId="609830D9" w14:textId="77777777" w:rsidR="00381505" w:rsidRPr="0091258D" w:rsidRDefault="00381505" w:rsidP="00381505">
            <w:pPr>
              <w:ind w:left="-30"/>
              <w:rPr>
                <w:rFonts w:ascii="Arial" w:hAnsi="Arial" w:cs="Arial"/>
                <w:b/>
                <w:color w:val="000000" w:themeColor="text1"/>
              </w:rPr>
            </w:pPr>
            <w:r w:rsidRPr="0091258D">
              <w:rPr>
                <w:rFonts w:ascii="Arial" w:hAnsi="Arial" w:cs="Arial"/>
                <w:b/>
                <w:color w:val="00B050"/>
              </w:rPr>
              <w:t>XXX</w:t>
            </w:r>
          </w:p>
        </w:tc>
      </w:tr>
      <w:tr w:rsidR="00381505" w:rsidRPr="0091258D" w14:paraId="739E6E67" w14:textId="77777777" w:rsidTr="00381505">
        <w:trPr>
          <w:cantSplit/>
          <w:trHeight w:hRule="exact" w:val="288"/>
          <w:jc w:val="center"/>
        </w:trPr>
        <w:tc>
          <w:tcPr>
            <w:tcW w:w="11340" w:type="dxa"/>
            <w:gridSpan w:val="8"/>
            <w:tcBorders>
              <w:top w:val="single" w:sz="4" w:space="0" w:color="auto"/>
              <w:bottom w:val="single" w:sz="4" w:space="0" w:color="auto"/>
            </w:tcBorders>
            <w:vAlign w:val="center"/>
          </w:tcPr>
          <w:p w14:paraId="3DFB7AAF" w14:textId="77777777" w:rsidR="00381505" w:rsidRPr="0091258D" w:rsidRDefault="00381505" w:rsidP="00BE0781">
            <w:pPr>
              <w:pStyle w:val="ListParagraph"/>
              <w:numPr>
                <w:ilvl w:val="0"/>
                <w:numId w:val="49"/>
              </w:numPr>
              <w:spacing w:after="0" w:line="240" w:lineRule="auto"/>
              <w:ind w:left="144" w:hanging="216"/>
              <w:rPr>
                <w:rFonts w:ascii="Arial" w:hAnsi="Arial" w:cs="Arial"/>
                <w:b/>
                <w:color w:val="000000" w:themeColor="text1"/>
              </w:rPr>
            </w:pPr>
            <w:r w:rsidRPr="0091258D">
              <w:rPr>
                <w:rFonts w:ascii="Arial" w:hAnsi="Arial" w:cs="Arial"/>
              </w:rPr>
              <w:t xml:space="preserve">The term of this Agreement is: </w:t>
            </w:r>
          </w:p>
        </w:tc>
      </w:tr>
      <w:tr w:rsidR="00381505" w:rsidRPr="0091258D" w14:paraId="7B291220" w14:textId="77777777" w:rsidTr="00381505">
        <w:trPr>
          <w:cantSplit/>
          <w:trHeight w:hRule="exact" w:val="245"/>
          <w:jc w:val="center"/>
        </w:trPr>
        <w:tc>
          <w:tcPr>
            <w:tcW w:w="11340" w:type="dxa"/>
            <w:gridSpan w:val="8"/>
            <w:tcBorders>
              <w:top w:val="single" w:sz="4" w:space="0" w:color="auto"/>
            </w:tcBorders>
            <w:vAlign w:val="center"/>
          </w:tcPr>
          <w:p w14:paraId="1FFE55AA" w14:textId="77777777" w:rsidR="00381505" w:rsidRPr="0091258D" w:rsidRDefault="00381505" w:rsidP="00381505">
            <w:pPr>
              <w:rPr>
                <w:rFonts w:ascii="Arial" w:hAnsi="Arial" w:cs="Arial"/>
                <w:sz w:val="18"/>
              </w:rPr>
            </w:pPr>
            <w:r w:rsidRPr="0091258D">
              <w:rPr>
                <w:rFonts w:ascii="Arial" w:hAnsi="Arial" w:cs="Arial"/>
                <w:sz w:val="18"/>
              </w:rPr>
              <w:t>START DATE</w:t>
            </w:r>
          </w:p>
        </w:tc>
      </w:tr>
      <w:tr w:rsidR="00381505" w:rsidRPr="0091258D" w14:paraId="09A48874" w14:textId="77777777" w:rsidTr="00381505">
        <w:trPr>
          <w:cantSplit/>
          <w:trHeight w:hRule="exact" w:val="288"/>
          <w:jc w:val="center"/>
        </w:trPr>
        <w:tc>
          <w:tcPr>
            <w:tcW w:w="11340" w:type="dxa"/>
            <w:gridSpan w:val="8"/>
            <w:tcBorders>
              <w:bottom w:val="single" w:sz="4" w:space="0" w:color="auto"/>
            </w:tcBorders>
            <w:vAlign w:val="center"/>
          </w:tcPr>
          <w:p w14:paraId="71A95EBE" w14:textId="06B1476E" w:rsidR="00381505" w:rsidRPr="0091258D" w:rsidRDefault="00381505" w:rsidP="00381505">
            <w:pPr>
              <w:rPr>
                <w:rFonts w:ascii="Arial Bold" w:hAnsi="Arial Bold" w:cs="Arial"/>
                <w:b/>
              </w:rPr>
            </w:pPr>
            <w:r w:rsidRPr="0091258D">
              <w:rPr>
                <w:rFonts w:ascii="Arial Bold" w:hAnsi="Arial Bold" w:cs="Arial"/>
                <w:b/>
              </w:rPr>
              <w:t>MAY 1, 2023</w:t>
            </w:r>
          </w:p>
        </w:tc>
      </w:tr>
      <w:tr w:rsidR="00381505" w:rsidRPr="0091258D" w14:paraId="6C4E8485" w14:textId="77777777" w:rsidTr="00381505">
        <w:trPr>
          <w:cantSplit/>
          <w:trHeight w:hRule="exact" w:val="216"/>
          <w:jc w:val="center"/>
        </w:trPr>
        <w:tc>
          <w:tcPr>
            <w:tcW w:w="11340" w:type="dxa"/>
            <w:gridSpan w:val="8"/>
            <w:tcBorders>
              <w:top w:val="single" w:sz="4" w:space="0" w:color="auto"/>
            </w:tcBorders>
            <w:vAlign w:val="center"/>
          </w:tcPr>
          <w:p w14:paraId="08136D23" w14:textId="02298ABA" w:rsidR="00381505" w:rsidRPr="0091258D" w:rsidRDefault="00381505" w:rsidP="00381505">
            <w:pPr>
              <w:rPr>
                <w:rFonts w:ascii="Arial" w:hAnsi="Arial" w:cs="Arial"/>
                <w:sz w:val="18"/>
              </w:rPr>
            </w:pPr>
            <w:r w:rsidRPr="0091258D">
              <w:rPr>
                <w:rFonts w:ascii="Arial" w:hAnsi="Arial" w:cs="Arial"/>
                <w:sz w:val="18"/>
              </w:rPr>
              <w:t>THROUGH END DATE</w:t>
            </w:r>
          </w:p>
        </w:tc>
      </w:tr>
      <w:tr w:rsidR="00381505" w:rsidRPr="0091258D" w14:paraId="54573327" w14:textId="77777777" w:rsidTr="00381505">
        <w:trPr>
          <w:cantSplit/>
          <w:trHeight w:hRule="exact" w:val="288"/>
          <w:jc w:val="center"/>
        </w:trPr>
        <w:tc>
          <w:tcPr>
            <w:tcW w:w="11340" w:type="dxa"/>
            <w:gridSpan w:val="8"/>
            <w:vAlign w:val="center"/>
          </w:tcPr>
          <w:p w14:paraId="1B3ED3FC" w14:textId="1EC7C7DF" w:rsidR="00381505" w:rsidRPr="0091258D" w:rsidRDefault="00381505" w:rsidP="00381505">
            <w:pPr>
              <w:rPr>
                <w:rFonts w:ascii="Arial" w:hAnsi="Arial" w:cs="Arial"/>
                <w:b/>
                <w:caps/>
              </w:rPr>
            </w:pPr>
            <w:r w:rsidRPr="0091258D">
              <w:rPr>
                <w:rFonts w:ascii="Arial" w:hAnsi="Arial" w:cs="Arial"/>
                <w:b/>
                <w:caps/>
              </w:rPr>
              <w:t>September 30, 202</w:t>
            </w:r>
            <w:r>
              <w:rPr>
                <w:rFonts w:ascii="Arial" w:hAnsi="Arial" w:cs="Arial"/>
                <w:b/>
                <w:caps/>
              </w:rPr>
              <w:t>7</w:t>
            </w:r>
          </w:p>
        </w:tc>
      </w:tr>
      <w:tr w:rsidR="00381505" w:rsidRPr="0091258D" w14:paraId="5D7032C0" w14:textId="77777777" w:rsidTr="00381505">
        <w:trPr>
          <w:cantSplit/>
          <w:trHeight w:hRule="exact" w:val="288"/>
          <w:jc w:val="center"/>
        </w:trPr>
        <w:tc>
          <w:tcPr>
            <w:tcW w:w="11340" w:type="dxa"/>
            <w:gridSpan w:val="8"/>
            <w:tcBorders>
              <w:top w:val="single" w:sz="4" w:space="0" w:color="auto"/>
            </w:tcBorders>
            <w:vAlign w:val="center"/>
          </w:tcPr>
          <w:p w14:paraId="30523962" w14:textId="30C39893" w:rsidR="00381505" w:rsidRPr="0091258D" w:rsidRDefault="00381505" w:rsidP="00BE0781">
            <w:pPr>
              <w:pStyle w:val="ListParagraph"/>
              <w:numPr>
                <w:ilvl w:val="0"/>
                <w:numId w:val="49"/>
              </w:numPr>
              <w:spacing w:after="0" w:line="240" w:lineRule="auto"/>
              <w:ind w:left="144" w:hanging="216"/>
              <w:rPr>
                <w:rFonts w:ascii="Arial" w:hAnsi="Arial" w:cs="Arial"/>
                <w:color w:val="000000" w:themeColor="text1"/>
                <w:sz w:val="20"/>
              </w:rPr>
            </w:pPr>
            <w:r w:rsidRPr="0091258D">
              <w:rPr>
                <w:rFonts w:ascii="Arial" w:hAnsi="Arial" w:cs="Arial"/>
                <w:sz w:val="20"/>
              </w:rPr>
              <w:t>The maximum amount of this Agreement is:</w:t>
            </w:r>
          </w:p>
        </w:tc>
      </w:tr>
      <w:tr w:rsidR="00381505" w:rsidRPr="0091258D" w14:paraId="297579A8" w14:textId="77777777" w:rsidTr="00381505">
        <w:trPr>
          <w:cantSplit/>
          <w:trHeight w:hRule="exact" w:val="288"/>
          <w:jc w:val="center"/>
        </w:trPr>
        <w:tc>
          <w:tcPr>
            <w:tcW w:w="11340" w:type="dxa"/>
            <w:gridSpan w:val="8"/>
            <w:tcBorders>
              <w:bottom w:val="single" w:sz="4" w:space="0" w:color="auto"/>
            </w:tcBorders>
            <w:vAlign w:val="center"/>
          </w:tcPr>
          <w:p w14:paraId="3457DAE6" w14:textId="77777777" w:rsidR="00381505" w:rsidRPr="0091258D" w:rsidRDefault="00381505" w:rsidP="00381505">
            <w:pPr>
              <w:rPr>
                <w:rFonts w:ascii="Arial" w:hAnsi="Arial" w:cs="Arial"/>
                <w:b/>
                <w:caps/>
                <w:color w:val="000000" w:themeColor="text1"/>
              </w:rPr>
            </w:pPr>
            <w:r w:rsidRPr="0091258D">
              <w:rPr>
                <w:rFonts w:ascii="Arial" w:hAnsi="Arial" w:cs="Arial"/>
                <w:b/>
                <w:caps/>
                <w:color w:val="00B050"/>
              </w:rPr>
              <w:t xml:space="preserve">$000,000.00 </w:t>
            </w:r>
          </w:p>
        </w:tc>
      </w:tr>
      <w:tr w:rsidR="00381505" w:rsidRPr="0091258D" w14:paraId="26B38264" w14:textId="77777777" w:rsidTr="00381505">
        <w:trPr>
          <w:cantSplit/>
          <w:trHeight w:hRule="exact" w:val="545"/>
          <w:jc w:val="center"/>
        </w:trPr>
        <w:tc>
          <w:tcPr>
            <w:tcW w:w="11340" w:type="dxa"/>
            <w:gridSpan w:val="8"/>
            <w:tcBorders>
              <w:top w:val="single" w:sz="4" w:space="0" w:color="auto"/>
              <w:bottom w:val="single" w:sz="4" w:space="0" w:color="auto"/>
            </w:tcBorders>
            <w:vAlign w:val="center"/>
          </w:tcPr>
          <w:p w14:paraId="1AC8DC2E" w14:textId="1A2FAEDC" w:rsidR="00381505" w:rsidRPr="0091258D" w:rsidRDefault="00381505" w:rsidP="00BE0781">
            <w:pPr>
              <w:pStyle w:val="ListParagraph"/>
              <w:numPr>
                <w:ilvl w:val="0"/>
                <w:numId w:val="49"/>
              </w:numPr>
              <w:spacing w:after="0" w:line="240" w:lineRule="auto"/>
              <w:ind w:left="144" w:right="72" w:hanging="216"/>
              <w:rPr>
                <w:rFonts w:ascii="Arial" w:hAnsi="Arial" w:cs="Arial"/>
                <w:sz w:val="20"/>
              </w:rPr>
            </w:pPr>
            <w:r w:rsidRPr="0091258D">
              <w:rPr>
                <w:rFonts w:ascii="Arial" w:hAnsi="Arial" w:cs="Arial"/>
                <w:sz w:val="20"/>
              </w:rPr>
              <w:t>The parties agree to comply with the terms and conditions of the following exhibits, attachments, and appendices which are by this reference made a part of the Agreement.</w:t>
            </w:r>
          </w:p>
        </w:tc>
      </w:tr>
      <w:tr w:rsidR="00381505" w:rsidRPr="0091258D" w14:paraId="71FE5907" w14:textId="77777777" w:rsidTr="00381505">
        <w:trPr>
          <w:cantSplit/>
          <w:trHeight w:hRule="exact" w:val="216"/>
          <w:jc w:val="center"/>
        </w:trPr>
        <w:tc>
          <w:tcPr>
            <w:tcW w:w="1516" w:type="dxa"/>
            <w:tcBorders>
              <w:top w:val="single" w:sz="4" w:space="0" w:color="auto"/>
              <w:bottom w:val="single" w:sz="4" w:space="0" w:color="auto"/>
              <w:right w:val="single" w:sz="4" w:space="0" w:color="auto"/>
            </w:tcBorders>
            <w:vAlign w:val="center"/>
          </w:tcPr>
          <w:p w14:paraId="4F9DFA36" w14:textId="77777777" w:rsidR="00381505" w:rsidRPr="0091258D" w:rsidRDefault="00381505" w:rsidP="00381505">
            <w:pPr>
              <w:tabs>
                <w:tab w:val="left" w:pos="1770"/>
              </w:tabs>
              <w:ind w:right="-115"/>
              <w:rPr>
                <w:rFonts w:ascii="Arial" w:hAnsi="Arial" w:cs="Arial"/>
                <w:b/>
                <w:caps/>
                <w:sz w:val="18"/>
              </w:rPr>
            </w:pPr>
            <w:r w:rsidRPr="0091258D">
              <w:rPr>
                <w:rFonts w:ascii="Arial" w:hAnsi="Arial" w:cs="Arial"/>
                <w:b/>
                <w:caps/>
                <w:sz w:val="18"/>
              </w:rPr>
              <w:t>Exhibits</w:t>
            </w:r>
          </w:p>
        </w:tc>
        <w:tc>
          <w:tcPr>
            <w:tcW w:w="8413" w:type="dxa"/>
            <w:gridSpan w:val="6"/>
            <w:tcBorders>
              <w:top w:val="single" w:sz="4" w:space="0" w:color="auto"/>
              <w:left w:val="single" w:sz="4" w:space="0" w:color="auto"/>
              <w:bottom w:val="single" w:sz="4" w:space="0" w:color="auto"/>
              <w:right w:val="single" w:sz="4" w:space="0" w:color="auto"/>
            </w:tcBorders>
            <w:vAlign w:val="center"/>
          </w:tcPr>
          <w:p w14:paraId="7A94D92F" w14:textId="68AF61D4" w:rsidR="00381505" w:rsidRPr="0091258D" w:rsidRDefault="00381505" w:rsidP="00381505">
            <w:pPr>
              <w:tabs>
                <w:tab w:val="left" w:pos="705"/>
              </w:tabs>
              <w:jc w:val="center"/>
              <w:rPr>
                <w:rFonts w:ascii="Arial" w:hAnsi="Arial" w:cs="Arial"/>
                <w:b/>
                <w:caps/>
                <w:sz w:val="18"/>
              </w:rPr>
            </w:pPr>
            <w:r w:rsidRPr="0091258D">
              <w:rPr>
                <w:rFonts w:ascii="Arial" w:hAnsi="Arial" w:cs="Arial"/>
                <w:b/>
                <w:caps/>
                <w:sz w:val="18"/>
              </w:rPr>
              <w:t>Title</w:t>
            </w:r>
          </w:p>
        </w:tc>
        <w:tc>
          <w:tcPr>
            <w:tcW w:w="1411" w:type="dxa"/>
            <w:tcBorders>
              <w:top w:val="single" w:sz="4" w:space="0" w:color="auto"/>
              <w:left w:val="single" w:sz="4" w:space="0" w:color="auto"/>
              <w:bottom w:val="single" w:sz="4" w:space="0" w:color="auto"/>
            </w:tcBorders>
            <w:vAlign w:val="center"/>
          </w:tcPr>
          <w:p w14:paraId="3B5CCBAC" w14:textId="77777777" w:rsidR="00381505" w:rsidRPr="0091258D" w:rsidRDefault="00381505" w:rsidP="00381505">
            <w:pPr>
              <w:tabs>
                <w:tab w:val="right" w:pos="345"/>
                <w:tab w:val="left" w:pos="705"/>
              </w:tabs>
              <w:jc w:val="center"/>
              <w:rPr>
                <w:rFonts w:ascii="Arial" w:hAnsi="Arial" w:cs="Arial"/>
                <w:b/>
                <w:caps/>
                <w:sz w:val="18"/>
              </w:rPr>
            </w:pPr>
            <w:r w:rsidRPr="0091258D">
              <w:rPr>
                <w:rFonts w:ascii="Arial" w:hAnsi="Arial" w:cs="Arial"/>
                <w:b/>
                <w:caps/>
                <w:sz w:val="18"/>
              </w:rPr>
              <w:t>Pages</w:t>
            </w:r>
          </w:p>
        </w:tc>
      </w:tr>
      <w:tr w:rsidR="00381505" w:rsidRPr="0091258D" w14:paraId="1500AF40" w14:textId="77777777" w:rsidTr="00381505">
        <w:trPr>
          <w:cantSplit/>
          <w:trHeight w:hRule="exact" w:val="288"/>
          <w:jc w:val="center"/>
        </w:trPr>
        <w:tc>
          <w:tcPr>
            <w:tcW w:w="1516" w:type="dxa"/>
            <w:tcBorders>
              <w:top w:val="single" w:sz="4" w:space="0" w:color="auto"/>
              <w:bottom w:val="single" w:sz="4" w:space="0" w:color="auto"/>
              <w:right w:val="single" w:sz="4" w:space="0" w:color="auto"/>
            </w:tcBorders>
            <w:vAlign w:val="center"/>
          </w:tcPr>
          <w:p w14:paraId="45AA4FB0" w14:textId="77777777" w:rsidR="00381505" w:rsidRPr="0091258D" w:rsidRDefault="00381505" w:rsidP="00381505">
            <w:pPr>
              <w:tabs>
                <w:tab w:val="left" w:pos="1770"/>
              </w:tabs>
              <w:ind w:right="-114"/>
              <w:rPr>
                <w:rFonts w:ascii="Arial" w:hAnsi="Arial" w:cs="Arial"/>
              </w:rPr>
            </w:pPr>
            <w:r w:rsidRPr="0091258D">
              <w:rPr>
                <w:rFonts w:ascii="Arial" w:hAnsi="Arial" w:cs="Arial"/>
              </w:rPr>
              <w:t>Exhibit A</w:t>
            </w:r>
          </w:p>
        </w:tc>
        <w:tc>
          <w:tcPr>
            <w:tcW w:w="8413" w:type="dxa"/>
            <w:gridSpan w:val="6"/>
            <w:tcBorders>
              <w:top w:val="single" w:sz="4" w:space="0" w:color="auto"/>
              <w:left w:val="single" w:sz="4" w:space="0" w:color="auto"/>
              <w:bottom w:val="single" w:sz="4" w:space="0" w:color="auto"/>
              <w:right w:val="single" w:sz="4" w:space="0" w:color="auto"/>
            </w:tcBorders>
            <w:vAlign w:val="center"/>
          </w:tcPr>
          <w:p w14:paraId="31BFED61" w14:textId="69718D0E" w:rsidR="00381505" w:rsidRPr="0091258D" w:rsidRDefault="00381505" w:rsidP="00381505">
            <w:pPr>
              <w:tabs>
                <w:tab w:val="left" w:pos="705"/>
              </w:tabs>
              <w:rPr>
                <w:rFonts w:ascii="Arial" w:hAnsi="Arial" w:cs="Arial"/>
              </w:rPr>
            </w:pPr>
            <w:r w:rsidRPr="0091258D">
              <w:rPr>
                <w:rFonts w:ascii="Arial" w:hAnsi="Arial" w:cs="Arial"/>
              </w:rPr>
              <w:t>Scope of Work</w:t>
            </w:r>
          </w:p>
        </w:tc>
        <w:tc>
          <w:tcPr>
            <w:tcW w:w="1411" w:type="dxa"/>
            <w:tcBorders>
              <w:top w:val="single" w:sz="4" w:space="0" w:color="auto"/>
              <w:left w:val="single" w:sz="4" w:space="0" w:color="auto"/>
              <w:bottom w:val="single" w:sz="4" w:space="0" w:color="auto"/>
            </w:tcBorders>
            <w:vAlign w:val="center"/>
          </w:tcPr>
          <w:p w14:paraId="2B025EEF" w14:textId="77777777" w:rsidR="00381505" w:rsidRPr="0091258D" w:rsidRDefault="00381505" w:rsidP="00381505">
            <w:pPr>
              <w:tabs>
                <w:tab w:val="right" w:pos="345"/>
                <w:tab w:val="left" w:pos="705"/>
              </w:tabs>
              <w:jc w:val="center"/>
              <w:rPr>
                <w:rFonts w:ascii="Arial" w:hAnsi="Arial" w:cs="Arial"/>
                <w:color w:val="00B050"/>
              </w:rPr>
            </w:pPr>
            <w:r w:rsidRPr="0091258D">
              <w:rPr>
                <w:rFonts w:ascii="Arial" w:hAnsi="Arial" w:cs="Arial"/>
                <w:color w:val="00B050"/>
              </w:rPr>
              <w:t>x</w:t>
            </w:r>
          </w:p>
        </w:tc>
      </w:tr>
      <w:tr w:rsidR="00381505" w:rsidRPr="0091258D" w14:paraId="67FBD8EA" w14:textId="77777777" w:rsidTr="00381505">
        <w:trPr>
          <w:cantSplit/>
          <w:trHeight w:hRule="exact" w:val="288"/>
          <w:jc w:val="center"/>
        </w:trPr>
        <w:tc>
          <w:tcPr>
            <w:tcW w:w="1516" w:type="dxa"/>
            <w:tcBorders>
              <w:top w:val="single" w:sz="4" w:space="0" w:color="auto"/>
              <w:bottom w:val="single" w:sz="4" w:space="0" w:color="auto"/>
              <w:right w:val="single" w:sz="4" w:space="0" w:color="auto"/>
            </w:tcBorders>
            <w:vAlign w:val="center"/>
          </w:tcPr>
          <w:p w14:paraId="564FD51C" w14:textId="77777777" w:rsidR="00381505" w:rsidRPr="0091258D" w:rsidRDefault="00381505" w:rsidP="00381505">
            <w:pPr>
              <w:tabs>
                <w:tab w:val="left" w:pos="1770"/>
              </w:tabs>
              <w:ind w:right="-114"/>
              <w:rPr>
                <w:rFonts w:ascii="Arial" w:hAnsi="Arial" w:cs="Arial"/>
              </w:rPr>
            </w:pPr>
            <w:r w:rsidRPr="0091258D">
              <w:rPr>
                <w:rFonts w:ascii="Arial" w:hAnsi="Arial" w:cs="Arial"/>
              </w:rPr>
              <w:t>Exhibit B</w:t>
            </w:r>
          </w:p>
        </w:tc>
        <w:tc>
          <w:tcPr>
            <w:tcW w:w="8413" w:type="dxa"/>
            <w:gridSpan w:val="6"/>
            <w:tcBorders>
              <w:top w:val="single" w:sz="4" w:space="0" w:color="auto"/>
              <w:left w:val="single" w:sz="4" w:space="0" w:color="auto"/>
              <w:bottom w:val="single" w:sz="4" w:space="0" w:color="auto"/>
              <w:right w:val="single" w:sz="4" w:space="0" w:color="auto"/>
            </w:tcBorders>
            <w:vAlign w:val="center"/>
          </w:tcPr>
          <w:p w14:paraId="4FAF691D" w14:textId="77777777" w:rsidR="00381505" w:rsidRPr="0091258D" w:rsidRDefault="00381505" w:rsidP="00381505">
            <w:pPr>
              <w:tabs>
                <w:tab w:val="left" w:pos="705"/>
              </w:tabs>
              <w:rPr>
                <w:rFonts w:ascii="Arial" w:hAnsi="Arial" w:cs="Arial"/>
              </w:rPr>
            </w:pPr>
            <w:r w:rsidRPr="0091258D">
              <w:rPr>
                <w:rFonts w:ascii="Arial" w:hAnsi="Arial" w:cs="Arial"/>
              </w:rPr>
              <w:t>Budget Detail and Payment Provisions</w:t>
            </w:r>
          </w:p>
        </w:tc>
        <w:tc>
          <w:tcPr>
            <w:tcW w:w="1411" w:type="dxa"/>
            <w:tcBorders>
              <w:top w:val="single" w:sz="4" w:space="0" w:color="auto"/>
              <w:left w:val="single" w:sz="4" w:space="0" w:color="auto"/>
              <w:bottom w:val="single" w:sz="4" w:space="0" w:color="auto"/>
            </w:tcBorders>
            <w:vAlign w:val="center"/>
          </w:tcPr>
          <w:p w14:paraId="1760647D" w14:textId="77777777" w:rsidR="00381505" w:rsidRPr="0091258D" w:rsidRDefault="00381505" w:rsidP="00381505">
            <w:pPr>
              <w:tabs>
                <w:tab w:val="right" w:pos="345"/>
                <w:tab w:val="left" w:pos="705"/>
              </w:tabs>
              <w:jc w:val="center"/>
              <w:rPr>
                <w:rFonts w:ascii="Arial" w:hAnsi="Arial" w:cs="Arial"/>
                <w:color w:val="00B050"/>
              </w:rPr>
            </w:pPr>
            <w:r w:rsidRPr="0091258D">
              <w:rPr>
                <w:rFonts w:ascii="Arial" w:hAnsi="Arial" w:cs="Arial"/>
                <w:color w:val="00B050"/>
              </w:rPr>
              <w:t>x</w:t>
            </w:r>
          </w:p>
        </w:tc>
      </w:tr>
      <w:tr w:rsidR="00381505" w:rsidRPr="0091258D" w14:paraId="02DF1583" w14:textId="77777777" w:rsidTr="00381505">
        <w:trPr>
          <w:cantSplit/>
          <w:trHeight w:hRule="exact" w:val="288"/>
          <w:jc w:val="center"/>
        </w:trPr>
        <w:tc>
          <w:tcPr>
            <w:tcW w:w="1516" w:type="dxa"/>
            <w:tcBorders>
              <w:top w:val="single" w:sz="4" w:space="0" w:color="auto"/>
              <w:bottom w:val="single" w:sz="4" w:space="0" w:color="auto"/>
              <w:right w:val="single" w:sz="4" w:space="0" w:color="auto"/>
            </w:tcBorders>
            <w:vAlign w:val="center"/>
          </w:tcPr>
          <w:p w14:paraId="43BD6A1D" w14:textId="77777777" w:rsidR="00381505" w:rsidRPr="0091258D" w:rsidRDefault="00381505" w:rsidP="00381505">
            <w:pPr>
              <w:tabs>
                <w:tab w:val="left" w:pos="1770"/>
              </w:tabs>
              <w:ind w:right="-114"/>
              <w:rPr>
                <w:rFonts w:ascii="Arial" w:hAnsi="Arial" w:cs="Arial"/>
              </w:rPr>
            </w:pPr>
            <w:r w:rsidRPr="0091258D">
              <w:rPr>
                <w:rFonts w:ascii="Arial" w:hAnsi="Arial" w:cs="Arial"/>
              </w:rPr>
              <w:t>Exhibit C</w:t>
            </w:r>
          </w:p>
        </w:tc>
        <w:tc>
          <w:tcPr>
            <w:tcW w:w="8413" w:type="dxa"/>
            <w:gridSpan w:val="6"/>
            <w:tcBorders>
              <w:top w:val="single" w:sz="4" w:space="0" w:color="auto"/>
              <w:left w:val="single" w:sz="4" w:space="0" w:color="auto"/>
              <w:bottom w:val="single" w:sz="4" w:space="0" w:color="auto"/>
              <w:right w:val="single" w:sz="4" w:space="0" w:color="auto"/>
            </w:tcBorders>
            <w:vAlign w:val="center"/>
          </w:tcPr>
          <w:p w14:paraId="549CC3F5" w14:textId="77777777" w:rsidR="00381505" w:rsidRPr="0091258D" w:rsidRDefault="00381505" w:rsidP="00381505">
            <w:pPr>
              <w:tabs>
                <w:tab w:val="left" w:pos="705"/>
              </w:tabs>
              <w:rPr>
                <w:rFonts w:ascii="Arial" w:hAnsi="Arial" w:cs="Arial"/>
              </w:rPr>
            </w:pPr>
            <w:r w:rsidRPr="0091258D">
              <w:rPr>
                <w:rFonts w:ascii="Arial" w:hAnsi="Arial" w:cs="Arial"/>
              </w:rPr>
              <w:t>General Terms and Conditions (04/2017)</w:t>
            </w:r>
            <w:r w:rsidRPr="0091258D">
              <w:rPr>
                <w:b/>
                <w:noProof/>
                <w:sz w:val="24"/>
                <w:szCs w:val="24"/>
              </w:rPr>
              <w:t xml:space="preserve"> </w:t>
            </w:r>
          </w:p>
        </w:tc>
        <w:tc>
          <w:tcPr>
            <w:tcW w:w="1411" w:type="dxa"/>
            <w:tcBorders>
              <w:top w:val="single" w:sz="4" w:space="0" w:color="auto"/>
              <w:left w:val="single" w:sz="4" w:space="0" w:color="auto"/>
              <w:bottom w:val="single" w:sz="4" w:space="0" w:color="auto"/>
            </w:tcBorders>
            <w:vAlign w:val="center"/>
          </w:tcPr>
          <w:p w14:paraId="1D167DA6" w14:textId="77777777" w:rsidR="00381505" w:rsidRPr="0091258D" w:rsidRDefault="00381505" w:rsidP="00381505">
            <w:pPr>
              <w:tabs>
                <w:tab w:val="right" w:pos="345"/>
                <w:tab w:val="left" w:pos="705"/>
              </w:tabs>
              <w:jc w:val="center"/>
              <w:rPr>
                <w:rFonts w:ascii="Arial" w:hAnsi="Arial" w:cs="Arial"/>
                <w:color w:val="00B050"/>
              </w:rPr>
            </w:pPr>
            <w:r w:rsidRPr="0091258D">
              <w:rPr>
                <w:rFonts w:ascii="Arial" w:hAnsi="Arial" w:cs="Arial"/>
              </w:rPr>
              <w:t>4</w:t>
            </w:r>
          </w:p>
        </w:tc>
      </w:tr>
      <w:tr w:rsidR="00381505" w:rsidRPr="0091258D" w14:paraId="7BDD3E0B" w14:textId="77777777" w:rsidTr="00381505">
        <w:trPr>
          <w:cantSplit/>
          <w:trHeight w:hRule="exact" w:val="288"/>
          <w:jc w:val="center"/>
        </w:trPr>
        <w:tc>
          <w:tcPr>
            <w:tcW w:w="1516" w:type="dxa"/>
            <w:tcBorders>
              <w:top w:val="single" w:sz="4" w:space="0" w:color="auto"/>
              <w:bottom w:val="single" w:sz="4" w:space="0" w:color="auto"/>
              <w:right w:val="single" w:sz="4" w:space="0" w:color="auto"/>
            </w:tcBorders>
            <w:vAlign w:val="center"/>
          </w:tcPr>
          <w:p w14:paraId="4348EBA7" w14:textId="77777777" w:rsidR="00381505" w:rsidRPr="0091258D" w:rsidRDefault="00381505" w:rsidP="00381505">
            <w:pPr>
              <w:tabs>
                <w:tab w:val="left" w:pos="1770"/>
              </w:tabs>
              <w:ind w:right="-114"/>
              <w:rPr>
                <w:rFonts w:ascii="Arial" w:hAnsi="Arial" w:cs="Arial"/>
              </w:rPr>
            </w:pPr>
            <w:r w:rsidRPr="0091258D">
              <w:rPr>
                <w:rFonts w:ascii="Arial" w:hAnsi="Arial" w:cs="Arial"/>
              </w:rPr>
              <w:t>Exhibit D</w:t>
            </w:r>
            <w:r w:rsidRPr="0091258D">
              <w:rPr>
                <w:rFonts w:ascii="Arial" w:hAnsi="Arial" w:cs="Arial"/>
              </w:rPr>
              <w:tab/>
            </w:r>
          </w:p>
        </w:tc>
        <w:tc>
          <w:tcPr>
            <w:tcW w:w="8413" w:type="dxa"/>
            <w:gridSpan w:val="6"/>
            <w:tcBorders>
              <w:top w:val="single" w:sz="4" w:space="0" w:color="auto"/>
              <w:left w:val="single" w:sz="4" w:space="0" w:color="auto"/>
              <w:bottom w:val="single" w:sz="4" w:space="0" w:color="auto"/>
              <w:right w:val="single" w:sz="4" w:space="0" w:color="auto"/>
            </w:tcBorders>
            <w:vAlign w:val="center"/>
          </w:tcPr>
          <w:p w14:paraId="5F852DD3" w14:textId="77777777" w:rsidR="00381505" w:rsidRPr="0091258D" w:rsidRDefault="00381505" w:rsidP="00381505">
            <w:pPr>
              <w:tabs>
                <w:tab w:val="left" w:pos="705"/>
              </w:tabs>
              <w:rPr>
                <w:rFonts w:ascii="Arial" w:hAnsi="Arial" w:cs="Arial"/>
              </w:rPr>
            </w:pPr>
            <w:r w:rsidRPr="0091258D">
              <w:rPr>
                <w:rFonts w:ascii="Arial" w:hAnsi="Arial" w:cs="Arial"/>
              </w:rPr>
              <w:t>Special Terms and Conditions</w:t>
            </w:r>
          </w:p>
        </w:tc>
        <w:tc>
          <w:tcPr>
            <w:tcW w:w="1411" w:type="dxa"/>
            <w:tcBorders>
              <w:top w:val="single" w:sz="4" w:space="0" w:color="auto"/>
              <w:left w:val="single" w:sz="4" w:space="0" w:color="auto"/>
              <w:bottom w:val="single" w:sz="4" w:space="0" w:color="auto"/>
            </w:tcBorders>
            <w:vAlign w:val="center"/>
          </w:tcPr>
          <w:p w14:paraId="133BE56D" w14:textId="77777777" w:rsidR="00381505" w:rsidRPr="0091258D" w:rsidRDefault="00381505" w:rsidP="00381505">
            <w:pPr>
              <w:tabs>
                <w:tab w:val="right" w:pos="345"/>
                <w:tab w:val="left" w:pos="705"/>
              </w:tabs>
              <w:jc w:val="center"/>
              <w:rPr>
                <w:rFonts w:ascii="Arial" w:hAnsi="Arial" w:cs="Arial"/>
                <w:color w:val="00B050"/>
              </w:rPr>
            </w:pPr>
            <w:r w:rsidRPr="0091258D">
              <w:rPr>
                <w:rFonts w:ascii="Arial" w:hAnsi="Arial" w:cs="Arial"/>
                <w:color w:val="00B050"/>
              </w:rPr>
              <w:t>x</w:t>
            </w:r>
          </w:p>
        </w:tc>
      </w:tr>
      <w:tr w:rsidR="00381505" w:rsidRPr="0091258D" w14:paraId="23C43D9B" w14:textId="77777777" w:rsidTr="00381505">
        <w:trPr>
          <w:cantSplit/>
          <w:trHeight w:hRule="exact" w:val="288"/>
          <w:jc w:val="center"/>
        </w:trPr>
        <w:tc>
          <w:tcPr>
            <w:tcW w:w="1516" w:type="dxa"/>
            <w:tcBorders>
              <w:top w:val="single" w:sz="4" w:space="0" w:color="auto"/>
              <w:bottom w:val="single" w:sz="4" w:space="0" w:color="auto"/>
              <w:right w:val="single" w:sz="4" w:space="0" w:color="auto"/>
            </w:tcBorders>
            <w:vAlign w:val="center"/>
          </w:tcPr>
          <w:p w14:paraId="71A215B8" w14:textId="77777777" w:rsidR="00381505" w:rsidRPr="0091258D" w:rsidRDefault="00381505" w:rsidP="00381505">
            <w:pPr>
              <w:tabs>
                <w:tab w:val="left" w:pos="1770"/>
              </w:tabs>
              <w:ind w:right="-114"/>
              <w:rPr>
                <w:rFonts w:ascii="Arial" w:hAnsi="Arial" w:cs="Arial"/>
              </w:rPr>
            </w:pPr>
            <w:r w:rsidRPr="0091258D">
              <w:rPr>
                <w:rFonts w:ascii="Arial" w:hAnsi="Arial" w:cs="Arial"/>
              </w:rPr>
              <w:t>Attachment 1*</w:t>
            </w:r>
          </w:p>
        </w:tc>
        <w:tc>
          <w:tcPr>
            <w:tcW w:w="8413" w:type="dxa"/>
            <w:gridSpan w:val="6"/>
            <w:tcBorders>
              <w:top w:val="single" w:sz="4" w:space="0" w:color="auto"/>
              <w:left w:val="single" w:sz="4" w:space="0" w:color="auto"/>
              <w:bottom w:val="single" w:sz="4" w:space="0" w:color="auto"/>
              <w:right w:val="single" w:sz="4" w:space="0" w:color="auto"/>
            </w:tcBorders>
            <w:vAlign w:val="center"/>
          </w:tcPr>
          <w:p w14:paraId="72281912" w14:textId="77777777" w:rsidR="00381505" w:rsidRPr="0091258D" w:rsidRDefault="00381505" w:rsidP="00381505">
            <w:pPr>
              <w:tabs>
                <w:tab w:val="right" w:pos="435"/>
                <w:tab w:val="left" w:pos="705"/>
              </w:tabs>
              <w:rPr>
                <w:rFonts w:ascii="Arial" w:hAnsi="Arial" w:cs="Arial"/>
              </w:rPr>
            </w:pPr>
            <w:r w:rsidRPr="0091258D">
              <w:rPr>
                <w:rFonts w:ascii="Arial" w:hAnsi="Arial" w:cs="Arial"/>
                <w:color w:val="00B050"/>
              </w:rPr>
              <w:t>Mobile Probation Service Centers Grant Program</w:t>
            </w:r>
            <w:r w:rsidRPr="0091258D">
              <w:rPr>
                <w:rFonts w:ascii="Arial" w:hAnsi="Arial" w:cs="Arial"/>
              </w:rPr>
              <w:t xml:space="preserve"> Request for Proposals</w:t>
            </w:r>
          </w:p>
        </w:tc>
        <w:tc>
          <w:tcPr>
            <w:tcW w:w="1411" w:type="dxa"/>
            <w:tcBorders>
              <w:top w:val="single" w:sz="4" w:space="0" w:color="auto"/>
              <w:left w:val="single" w:sz="4" w:space="0" w:color="auto"/>
              <w:bottom w:val="single" w:sz="4" w:space="0" w:color="auto"/>
            </w:tcBorders>
            <w:vAlign w:val="center"/>
          </w:tcPr>
          <w:p w14:paraId="0756B0AB" w14:textId="77777777" w:rsidR="00381505" w:rsidRPr="0091258D" w:rsidRDefault="00381505" w:rsidP="00381505">
            <w:pPr>
              <w:tabs>
                <w:tab w:val="right" w:pos="345"/>
                <w:tab w:val="right" w:pos="435"/>
                <w:tab w:val="left" w:pos="705"/>
              </w:tabs>
              <w:jc w:val="center"/>
              <w:rPr>
                <w:rFonts w:ascii="Arial" w:hAnsi="Arial" w:cs="Arial"/>
                <w:color w:val="00B050"/>
              </w:rPr>
            </w:pPr>
            <w:r w:rsidRPr="0091258D">
              <w:rPr>
                <w:rFonts w:ascii="Arial" w:hAnsi="Arial" w:cs="Arial"/>
              </w:rPr>
              <w:t>*</w:t>
            </w:r>
          </w:p>
        </w:tc>
      </w:tr>
      <w:tr w:rsidR="00381505" w:rsidRPr="0091258D" w14:paraId="501EC016" w14:textId="77777777" w:rsidTr="00381505">
        <w:trPr>
          <w:cantSplit/>
          <w:trHeight w:hRule="exact" w:val="288"/>
          <w:jc w:val="center"/>
        </w:trPr>
        <w:tc>
          <w:tcPr>
            <w:tcW w:w="1516" w:type="dxa"/>
            <w:tcBorders>
              <w:top w:val="single" w:sz="4" w:space="0" w:color="auto"/>
              <w:bottom w:val="single" w:sz="4" w:space="0" w:color="auto"/>
              <w:right w:val="single" w:sz="4" w:space="0" w:color="auto"/>
            </w:tcBorders>
            <w:vAlign w:val="center"/>
          </w:tcPr>
          <w:p w14:paraId="3A7C209A" w14:textId="77777777" w:rsidR="00381505" w:rsidRPr="0091258D" w:rsidRDefault="00381505" w:rsidP="00381505">
            <w:pPr>
              <w:tabs>
                <w:tab w:val="left" w:pos="1770"/>
              </w:tabs>
              <w:ind w:right="-114"/>
              <w:rPr>
                <w:rFonts w:ascii="Arial" w:hAnsi="Arial" w:cs="Arial"/>
                <w:i/>
              </w:rPr>
            </w:pPr>
            <w:r w:rsidRPr="0091258D">
              <w:rPr>
                <w:rFonts w:ascii="Arial" w:hAnsi="Arial" w:cs="Arial"/>
              </w:rPr>
              <w:t xml:space="preserve">Attachment 2 </w:t>
            </w:r>
          </w:p>
        </w:tc>
        <w:tc>
          <w:tcPr>
            <w:tcW w:w="8413" w:type="dxa"/>
            <w:gridSpan w:val="6"/>
            <w:tcBorders>
              <w:top w:val="single" w:sz="4" w:space="0" w:color="auto"/>
              <w:left w:val="single" w:sz="4" w:space="0" w:color="auto"/>
              <w:bottom w:val="single" w:sz="4" w:space="0" w:color="auto"/>
              <w:right w:val="single" w:sz="4" w:space="0" w:color="auto"/>
            </w:tcBorders>
            <w:vAlign w:val="center"/>
          </w:tcPr>
          <w:p w14:paraId="46FB7DC0" w14:textId="77777777" w:rsidR="00381505" w:rsidRPr="0091258D" w:rsidRDefault="00381505" w:rsidP="00381505">
            <w:pPr>
              <w:tabs>
                <w:tab w:val="right" w:pos="435"/>
                <w:tab w:val="left" w:pos="705"/>
              </w:tabs>
              <w:rPr>
                <w:rFonts w:ascii="Arial" w:hAnsi="Arial" w:cs="Arial"/>
                <w:strike/>
              </w:rPr>
            </w:pPr>
            <w:r w:rsidRPr="0091258D">
              <w:rPr>
                <w:rFonts w:ascii="Arial" w:hAnsi="Arial" w:cs="Arial"/>
                <w:color w:val="00B050"/>
              </w:rPr>
              <w:t>Mobile Probation Service Centers Grant Program</w:t>
            </w:r>
            <w:r w:rsidRPr="0091258D">
              <w:rPr>
                <w:rFonts w:ascii="Arial" w:hAnsi="Arial" w:cs="Arial"/>
              </w:rPr>
              <w:t xml:space="preserve"> Grant Proposal </w:t>
            </w:r>
          </w:p>
        </w:tc>
        <w:tc>
          <w:tcPr>
            <w:tcW w:w="1411" w:type="dxa"/>
            <w:tcBorders>
              <w:top w:val="single" w:sz="4" w:space="0" w:color="auto"/>
              <w:left w:val="single" w:sz="4" w:space="0" w:color="auto"/>
              <w:bottom w:val="single" w:sz="4" w:space="0" w:color="auto"/>
            </w:tcBorders>
            <w:vAlign w:val="center"/>
          </w:tcPr>
          <w:p w14:paraId="3914055E" w14:textId="77777777" w:rsidR="00381505" w:rsidRPr="0091258D" w:rsidRDefault="00381505" w:rsidP="00381505">
            <w:pPr>
              <w:tabs>
                <w:tab w:val="right" w:pos="345"/>
                <w:tab w:val="right" w:pos="435"/>
                <w:tab w:val="left" w:pos="705"/>
              </w:tabs>
              <w:jc w:val="center"/>
              <w:rPr>
                <w:rFonts w:ascii="Arial" w:hAnsi="Arial" w:cs="Arial"/>
                <w:color w:val="00B050"/>
              </w:rPr>
            </w:pPr>
            <w:r w:rsidRPr="0091258D">
              <w:rPr>
                <w:rFonts w:ascii="Arial" w:hAnsi="Arial" w:cs="Arial"/>
                <w:color w:val="00B050"/>
              </w:rPr>
              <w:t>xx</w:t>
            </w:r>
          </w:p>
        </w:tc>
      </w:tr>
      <w:tr w:rsidR="00381505" w:rsidRPr="0091258D" w14:paraId="6FAB8FD1" w14:textId="77777777" w:rsidTr="00381505">
        <w:trPr>
          <w:cantSplit/>
          <w:trHeight w:hRule="exact" w:val="288"/>
          <w:jc w:val="center"/>
        </w:trPr>
        <w:tc>
          <w:tcPr>
            <w:tcW w:w="1516" w:type="dxa"/>
            <w:tcBorders>
              <w:top w:val="single" w:sz="4" w:space="0" w:color="auto"/>
              <w:bottom w:val="single" w:sz="4" w:space="0" w:color="auto"/>
              <w:right w:val="single" w:sz="4" w:space="0" w:color="auto"/>
            </w:tcBorders>
            <w:vAlign w:val="center"/>
          </w:tcPr>
          <w:p w14:paraId="46BBFD22" w14:textId="77777777" w:rsidR="00381505" w:rsidRPr="0091258D" w:rsidRDefault="00381505" w:rsidP="00381505">
            <w:pPr>
              <w:tabs>
                <w:tab w:val="left" w:pos="1590"/>
                <w:tab w:val="left" w:pos="1770"/>
              </w:tabs>
              <w:ind w:right="-114"/>
              <w:rPr>
                <w:rFonts w:ascii="Arial" w:hAnsi="Arial" w:cs="Arial"/>
              </w:rPr>
            </w:pPr>
            <w:r w:rsidRPr="0091258D">
              <w:rPr>
                <w:rFonts w:ascii="Arial" w:hAnsi="Arial" w:cs="Arial"/>
              </w:rPr>
              <w:t>Appendix A</w:t>
            </w:r>
            <w:r w:rsidRPr="0091258D">
              <w:rPr>
                <w:rFonts w:ascii="Arial" w:hAnsi="Arial" w:cs="Arial"/>
              </w:rPr>
              <w:tab/>
            </w:r>
          </w:p>
        </w:tc>
        <w:tc>
          <w:tcPr>
            <w:tcW w:w="8413" w:type="dxa"/>
            <w:gridSpan w:val="6"/>
            <w:tcBorders>
              <w:top w:val="single" w:sz="4" w:space="0" w:color="auto"/>
              <w:left w:val="single" w:sz="4" w:space="0" w:color="auto"/>
              <w:bottom w:val="single" w:sz="4" w:space="0" w:color="auto"/>
              <w:right w:val="single" w:sz="4" w:space="0" w:color="auto"/>
            </w:tcBorders>
            <w:vAlign w:val="center"/>
          </w:tcPr>
          <w:p w14:paraId="34EAE5D5" w14:textId="77777777" w:rsidR="00381505" w:rsidRPr="0091258D" w:rsidRDefault="00381505" w:rsidP="00381505">
            <w:pPr>
              <w:tabs>
                <w:tab w:val="right" w:pos="435"/>
                <w:tab w:val="left" w:pos="705"/>
              </w:tabs>
              <w:rPr>
                <w:rFonts w:ascii="Arial" w:hAnsi="Arial" w:cs="Arial"/>
              </w:rPr>
            </w:pPr>
            <w:r w:rsidRPr="0091258D">
              <w:rPr>
                <w:rFonts w:ascii="Arial" w:hAnsi="Arial" w:cs="Arial"/>
                <w:color w:val="00B050"/>
              </w:rPr>
              <w:t>Mobile Probation Service Centers Grant Program</w:t>
            </w:r>
            <w:r w:rsidRPr="0091258D">
              <w:rPr>
                <w:rFonts w:ascii="Arial" w:hAnsi="Arial" w:cs="Arial"/>
              </w:rPr>
              <w:t xml:space="preserve"> Scoring Panel</w:t>
            </w:r>
          </w:p>
        </w:tc>
        <w:tc>
          <w:tcPr>
            <w:tcW w:w="1411" w:type="dxa"/>
            <w:tcBorders>
              <w:top w:val="single" w:sz="4" w:space="0" w:color="auto"/>
              <w:left w:val="single" w:sz="4" w:space="0" w:color="auto"/>
              <w:bottom w:val="single" w:sz="4" w:space="0" w:color="auto"/>
            </w:tcBorders>
            <w:vAlign w:val="center"/>
          </w:tcPr>
          <w:p w14:paraId="327FE61C" w14:textId="77777777" w:rsidR="00381505" w:rsidRPr="0091258D" w:rsidRDefault="00381505" w:rsidP="00381505">
            <w:pPr>
              <w:tabs>
                <w:tab w:val="right" w:pos="345"/>
                <w:tab w:val="right" w:pos="435"/>
                <w:tab w:val="left" w:pos="705"/>
              </w:tabs>
              <w:jc w:val="center"/>
              <w:rPr>
                <w:rFonts w:ascii="Arial" w:hAnsi="Arial" w:cs="Arial"/>
                <w:color w:val="00B050"/>
              </w:rPr>
            </w:pPr>
            <w:r w:rsidRPr="0091258D">
              <w:rPr>
                <w:rFonts w:ascii="Arial" w:hAnsi="Arial" w:cs="Arial"/>
                <w:color w:val="00B050"/>
              </w:rPr>
              <w:t>x</w:t>
            </w:r>
          </w:p>
        </w:tc>
      </w:tr>
      <w:tr w:rsidR="00381505" w:rsidRPr="0091258D" w14:paraId="16196F40" w14:textId="77777777" w:rsidTr="00381505">
        <w:trPr>
          <w:cantSplit/>
          <w:trHeight w:hRule="exact" w:val="341"/>
          <w:jc w:val="center"/>
        </w:trPr>
        <w:tc>
          <w:tcPr>
            <w:tcW w:w="11340" w:type="dxa"/>
            <w:gridSpan w:val="8"/>
            <w:tcBorders>
              <w:top w:val="single" w:sz="4" w:space="0" w:color="auto"/>
              <w:bottom w:val="single" w:sz="4" w:space="0" w:color="auto"/>
            </w:tcBorders>
            <w:vAlign w:val="center"/>
          </w:tcPr>
          <w:p w14:paraId="23B9485A" w14:textId="77777777" w:rsidR="00381505" w:rsidRPr="0091258D" w:rsidRDefault="00381505" w:rsidP="00381505">
            <w:pPr>
              <w:tabs>
                <w:tab w:val="right" w:pos="345"/>
                <w:tab w:val="right" w:pos="435"/>
                <w:tab w:val="left" w:pos="705"/>
              </w:tabs>
              <w:rPr>
                <w:rFonts w:ascii="Arial" w:hAnsi="Arial" w:cs="Arial"/>
                <w:i/>
              </w:rPr>
            </w:pPr>
            <w:r w:rsidRPr="0091258D">
              <w:rPr>
                <w:rFonts w:ascii="Arial" w:hAnsi="Arial" w:cs="Arial"/>
                <w:i/>
              </w:rPr>
              <w:t xml:space="preserve">* This item is hereby incorporated by reference and can be viewed at: </w:t>
            </w:r>
            <w:r w:rsidRPr="0091258D">
              <w:rPr>
                <w:i/>
                <w:iCs/>
                <w:color w:val="00B050"/>
              </w:rPr>
              <w:t>enter web address</w:t>
            </w:r>
          </w:p>
        </w:tc>
      </w:tr>
      <w:tr w:rsidR="00381505" w:rsidRPr="0091258D" w14:paraId="375EA9BF" w14:textId="77777777" w:rsidTr="00381505">
        <w:trPr>
          <w:cantSplit/>
          <w:trHeight w:hRule="exact" w:val="300"/>
          <w:jc w:val="center"/>
        </w:trPr>
        <w:tc>
          <w:tcPr>
            <w:tcW w:w="11340" w:type="dxa"/>
            <w:gridSpan w:val="8"/>
            <w:tcBorders>
              <w:top w:val="single" w:sz="4" w:space="0" w:color="auto"/>
              <w:bottom w:val="single" w:sz="4" w:space="0" w:color="auto"/>
            </w:tcBorders>
            <w:vAlign w:val="center"/>
          </w:tcPr>
          <w:p w14:paraId="68CDB9D2" w14:textId="77777777" w:rsidR="00381505" w:rsidRPr="0091258D" w:rsidRDefault="00381505" w:rsidP="00381505">
            <w:pPr>
              <w:ind w:left="274" w:right="72" w:hanging="274"/>
              <w:rPr>
                <w:rFonts w:ascii="Arial" w:hAnsi="Arial" w:cs="Arial"/>
                <w:i/>
                <w:caps/>
              </w:rPr>
            </w:pPr>
            <w:r w:rsidRPr="0091258D">
              <w:rPr>
                <w:rFonts w:ascii="Arial" w:hAnsi="Arial" w:cs="Arial"/>
                <w:i/>
                <w:caps/>
              </w:rPr>
              <w:t>IN WITNESS WHEREOF, this Agreement has been executed by the parties hereto.</w:t>
            </w:r>
          </w:p>
        </w:tc>
      </w:tr>
      <w:tr w:rsidR="00381505" w:rsidRPr="0091258D" w14:paraId="12821C46" w14:textId="77777777" w:rsidTr="00381505">
        <w:trPr>
          <w:cantSplit/>
          <w:trHeight w:hRule="exact" w:val="300"/>
          <w:jc w:val="center"/>
        </w:trPr>
        <w:tc>
          <w:tcPr>
            <w:tcW w:w="11340" w:type="dxa"/>
            <w:gridSpan w:val="8"/>
            <w:tcBorders>
              <w:top w:val="single" w:sz="4" w:space="0" w:color="auto"/>
              <w:bottom w:val="single" w:sz="4" w:space="0" w:color="auto"/>
            </w:tcBorders>
            <w:vAlign w:val="center"/>
          </w:tcPr>
          <w:p w14:paraId="45A2D2E9" w14:textId="77777777" w:rsidR="00381505" w:rsidRPr="0091258D" w:rsidRDefault="00381505" w:rsidP="00381505">
            <w:pPr>
              <w:ind w:left="274" w:right="72" w:hanging="274"/>
              <w:jc w:val="center"/>
              <w:rPr>
                <w:rFonts w:ascii="Arial" w:hAnsi="Arial" w:cs="Arial"/>
                <w:b/>
                <w:caps/>
              </w:rPr>
            </w:pPr>
            <w:r w:rsidRPr="0091258D">
              <w:rPr>
                <w:rFonts w:ascii="Arial" w:hAnsi="Arial" w:cs="Arial"/>
                <w:b/>
                <w:caps/>
              </w:rPr>
              <w:t>CONTRACTOR</w:t>
            </w:r>
          </w:p>
        </w:tc>
      </w:tr>
      <w:tr w:rsidR="00381505" w:rsidRPr="0091258D" w14:paraId="5FC3941D" w14:textId="77777777" w:rsidTr="00381505">
        <w:trPr>
          <w:cantSplit/>
          <w:trHeight w:hRule="exact" w:val="216"/>
          <w:jc w:val="center"/>
        </w:trPr>
        <w:tc>
          <w:tcPr>
            <w:tcW w:w="11340" w:type="dxa"/>
            <w:gridSpan w:val="8"/>
            <w:tcBorders>
              <w:top w:val="single" w:sz="4" w:space="0" w:color="auto"/>
            </w:tcBorders>
            <w:vAlign w:val="center"/>
          </w:tcPr>
          <w:p w14:paraId="248364ED" w14:textId="77777777" w:rsidR="00381505" w:rsidRPr="0091258D" w:rsidRDefault="00381505" w:rsidP="00381505">
            <w:pPr>
              <w:ind w:left="-30"/>
              <w:rPr>
                <w:rFonts w:ascii="Arial" w:hAnsi="Arial" w:cs="Arial"/>
                <w:sz w:val="16"/>
              </w:rPr>
            </w:pPr>
            <w:r w:rsidRPr="0091258D">
              <w:rPr>
                <w:rFonts w:ascii="Arial" w:hAnsi="Arial" w:cs="Arial"/>
                <w:sz w:val="16"/>
              </w:rPr>
              <w:t>CONTRACTOR NAME (if other than an individual, state whether a corporation, partnership, etc.)</w:t>
            </w:r>
          </w:p>
        </w:tc>
      </w:tr>
      <w:tr w:rsidR="00381505" w:rsidRPr="0091258D" w14:paraId="0170D1D5" w14:textId="77777777" w:rsidTr="00381505">
        <w:trPr>
          <w:cantSplit/>
          <w:trHeight w:hRule="exact" w:val="288"/>
          <w:jc w:val="center"/>
        </w:trPr>
        <w:tc>
          <w:tcPr>
            <w:tcW w:w="11340" w:type="dxa"/>
            <w:gridSpan w:val="8"/>
            <w:tcBorders>
              <w:bottom w:val="single" w:sz="4" w:space="0" w:color="auto"/>
            </w:tcBorders>
            <w:vAlign w:val="center"/>
          </w:tcPr>
          <w:p w14:paraId="6D160954" w14:textId="2E107A5D" w:rsidR="00381505" w:rsidRPr="0091258D" w:rsidRDefault="00381505" w:rsidP="00381505">
            <w:pPr>
              <w:ind w:left="-30"/>
              <w:rPr>
                <w:rFonts w:ascii="Arial" w:hAnsi="Arial" w:cs="Arial"/>
                <w:b/>
                <w:color w:val="000000" w:themeColor="text1"/>
              </w:rPr>
            </w:pPr>
            <w:r>
              <w:rPr>
                <w:rFonts w:ascii="Arial" w:hAnsi="Arial" w:cs="Arial"/>
                <w:noProof/>
                <w:sz w:val="24"/>
                <w:szCs w:val="24"/>
              </w:rPr>
              <w:drawing>
                <wp:anchor distT="0" distB="0" distL="114300" distR="114300" simplePos="0" relativeHeight="251795968" behindDoc="1" locked="0" layoutInCell="1" allowOverlap="1" wp14:anchorId="7C62D7E6" wp14:editId="0C44C13D">
                  <wp:simplePos x="0" y="0"/>
                  <wp:positionH relativeFrom="margin">
                    <wp:posOffset>1773555</wp:posOffset>
                  </wp:positionH>
                  <wp:positionV relativeFrom="page">
                    <wp:posOffset>-2915285</wp:posOffset>
                  </wp:positionV>
                  <wp:extent cx="3883275" cy="3328416"/>
                  <wp:effectExtent l="0" t="0" r="0" b="0"/>
                  <wp:wrapNone/>
                  <wp:docPr id="18" name="Picture 18"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con&#10;&#10;Description automatically generated with medium confidenc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883275" cy="3328416"/>
                          </a:xfrm>
                          <a:prstGeom prst="rect">
                            <a:avLst/>
                          </a:prstGeom>
                          <a:noFill/>
                        </pic:spPr>
                      </pic:pic>
                    </a:graphicData>
                  </a:graphic>
                  <wp14:sizeRelH relativeFrom="margin">
                    <wp14:pctWidth>0</wp14:pctWidth>
                  </wp14:sizeRelH>
                  <wp14:sizeRelV relativeFrom="margin">
                    <wp14:pctHeight>0</wp14:pctHeight>
                  </wp14:sizeRelV>
                </wp:anchor>
              </w:drawing>
            </w:r>
            <w:r w:rsidRPr="0091258D">
              <w:rPr>
                <w:rFonts w:ascii="Arial" w:hAnsi="Arial" w:cs="Arial"/>
                <w:b/>
                <w:color w:val="000000" w:themeColor="text1"/>
              </w:rPr>
              <w:t>GRANTEE NAME</w:t>
            </w:r>
          </w:p>
        </w:tc>
      </w:tr>
      <w:tr w:rsidR="00381505" w:rsidRPr="0091258D" w14:paraId="3D43DF28" w14:textId="77777777" w:rsidTr="00381505">
        <w:trPr>
          <w:cantSplit/>
          <w:trHeight w:hRule="exact" w:val="216"/>
          <w:jc w:val="center"/>
        </w:trPr>
        <w:tc>
          <w:tcPr>
            <w:tcW w:w="6371" w:type="dxa"/>
            <w:gridSpan w:val="3"/>
            <w:tcBorders>
              <w:top w:val="single" w:sz="4" w:space="0" w:color="auto"/>
              <w:right w:val="single" w:sz="4" w:space="0" w:color="auto"/>
            </w:tcBorders>
            <w:vAlign w:val="center"/>
          </w:tcPr>
          <w:p w14:paraId="602E84A9" w14:textId="77777777" w:rsidR="00381505" w:rsidRPr="0091258D" w:rsidRDefault="00381505" w:rsidP="00381505">
            <w:pPr>
              <w:ind w:left="-29"/>
              <w:rPr>
                <w:rFonts w:ascii="Arial" w:hAnsi="Arial" w:cs="Arial"/>
                <w:sz w:val="12"/>
              </w:rPr>
            </w:pPr>
            <w:r w:rsidRPr="0091258D">
              <w:rPr>
                <w:rFonts w:ascii="Arial" w:hAnsi="Arial" w:cs="Arial"/>
                <w:sz w:val="18"/>
              </w:rPr>
              <w:t>CONTRACTOR BUSINESS ADDRESS</w:t>
            </w:r>
          </w:p>
        </w:tc>
        <w:tc>
          <w:tcPr>
            <w:tcW w:w="2549" w:type="dxa"/>
            <w:gridSpan w:val="2"/>
            <w:tcBorders>
              <w:top w:val="single" w:sz="4" w:space="0" w:color="auto"/>
              <w:left w:val="single" w:sz="4" w:space="0" w:color="auto"/>
              <w:right w:val="single" w:sz="4" w:space="0" w:color="auto"/>
            </w:tcBorders>
            <w:vAlign w:val="center"/>
          </w:tcPr>
          <w:p w14:paraId="73A42EA5" w14:textId="77777777" w:rsidR="00381505" w:rsidRPr="0091258D" w:rsidRDefault="00381505" w:rsidP="00381505">
            <w:pPr>
              <w:ind w:left="-29"/>
              <w:rPr>
                <w:rFonts w:ascii="Arial" w:hAnsi="Arial" w:cs="Arial"/>
                <w:sz w:val="12"/>
              </w:rPr>
            </w:pPr>
            <w:r w:rsidRPr="0091258D">
              <w:rPr>
                <w:rFonts w:ascii="Arial" w:hAnsi="Arial" w:cs="Arial"/>
                <w:sz w:val="18"/>
              </w:rPr>
              <w:t>CITY</w:t>
            </w:r>
          </w:p>
        </w:tc>
        <w:tc>
          <w:tcPr>
            <w:tcW w:w="829" w:type="dxa"/>
            <w:tcBorders>
              <w:top w:val="single" w:sz="4" w:space="0" w:color="auto"/>
              <w:left w:val="single" w:sz="4" w:space="0" w:color="auto"/>
              <w:right w:val="single" w:sz="4" w:space="0" w:color="auto"/>
            </w:tcBorders>
            <w:vAlign w:val="center"/>
          </w:tcPr>
          <w:p w14:paraId="7C9E60C8" w14:textId="77777777" w:rsidR="00381505" w:rsidRPr="0091258D" w:rsidRDefault="00381505" w:rsidP="00381505">
            <w:pPr>
              <w:ind w:left="-29"/>
              <w:rPr>
                <w:rFonts w:ascii="Arial" w:hAnsi="Arial" w:cs="Arial"/>
                <w:sz w:val="12"/>
              </w:rPr>
            </w:pPr>
            <w:r w:rsidRPr="0091258D">
              <w:rPr>
                <w:rFonts w:ascii="Arial" w:hAnsi="Arial" w:cs="Arial"/>
                <w:sz w:val="18"/>
              </w:rPr>
              <w:t>STATE</w:t>
            </w:r>
          </w:p>
        </w:tc>
        <w:tc>
          <w:tcPr>
            <w:tcW w:w="1591" w:type="dxa"/>
            <w:gridSpan w:val="2"/>
            <w:tcBorders>
              <w:top w:val="single" w:sz="4" w:space="0" w:color="auto"/>
              <w:left w:val="single" w:sz="4" w:space="0" w:color="auto"/>
            </w:tcBorders>
            <w:vAlign w:val="center"/>
          </w:tcPr>
          <w:p w14:paraId="62F3C7C6" w14:textId="77777777" w:rsidR="00381505" w:rsidRPr="0091258D" w:rsidRDefault="00381505" w:rsidP="00381505">
            <w:pPr>
              <w:ind w:left="-29"/>
              <w:rPr>
                <w:rFonts w:ascii="Arial" w:hAnsi="Arial" w:cs="Arial"/>
                <w:sz w:val="12"/>
              </w:rPr>
            </w:pPr>
            <w:r w:rsidRPr="0091258D">
              <w:rPr>
                <w:rFonts w:ascii="Arial" w:hAnsi="Arial" w:cs="Arial"/>
                <w:sz w:val="18"/>
              </w:rPr>
              <w:t>ZIP</w:t>
            </w:r>
          </w:p>
        </w:tc>
      </w:tr>
      <w:tr w:rsidR="00381505" w:rsidRPr="0091258D" w14:paraId="08537F51" w14:textId="77777777" w:rsidTr="00381505">
        <w:trPr>
          <w:cantSplit/>
          <w:trHeight w:hRule="exact" w:val="288"/>
          <w:jc w:val="center"/>
        </w:trPr>
        <w:tc>
          <w:tcPr>
            <w:tcW w:w="6371" w:type="dxa"/>
            <w:gridSpan w:val="3"/>
            <w:tcBorders>
              <w:bottom w:val="single" w:sz="4" w:space="0" w:color="auto"/>
              <w:right w:val="single" w:sz="4" w:space="0" w:color="auto"/>
            </w:tcBorders>
            <w:vAlign w:val="center"/>
          </w:tcPr>
          <w:p w14:paraId="6FD4CE68" w14:textId="77777777" w:rsidR="00381505" w:rsidRPr="0091258D" w:rsidRDefault="00381505" w:rsidP="00381505">
            <w:pPr>
              <w:ind w:left="-30"/>
              <w:rPr>
                <w:rFonts w:ascii="Arial" w:hAnsi="Arial" w:cs="Arial"/>
                <w:color w:val="00B050"/>
              </w:rPr>
            </w:pPr>
            <w:r w:rsidRPr="0091258D">
              <w:rPr>
                <w:rFonts w:ascii="Arial" w:hAnsi="Arial" w:cs="Arial"/>
                <w:color w:val="00B050"/>
              </w:rPr>
              <w:t>xxx</w:t>
            </w:r>
          </w:p>
        </w:tc>
        <w:tc>
          <w:tcPr>
            <w:tcW w:w="2549" w:type="dxa"/>
            <w:gridSpan w:val="2"/>
            <w:tcBorders>
              <w:left w:val="single" w:sz="4" w:space="0" w:color="auto"/>
              <w:bottom w:val="single" w:sz="4" w:space="0" w:color="auto"/>
              <w:right w:val="single" w:sz="4" w:space="0" w:color="auto"/>
            </w:tcBorders>
            <w:vAlign w:val="center"/>
          </w:tcPr>
          <w:p w14:paraId="51FF538E" w14:textId="77777777" w:rsidR="00381505" w:rsidRPr="0091258D" w:rsidRDefault="00381505" w:rsidP="00381505">
            <w:pPr>
              <w:ind w:left="-30"/>
              <w:rPr>
                <w:rFonts w:ascii="Arial" w:hAnsi="Arial" w:cs="Arial"/>
                <w:color w:val="000000" w:themeColor="text1"/>
              </w:rPr>
            </w:pPr>
            <w:r w:rsidRPr="0091258D">
              <w:rPr>
                <w:rFonts w:ascii="Arial" w:hAnsi="Arial" w:cs="Arial"/>
                <w:color w:val="00B050"/>
              </w:rPr>
              <w:t>xxx</w:t>
            </w:r>
          </w:p>
        </w:tc>
        <w:tc>
          <w:tcPr>
            <w:tcW w:w="829" w:type="dxa"/>
            <w:tcBorders>
              <w:left w:val="single" w:sz="4" w:space="0" w:color="auto"/>
              <w:bottom w:val="single" w:sz="4" w:space="0" w:color="auto"/>
              <w:right w:val="single" w:sz="4" w:space="0" w:color="auto"/>
            </w:tcBorders>
            <w:vAlign w:val="center"/>
          </w:tcPr>
          <w:p w14:paraId="4B355E74" w14:textId="77777777" w:rsidR="00381505" w:rsidRPr="0091258D" w:rsidRDefault="00381505" w:rsidP="00381505">
            <w:pPr>
              <w:ind w:left="-30"/>
              <w:jc w:val="center"/>
              <w:rPr>
                <w:rFonts w:ascii="Arial" w:hAnsi="Arial" w:cs="Arial"/>
                <w:color w:val="000000" w:themeColor="text1"/>
              </w:rPr>
            </w:pPr>
            <w:r w:rsidRPr="0091258D">
              <w:rPr>
                <w:rFonts w:ascii="Arial" w:hAnsi="Arial" w:cs="Arial"/>
                <w:color w:val="00B050"/>
              </w:rPr>
              <w:t>xx</w:t>
            </w:r>
          </w:p>
        </w:tc>
        <w:tc>
          <w:tcPr>
            <w:tcW w:w="1591" w:type="dxa"/>
            <w:gridSpan w:val="2"/>
            <w:tcBorders>
              <w:left w:val="single" w:sz="4" w:space="0" w:color="auto"/>
              <w:bottom w:val="single" w:sz="4" w:space="0" w:color="auto"/>
            </w:tcBorders>
            <w:vAlign w:val="center"/>
          </w:tcPr>
          <w:p w14:paraId="5975693F" w14:textId="77777777" w:rsidR="00381505" w:rsidRPr="0091258D" w:rsidRDefault="00381505" w:rsidP="00381505">
            <w:pPr>
              <w:ind w:left="-30"/>
              <w:rPr>
                <w:rFonts w:ascii="Arial" w:hAnsi="Arial" w:cs="Arial"/>
                <w:color w:val="000000" w:themeColor="text1"/>
              </w:rPr>
            </w:pPr>
            <w:r w:rsidRPr="0091258D">
              <w:rPr>
                <w:rFonts w:ascii="Arial" w:hAnsi="Arial" w:cs="Arial"/>
                <w:color w:val="00B050"/>
              </w:rPr>
              <w:t>xxx</w:t>
            </w:r>
          </w:p>
        </w:tc>
      </w:tr>
      <w:tr w:rsidR="00381505" w:rsidRPr="0091258D" w14:paraId="2B66E469" w14:textId="77777777" w:rsidTr="00381505">
        <w:trPr>
          <w:cantSplit/>
          <w:trHeight w:hRule="exact" w:val="216"/>
          <w:jc w:val="center"/>
        </w:trPr>
        <w:tc>
          <w:tcPr>
            <w:tcW w:w="6371" w:type="dxa"/>
            <w:gridSpan w:val="3"/>
            <w:tcBorders>
              <w:top w:val="single" w:sz="4" w:space="0" w:color="auto"/>
              <w:right w:val="single" w:sz="4" w:space="0" w:color="auto"/>
            </w:tcBorders>
            <w:vAlign w:val="center"/>
          </w:tcPr>
          <w:p w14:paraId="0647E959" w14:textId="77777777" w:rsidR="00381505" w:rsidRPr="0091258D" w:rsidRDefault="00381505" w:rsidP="00381505">
            <w:pPr>
              <w:ind w:left="-30"/>
              <w:rPr>
                <w:rFonts w:ascii="Arial" w:hAnsi="Arial" w:cs="Arial"/>
                <w:sz w:val="12"/>
              </w:rPr>
            </w:pPr>
            <w:r w:rsidRPr="0091258D">
              <w:rPr>
                <w:rFonts w:ascii="Arial" w:hAnsi="Arial" w:cs="Arial"/>
                <w:sz w:val="18"/>
              </w:rPr>
              <w:t>PRINTED NAME OF PERSON SIGNING</w:t>
            </w:r>
          </w:p>
        </w:tc>
        <w:tc>
          <w:tcPr>
            <w:tcW w:w="4969" w:type="dxa"/>
            <w:gridSpan w:val="5"/>
            <w:tcBorders>
              <w:top w:val="single" w:sz="4" w:space="0" w:color="auto"/>
              <w:left w:val="single" w:sz="4" w:space="0" w:color="auto"/>
            </w:tcBorders>
            <w:vAlign w:val="center"/>
          </w:tcPr>
          <w:p w14:paraId="0FCFA12D" w14:textId="77777777" w:rsidR="00381505" w:rsidRPr="0091258D" w:rsidRDefault="00381505" w:rsidP="00381505">
            <w:pPr>
              <w:ind w:left="-30"/>
              <w:rPr>
                <w:rFonts w:ascii="Arial" w:hAnsi="Arial" w:cs="Arial"/>
                <w:sz w:val="12"/>
              </w:rPr>
            </w:pPr>
            <w:r w:rsidRPr="0091258D">
              <w:rPr>
                <w:rFonts w:ascii="Arial" w:hAnsi="Arial" w:cs="Arial"/>
                <w:sz w:val="18"/>
              </w:rPr>
              <w:t>TITLE</w:t>
            </w:r>
          </w:p>
        </w:tc>
      </w:tr>
      <w:tr w:rsidR="00381505" w:rsidRPr="0091258D" w14:paraId="0B3E318A" w14:textId="77777777" w:rsidTr="00381505">
        <w:trPr>
          <w:cantSplit/>
          <w:trHeight w:hRule="exact" w:val="288"/>
          <w:jc w:val="center"/>
        </w:trPr>
        <w:tc>
          <w:tcPr>
            <w:tcW w:w="6371" w:type="dxa"/>
            <w:gridSpan w:val="3"/>
            <w:tcBorders>
              <w:bottom w:val="single" w:sz="4" w:space="0" w:color="auto"/>
              <w:right w:val="single" w:sz="4" w:space="0" w:color="auto"/>
            </w:tcBorders>
            <w:vAlign w:val="center"/>
          </w:tcPr>
          <w:p w14:paraId="2555584D" w14:textId="77777777" w:rsidR="00381505" w:rsidRPr="0091258D" w:rsidRDefault="00381505" w:rsidP="00381505">
            <w:pPr>
              <w:ind w:left="-30"/>
              <w:rPr>
                <w:rFonts w:ascii="Arial" w:hAnsi="Arial" w:cs="Arial"/>
                <w:color w:val="000000" w:themeColor="text1"/>
              </w:rPr>
            </w:pPr>
            <w:r w:rsidRPr="0091258D">
              <w:rPr>
                <w:rFonts w:ascii="Arial" w:hAnsi="Arial" w:cs="Arial"/>
                <w:color w:val="00B050"/>
              </w:rPr>
              <w:t>xxx</w:t>
            </w:r>
          </w:p>
        </w:tc>
        <w:tc>
          <w:tcPr>
            <w:tcW w:w="4969" w:type="dxa"/>
            <w:gridSpan w:val="5"/>
            <w:tcBorders>
              <w:left w:val="single" w:sz="4" w:space="0" w:color="auto"/>
              <w:bottom w:val="single" w:sz="4" w:space="0" w:color="auto"/>
            </w:tcBorders>
            <w:vAlign w:val="center"/>
          </w:tcPr>
          <w:p w14:paraId="562958BD" w14:textId="77777777" w:rsidR="00381505" w:rsidRPr="0091258D" w:rsidRDefault="00381505" w:rsidP="00381505">
            <w:pPr>
              <w:ind w:left="-30"/>
              <w:rPr>
                <w:rFonts w:ascii="Arial" w:hAnsi="Arial" w:cs="Arial"/>
                <w:color w:val="000000" w:themeColor="text1"/>
              </w:rPr>
            </w:pPr>
            <w:r w:rsidRPr="0091258D">
              <w:rPr>
                <w:rFonts w:ascii="Arial" w:hAnsi="Arial" w:cs="Arial"/>
                <w:color w:val="00B050"/>
              </w:rPr>
              <w:t>xxx</w:t>
            </w:r>
          </w:p>
        </w:tc>
      </w:tr>
      <w:tr w:rsidR="00381505" w:rsidRPr="0091258D" w14:paraId="6E467574" w14:textId="77777777" w:rsidTr="00381505">
        <w:trPr>
          <w:cantSplit/>
          <w:trHeight w:hRule="exact" w:val="216"/>
          <w:jc w:val="center"/>
        </w:trPr>
        <w:tc>
          <w:tcPr>
            <w:tcW w:w="6371" w:type="dxa"/>
            <w:gridSpan w:val="3"/>
            <w:tcBorders>
              <w:top w:val="single" w:sz="4" w:space="0" w:color="auto"/>
              <w:right w:val="single" w:sz="4" w:space="0" w:color="auto"/>
            </w:tcBorders>
            <w:vAlign w:val="center"/>
          </w:tcPr>
          <w:p w14:paraId="6BFF3DAB" w14:textId="77777777" w:rsidR="00381505" w:rsidRPr="0091258D" w:rsidRDefault="00381505" w:rsidP="00381505">
            <w:pPr>
              <w:ind w:left="-30"/>
              <w:rPr>
                <w:rFonts w:ascii="Arial" w:hAnsi="Arial" w:cs="Arial"/>
                <w:sz w:val="12"/>
              </w:rPr>
            </w:pPr>
            <w:r w:rsidRPr="0091258D">
              <w:rPr>
                <w:rFonts w:ascii="Arial" w:hAnsi="Arial" w:cs="Arial"/>
                <w:sz w:val="18"/>
              </w:rPr>
              <w:t>CONTRACTOR AUTHORIZED SIGNATURE</w:t>
            </w:r>
          </w:p>
        </w:tc>
        <w:tc>
          <w:tcPr>
            <w:tcW w:w="4969" w:type="dxa"/>
            <w:gridSpan w:val="5"/>
            <w:tcBorders>
              <w:top w:val="single" w:sz="4" w:space="0" w:color="auto"/>
              <w:left w:val="single" w:sz="4" w:space="0" w:color="auto"/>
            </w:tcBorders>
            <w:vAlign w:val="center"/>
          </w:tcPr>
          <w:p w14:paraId="39EDAE5A" w14:textId="77777777" w:rsidR="00381505" w:rsidRPr="0091258D" w:rsidRDefault="00381505" w:rsidP="00381505">
            <w:pPr>
              <w:ind w:left="-30"/>
              <w:rPr>
                <w:rFonts w:ascii="Arial" w:hAnsi="Arial" w:cs="Arial"/>
                <w:sz w:val="12"/>
              </w:rPr>
            </w:pPr>
            <w:r w:rsidRPr="0091258D">
              <w:rPr>
                <w:rFonts w:ascii="Arial" w:hAnsi="Arial" w:cs="Arial"/>
                <w:sz w:val="18"/>
              </w:rPr>
              <w:t>DATE SIGNED</w:t>
            </w:r>
          </w:p>
        </w:tc>
      </w:tr>
      <w:tr w:rsidR="00381505" w:rsidRPr="0091258D" w14:paraId="64794390" w14:textId="77777777" w:rsidTr="00381505">
        <w:trPr>
          <w:cantSplit/>
          <w:trHeight w:hRule="exact" w:val="432"/>
          <w:jc w:val="center"/>
        </w:trPr>
        <w:tc>
          <w:tcPr>
            <w:tcW w:w="6371" w:type="dxa"/>
            <w:gridSpan w:val="3"/>
            <w:tcBorders>
              <w:bottom w:val="single" w:sz="4" w:space="0" w:color="auto"/>
              <w:right w:val="single" w:sz="4" w:space="0" w:color="auto"/>
            </w:tcBorders>
            <w:vAlign w:val="center"/>
          </w:tcPr>
          <w:p w14:paraId="2014DD47" w14:textId="77777777" w:rsidR="00381505" w:rsidRPr="0091258D" w:rsidRDefault="00381505" w:rsidP="00381505">
            <w:pPr>
              <w:ind w:left="-30"/>
              <w:rPr>
                <w:rFonts w:ascii="Arial" w:hAnsi="Arial" w:cs="Arial"/>
                <w:color w:val="000000" w:themeColor="text1"/>
              </w:rPr>
            </w:pPr>
            <w:r w:rsidRPr="0091258D">
              <w:rPr>
                <w:rFonts w:ascii="Arial" w:hAnsi="Arial" w:cs="Arial"/>
                <w:sz w:val="28"/>
                <w:szCs w:val="28"/>
              </w:rPr>
              <w:sym w:font="Wingdings" w:char="F03F"/>
            </w:r>
          </w:p>
        </w:tc>
        <w:tc>
          <w:tcPr>
            <w:tcW w:w="4969" w:type="dxa"/>
            <w:gridSpan w:val="5"/>
            <w:tcBorders>
              <w:left w:val="single" w:sz="4" w:space="0" w:color="auto"/>
              <w:bottom w:val="single" w:sz="4" w:space="0" w:color="auto"/>
            </w:tcBorders>
            <w:vAlign w:val="center"/>
          </w:tcPr>
          <w:p w14:paraId="5B79A344" w14:textId="77777777" w:rsidR="00381505" w:rsidRPr="0091258D" w:rsidRDefault="00381505" w:rsidP="00381505">
            <w:pPr>
              <w:ind w:left="-30"/>
              <w:rPr>
                <w:rFonts w:ascii="Arial" w:hAnsi="Arial" w:cs="Arial"/>
                <w:b/>
                <w:color w:val="000000" w:themeColor="text1"/>
              </w:rPr>
            </w:pPr>
          </w:p>
        </w:tc>
      </w:tr>
      <w:tr w:rsidR="00381505" w:rsidRPr="0091258D" w14:paraId="7D8ECD0E" w14:textId="77777777" w:rsidTr="00381505">
        <w:trPr>
          <w:cantSplit/>
          <w:trHeight w:hRule="exact" w:val="300"/>
          <w:jc w:val="center"/>
        </w:trPr>
        <w:tc>
          <w:tcPr>
            <w:tcW w:w="11340" w:type="dxa"/>
            <w:gridSpan w:val="8"/>
            <w:tcBorders>
              <w:top w:val="single" w:sz="4" w:space="0" w:color="auto"/>
              <w:bottom w:val="single" w:sz="4" w:space="0" w:color="auto"/>
            </w:tcBorders>
            <w:vAlign w:val="center"/>
          </w:tcPr>
          <w:p w14:paraId="1B21DFAE" w14:textId="77777777" w:rsidR="00381505" w:rsidRPr="0091258D" w:rsidRDefault="00381505" w:rsidP="00381505">
            <w:pPr>
              <w:ind w:left="274" w:right="72" w:hanging="274"/>
              <w:jc w:val="center"/>
              <w:rPr>
                <w:rFonts w:ascii="Arial" w:hAnsi="Arial" w:cs="Arial"/>
                <w:b/>
                <w:caps/>
              </w:rPr>
            </w:pPr>
            <w:r w:rsidRPr="0091258D">
              <w:rPr>
                <w:rFonts w:ascii="Arial" w:hAnsi="Arial" w:cs="Arial"/>
                <w:b/>
                <w:caps/>
              </w:rPr>
              <w:t xml:space="preserve">STATE OF CALIFORNIA </w:t>
            </w:r>
          </w:p>
        </w:tc>
      </w:tr>
      <w:tr w:rsidR="00381505" w:rsidRPr="0091258D" w14:paraId="22887538" w14:textId="77777777" w:rsidTr="00381505">
        <w:trPr>
          <w:cantSplit/>
          <w:trHeight w:hRule="exact" w:val="216"/>
          <w:jc w:val="center"/>
        </w:trPr>
        <w:tc>
          <w:tcPr>
            <w:tcW w:w="11340" w:type="dxa"/>
            <w:gridSpan w:val="8"/>
            <w:tcBorders>
              <w:top w:val="single" w:sz="4" w:space="0" w:color="auto"/>
            </w:tcBorders>
            <w:vAlign w:val="center"/>
          </w:tcPr>
          <w:p w14:paraId="6A5D90CA" w14:textId="77777777" w:rsidR="00381505" w:rsidRPr="0091258D" w:rsidRDefault="00381505" w:rsidP="00381505">
            <w:pPr>
              <w:ind w:left="-30"/>
              <w:rPr>
                <w:rFonts w:ascii="Arial" w:hAnsi="Arial" w:cs="Arial"/>
                <w:sz w:val="12"/>
              </w:rPr>
            </w:pPr>
            <w:r w:rsidRPr="0091258D">
              <w:rPr>
                <w:rFonts w:ascii="Arial" w:hAnsi="Arial" w:cs="Arial"/>
                <w:sz w:val="18"/>
              </w:rPr>
              <w:t>CONTRACTING AGENCY NAME</w:t>
            </w:r>
          </w:p>
        </w:tc>
      </w:tr>
      <w:tr w:rsidR="00381505" w:rsidRPr="0091258D" w14:paraId="3B990CE2" w14:textId="77777777" w:rsidTr="00381505">
        <w:trPr>
          <w:cantSplit/>
          <w:trHeight w:hRule="exact" w:val="346"/>
          <w:jc w:val="center"/>
        </w:trPr>
        <w:tc>
          <w:tcPr>
            <w:tcW w:w="11340" w:type="dxa"/>
            <w:gridSpan w:val="8"/>
            <w:tcBorders>
              <w:bottom w:val="single" w:sz="4" w:space="0" w:color="auto"/>
            </w:tcBorders>
            <w:vAlign w:val="center"/>
          </w:tcPr>
          <w:p w14:paraId="6805A508" w14:textId="77777777" w:rsidR="00381505" w:rsidRPr="0091258D" w:rsidRDefault="00381505" w:rsidP="00381505">
            <w:pPr>
              <w:ind w:left="-30"/>
              <w:rPr>
                <w:rFonts w:ascii="Arial" w:hAnsi="Arial" w:cs="Arial"/>
                <w:b/>
                <w:color w:val="000000" w:themeColor="text1"/>
              </w:rPr>
            </w:pPr>
            <w:r w:rsidRPr="0091258D">
              <w:rPr>
                <w:rFonts w:ascii="Arial" w:hAnsi="Arial" w:cs="Arial"/>
                <w:b/>
                <w:color w:val="000000" w:themeColor="text1"/>
              </w:rPr>
              <w:t>BOARD OF STATE AND COMMUNITY CORRECTIONS</w:t>
            </w:r>
          </w:p>
        </w:tc>
      </w:tr>
      <w:tr w:rsidR="00381505" w:rsidRPr="0091258D" w14:paraId="6A2057D1" w14:textId="77777777" w:rsidTr="00381505">
        <w:trPr>
          <w:cantSplit/>
          <w:trHeight w:hRule="exact" w:val="216"/>
          <w:jc w:val="center"/>
        </w:trPr>
        <w:tc>
          <w:tcPr>
            <w:tcW w:w="6371" w:type="dxa"/>
            <w:gridSpan w:val="3"/>
            <w:tcBorders>
              <w:top w:val="single" w:sz="4" w:space="0" w:color="auto"/>
              <w:right w:val="single" w:sz="4" w:space="0" w:color="auto"/>
            </w:tcBorders>
            <w:vAlign w:val="center"/>
          </w:tcPr>
          <w:p w14:paraId="798FFFEE" w14:textId="77777777" w:rsidR="00381505" w:rsidRPr="0091258D" w:rsidRDefault="00381505" w:rsidP="00381505">
            <w:pPr>
              <w:ind w:left="-29"/>
              <w:rPr>
                <w:rFonts w:ascii="Arial" w:hAnsi="Arial" w:cs="Arial"/>
                <w:sz w:val="12"/>
              </w:rPr>
            </w:pPr>
            <w:r w:rsidRPr="0091258D">
              <w:rPr>
                <w:rFonts w:ascii="Arial" w:hAnsi="Arial" w:cs="Arial"/>
                <w:sz w:val="18"/>
              </w:rPr>
              <w:t>CONTRACTING AGENCY ADDRESS</w:t>
            </w:r>
          </w:p>
        </w:tc>
        <w:tc>
          <w:tcPr>
            <w:tcW w:w="2549" w:type="dxa"/>
            <w:gridSpan w:val="2"/>
            <w:tcBorders>
              <w:top w:val="single" w:sz="4" w:space="0" w:color="auto"/>
              <w:left w:val="single" w:sz="4" w:space="0" w:color="auto"/>
              <w:right w:val="single" w:sz="4" w:space="0" w:color="auto"/>
            </w:tcBorders>
            <w:vAlign w:val="center"/>
          </w:tcPr>
          <w:p w14:paraId="245A58C1" w14:textId="77777777" w:rsidR="00381505" w:rsidRPr="0091258D" w:rsidRDefault="00381505" w:rsidP="00381505">
            <w:pPr>
              <w:ind w:left="-29"/>
              <w:rPr>
                <w:rFonts w:ascii="Arial" w:hAnsi="Arial" w:cs="Arial"/>
                <w:sz w:val="12"/>
              </w:rPr>
            </w:pPr>
            <w:r w:rsidRPr="0091258D">
              <w:rPr>
                <w:rFonts w:ascii="Arial" w:hAnsi="Arial" w:cs="Arial"/>
                <w:sz w:val="18"/>
              </w:rPr>
              <w:t>CITY</w:t>
            </w:r>
          </w:p>
        </w:tc>
        <w:tc>
          <w:tcPr>
            <w:tcW w:w="829" w:type="dxa"/>
            <w:tcBorders>
              <w:top w:val="single" w:sz="4" w:space="0" w:color="auto"/>
              <w:left w:val="single" w:sz="4" w:space="0" w:color="auto"/>
              <w:right w:val="single" w:sz="4" w:space="0" w:color="auto"/>
            </w:tcBorders>
            <w:vAlign w:val="center"/>
          </w:tcPr>
          <w:p w14:paraId="390BB15D" w14:textId="77777777" w:rsidR="00381505" w:rsidRPr="0091258D" w:rsidRDefault="00381505" w:rsidP="00381505">
            <w:pPr>
              <w:ind w:left="-29"/>
              <w:rPr>
                <w:rFonts w:ascii="Arial" w:hAnsi="Arial" w:cs="Arial"/>
                <w:sz w:val="12"/>
              </w:rPr>
            </w:pPr>
            <w:r w:rsidRPr="0091258D">
              <w:rPr>
                <w:rFonts w:ascii="Arial" w:hAnsi="Arial" w:cs="Arial"/>
                <w:sz w:val="18"/>
              </w:rPr>
              <w:t>STATE</w:t>
            </w:r>
          </w:p>
        </w:tc>
        <w:tc>
          <w:tcPr>
            <w:tcW w:w="1591" w:type="dxa"/>
            <w:gridSpan w:val="2"/>
            <w:tcBorders>
              <w:top w:val="single" w:sz="4" w:space="0" w:color="auto"/>
              <w:left w:val="single" w:sz="4" w:space="0" w:color="auto"/>
            </w:tcBorders>
            <w:vAlign w:val="center"/>
          </w:tcPr>
          <w:p w14:paraId="10A0210B" w14:textId="77777777" w:rsidR="00381505" w:rsidRPr="0091258D" w:rsidRDefault="00381505" w:rsidP="00381505">
            <w:pPr>
              <w:ind w:left="-29"/>
              <w:rPr>
                <w:rFonts w:ascii="Arial" w:hAnsi="Arial" w:cs="Arial"/>
                <w:sz w:val="12"/>
              </w:rPr>
            </w:pPr>
            <w:r w:rsidRPr="0091258D">
              <w:rPr>
                <w:rFonts w:ascii="Arial" w:hAnsi="Arial" w:cs="Arial"/>
                <w:sz w:val="18"/>
              </w:rPr>
              <w:t>ZIP</w:t>
            </w:r>
          </w:p>
        </w:tc>
      </w:tr>
      <w:tr w:rsidR="00381505" w:rsidRPr="0091258D" w14:paraId="6181FD3B" w14:textId="77777777" w:rsidTr="00381505">
        <w:trPr>
          <w:cantSplit/>
          <w:trHeight w:hRule="exact" w:val="288"/>
          <w:jc w:val="center"/>
        </w:trPr>
        <w:tc>
          <w:tcPr>
            <w:tcW w:w="6371" w:type="dxa"/>
            <w:gridSpan w:val="3"/>
            <w:tcBorders>
              <w:bottom w:val="single" w:sz="4" w:space="0" w:color="auto"/>
              <w:right w:val="single" w:sz="4" w:space="0" w:color="auto"/>
            </w:tcBorders>
            <w:vAlign w:val="center"/>
          </w:tcPr>
          <w:p w14:paraId="75D5EF4C" w14:textId="77777777" w:rsidR="00381505" w:rsidRPr="0091258D" w:rsidRDefault="00381505" w:rsidP="00381505">
            <w:pPr>
              <w:ind w:left="-30"/>
              <w:rPr>
                <w:rFonts w:ascii="Arial" w:hAnsi="Arial" w:cs="Arial"/>
                <w:color w:val="000000" w:themeColor="text1"/>
              </w:rPr>
            </w:pPr>
            <w:r w:rsidRPr="0091258D">
              <w:rPr>
                <w:rFonts w:ascii="Arial" w:hAnsi="Arial" w:cs="Arial"/>
                <w:color w:val="000000" w:themeColor="text1"/>
              </w:rPr>
              <w:t>2590 Venture Oaks Way, Suite 200</w:t>
            </w:r>
          </w:p>
        </w:tc>
        <w:tc>
          <w:tcPr>
            <w:tcW w:w="2549" w:type="dxa"/>
            <w:gridSpan w:val="2"/>
            <w:tcBorders>
              <w:left w:val="single" w:sz="4" w:space="0" w:color="auto"/>
              <w:bottom w:val="single" w:sz="4" w:space="0" w:color="auto"/>
              <w:right w:val="single" w:sz="4" w:space="0" w:color="auto"/>
            </w:tcBorders>
            <w:vAlign w:val="center"/>
          </w:tcPr>
          <w:p w14:paraId="2B4A38E9" w14:textId="77777777" w:rsidR="00381505" w:rsidRPr="0091258D" w:rsidRDefault="00381505" w:rsidP="00381505">
            <w:pPr>
              <w:ind w:left="-30"/>
              <w:rPr>
                <w:rFonts w:ascii="Arial" w:hAnsi="Arial" w:cs="Arial"/>
                <w:color w:val="000000" w:themeColor="text1"/>
              </w:rPr>
            </w:pPr>
            <w:r w:rsidRPr="0091258D">
              <w:rPr>
                <w:rFonts w:ascii="Arial" w:hAnsi="Arial" w:cs="Arial"/>
                <w:color w:val="000000" w:themeColor="text1"/>
              </w:rPr>
              <w:t>Sacramento</w:t>
            </w:r>
          </w:p>
        </w:tc>
        <w:tc>
          <w:tcPr>
            <w:tcW w:w="829" w:type="dxa"/>
            <w:tcBorders>
              <w:left w:val="single" w:sz="4" w:space="0" w:color="auto"/>
              <w:bottom w:val="single" w:sz="4" w:space="0" w:color="auto"/>
              <w:right w:val="single" w:sz="4" w:space="0" w:color="auto"/>
            </w:tcBorders>
            <w:vAlign w:val="center"/>
          </w:tcPr>
          <w:p w14:paraId="597617B0" w14:textId="77777777" w:rsidR="00381505" w:rsidRPr="0091258D" w:rsidRDefault="00381505" w:rsidP="00381505">
            <w:pPr>
              <w:ind w:left="-30"/>
              <w:rPr>
                <w:rFonts w:ascii="Arial" w:hAnsi="Arial" w:cs="Arial"/>
                <w:color w:val="000000" w:themeColor="text1"/>
              </w:rPr>
            </w:pPr>
            <w:r w:rsidRPr="0091258D">
              <w:rPr>
                <w:rFonts w:ascii="Arial" w:hAnsi="Arial" w:cs="Arial"/>
                <w:color w:val="000000" w:themeColor="text1"/>
              </w:rPr>
              <w:t>CA</w:t>
            </w:r>
          </w:p>
        </w:tc>
        <w:tc>
          <w:tcPr>
            <w:tcW w:w="1591" w:type="dxa"/>
            <w:gridSpan w:val="2"/>
            <w:tcBorders>
              <w:left w:val="single" w:sz="4" w:space="0" w:color="auto"/>
              <w:bottom w:val="single" w:sz="4" w:space="0" w:color="auto"/>
            </w:tcBorders>
            <w:vAlign w:val="center"/>
          </w:tcPr>
          <w:p w14:paraId="22779AFF" w14:textId="77777777" w:rsidR="00381505" w:rsidRPr="0091258D" w:rsidRDefault="00381505" w:rsidP="00381505">
            <w:pPr>
              <w:ind w:left="-30"/>
              <w:rPr>
                <w:rFonts w:ascii="Arial" w:hAnsi="Arial" w:cs="Arial"/>
                <w:color w:val="000000" w:themeColor="text1"/>
              </w:rPr>
            </w:pPr>
            <w:r w:rsidRPr="0091258D">
              <w:rPr>
                <w:rFonts w:ascii="Arial" w:hAnsi="Arial" w:cs="Arial"/>
                <w:color w:val="000000" w:themeColor="text1"/>
              </w:rPr>
              <w:t>95833</w:t>
            </w:r>
          </w:p>
        </w:tc>
      </w:tr>
      <w:tr w:rsidR="00381505" w:rsidRPr="0091258D" w14:paraId="2B56A9CA" w14:textId="77777777" w:rsidTr="00381505">
        <w:trPr>
          <w:cantSplit/>
          <w:trHeight w:hRule="exact" w:val="216"/>
          <w:jc w:val="center"/>
        </w:trPr>
        <w:tc>
          <w:tcPr>
            <w:tcW w:w="6371" w:type="dxa"/>
            <w:gridSpan w:val="3"/>
            <w:tcBorders>
              <w:top w:val="single" w:sz="4" w:space="0" w:color="auto"/>
              <w:right w:val="single" w:sz="4" w:space="0" w:color="auto"/>
            </w:tcBorders>
            <w:vAlign w:val="center"/>
          </w:tcPr>
          <w:p w14:paraId="52DC9D0B" w14:textId="77777777" w:rsidR="00381505" w:rsidRPr="0091258D" w:rsidRDefault="00381505" w:rsidP="00381505">
            <w:pPr>
              <w:ind w:left="-30"/>
              <w:rPr>
                <w:rFonts w:ascii="Arial" w:hAnsi="Arial" w:cs="Arial"/>
                <w:sz w:val="12"/>
              </w:rPr>
            </w:pPr>
            <w:r w:rsidRPr="0091258D">
              <w:rPr>
                <w:rFonts w:ascii="Arial" w:hAnsi="Arial" w:cs="Arial"/>
                <w:sz w:val="18"/>
              </w:rPr>
              <w:t>PRINTED NAME OF PERSON SIGNING</w:t>
            </w:r>
          </w:p>
        </w:tc>
        <w:tc>
          <w:tcPr>
            <w:tcW w:w="4969" w:type="dxa"/>
            <w:gridSpan w:val="5"/>
            <w:tcBorders>
              <w:top w:val="single" w:sz="4" w:space="0" w:color="auto"/>
              <w:left w:val="single" w:sz="4" w:space="0" w:color="auto"/>
            </w:tcBorders>
            <w:vAlign w:val="center"/>
          </w:tcPr>
          <w:p w14:paraId="74819C50" w14:textId="77777777" w:rsidR="00381505" w:rsidRPr="0091258D" w:rsidRDefault="00381505" w:rsidP="00381505">
            <w:pPr>
              <w:ind w:left="-30"/>
              <w:rPr>
                <w:rFonts w:ascii="Arial" w:hAnsi="Arial" w:cs="Arial"/>
                <w:sz w:val="12"/>
              </w:rPr>
            </w:pPr>
            <w:r w:rsidRPr="0091258D">
              <w:rPr>
                <w:rFonts w:ascii="Arial" w:hAnsi="Arial" w:cs="Arial"/>
                <w:sz w:val="18"/>
              </w:rPr>
              <w:t>TITLE</w:t>
            </w:r>
          </w:p>
        </w:tc>
      </w:tr>
      <w:tr w:rsidR="00381505" w:rsidRPr="0091258D" w14:paraId="09CAAF22" w14:textId="77777777" w:rsidTr="00381505">
        <w:trPr>
          <w:cantSplit/>
          <w:trHeight w:hRule="exact" w:val="288"/>
          <w:jc w:val="center"/>
        </w:trPr>
        <w:tc>
          <w:tcPr>
            <w:tcW w:w="6371" w:type="dxa"/>
            <w:gridSpan w:val="3"/>
            <w:tcBorders>
              <w:bottom w:val="single" w:sz="4" w:space="0" w:color="auto"/>
              <w:right w:val="single" w:sz="4" w:space="0" w:color="auto"/>
            </w:tcBorders>
            <w:vAlign w:val="center"/>
          </w:tcPr>
          <w:p w14:paraId="36BC869F" w14:textId="77777777" w:rsidR="00381505" w:rsidRPr="0091258D" w:rsidRDefault="00381505" w:rsidP="00381505">
            <w:pPr>
              <w:ind w:left="-30"/>
              <w:rPr>
                <w:rFonts w:ascii="Arial" w:hAnsi="Arial" w:cs="Arial"/>
                <w:color w:val="000000" w:themeColor="text1"/>
              </w:rPr>
            </w:pPr>
            <w:r w:rsidRPr="0091258D">
              <w:rPr>
                <w:rFonts w:ascii="Arial" w:hAnsi="Arial" w:cs="Arial"/>
                <w:color w:val="000000" w:themeColor="text1"/>
              </w:rPr>
              <w:t>RICARDO GOODRIDGE</w:t>
            </w:r>
          </w:p>
        </w:tc>
        <w:tc>
          <w:tcPr>
            <w:tcW w:w="4969" w:type="dxa"/>
            <w:gridSpan w:val="5"/>
            <w:tcBorders>
              <w:left w:val="single" w:sz="4" w:space="0" w:color="auto"/>
              <w:bottom w:val="single" w:sz="4" w:space="0" w:color="auto"/>
            </w:tcBorders>
            <w:vAlign w:val="center"/>
          </w:tcPr>
          <w:p w14:paraId="79854C3D" w14:textId="77777777" w:rsidR="00381505" w:rsidRPr="0091258D" w:rsidRDefault="00381505" w:rsidP="00381505">
            <w:pPr>
              <w:ind w:left="-30"/>
              <w:rPr>
                <w:rFonts w:ascii="Arial" w:hAnsi="Arial" w:cs="Arial"/>
                <w:color w:val="000000" w:themeColor="text1"/>
              </w:rPr>
            </w:pPr>
            <w:r w:rsidRPr="0091258D">
              <w:rPr>
                <w:rFonts w:ascii="Arial" w:hAnsi="Arial" w:cs="Arial"/>
                <w:color w:val="000000" w:themeColor="text1"/>
              </w:rPr>
              <w:t>Deputy Director</w:t>
            </w:r>
          </w:p>
        </w:tc>
      </w:tr>
      <w:tr w:rsidR="00381505" w:rsidRPr="0091258D" w14:paraId="2A4DF1DD" w14:textId="77777777" w:rsidTr="00381505">
        <w:trPr>
          <w:cantSplit/>
          <w:trHeight w:hRule="exact" w:val="216"/>
          <w:jc w:val="center"/>
        </w:trPr>
        <w:tc>
          <w:tcPr>
            <w:tcW w:w="6371" w:type="dxa"/>
            <w:gridSpan w:val="3"/>
            <w:tcBorders>
              <w:top w:val="single" w:sz="4" w:space="0" w:color="auto"/>
              <w:right w:val="single" w:sz="4" w:space="0" w:color="auto"/>
            </w:tcBorders>
            <w:vAlign w:val="center"/>
          </w:tcPr>
          <w:p w14:paraId="3FAD5F47" w14:textId="77777777" w:rsidR="00381505" w:rsidRPr="0091258D" w:rsidRDefault="00381505" w:rsidP="00381505">
            <w:pPr>
              <w:ind w:left="-30"/>
              <w:rPr>
                <w:rFonts w:ascii="Arial" w:hAnsi="Arial" w:cs="Arial"/>
                <w:sz w:val="12"/>
              </w:rPr>
            </w:pPr>
            <w:r w:rsidRPr="0091258D">
              <w:rPr>
                <w:rFonts w:ascii="Arial" w:hAnsi="Arial" w:cs="Arial"/>
                <w:sz w:val="18"/>
              </w:rPr>
              <w:t>CONTRACTING AGENCY AUTHORIZED SIGNATURE</w:t>
            </w:r>
          </w:p>
        </w:tc>
        <w:tc>
          <w:tcPr>
            <w:tcW w:w="4969" w:type="dxa"/>
            <w:gridSpan w:val="5"/>
            <w:tcBorders>
              <w:top w:val="single" w:sz="4" w:space="0" w:color="auto"/>
              <w:left w:val="single" w:sz="4" w:space="0" w:color="auto"/>
            </w:tcBorders>
            <w:vAlign w:val="center"/>
          </w:tcPr>
          <w:p w14:paraId="792CFBE9" w14:textId="77777777" w:rsidR="00381505" w:rsidRPr="0091258D" w:rsidRDefault="00381505" w:rsidP="00381505">
            <w:pPr>
              <w:ind w:left="-30"/>
              <w:rPr>
                <w:rFonts w:ascii="Arial" w:hAnsi="Arial" w:cs="Arial"/>
                <w:sz w:val="18"/>
              </w:rPr>
            </w:pPr>
            <w:r w:rsidRPr="0091258D">
              <w:rPr>
                <w:rFonts w:ascii="Arial" w:hAnsi="Arial" w:cs="Arial"/>
                <w:sz w:val="18"/>
              </w:rPr>
              <w:t>DATE SIGNED</w:t>
            </w:r>
          </w:p>
          <w:p w14:paraId="4DC900AC" w14:textId="77777777" w:rsidR="00381505" w:rsidRPr="0091258D" w:rsidRDefault="00381505" w:rsidP="00381505">
            <w:pPr>
              <w:rPr>
                <w:rFonts w:ascii="Arial" w:hAnsi="Arial" w:cs="Arial"/>
                <w:sz w:val="12"/>
              </w:rPr>
            </w:pPr>
          </w:p>
          <w:p w14:paraId="332B9709" w14:textId="77777777" w:rsidR="00381505" w:rsidRPr="0091258D" w:rsidRDefault="00381505" w:rsidP="00381505">
            <w:pPr>
              <w:tabs>
                <w:tab w:val="left" w:pos="3640"/>
              </w:tabs>
              <w:rPr>
                <w:rFonts w:ascii="Arial" w:hAnsi="Arial" w:cs="Arial"/>
                <w:sz w:val="12"/>
              </w:rPr>
            </w:pPr>
            <w:r w:rsidRPr="0091258D">
              <w:rPr>
                <w:rFonts w:ascii="Arial" w:hAnsi="Arial" w:cs="Arial"/>
                <w:sz w:val="12"/>
              </w:rPr>
              <w:tab/>
            </w:r>
          </w:p>
        </w:tc>
      </w:tr>
      <w:tr w:rsidR="00381505" w:rsidRPr="0091258D" w14:paraId="3A6B45B4" w14:textId="77777777" w:rsidTr="00381505">
        <w:trPr>
          <w:cantSplit/>
          <w:trHeight w:hRule="exact" w:val="432"/>
          <w:jc w:val="center"/>
        </w:trPr>
        <w:tc>
          <w:tcPr>
            <w:tcW w:w="6371" w:type="dxa"/>
            <w:gridSpan w:val="3"/>
            <w:tcBorders>
              <w:bottom w:val="single" w:sz="4" w:space="0" w:color="auto"/>
              <w:right w:val="single" w:sz="4" w:space="0" w:color="auto"/>
            </w:tcBorders>
            <w:vAlign w:val="center"/>
          </w:tcPr>
          <w:p w14:paraId="0B446A9A" w14:textId="77777777" w:rsidR="00381505" w:rsidRPr="0091258D" w:rsidRDefault="00381505" w:rsidP="00381505">
            <w:pPr>
              <w:ind w:left="-30"/>
              <w:rPr>
                <w:rFonts w:ascii="Arial" w:hAnsi="Arial" w:cs="Arial"/>
                <w:color w:val="000000" w:themeColor="text1"/>
              </w:rPr>
            </w:pPr>
            <w:r w:rsidRPr="0091258D">
              <w:rPr>
                <w:rFonts w:ascii="Arial" w:hAnsi="Arial" w:cs="Arial"/>
                <w:sz w:val="28"/>
                <w:szCs w:val="28"/>
              </w:rPr>
              <w:sym w:font="Wingdings" w:char="F03F"/>
            </w:r>
          </w:p>
        </w:tc>
        <w:tc>
          <w:tcPr>
            <w:tcW w:w="4969" w:type="dxa"/>
            <w:gridSpan w:val="5"/>
            <w:tcBorders>
              <w:left w:val="single" w:sz="4" w:space="0" w:color="auto"/>
              <w:bottom w:val="single" w:sz="4" w:space="0" w:color="auto"/>
            </w:tcBorders>
            <w:vAlign w:val="center"/>
          </w:tcPr>
          <w:p w14:paraId="5ABA5C14" w14:textId="77777777" w:rsidR="00381505" w:rsidRPr="0091258D" w:rsidRDefault="00381505" w:rsidP="00381505">
            <w:pPr>
              <w:ind w:left="-30"/>
              <w:rPr>
                <w:rFonts w:ascii="Arial" w:hAnsi="Arial" w:cs="Arial"/>
                <w:b/>
                <w:color w:val="000000" w:themeColor="text1"/>
              </w:rPr>
            </w:pPr>
          </w:p>
        </w:tc>
      </w:tr>
      <w:tr w:rsidR="00381505" w:rsidRPr="0091258D" w14:paraId="1BE62EC1" w14:textId="77777777" w:rsidTr="00381505">
        <w:trPr>
          <w:cantSplit/>
          <w:trHeight w:hRule="exact" w:val="294"/>
          <w:jc w:val="center"/>
        </w:trPr>
        <w:tc>
          <w:tcPr>
            <w:tcW w:w="11340" w:type="dxa"/>
            <w:gridSpan w:val="8"/>
            <w:tcBorders>
              <w:top w:val="single" w:sz="4" w:space="0" w:color="auto"/>
            </w:tcBorders>
            <w:shd w:val="clear" w:color="auto" w:fill="D9D9D9" w:themeFill="background1" w:themeFillShade="D9"/>
            <w:vAlign w:val="center"/>
          </w:tcPr>
          <w:p w14:paraId="405DED72" w14:textId="77777777" w:rsidR="00381505" w:rsidRPr="0091258D" w:rsidRDefault="00381505" w:rsidP="00381505">
            <w:pPr>
              <w:ind w:left="274" w:right="72" w:hanging="274"/>
              <w:rPr>
                <w:rFonts w:cstheme="minorHAnsi"/>
                <w:b/>
                <w:caps/>
              </w:rPr>
            </w:pPr>
            <w:r w:rsidRPr="0091258D">
              <w:rPr>
                <w:rFonts w:cstheme="minorHAnsi"/>
                <w:sz w:val="16"/>
              </w:rPr>
              <w:t>CALIFORNIA DEPARTMENT OF GENERAL SERVICES APPROVAL:  EXEMPT PER SCM, VOLUME 1, CH. 4.06</w:t>
            </w:r>
          </w:p>
          <w:p w14:paraId="6E6B0D32" w14:textId="77777777" w:rsidR="00381505" w:rsidRPr="0091258D" w:rsidRDefault="00381505" w:rsidP="00381505">
            <w:pPr>
              <w:ind w:left="-30"/>
              <w:rPr>
                <w:rFonts w:ascii="Arial" w:hAnsi="Arial" w:cs="Arial"/>
                <w:b/>
                <w:color w:val="000000" w:themeColor="text1"/>
              </w:rPr>
            </w:pPr>
          </w:p>
        </w:tc>
      </w:tr>
    </w:tbl>
    <w:p w14:paraId="4FF6DA40" w14:textId="77777777" w:rsidR="00381505" w:rsidRPr="0091258D" w:rsidRDefault="00381505" w:rsidP="00381505">
      <w:pPr>
        <w:sectPr w:rsidR="00381505" w:rsidRPr="0091258D" w:rsidSect="00381505">
          <w:pgSz w:w="12240" w:h="15840" w:code="1"/>
          <w:pgMar w:top="540" w:right="1080" w:bottom="1080" w:left="1080" w:header="0" w:footer="432" w:gutter="0"/>
          <w:cols w:space="720"/>
          <w:docGrid w:linePitch="360"/>
        </w:sectPr>
      </w:pPr>
    </w:p>
    <w:p w14:paraId="4C1FB91E" w14:textId="77777777" w:rsidR="00381505" w:rsidRPr="0091258D" w:rsidRDefault="00381505" w:rsidP="00BE0781">
      <w:pPr>
        <w:numPr>
          <w:ilvl w:val="0"/>
          <w:numId w:val="31"/>
        </w:numPr>
        <w:spacing w:after="120"/>
        <w:jc w:val="both"/>
        <w:rPr>
          <w:rFonts w:ascii="Arial" w:hAnsi="Arial" w:cs="Arial"/>
          <w:b/>
          <w:sz w:val="24"/>
          <w:szCs w:val="24"/>
        </w:rPr>
      </w:pPr>
      <w:r w:rsidRPr="0091258D">
        <w:rPr>
          <w:rFonts w:ascii="Arial" w:hAnsi="Arial" w:cs="Arial"/>
          <w:b/>
          <w:sz w:val="24"/>
          <w:szCs w:val="24"/>
        </w:rPr>
        <w:lastRenderedPageBreak/>
        <w:t xml:space="preserve">GRANT AGREEMENT – </w:t>
      </w:r>
      <w:r w:rsidRPr="0091258D">
        <w:rPr>
          <w:rFonts w:ascii="Arial" w:hAnsi="Arial" w:cs="Arial"/>
          <w:b/>
          <w:color w:val="000000" w:themeColor="text1"/>
          <w:sz w:val="24"/>
          <w:szCs w:val="24"/>
        </w:rPr>
        <w:t>Mobile Probation Service Centers Grant Program</w:t>
      </w:r>
    </w:p>
    <w:p w14:paraId="780D9501" w14:textId="77777777" w:rsidR="00381505" w:rsidRPr="0091258D" w:rsidRDefault="00381505" w:rsidP="00381505">
      <w:pPr>
        <w:ind w:left="360"/>
        <w:jc w:val="both"/>
        <w:rPr>
          <w:rFonts w:ascii="Arial" w:hAnsi="Arial" w:cs="Arial"/>
          <w:color w:val="000000" w:themeColor="text1"/>
          <w:sz w:val="24"/>
          <w:szCs w:val="24"/>
        </w:rPr>
      </w:pPr>
      <w:r w:rsidRPr="0091258D">
        <w:rPr>
          <w:rFonts w:ascii="Arial" w:hAnsi="Arial" w:cs="Arial"/>
          <w:sz w:val="24"/>
          <w:szCs w:val="24"/>
        </w:rPr>
        <w:t xml:space="preserve">This Grant Agreement is </w:t>
      </w:r>
      <w:r w:rsidRPr="0091258D">
        <w:rPr>
          <w:rFonts w:ascii="Arial" w:hAnsi="Arial" w:cs="Arial"/>
          <w:color w:val="000000" w:themeColor="text1"/>
          <w:sz w:val="24"/>
          <w:szCs w:val="24"/>
        </w:rPr>
        <w:t xml:space="preserve">between the State of California, Board of State and Community Corrections (hereafter referred to as BSCC) and </w:t>
      </w:r>
      <w:r w:rsidRPr="0091258D">
        <w:rPr>
          <w:rFonts w:ascii="Arial" w:hAnsi="Arial" w:cs="Arial"/>
          <w:color w:val="00B050"/>
          <w:sz w:val="24"/>
          <w:szCs w:val="24"/>
        </w:rPr>
        <w:t>grantee name</w:t>
      </w:r>
      <w:r w:rsidRPr="0091258D">
        <w:rPr>
          <w:rFonts w:ascii="Arial" w:hAnsi="Arial" w:cs="Arial"/>
          <w:color w:val="000000" w:themeColor="text1"/>
          <w:sz w:val="24"/>
          <w:szCs w:val="24"/>
        </w:rPr>
        <w:t xml:space="preserve"> (hereafter referred to as the Grantee).</w:t>
      </w:r>
    </w:p>
    <w:p w14:paraId="3C1A30CA" w14:textId="77777777" w:rsidR="00381505" w:rsidRPr="0091258D" w:rsidRDefault="00381505" w:rsidP="00381505">
      <w:pPr>
        <w:ind w:left="360"/>
        <w:rPr>
          <w:rFonts w:ascii="Arial" w:hAnsi="Arial" w:cs="Arial"/>
          <w:color w:val="000000" w:themeColor="text1"/>
          <w:sz w:val="24"/>
          <w:szCs w:val="24"/>
        </w:rPr>
      </w:pPr>
    </w:p>
    <w:p w14:paraId="53CE7EBD" w14:textId="77777777" w:rsidR="00381505" w:rsidRPr="0091258D" w:rsidRDefault="00381505" w:rsidP="00BE0781">
      <w:pPr>
        <w:numPr>
          <w:ilvl w:val="0"/>
          <w:numId w:val="31"/>
        </w:numPr>
        <w:spacing w:after="120"/>
        <w:jc w:val="both"/>
        <w:rPr>
          <w:rFonts w:ascii="Arial" w:hAnsi="Arial" w:cs="Arial"/>
          <w:b/>
          <w:color w:val="000000" w:themeColor="text1"/>
          <w:sz w:val="24"/>
          <w:szCs w:val="24"/>
        </w:rPr>
      </w:pPr>
      <w:r w:rsidRPr="0091258D">
        <w:rPr>
          <w:rFonts w:ascii="Arial" w:hAnsi="Arial" w:cs="Arial"/>
          <w:b/>
          <w:color w:val="000000" w:themeColor="text1"/>
          <w:sz w:val="24"/>
          <w:szCs w:val="24"/>
        </w:rPr>
        <w:t>PROJECT SUMMARY AND ADMINISTRATION</w:t>
      </w:r>
    </w:p>
    <w:p w14:paraId="33E0EBD5" w14:textId="24F8986D" w:rsidR="00381505" w:rsidRPr="0091258D" w:rsidRDefault="00381505" w:rsidP="00BE0781">
      <w:pPr>
        <w:pStyle w:val="ListParagraph"/>
        <w:numPr>
          <w:ilvl w:val="0"/>
          <w:numId w:val="50"/>
        </w:numPr>
        <w:autoSpaceDE w:val="0"/>
        <w:autoSpaceDN w:val="0"/>
        <w:adjustRightInd w:val="0"/>
        <w:spacing w:after="120" w:line="240" w:lineRule="auto"/>
        <w:contextualSpacing w:val="0"/>
        <w:jc w:val="both"/>
        <w:rPr>
          <w:rFonts w:ascii="Arial" w:eastAsia="Calibri" w:hAnsi="Arial" w:cs="Arial"/>
          <w:sz w:val="24"/>
          <w:szCs w:val="24"/>
        </w:rPr>
      </w:pPr>
      <w:r>
        <w:rPr>
          <w:rFonts w:ascii="Arial" w:hAnsi="Arial" w:cs="Arial"/>
          <w:noProof/>
          <w:sz w:val="24"/>
          <w:szCs w:val="24"/>
        </w:rPr>
        <w:drawing>
          <wp:anchor distT="0" distB="0" distL="114300" distR="114300" simplePos="0" relativeHeight="251793920" behindDoc="1" locked="0" layoutInCell="1" allowOverlap="1" wp14:anchorId="2438B3BF" wp14:editId="41DEFDCE">
            <wp:simplePos x="0" y="0"/>
            <wp:positionH relativeFrom="margin">
              <wp:posOffset>1296537</wp:posOffset>
            </wp:positionH>
            <wp:positionV relativeFrom="page">
              <wp:posOffset>3048550</wp:posOffset>
            </wp:positionV>
            <wp:extent cx="3883275" cy="3328416"/>
            <wp:effectExtent l="0" t="0" r="0" b="0"/>
            <wp:wrapNone/>
            <wp:docPr id="17" name="Picture 17"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con&#10;&#10;Description automatically generated with medium confidenc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883275" cy="3328416"/>
                    </a:xfrm>
                    <a:prstGeom prst="rect">
                      <a:avLst/>
                    </a:prstGeom>
                    <a:noFill/>
                  </pic:spPr>
                </pic:pic>
              </a:graphicData>
            </a:graphic>
            <wp14:sizeRelH relativeFrom="margin">
              <wp14:pctWidth>0</wp14:pctWidth>
            </wp14:sizeRelH>
            <wp14:sizeRelV relativeFrom="margin">
              <wp14:pctHeight>0</wp14:pctHeight>
            </wp14:sizeRelV>
          </wp:anchor>
        </w:drawing>
      </w:r>
      <w:r w:rsidRPr="0091258D">
        <w:rPr>
          <w:rFonts w:ascii="Arial" w:eastAsia="Calibri" w:hAnsi="Arial" w:cs="Arial"/>
          <w:sz w:val="24"/>
          <w:szCs w:val="24"/>
        </w:rPr>
        <w:t xml:space="preserve">The Mobile Probation Service Centers Grant Program was established in the State Budget Act of </w:t>
      </w:r>
      <w:r w:rsidR="00D372D4" w:rsidRPr="0091258D">
        <w:rPr>
          <w:rFonts w:ascii="Arial" w:eastAsia="Calibri" w:hAnsi="Arial" w:cs="Arial"/>
          <w:sz w:val="24"/>
          <w:szCs w:val="24"/>
        </w:rPr>
        <w:t>20</w:t>
      </w:r>
      <w:r w:rsidR="00D372D4">
        <w:rPr>
          <w:rFonts w:ascii="Arial" w:eastAsia="Calibri" w:hAnsi="Arial" w:cs="Arial"/>
          <w:sz w:val="24"/>
          <w:szCs w:val="24"/>
        </w:rPr>
        <w:t>22 (</w:t>
      </w:r>
      <w:r w:rsidR="00D372D4" w:rsidRPr="0091258D">
        <w:rPr>
          <w:rFonts w:ascii="Arial" w:hAnsi="Arial" w:cs="Arial"/>
          <w:sz w:val="24"/>
          <w:szCs w:val="24"/>
        </w:rPr>
        <w:t>Assembly Bill 178</w:t>
      </w:r>
      <w:r w:rsidR="00D372D4">
        <w:rPr>
          <w:rFonts w:ascii="Arial" w:hAnsi="Arial" w:cs="Arial"/>
          <w:sz w:val="24"/>
          <w:szCs w:val="24"/>
        </w:rPr>
        <w:t xml:space="preserve">, </w:t>
      </w:r>
      <w:r w:rsidR="00D372D4" w:rsidRPr="0091258D">
        <w:rPr>
          <w:rFonts w:ascii="Arial" w:hAnsi="Arial" w:cs="Arial"/>
          <w:sz w:val="24"/>
          <w:szCs w:val="24"/>
        </w:rPr>
        <w:t>Chapter 43</w:t>
      </w:r>
      <w:r w:rsidR="00D372D4">
        <w:rPr>
          <w:rFonts w:ascii="Arial" w:hAnsi="Arial" w:cs="Arial"/>
          <w:sz w:val="24"/>
          <w:szCs w:val="24"/>
        </w:rPr>
        <w:t>, Statutes of 2022)</w:t>
      </w:r>
      <w:r w:rsidR="00D372D4" w:rsidRPr="0091258D">
        <w:rPr>
          <w:rFonts w:ascii="Arial" w:eastAsia="Calibri" w:hAnsi="Arial" w:cs="Arial"/>
          <w:sz w:val="24"/>
          <w:szCs w:val="24"/>
        </w:rPr>
        <w:t>.</w:t>
      </w:r>
      <w:r w:rsidRPr="0091258D">
        <w:rPr>
          <w:rFonts w:ascii="Arial" w:eastAsia="Calibri" w:hAnsi="Arial" w:cs="Arial"/>
          <w:sz w:val="24"/>
          <w:szCs w:val="24"/>
        </w:rPr>
        <w:t xml:space="preserve"> Mobile Probation Service Centers Grant Program funds must be used to purchase vehicles, equipment, telecommunications, and other technology needed to operate mobile probation service centers to assist probationers, particularly those individuals who are unhoused and struggling with meeting probation requirements.</w:t>
      </w:r>
    </w:p>
    <w:p w14:paraId="56C415AE" w14:textId="3E2D3DF9" w:rsidR="00381505" w:rsidRPr="0091258D" w:rsidRDefault="00381505" w:rsidP="00BE0781">
      <w:pPr>
        <w:pStyle w:val="ListParagraph"/>
        <w:numPr>
          <w:ilvl w:val="0"/>
          <w:numId w:val="50"/>
        </w:numPr>
        <w:spacing w:line="240" w:lineRule="auto"/>
        <w:jc w:val="both"/>
        <w:rPr>
          <w:rFonts w:ascii="Arial" w:hAnsi="Arial" w:cs="Arial"/>
          <w:sz w:val="24"/>
          <w:szCs w:val="24"/>
        </w:rPr>
      </w:pPr>
      <w:r w:rsidRPr="0091258D">
        <w:rPr>
          <w:rFonts w:ascii="Arial" w:hAnsi="Arial" w:cs="Arial"/>
          <w:sz w:val="24"/>
          <w:szCs w:val="24"/>
        </w:rPr>
        <w:t>Grantee agrees to administer the project in accordance with Attachment 1: Mobile Probation Service Centers Grant Program Request for Proposals (incorporated by reference) and Attachment 2: Mobile Probation Service Centers Grant Program Grant Proposal, which is attached and hereto and made part of this agreement.</w:t>
      </w:r>
    </w:p>
    <w:p w14:paraId="3B80A31B" w14:textId="77777777" w:rsidR="00381505" w:rsidRPr="0091258D" w:rsidRDefault="00381505" w:rsidP="00381505">
      <w:pPr>
        <w:pStyle w:val="ListParagraph"/>
        <w:spacing w:after="0" w:line="240" w:lineRule="auto"/>
        <w:contextualSpacing w:val="0"/>
        <w:rPr>
          <w:rFonts w:ascii="Arial" w:hAnsi="Arial" w:cs="Arial"/>
          <w:sz w:val="24"/>
          <w:szCs w:val="24"/>
        </w:rPr>
      </w:pPr>
    </w:p>
    <w:p w14:paraId="50FE160E" w14:textId="77777777" w:rsidR="00381505" w:rsidRPr="0091258D" w:rsidRDefault="00381505" w:rsidP="00BE0781">
      <w:pPr>
        <w:pStyle w:val="ListParagraph"/>
        <w:numPr>
          <w:ilvl w:val="0"/>
          <w:numId w:val="31"/>
        </w:numPr>
        <w:spacing w:after="120" w:line="240" w:lineRule="auto"/>
        <w:contextualSpacing w:val="0"/>
        <w:jc w:val="both"/>
        <w:rPr>
          <w:rFonts w:ascii="Arial" w:hAnsi="Arial" w:cs="Arial"/>
          <w:b/>
          <w:bCs/>
          <w:sz w:val="24"/>
          <w:szCs w:val="24"/>
        </w:rPr>
      </w:pPr>
      <w:r w:rsidRPr="0091258D">
        <w:rPr>
          <w:rFonts w:ascii="Arial" w:hAnsi="Arial" w:cs="Arial"/>
          <w:b/>
          <w:bCs/>
          <w:sz w:val="24"/>
          <w:szCs w:val="24"/>
        </w:rPr>
        <w:t>PROJECT OFFICIALS</w:t>
      </w:r>
    </w:p>
    <w:p w14:paraId="3EA0E95C" w14:textId="77777777" w:rsidR="00381505" w:rsidRPr="0091258D" w:rsidRDefault="00381505" w:rsidP="00BE0781">
      <w:pPr>
        <w:pStyle w:val="ListParagraph"/>
        <w:numPr>
          <w:ilvl w:val="0"/>
          <w:numId w:val="30"/>
        </w:numPr>
        <w:spacing w:after="120" w:line="240" w:lineRule="auto"/>
        <w:contextualSpacing w:val="0"/>
        <w:jc w:val="both"/>
        <w:rPr>
          <w:rFonts w:ascii="Arial" w:hAnsi="Arial" w:cs="Arial"/>
          <w:sz w:val="24"/>
          <w:szCs w:val="24"/>
        </w:rPr>
      </w:pPr>
      <w:r w:rsidRPr="0091258D">
        <w:rPr>
          <w:rFonts w:ascii="Arial" w:hAnsi="Arial" w:cs="Arial"/>
          <w:sz w:val="24"/>
          <w:szCs w:val="24"/>
        </w:rPr>
        <w:t xml:space="preserve">The BSCC's Executive Director or designee shall be the BSCC's representative for administration of the Grant Agreement and shall have authority to make determinations relating to any controversies that may arise under or regarding the interpretation, performance, or payment for work performed under this Grant Agreement. </w:t>
      </w:r>
    </w:p>
    <w:p w14:paraId="3E2532D5" w14:textId="77777777" w:rsidR="00381505" w:rsidRPr="0091258D" w:rsidRDefault="00381505" w:rsidP="00BE0781">
      <w:pPr>
        <w:pStyle w:val="ListParagraph"/>
        <w:numPr>
          <w:ilvl w:val="0"/>
          <w:numId w:val="30"/>
        </w:numPr>
        <w:spacing w:after="120" w:line="240" w:lineRule="auto"/>
        <w:contextualSpacing w:val="0"/>
        <w:jc w:val="both"/>
        <w:rPr>
          <w:rFonts w:ascii="Arial" w:hAnsi="Arial" w:cs="Arial"/>
          <w:sz w:val="24"/>
          <w:szCs w:val="24"/>
        </w:rPr>
      </w:pPr>
      <w:r w:rsidRPr="0091258D">
        <w:rPr>
          <w:rFonts w:ascii="Arial" w:hAnsi="Arial" w:cs="Arial"/>
          <w:sz w:val="24"/>
          <w:szCs w:val="24"/>
        </w:rPr>
        <w:t>The Grantee’s project officials shall be those identified as follows:</w:t>
      </w:r>
    </w:p>
    <w:p w14:paraId="341BE900" w14:textId="77777777" w:rsidR="00381505" w:rsidRPr="0091258D" w:rsidRDefault="00381505" w:rsidP="00381505">
      <w:pPr>
        <w:ind w:left="720"/>
        <w:rPr>
          <w:rFonts w:ascii="Arial" w:hAnsi="Arial" w:cs="Arial"/>
          <w:sz w:val="24"/>
          <w:szCs w:val="24"/>
        </w:rPr>
      </w:pPr>
      <w:r w:rsidRPr="0091258D">
        <w:rPr>
          <w:rFonts w:ascii="Arial" w:hAnsi="Arial" w:cs="Arial"/>
          <w:b/>
          <w:sz w:val="24"/>
          <w:szCs w:val="24"/>
        </w:rPr>
        <w:t>Authorized Officer</w:t>
      </w:r>
      <w:r w:rsidRPr="0091258D">
        <w:rPr>
          <w:rFonts w:ascii="Arial" w:hAnsi="Arial" w:cs="Arial"/>
          <w:sz w:val="24"/>
          <w:szCs w:val="24"/>
        </w:rPr>
        <w:t xml:space="preserve"> with legal authority to sign:</w:t>
      </w:r>
    </w:p>
    <w:p w14:paraId="2DC673C0" w14:textId="77777777" w:rsidR="00381505" w:rsidRPr="0091258D" w:rsidRDefault="00381505" w:rsidP="00381505">
      <w:pPr>
        <w:tabs>
          <w:tab w:val="left" w:pos="1800"/>
        </w:tabs>
        <w:ind w:left="720"/>
        <w:rPr>
          <w:rFonts w:ascii="Arial" w:hAnsi="Arial" w:cs="Arial"/>
          <w:sz w:val="24"/>
          <w:szCs w:val="24"/>
        </w:rPr>
      </w:pPr>
      <w:r w:rsidRPr="0091258D">
        <w:rPr>
          <w:rFonts w:ascii="Arial" w:hAnsi="Arial" w:cs="Arial"/>
          <w:sz w:val="24"/>
          <w:szCs w:val="24"/>
        </w:rPr>
        <w:t xml:space="preserve">Name: </w:t>
      </w:r>
      <w:r w:rsidRPr="0091258D">
        <w:rPr>
          <w:rFonts w:ascii="Arial" w:hAnsi="Arial" w:cs="Arial"/>
          <w:sz w:val="24"/>
          <w:szCs w:val="24"/>
        </w:rPr>
        <w:tab/>
      </w:r>
    </w:p>
    <w:p w14:paraId="315362EB" w14:textId="77777777" w:rsidR="00381505" w:rsidRPr="0091258D" w:rsidRDefault="00381505" w:rsidP="00381505">
      <w:pPr>
        <w:tabs>
          <w:tab w:val="left" w:pos="1800"/>
        </w:tabs>
        <w:ind w:left="720"/>
        <w:rPr>
          <w:rFonts w:ascii="Arial" w:hAnsi="Arial" w:cs="Arial"/>
          <w:sz w:val="24"/>
          <w:szCs w:val="24"/>
        </w:rPr>
      </w:pPr>
      <w:r w:rsidRPr="0091258D">
        <w:rPr>
          <w:rFonts w:ascii="Arial" w:hAnsi="Arial" w:cs="Arial"/>
          <w:sz w:val="24"/>
          <w:szCs w:val="24"/>
        </w:rPr>
        <w:t xml:space="preserve">Title:  </w:t>
      </w:r>
      <w:r w:rsidRPr="0091258D">
        <w:rPr>
          <w:rFonts w:ascii="Arial" w:hAnsi="Arial" w:cs="Arial"/>
          <w:sz w:val="24"/>
          <w:szCs w:val="24"/>
        </w:rPr>
        <w:tab/>
      </w:r>
    </w:p>
    <w:p w14:paraId="6706A6DD" w14:textId="77777777" w:rsidR="00381505" w:rsidRPr="0091258D" w:rsidRDefault="00381505" w:rsidP="00381505">
      <w:pPr>
        <w:tabs>
          <w:tab w:val="left" w:pos="1800"/>
        </w:tabs>
        <w:ind w:left="720"/>
        <w:rPr>
          <w:rFonts w:ascii="Arial" w:hAnsi="Arial" w:cs="Arial"/>
          <w:sz w:val="24"/>
          <w:szCs w:val="24"/>
        </w:rPr>
      </w:pPr>
      <w:r w:rsidRPr="0091258D">
        <w:rPr>
          <w:rFonts w:ascii="Arial" w:hAnsi="Arial" w:cs="Arial"/>
          <w:sz w:val="24"/>
          <w:szCs w:val="24"/>
        </w:rPr>
        <w:t xml:space="preserve">Address:  </w:t>
      </w:r>
    </w:p>
    <w:p w14:paraId="053C4FCB" w14:textId="77777777" w:rsidR="00381505" w:rsidRPr="0091258D" w:rsidRDefault="00381505" w:rsidP="00381505">
      <w:pPr>
        <w:tabs>
          <w:tab w:val="left" w:pos="1800"/>
        </w:tabs>
        <w:ind w:left="720"/>
        <w:rPr>
          <w:rFonts w:ascii="Arial" w:hAnsi="Arial" w:cs="Arial"/>
          <w:sz w:val="24"/>
          <w:szCs w:val="24"/>
        </w:rPr>
      </w:pPr>
      <w:r w:rsidRPr="0091258D">
        <w:rPr>
          <w:rFonts w:ascii="Arial" w:hAnsi="Arial" w:cs="Arial"/>
          <w:sz w:val="24"/>
          <w:szCs w:val="24"/>
        </w:rPr>
        <w:t xml:space="preserve">Phone: </w:t>
      </w:r>
      <w:r w:rsidRPr="0091258D">
        <w:rPr>
          <w:rFonts w:ascii="Arial" w:hAnsi="Arial" w:cs="Arial"/>
          <w:sz w:val="24"/>
          <w:szCs w:val="24"/>
        </w:rPr>
        <w:tab/>
      </w:r>
    </w:p>
    <w:p w14:paraId="75CDDA9C" w14:textId="77777777" w:rsidR="00381505" w:rsidRPr="0091258D" w:rsidRDefault="00381505" w:rsidP="00381505">
      <w:pPr>
        <w:tabs>
          <w:tab w:val="left" w:pos="1800"/>
        </w:tabs>
        <w:ind w:left="720"/>
        <w:rPr>
          <w:rFonts w:ascii="Arial" w:hAnsi="Arial" w:cs="Arial"/>
          <w:sz w:val="24"/>
          <w:szCs w:val="24"/>
        </w:rPr>
      </w:pPr>
      <w:r w:rsidRPr="0091258D">
        <w:rPr>
          <w:rFonts w:ascii="Arial" w:hAnsi="Arial" w:cs="Arial"/>
          <w:sz w:val="24"/>
          <w:szCs w:val="24"/>
        </w:rPr>
        <w:t>Email:</w:t>
      </w:r>
      <w:r w:rsidRPr="0091258D">
        <w:rPr>
          <w:rFonts w:ascii="Arial" w:hAnsi="Arial" w:cs="Arial"/>
          <w:sz w:val="24"/>
          <w:szCs w:val="24"/>
        </w:rPr>
        <w:tab/>
        <w:t xml:space="preserve"> </w:t>
      </w:r>
    </w:p>
    <w:p w14:paraId="754897E4" w14:textId="77777777" w:rsidR="00381505" w:rsidRPr="0091258D" w:rsidRDefault="00381505" w:rsidP="00381505">
      <w:pPr>
        <w:tabs>
          <w:tab w:val="left" w:pos="1620"/>
        </w:tabs>
        <w:ind w:left="720"/>
        <w:rPr>
          <w:rFonts w:ascii="Arial" w:hAnsi="Arial" w:cs="Arial"/>
          <w:sz w:val="24"/>
          <w:szCs w:val="24"/>
        </w:rPr>
      </w:pPr>
    </w:p>
    <w:p w14:paraId="7CF80487" w14:textId="77777777" w:rsidR="00381505" w:rsidRPr="0091258D" w:rsidRDefault="00381505" w:rsidP="00381505">
      <w:pPr>
        <w:tabs>
          <w:tab w:val="left" w:pos="450"/>
        </w:tabs>
        <w:ind w:left="720"/>
        <w:rPr>
          <w:rFonts w:ascii="Arial" w:hAnsi="Arial" w:cs="Arial"/>
          <w:sz w:val="24"/>
          <w:szCs w:val="24"/>
        </w:rPr>
      </w:pPr>
      <w:r w:rsidRPr="0091258D">
        <w:rPr>
          <w:rFonts w:ascii="Arial" w:hAnsi="Arial" w:cs="Arial"/>
          <w:b/>
          <w:sz w:val="24"/>
          <w:szCs w:val="24"/>
        </w:rPr>
        <w:t>Designated Financial Officer</w:t>
      </w:r>
      <w:r w:rsidRPr="0091258D">
        <w:rPr>
          <w:rFonts w:ascii="Arial" w:hAnsi="Arial" w:cs="Arial"/>
          <w:sz w:val="24"/>
          <w:szCs w:val="24"/>
        </w:rPr>
        <w:t xml:space="preserve"> authorized to receive warrants:</w:t>
      </w:r>
    </w:p>
    <w:p w14:paraId="51D2B53D" w14:textId="77777777" w:rsidR="00381505" w:rsidRPr="0091258D" w:rsidRDefault="00381505" w:rsidP="00381505">
      <w:pPr>
        <w:tabs>
          <w:tab w:val="left" w:pos="1800"/>
        </w:tabs>
        <w:ind w:left="720"/>
        <w:rPr>
          <w:rFonts w:ascii="Arial" w:hAnsi="Arial" w:cs="Arial"/>
          <w:sz w:val="24"/>
          <w:szCs w:val="24"/>
        </w:rPr>
      </w:pPr>
      <w:r w:rsidRPr="0091258D">
        <w:rPr>
          <w:rFonts w:ascii="Arial" w:hAnsi="Arial" w:cs="Arial"/>
          <w:sz w:val="24"/>
          <w:szCs w:val="24"/>
        </w:rPr>
        <w:t xml:space="preserve">Name: </w:t>
      </w:r>
      <w:r w:rsidRPr="0091258D">
        <w:rPr>
          <w:rFonts w:ascii="Arial" w:hAnsi="Arial" w:cs="Arial"/>
          <w:sz w:val="24"/>
          <w:szCs w:val="24"/>
        </w:rPr>
        <w:tab/>
      </w:r>
    </w:p>
    <w:p w14:paraId="1B7FCB4A" w14:textId="77777777" w:rsidR="00381505" w:rsidRPr="0091258D" w:rsidRDefault="00381505" w:rsidP="00381505">
      <w:pPr>
        <w:tabs>
          <w:tab w:val="left" w:pos="1800"/>
        </w:tabs>
        <w:ind w:left="720"/>
        <w:rPr>
          <w:rFonts w:ascii="Arial" w:hAnsi="Arial" w:cs="Arial"/>
          <w:sz w:val="24"/>
          <w:szCs w:val="24"/>
        </w:rPr>
      </w:pPr>
      <w:r w:rsidRPr="0091258D">
        <w:rPr>
          <w:rFonts w:ascii="Arial" w:hAnsi="Arial" w:cs="Arial"/>
          <w:sz w:val="24"/>
          <w:szCs w:val="24"/>
        </w:rPr>
        <w:t xml:space="preserve">Title:  </w:t>
      </w:r>
      <w:r w:rsidRPr="0091258D">
        <w:rPr>
          <w:rFonts w:ascii="Arial" w:hAnsi="Arial" w:cs="Arial"/>
          <w:sz w:val="24"/>
          <w:szCs w:val="24"/>
        </w:rPr>
        <w:tab/>
      </w:r>
    </w:p>
    <w:p w14:paraId="10A69F77" w14:textId="77777777" w:rsidR="00381505" w:rsidRPr="0091258D" w:rsidRDefault="00381505" w:rsidP="00381505">
      <w:pPr>
        <w:tabs>
          <w:tab w:val="left" w:pos="1800"/>
        </w:tabs>
        <w:ind w:left="720"/>
        <w:rPr>
          <w:rFonts w:ascii="Arial" w:hAnsi="Arial" w:cs="Arial"/>
          <w:sz w:val="24"/>
          <w:szCs w:val="24"/>
        </w:rPr>
      </w:pPr>
      <w:r w:rsidRPr="0091258D">
        <w:rPr>
          <w:rFonts w:ascii="Arial" w:hAnsi="Arial" w:cs="Arial"/>
          <w:sz w:val="24"/>
          <w:szCs w:val="24"/>
        </w:rPr>
        <w:t xml:space="preserve">Address:  </w:t>
      </w:r>
    </w:p>
    <w:p w14:paraId="634059F1" w14:textId="77777777" w:rsidR="00381505" w:rsidRPr="0091258D" w:rsidRDefault="00381505" w:rsidP="00381505">
      <w:pPr>
        <w:tabs>
          <w:tab w:val="left" w:pos="1800"/>
        </w:tabs>
        <w:ind w:left="720"/>
        <w:rPr>
          <w:rFonts w:ascii="Arial" w:hAnsi="Arial" w:cs="Arial"/>
          <w:sz w:val="24"/>
          <w:szCs w:val="24"/>
        </w:rPr>
      </w:pPr>
      <w:r w:rsidRPr="0091258D">
        <w:rPr>
          <w:rFonts w:ascii="Arial" w:hAnsi="Arial" w:cs="Arial"/>
          <w:sz w:val="24"/>
          <w:szCs w:val="24"/>
        </w:rPr>
        <w:t xml:space="preserve">Phone: </w:t>
      </w:r>
      <w:r w:rsidRPr="0091258D">
        <w:rPr>
          <w:rFonts w:ascii="Arial" w:hAnsi="Arial" w:cs="Arial"/>
          <w:sz w:val="24"/>
          <w:szCs w:val="24"/>
        </w:rPr>
        <w:tab/>
      </w:r>
    </w:p>
    <w:p w14:paraId="36C757DB" w14:textId="77777777" w:rsidR="00381505" w:rsidRPr="0091258D" w:rsidRDefault="00381505" w:rsidP="00381505">
      <w:pPr>
        <w:tabs>
          <w:tab w:val="left" w:pos="1800"/>
        </w:tabs>
        <w:ind w:left="720"/>
        <w:rPr>
          <w:rFonts w:ascii="Arial" w:hAnsi="Arial" w:cs="Arial"/>
          <w:sz w:val="24"/>
          <w:szCs w:val="24"/>
        </w:rPr>
      </w:pPr>
      <w:r w:rsidRPr="0091258D">
        <w:rPr>
          <w:rFonts w:ascii="Arial" w:hAnsi="Arial" w:cs="Arial"/>
          <w:sz w:val="24"/>
          <w:szCs w:val="24"/>
        </w:rPr>
        <w:t xml:space="preserve">Email: </w:t>
      </w:r>
      <w:r w:rsidRPr="0091258D">
        <w:rPr>
          <w:rFonts w:ascii="Arial" w:hAnsi="Arial" w:cs="Arial"/>
          <w:sz w:val="24"/>
          <w:szCs w:val="24"/>
        </w:rPr>
        <w:tab/>
      </w:r>
    </w:p>
    <w:p w14:paraId="18823637" w14:textId="77777777" w:rsidR="00381505" w:rsidRPr="0091258D" w:rsidRDefault="00381505" w:rsidP="00381505">
      <w:pPr>
        <w:tabs>
          <w:tab w:val="left" w:pos="1620"/>
        </w:tabs>
        <w:ind w:left="720"/>
        <w:rPr>
          <w:rFonts w:ascii="Arial" w:hAnsi="Arial" w:cs="Arial"/>
          <w:sz w:val="24"/>
          <w:szCs w:val="24"/>
        </w:rPr>
      </w:pPr>
    </w:p>
    <w:p w14:paraId="5666A4A9" w14:textId="77777777" w:rsidR="00381505" w:rsidRPr="0091258D" w:rsidRDefault="00381505" w:rsidP="00381505">
      <w:pPr>
        <w:tabs>
          <w:tab w:val="left" w:pos="1620"/>
        </w:tabs>
        <w:ind w:left="720"/>
        <w:rPr>
          <w:rFonts w:ascii="Arial" w:hAnsi="Arial" w:cs="Arial"/>
          <w:sz w:val="24"/>
          <w:szCs w:val="24"/>
        </w:rPr>
      </w:pPr>
      <w:r w:rsidRPr="0091258D">
        <w:rPr>
          <w:rFonts w:ascii="Arial" w:hAnsi="Arial" w:cs="Arial"/>
          <w:b/>
          <w:sz w:val="24"/>
          <w:szCs w:val="24"/>
        </w:rPr>
        <w:t xml:space="preserve">Project Director </w:t>
      </w:r>
      <w:r w:rsidRPr="0091258D">
        <w:rPr>
          <w:rFonts w:ascii="Arial" w:hAnsi="Arial" w:cs="Arial"/>
          <w:sz w:val="24"/>
          <w:szCs w:val="24"/>
        </w:rPr>
        <w:t>authorized to administer the project:</w:t>
      </w:r>
    </w:p>
    <w:p w14:paraId="3AC7C894" w14:textId="77777777" w:rsidR="00381505" w:rsidRPr="0091258D" w:rsidRDefault="00381505" w:rsidP="00381505">
      <w:pPr>
        <w:tabs>
          <w:tab w:val="left" w:pos="1800"/>
        </w:tabs>
        <w:ind w:left="720"/>
        <w:rPr>
          <w:rFonts w:ascii="Arial" w:hAnsi="Arial" w:cs="Arial"/>
          <w:sz w:val="24"/>
          <w:szCs w:val="24"/>
        </w:rPr>
      </w:pPr>
      <w:r w:rsidRPr="0091258D">
        <w:rPr>
          <w:rFonts w:ascii="Arial" w:hAnsi="Arial" w:cs="Arial"/>
          <w:sz w:val="24"/>
          <w:szCs w:val="24"/>
        </w:rPr>
        <w:t xml:space="preserve">Name: </w:t>
      </w:r>
      <w:r w:rsidRPr="0091258D">
        <w:rPr>
          <w:rFonts w:ascii="Arial" w:hAnsi="Arial" w:cs="Arial"/>
          <w:sz w:val="24"/>
          <w:szCs w:val="24"/>
        </w:rPr>
        <w:tab/>
      </w:r>
    </w:p>
    <w:p w14:paraId="1D669FCC" w14:textId="77777777" w:rsidR="00381505" w:rsidRPr="0091258D" w:rsidRDefault="00381505" w:rsidP="00381505">
      <w:pPr>
        <w:tabs>
          <w:tab w:val="left" w:pos="1800"/>
        </w:tabs>
        <w:ind w:left="720"/>
        <w:rPr>
          <w:rFonts w:ascii="Arial" w:hAnsi="Arial" w:cs="Arial"/>
          <w:sz w:val="24"/>
          <w:szCs w:val="24"/>
        </w:rPr>
      </w:pPr>
      <w:r w:rsidRPr="0091258D">
        <w:rPr>
          <w:rFonts w:ascii="Arial" w:hAnsi="Arial" w:cs="Arial"/>
          <w:sz w:val="24"/>
          <w:szCs w:val="24"/>
        </w:rPr>
        <w:t xml:space="preserve">Title:  </w:t>
      </w:r>
      <w:r w:rsidRPr="0091258D">
        <w:rPr>
          <w:rFonts w:ascii="Arial" w:hAnsi="Arial" w:cs="Arial"/>
          <w:sz w:val="24"/>
          <w:szCs w:val="24"/>
        </w:rPr>
        <w:tab/>
      </w:r>
    </w:p>
    <w:p w14:paraId="050D1A46" w14:textId="77777777" w:rsidR="00381505" w:rsidRPr="0091258D" w:rsidRDefault="00381505" w:rsidP="00381505">
      <w:pPr>
        <w:tabs>
          <w:tab w:val="left" w:pos="1800"/>
        </w:tabs>
        <w:ind w:left="720"/>
        <w:rPr>
          <w:rFonts w:ascii="Arial" w:hAnsi="Arial" w:cs="Arial"/>
          <w:sz w:val="24"/>
          <w:szCs w:val="24"/>
        </w:rPr>
      </w:pPr>
      <w:r w:rsidRPr="0091258D">
        <w:rPr>
          <w:rFonts w:ascii="Arial" w:hAnsi="Arial" w:cs="Arial"/>
          <w:sz w:val="24"/>
          <w:szCs w:val="24"/>
        </w:rPr>
        <w:t xml:space="preserve">Address:  </w:t>
      </w:r>
    </w:p>
    <w:p w14:paraId="62B595A4" w14:textId="77777777" w:rsidR="00381505" w:rsidRPr="0091258D" w:rsidRDefault="00381505" w:rsidP="00381505">
      <w:pPr>
        <w:tabs>
          <w:tab w:val="left" w:pos="1800"/>
        </w:tabs>
        <w:ind w:left="720"/>
        <w:rPr>
          <w:rFonts w:ascii="Arial" w:hAnsi="Arial" w:cs="Arial"/>
          <w:sz w:val="24"/>
          <w:szCs w:val="24"/>
        </w:rPr>
      </w:pPr>
      <w:r w:rsidRPr="0091258D">
        <w:rPr>
          <w:rFonts w:ascii="Arial" w:hAnsi="Arial" w:cs="Arial"/>
          <w:sz w:val="24"/>
          <w:szCs w:val="24"/>
        </w:rPr>
        <w:t xml:space="preserve">Phone: </w:t>
      </w:r>
      <w:r w:rsidRPr="0091258D">
        <w:rPr>
          <w:rFonts w:ascii="Arial" w:hAnsi="Arial" w:cs="Arial"/>
          <w:sz w:val="24"/>
          <w:szCs w:val="24"/>
        </w:rPr>
        <w:tab/>
      </w:r>
    </w:p>
    <w:p w14:paraId="6B3AA6D7" w14:textId="77777777" w:rsidR="00381505" w:rsidRDefault="00381505" w:rsidP="00381505">
      <w:pPr>
        <w:tabs>
          <w:tab w:val="left" w:pos="1800"/>
        </w:tabs>
        <w:ind w:left="720"/>
        <w:rPr>
          <w:rFonts w:ascii="Arial" w:hAnsi="Arial" w:cs="Arial"/>
          <w:sz w:val="24"/>
          <w:szCs w:val="24"/>
        </w:rPr>
      </w:pPr>
      <w:r w:rsidRPr="0091258D">
        <w:rPr>
          <w:rFonts w:ascii="Arial" w:hAnsi="Arial" w:cs="Arial"/>
          <w:sz w:val="24"/>
          <w:szCs w:val="24"/>
        </w:rPr>
        <w:t>Email:</w:t>
      </w:r>
      <w:r w:rsidRPr="0091258D">
        <w:rPr>
          <w:rFonts w:ascii="Arial" w:hAnsi="Arial" w:cs="Arial"/>
          <w:sz w:val="24"/>
          <w:szCs w:val="24"/>
        </w:rPr>
        <w:tab/>
      </w:r>
    </w:p>
    <w:p w14:paraId="441F8662" w14:textId="77777777" w:rsidR="00381505" w:rsidRPr="0091258D" w:rsidRDefault="00381505" w:rsidP="00381505">
      <w:pPr>
        <w:tabs>
          <w:tab w:val="left" w:pos="1800"/>
        </w:tabs>
        <w:ind w:left="720"/>
        <w:rPr>
          <w:rFonts w:ascii="Arial" w:hAnsi="Arial" w:cs="Arial"/>
          <w:sz w:val="24"/>
          <w:szCs w:val="24"/>
        </w:rPr>
      </w:pPr>
    </w:p>
    <w:p w14:paraId="0873363F" w14:textId="77777777" w:rsidR="00381505" w:rsidRPr="0091258D" w:rsidRDefault="00381505" w:rsidP="00BE0781">
      <w:pPr>
        <w:pStyle w:val="ListParagraph"/>
        <w:numPr>
          <w:ilvl w:val="0"/>
          <w:numId w:val="30"/>
        </w:numPr>
        <w:tabs>
          <w:tab w:val="left" w:pos="450"/>
          <w:tab w:val="left" w:pos="810"/>
        </w:tabs>
        <w:spacing w:after="120" w:line="240" w:lineRule="auto"/>
        <w:contextualSpacing w:val="0"/>
        <w:jc w:val="both"/>
        <w:rPr>
          <w:rFonts w:ascii="Arial" w:hAnsi="Arial" w:cs="Arial"/>
          <w:sz w:val="24"/>
          <w:szCs w:val="24"/>
        </w:rPr>
      </w:pPr>
      <w:r w:rsidRPr="0091258D">
        <w:rPr>
          <w:rFonts w:ascii="Arial" w:hAnsi="Arial" w:cs="Arial"/>
          <w:sz w:val="24"/>
          <w:szCs w:val="24"/>
        </w:rPr>
        <w:t>Either party may change its project representatives upon written notice to the other party.</w:t>
      </w:r>
    </w:p>
    <w:p w14:paraId="46F4BDCB" w14:textId="77777777" w:rsidR="00381505" w:rsidRPr="0091258D" w:rsidRDefault="00381505" w:rsidP="00BE0781">
      <w:pPr>
        <w:pStyle w:val="BodyParagaphA"/>
        <w:numPr>
          <w:ilvl w:val="0"/>
          <w:numId w:val="30"/>
        </w:numPr>
        <w:spacing w:after="0"/>
        <w:rPr>
          <w:sz w:val="24"/>
          <w:szCs w:val="24"/>
        </w:rPr>
      </w:pPr>
      <w:r w:rsidRPr="0091258D">
        <w:rPr>
          <w:sz w:val="24"/>
          <w:szCs w:val="24"/>
        </w:rPr>
        <w:t>By signing this Grant Agreement, the Authorized Officer listed above warrants that he or she has full legal authority to bind the entity for which he or she signs.</w:t>
      </w:r>
    </w:p>
    <w:p w14:paraId="3621E359" w14:textId="77777777" w:rsidR="00381505" w:rsidRPr="0091258D" w:rsidRDefault="00381505" w:rsidP="00381505">
      <w:pPr>
        <w:pStyle w:val="BodyParagaphA"/>
        <w:numPr>
          <w:ilvl w:val="0"/>
          <w:numId w:val="0"/>
        </w:numPr>
        <w:spacing w:after="0"/>
        <w:ind w:left="720"/>
        <w:rPr>
          <w:sz w:val="24"/>
          <w:szCs w:val="24"/>
        </w:rPr>
      </w:pPr>
    </w:p>
    <w:p w14:paraId="4D1B9590" w14:textId="77777777" w:rsidR="00381505" w:rsidRPr="0091258D" w:rsidRDefault="00381505" w:rsidP="00BE0781">
      <w:pPr>
        <w:pStyle w:val="ListParagraph"/>
        <w:numPr>
          <w:ilvl w:val="0"/>
          <w:numId w:val="31"/>
        </w:numPr>
        <w:spacing w:after="120" w:line="240" w:lineRule="auto"/>
        <w:contextualSpacing w:val="0"/>
        <w:jc w:val="both"/>
        <w:rPr>
          <w:rFonts w:ascii="Arial" w:hAnsi="Arial" w:cs="Arial"/>
          <w:b/>
          <w:sz w:val="24"/>
          <w:szCs w:val="24"/>
        </w:rPr>
      </w:pPr>
      <w:r w:rsidRPr="0091258D">
        <w:rPr>
          <w:rFonts w:ascii="Arial" w:hAnsi="Arial" w:cs="Arial"/>
          <w:b/>
          <w:sz w:val="24"/>
          <w:szCs w:val="24"/>
        </w:rPr>
        <w:t>DATA COLLECTION</w:t>
      </w:r>
      <w:r w:rsidRPr="0091258D">
        <w:rPr>
          <w:rFonts w:ascii="Arial" w:hAnsi="Arial" w:cs="Arial"/>
          <w:b/>
          <w:sz w:val="24"/>
          <w:szCs w:val="24"/>
        </w:rPr>
        <w:tab/>
      </w:r>
    </w:p>
    <w:p w14:paraId="3645930C" w14:textId="77777777" w:rsidR="00381505" w:rsidRPr="0091258D" w:rsidRDefault="00381505" w:rsidP="00381505">
      <w:pPr>
        <w:ind w:left="360"/>
        <w:jc w:val="both"/>
        <w:rPr>
          <w:rFonts w:ascii="Arial" w:hAnsi="Arial" w:cs="Arial"/>
          <w:sz w:val="24"/>
          <w:szCs w:val="24"/>
        </w:rPr>
      </w:pPr>
      <w:r w:rsidRPr="0091258D">
        <w:rPr>
          <w:rFonts w:ascii="Arial" w:hAnsi="Arial" w:cs="Arial"/>
          <w:sz w:val="24"/>
          <w:szCs w:val="24"/>
        </w:rPr>
        <w:t xml:space="preserve">Grantees will be required to comply with all data collection and reporting requirements as described in </w:t>
      </w:r>
      <w:bookmarkStart w:id="51" w:name="_Hlk118733426"/>
      <w:r w:rsidRPr="0091258D">
        <w:rPr>
          <w:rFonts w:ascii="Arial" w:hAnsi="Arial" w:cs="Arial"/>
          <w:sz w:val="24"/>
          <w:szCs w:val="24"/>
        </w:rPr>
        <w:t>Attachment 1: Mobile Probation Service Centers Grant Program Request for Proposals</w:t>
      </w:r>
      <w:r>
        <w:rPr>
          <w:rFonts w:ascii="Arial" w:hAnsi="Arial" w:cs="Arial"/>
          <w:sz w:val="24"/>
          <w:szCs w:val="24"/>
        </w:rPr>
        <w:t xml:space="preserve"> and</w:t>
      </w:r>
      <w:r w:rsidRPr="0091258D">
        <w:rPr>
          <w:rFonts w:ascii="Arial" w:hAnsi="Arial" w:cs="Arial"/>
          <w:sz w:val="24"/>
          <w:szCs w:val="24"/>
        </w:rPr>
        <w:t xml:space="preserve"> Attachment 2: Mobile Probation Service Centers Grant Program Grant Proposal. </w:t>
      </w:r>
      <w:bookmarkEnd w:id="51"/>
    </w:p>
    <w:p w14:paraId="2627161E" w14:textId="77777777" w:rsidR="00381505" w:rsidRPr="0091258D" w:rsidRDefault="00381505" w:rsidP="00381505">
      <w:pPr>
        <w:ind w:left="360"/>
        <w:jc w:val="both"/>
        <w:rPr>
          <w:rFonts w:ascii="Arial" w:hAnsi="Arial" w:cs="Arial"/>
          <w:sz w:val="24"/>
          <w:szCs w:val="24"/>
        </w:rPr>
      </w:pPr>
    </w:p>
    <w:p w14:paraId="44883FCF" w14:textId="0E8AC3F4" w:rsidR="00381505" w:rsidRPr="0091258D" w:rsidRDefault="00381505" w:rsidP="00BE0781">
      <w:pPr>
        <w:pStyle w:val="ListParagraph"/>
        <w:numPr>
          <w:ilvl w:val="0"/>
          <w:numId w:val="31"/>
        </w:numPr>
        <w:spacing w:after="120" w:line="240" w:lineRule="auto"/>
        <w:contextualSpacing w:val="0"/>
        <w:jc w:val="both"/>
        <w:rPr>
          <w:rFonts w:ascii="Arial" w:hAnsi="Arial" w:cs="Arial"/>
          <w:b/>
          <w:sz w:val="24"/>
          <w:szCs w:val="24"/>
        </w:rPr>
      </w:pPr>
      <w:r>
        <w:rPr>
          <w:rFonts w:ascii="Arial" w:hAnsi="Arial" w:cs="Arial"/>
          <w:noProof/>
          <w:sz w:val="24"/>
          <w:szCs w:val="24"/>
        </w:rPr>
        <w:drawing>
          <wp:anchor distT="0" distB="0" distL="114300" distR="114300" simplePos="0" relativeHeight="251791872" behindDoc="1" locked="0" layoutInCell="1" allowOverlap="1" wp14:anchorId="34A9775E" wp14:editId="61491B13">
            <wp:simplePos x="0" y="0"/>
            <wp:positionH relativeFrom="margin">
              <wp:posOffset>1201003</wp:posOffset>
            </wp:positionH>
            <wp:positionV relativeFrom="page">
              <wp:posOffset>3160983</wp:posOffset>
            </wp:positionV>
            <wp:extent cx="3883275" cy="3328416"/>
            <wp:effectExtent l="0" t="0" r="0" b="0"/>
            <wp:wrapNone/>
            <wp:docPr id="16" name="Picture 16"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con&#10;&#10;Description automatically generated with medium confidenc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883275" cy="3328416"/>
                    </a:xfrm>
                    <a:prstGeom prst="rect">
                      <a:avLst/>
                    </a:prstGeom>
                    <a:noFill/>
                  </pic:spPr>
                </pic:pic>
              </a:graphicData>
            </a:graphic>
            <wp14:sizeRelH relativeFrom="margin">
              <wp14:pctWidth>0</wp14:pctWidth>
            </wp14:sizeRelH>
            <wp14:sizeRelV relativeFrom="margin">
              <wp14:pctHeight>0</wp14:pctHeight>
            </wp14:sizeRelV>
          </wp:anchor>
        </w:drawing>
      </w:r>
      <w:r w:rsidRPr="0091258D">
        <w:rPr>
          <w:rFonts w:ascii="Arial" w:hAnsi="Arial" w:cs="Arial"/>
          <w:b/>
          <w:sz w:val="24"/>
          <w:szCs w:val="24"/>
        </w:rPr>
        <w:t>REPORTING REQUIREMENTS</w:t>
      </w:r>
    </w:p>
    <w:p w14:paraId="3A04C9E8" w14:textId="3AF75965" w:rsidR="00381505" w:rsidRPr="00BD0161" w:rsidRDefault="00381505" w:rsidP="00BE0781">
      <w:pPr>
        <w:pStyle w:val="ListParagraph"/>
        <w:numPr>
          <w:ilvl w:val="0"/>
          <w:numId w:val="55"/>
        </w:numPr>
        <w:spacing w:after="120" w:line="240" w:lineRule="auto"/>
        <w:ind w:left="720"/>
        <w:contextualSpacing w:val="0"/>
        <w:jc w:val="both"/>
        <w:rPr>
          <w:rFonts w:ascii="Arial" w:hAnsi="Arial" w:cs="Arial"/>
          <w:bCs/>
          <w:sz w:val="24"/>
          <w:szCs w:val="24"/>
        </w:rPr>
      </w:pPr>
      <w:r w:rsidRPr="0091258D">
        <w:rPr>
          <w:rFonts w:ascii="Arial" w:hAnsi="Arial" w:cs="Arial"/>
          <w:bCs/>
          <w:sz w:val="24"/>
          <w:szCs w:val="24"/>
        </w:rPr>
        <w:t xml:space="preserve">Grantees will submit three (3) annual progress reports and one (1) end of project report to the BSCC. These reports, which will describe progress made on program objectives and include required data, shall be submitted according to the following </w:t>
      </w:r>
      <w:r w:rsidRPr="00BD0161">
        <w:rPr>
          <w:rFonts w:ascii="Arial" w:hAnsi="Arial" w:cs="Arial"/>
          <w:bCs/>
          <w:sz w:val="24"/>
          <w:szCs w:val="24"/>
        </w:rPr>
        <w:t>schedule:</w:t>
      </w:r>
      <w:r w:rsidRPr="00BD0161">
        <w:rPr>
          <w:rFonts w:ascii="Arial" w:hAnsi="Arial" w:cs="Arial"/>
          <w:bCs/>
          <w:sz w:val="24"/>
          <w:szCs w:val="24"/>
        </w:rPr>
        <w:tab/>
      </w:r>
    </w:p>
    <w:p w14:paraId="64C29DB9" w14:textId="712A538B" w:rsidR="00381505" w:rsidRPr="00BD0161" w:rsidRDefault="00381505" w:rsidP="00381505">
      <w:pPr>
        <w:tabs>
          <w:tab w:val="left" w:pos="720"/>
          <w:tab w:val="left" w:pos="6480"/>
        </w:tabs>
        <w:spacing w:after="60"/>
        <w:ind w:left="720"/>
        <w:rPr>
          <w:rFonts w:ascii="Arial" w:hAnsi="Arial" w:cs="Arial"/>
          <w:b/>
        </w:rPr>
      </w:pPr>
      <w:r w:rsidRPr="00BD0161">
        <w:rPr>
          <w:rFonts w:ascii="Arial" w:hAnsi="Arial" w:cs="Arial"/>
          <w:b/>
        </w:rPr>
        <w:t>Annual Progress Report Periods:</w:t>
      </w:r>
      <w:r w:rsidRPr="00BD0161">
        <w:rPr>
          <w:rFonts w:ascii="Arial" w:hAnsi="Arial" w:cs="Arial"/>
          <w:b/>
        </w:rPr>
        <w:tab/>
        <w:t>Due no later than:</w:t>
      </w:r>
    </w:p>
    <w:p w14:paraId="1929B73F" w14:textId="1D9BEDDB" w:rsidR="00381505" w:rsidRPr="00BD0161" w:rsidRDefault="00381505" w:rsidP="00381505">
      <w:pPr>
        <w:ind w:left="720"/>
        <w:rPr>
          <w:rFonts w:ascii="Arial" w:hAnsi="Arial" w:cs="Arial"/>
        </w:rPr>
      </w:pPr>
      <w:r w:rsidRPr="00BD0161">
        <w:rPr>
          <w:rFonts w:ascii="Arial" w:hAnsi="Arial" w:cs="Arial"/>
        </w:rPr>
        <w:t xml:space="preserve">1. May 1, 2023 to June 30, 2024 </w:t>
      </w:r>
      <w:r w:rsidRPr="00BD0161">
        <w:rPr>
          <w:rFonts w:ascii="Arial" w:hAnsi="Arial" w:cs="Arial"/>
        </w:rPr>
        <w:tab/>
      </w:r>
      <w:r w:rsidRPr="00BD0161">
        <w:rPr>
          <w:rFonts w:ascii="Arial" w:hAnsi="Arial" w:cs="Arial"/>
        </w:rPr>
        <w:tab/>
      </w:r>
      <w:r w:rsidRPr="00BD0161">
        <w:rPr>
          <w:rFonts w:ascii="Arial" w:hAnsi="Arial" w:cs="Arial"/>
        </w:rPr>
        <w:tab/>
      </w:r>
      <w:r w:rsidRPr="00BD0161">
        <w:rPr>
          <w:rFonts w:ascii="Arial" w:hAnsi="Arial" w:cs="Arial"/>
        </w:rPr>
        <w:tab/>
        <w:t>August 15, 2024</w:t>
      </w:r>
    </w:p>
    <w:p w14:paraId="7067BB15" w14:textId="24091DF5" w:rsidR="00381505" w:rsidRPr="00BD0161" w:rsidRDefault="00381505" w:rsidP="00381505">
      <w:pPr>
        <w:ind w:left="720"/>
        <w:rPr>
          <w:rFonts w:ascii="Arial" w:hAnsi="Arial" w:cs="Arial"/>
        </w:rPr>
      </w:pPr>
      <w:r w:rsidRPr="00BD0161">
        <w:rPr>
          <w:rFonts w:ascii="Arial" w:hAnsi="Arial" w:cs="Arial"/>
        </w:rPr>
        <w:t>2. July 1, 2024 to June 30, 2025</w:t>
      </w:r>
      <w:r w:rsidRPr="00BD0161">
        <w:rPr>
          <w:rFonts w:ascii="Arial" w:hAnsi="Arial" w:cs="Arial"/>
        </w:rPr>
        <w:tab/>
      </w:r>
      <w:r w:rsidRPr="00BD0161">
        <w:rPr>
          <w:rFonts w:ascii="Arial" w:hAnsi="Arial" w:cs="Arial"/>
        </w:rPr>
        <w:tab/>
      </w:r>
      <w:r w:rsidRPr="00BD0161">
        <w:rPr>
          <w:rFonts w:ascii="Arial" w:hAnsi="Arial" w:cs="Arial"/>
        </w:rPr>
        <w:tab/>
      </w:r>
      <w:r w:rsidRPr="00BD0161">
        <w:rPr>
          <w:rFonts w:ascii="Arial" w:hAnsi="Arial" w:cs="Arial"/>
        </w:rPr>
        <w:tab/>
        <w:t>August 15, 2025</w:t>
      </w:r>
    </w:p>
    <w:p w14:paraId="5681149B" w14:textId="1DB08AC2" w:rsidR="00381505" w:rsidRPr="00BD0161" w:rsidRDefault="00381505" w:rsidP="00381505">
      <w:pPr>
        <w:ind w:left="720"/>
        <w:rPr>
          <w:rFonts w:ascii="Arial" w:hAnsi="Arial" w:cs="Arial"/>
        </w:rPr>
      </w:pPr>
      <w:r w:rsidRPr="00BD0161">
        <w:rPr>
          <w:rFonts w:ascii="Arial" w:hAnsi="Arial" w:cs="Arial"/>
        </w:rPr>
        <w:t>3. July 1, 2025 to June 30, 2026</w:t>
      </w:r>
      <w:r w:rsidRPr="00BD0161">
        <w:rPr>
          <w:rFonts w:ascii="Arial" w:hAnsi="Arial" w:cs="Arial"/>
        </w:rPr>
        <w:tab/>
      </w:r>
      <w:r w:rsidRPr="00BD0161">
        <w:rPr>
          <w:rFonts w:ascii="Arial" w:hAnsi="Arial" w:cs="Arial"/>
        </w:rPr>
        <w:tab/>
      </w:r>
      <w:r w:rsidRPr="00BD0161">
        <w:rPr>
          <w:rFonts w:ascii="Arial" w:hAnsi="Arial" w:cs="Arial"/>
        </w:rPr>
        <w:tab/>
      </w:r>
      <w:r w:rsidRPr="00BD0161">
        <w:rPr>
          <w:rFonts w:ascii="Arial" w:hAnsi="Arial" w:cs="Arial"/>
        </w:rPr>
        <w:tab/>
        <w:t>August 15, 2026</w:t>
      </w:r>
    </w:p>
    <w:p w14:paraId="31006171" w14:textId="7D6082CE" w:rsidR="00381505" w:rsidRPr="00BD0161" w:rsidRDefault="00381505" w:rsidP="00381505">
      <w:pPr>
        <w:ind w:left="720"/>
        <w:rPr>
          <w:rFonts w:ascii="Arial" w:hAnsi="Arial" w:cs="Arial"/>
        </w:rPr>
      </w:pPr>
    </w:p>
    <w:p w14:paraId="76A6EB70" w14:textId="05A3E9E3" w:rsidR="00381505" w:rsidRPr="00BD0161" w:rsidRDefault="00381505" w:rsidP="00381505">
      <w:pPr>
        <w:tabs>
          <w:tab w:val="left" w:pos="720"/>
          <w:tab w:val="left" w:pos="6480"/>
        </w:tabs>
        <w:spacing w:after="60"/>
        <w:ind w:left="720"/>
        <w:rPr>
          <w:rFonts w:ascii="Arial" w:hAnsi="Arial" w:cs="Arial"/>
          <w:b/>
          <w:bCs/>
        </w:rPr>
      </w:pPr>
      <w:proofErr w:type="gramStart"/>
      <w:r w:rsidRPr="00BD0161">
        <w:rPr>
          <w:rFonts w:ascii="Arial" w:hAnsi="Arial" w:cs="Arial"/>
          <w:b/>
          <w:bCs/>
        </w:rPr>
        <w:t>Other</w:t>
      </w:r>
      <w:proofErr w:type="gramEnd"/>
      <w:r w:rsidRPr="00BD0161">
        <w:rPr>
          <w:rFonts w:ascii="Arial" w:hAnsi="Arial" w:cs="Arial"/>
          <w:b/>
          <w:bCs/>
        </w:rPr>
        <w:tab/>
      </w:r>
      <w:r w:rsidRPr="00BD0161">
        <w:rPr>
          <w:rFonts w:ascii="Arial" w:hAnsi="Arial" w:cs="Arial"/>
          <w:b/>
        </w:rPr>
        <w:t>Due no later than:</w:t>
      </w:r>
    </w:p>
    <w:p w14:paraId="7CA31B26" w14:textId="1D09357C" w:rsidR="00381505" w:rsidRPr="00BD0161" w:rsidRDefault="00381505" w:rsidP="00381505">
      <w:pPr>
        <w:ind w:left="720"/>
        <w:rPr>
          <w:rFonts w:ascii="Arial" w:hAnsi="Arial" w:cs="Arial"/>
        </w:rPr>
      </w:pPr>
      <w:r w:rsidRPr="00BD0161">
        <w:rPr>
          <w:rFonts w:ascii="Arial" w:hAnsi="Arial" w:cs="Arial"/>
        </w:rPr>
        <w:t>4. End of Project Report</w:t>
      </w:r>
      <w:r w:rsidRPr="00BD0161">
        <w:rPr>
          <w:rFonts w:ascii="Arial" w:hAnsi="Arial" w:cs="Arial"/>
        </w:rPr>
        <w:tab/>
      </w:r>
      <w:r w:rsidRPr="00BD0161">
        <w:rPr>
          <w:rFonts w:ascii="Arial" w:hAnsi="Arial" w:cs="Arial"/>
        </w:rPr>
        <w:tab/>
      </w:r>
      <w:r w:rsidRPr="00BD0161">
        <w:rPr>
          <w:rFonts w:ascii="Arial" w:hAnsi="Arial" w:cs="Arial"/>
        </w:rPr>
        <w:tab/>
      </w:r>
      <w:r w:rsidRPr="00BD0161">
        <w:rPr>
          <w:rFonts w:ascii="Arial" w:hAnsi="Arial" w:cs="Arial"/>
        </w:rPr>
        <w:tab/>
      </w:r>
      <w:r w:rsidRPr="00BD0161">
        <w:rPr>
          <w:rFonts w:ascii="Arial" w:hAnsi="Arial" w:cs="Arial"/>
        </w:rPr>
        <w:tab/>
        <w:t>September 30, 2027</w:t>
      </w:r>
    </w:p>
    <w:p w14:paraId="18557D90" w14:textId="5BD1918B" w:rsidR="00381505" w:rsidRPr="0091258D" w:rsidRDefault="00381505" w:rsidP="00381505">
      <w:pPr>
        <w:pStyle w:val="ListParagraph"/>
        <w:spacing w:after="0" w:line="240" w:lineRule="auto"/>
        <w:ind w:left="360"/>
        <w:contextualSpacing w:val="0"/>
        <w:jc w:val="both"/>
        <w:rPr>
          <w:rFonts w:ascii="Arial" w:hAnsi="Arial" w:cs="Arial"/>
          <w:bCs/>
          <w:sz w:val="24"/>
          <w:szCs w:val="24"/>
        </w:rPr>
      </w:pPr>
    </w:p>
    <w:p w14:paraId="22BEC16D" w14:textId="6C814367" w:rsidR="00381505" w:rsidRPr="0091258D" w:rsidRDefault="00381505" w:rsidP="00381505">
      <w:pPr>
        <w:pStyle w:val="ListParagraph"/>
        <w:spacing w:after="0" w:line="240" w:lineRule="auto"/>
        <w:ind w:left="360"/>
        <w:contextualSpacing w:val="0"/>
        <w:jc w:val="both"/>
        <w:rPr>
          <w:rFonts w:ascii="Arial" w:hAnsi="Arial" w:cs="Arial"/>
          <w:bCs/>
          <w:sz w:val="24"/>
          <w:szCs w:val="24"/>
        </w:rPr>
      </w:pPr>
      <w:r w:rsidRPr="0091258D">
        <w:rPr>
          <w:rFonts w:ascii="Arial" w:hAnsi="Arial" w:cs="Arial"/>
          <w:bCs/>
          <w:sz w:val="24"/>
          <w:szCs w:val="24"/>
        </w:rPr>
        <w:t xml:space="preserve">Grantees that are unable to demonstrate that they are making sufficient progress toward project goals and objectives and show that funds are being spent in accordance with the Grant Agreement could be subject to a withholding of funds.  </w:t>
      </w:r>
    </w:p>
    <w:p w14:paraId="0B0F2A59" w14:textId="795A0BFC" w:rsidR="00381505" w:rsidRPr="0091258D" w:rsidRDefault="00381505" w:rsidP="00381505">
      <w:pPr>
        <w:pStyle w:val="ListParagraph"/>
        <w:spacing w:after="0" w:line="240" w:lineRule="auto"/>
        <w:ind w:left="360"/>
        <w:contextualSpacing w:val="0"/>
        <w:jc w:val="both"/>
        <w:rPr>
          <w:rFonts w:ascii="Arial" w:hAnsi="Arial" w:cs="Arial"/>
          <w:bCs/>
          <w:sz w:val="24"/>
          <w:szCs w:val="24"/>
        </w:rPr>
      </w:pPr>
    </w:p>
    <w:p w14:paraId="5FD85133" w14:textId="77777777" w:rsidR="00381505" w:rsidRPr="0091258D" w:rsidRDefault="00381505" w:rsidP="00BE0781">
      <w:pPr>
        <w:pStyle w:val="BodyText"/>
        <w:numPr>
          <w:ilvl w:val="0"/>
          <w:numId w:val="31"/>
        </w:numPr>
        <w:spacing w:line="240" w:lineRule="auto"/>
        <w:jc w:val="both"/>
        <w:rPr>
          <w:rFonts w:ascii="Arial" w:hAnsi="Arial" w:cs="Arial"/>
          <w:bCs/>
          <w:sz w:val="24"/>
          <w:szCs w:val="24"/>
        </w:rPr>
      </w:pPr>
      <w:r w:rsidRPr="0091258D">
        <w:rPr>
          <w:rFonts w:ascii="Arial" w:hAnsi="Arial" w:cs="Arial"/>
          <w:b/>
          <w:sz w:val="24"/>
          <w:szCs w:val="24"/>
        </w:rPr>
        <w:t>PROJECT RECORDS</w:t>
      </w:r>
    </w:p>
    <w:p w14:paraId="08B00C90" w14:textId="77777777" w:rsidR="00381505" w:rsidRPr="0091258D" w:rsidRDefault="00381505" w:rsidP="00BE0781">
      <w:pPr>
        <w:numPr>
          <w:ilvl w:val="0"/>
          <w:numId w:val="33"/>
        </w:numPr>
        <w:tabs>
          <w:tab w:val="clear" w:pos="735"/>
        </w:tabs>
        <w:spacing w:after="120"/>
        <w:ind w:left="720" w:hanging="360"/>
        <w:jc w:val="both"/>
        <w:rPr>
          <w:rFonts w:ascii="Arial" w:hAnsi="Arial" w:cs="Arial"/>
          <w:bCs/>
          <w:sz w:val="24"/>
          <w:szCs w:val="24"/>
        </w:rPr>
      </w:pPr>
      <w:r w:rsidRPr="0091258D">
        <w:rPr>
          <w:rFonts w:ascii="Arial" w:hAnsi="Arial" w:cs="Arial"/>
          <w:bCs/>
          <w:sz w:val="24"/>
          <w:szCs w:val="24"/>
        </w:rPr>
        <w:t>The Grantee shall establish an official file for the project. The file shall contain adequate documentation of all actions taken with respect to the project, including copies of this Grant Agreement, approved program/budget modifications, financial records and required reports.</w:t>
      </w:r>
    </w:p>
    <w:p w14:paraId="64DEAD87" w14:textId="77777777" w:rsidR="00381505" w:rsidRPr="0091258D" w:rsidRDefault="00381505" w:rsidP="00BE0781">
      <w:pPr>
        <w:numPr>
          <w:ilvl w:val="0"/>
          <w:numId w:val="33"/>
        </w:numPr>
        <w:tabs>
          <w:tab w:val="clear" w:pos="735"/>
        </w:tabs>
        <w:spacing w:after="120"/>
        <w:ind w:left="720" w:hanging="360"/>
        <w:jc w:val="both"/>
        <w:rPr>
          <w:rFonts w:ascii="Arial" w:hAnsi="Arial" w:cs="Arial"/>
          <w:bCs/>
          <w:sz w:val="24"/>
          <w:szCs w:val="24"/>
        </w:rPr>
      </w:pPr>
      <w:r w:rsidRPr="0091258D">
        <w:rPr>
          <w:rFonts w:ascii="Arial" w:hAnsi="Arial" w:cs="Arial"/>
          <w:bCs/>
          <w:sz w:val="24"/>
          <w:szCs w:val="24"/>
        </w:rPr>
        <w:t>The Grantee shall establish separate accounting records and maintain documents and other evidence sufficient to properly reflect the amount, receipt, and disposition of all project funds, including grant funds and any matching funds by the Grantee and the total cost of the project. Source documentation includes copies of all awards, applications, approved modifications, financial records, and narrative reports.</w:t>
      </w:r>
    </w:p>
    <w:p w14:paraId="4DB3FD3E" w14:textId="77777777" w:rsidR="00381505" w:rsidRPr="0091258D" w:rsidRDefault="00381505" w:rsidP="00BE0781">
      <w:pPr>
        <w:numPr>
          <w:ilvl w:val="0"/>
          <w:numId w:val="33"/>
        </w:numPr>
        <w:tabs>
          <w:tab w:val="clear" w:pos="735"/>
        </w:tabs>
        <w:spacing w:after="120"/>
        <w:ind w:left="720" w:hanging="360"/>
        <w:jc w:val="both"/>
        <w:rPr>
          <w:rFonts w:ascii="Arial" w:hAnsi="Arial" w:cs="Arial"/>
          <w:bCs/>
          <w:sz w:val="24"/>
          <w:szCs w:val="24"/>
        </w:rPr>
      </w:pPr>
      <w:r w:rsidRPr="0091258D">
        <w:rPr>
          <w:rFonts w:ascii="Arial" w:hAnsi="Arial" w:cs="Arial"/>
          <w:bCs/>
          <w:sz w:val="24"/>
          <w:szCs w:val="24"/>
        </w:rPr>
        <w:t>Personnel and payroll records shall include the time and attendance reports for all individuals reimbursed under the grant, whether they are employed full-time or part-time. Time and effort reports are also required for all subcontractors and consultants.</w:t>
      </w:r>
    </w:p>
    <w:p w14:paraId="0D070E44" w14:textId="77777777" w:rsidR="00381505" w:rsidRPr="0091258D" w:rsidRDefault="00381505" w:rsidP="00BE0781">
      <w:pPr>
        <w:numPr>
          <w:ilvl w:val="0"/>
          <w:numId w:val="33"/>
        </w:numPr>
        <w:tabs>
          <w:tab w:val="clear" w:pos="735"/>
        </w:tabs>
        <w:spacing w:after="120"/>
        <w:ind w:left="720" w:hanging="360"/>
        <w:jc w:val="both"/>
        <w:rPr>
          <w:rFonts w:ascii="Arial" w:hAnsi="Arial" w:cs="Arial"/>
          <w:sz w:val="24"/>
          <w:szCs w:val="24"/>
        </w:rPr>
      </w:pPr>
      <w:r w:rsidRPr="0091258D">
        <w:rPr>
          <w:rFonts w:ascii="Arial" w:hAnsi="Arial" w:cs="Arial"/>
          <w:sz w:val="24"/>
          <w:szCs w:val="24"/>
        </w:rPr>
        <w:t>The grantee shall maintain documentation of donated goods and/or services, including the basis for valuation.</w:t>
      </w:r>
    </w:p>
    <w:p w14:paraId="62BAF8E7" w14:textId="77777777" w:rsidR="00381505" w:rsidRPr="0091258D" w:rsidRDefault="00381505" w:rsidP="00BE0781">
      <w:pPr>
        <w:numPr>
          <w:ilvl w:val="0"/>
          <w:numId w:val="33"/>
        </w:numPr>
        <w:tabs>
          <w:tab w:val="clear" w:pos="735"/>
        </w:tabs>
        <w:spacing w:after="120"/>
        <w:ind w:left="720" w:hanging="360"/>
        <w:jc w:val="both"/>
        <w:rPr>
          <w:rFonts w:ascii="Arial" w:hAnsi="Arial" w:cs="Arial"/>
          <w:sz w:val="24"/>
          <w:szCs w:val="24"/>
        </w:rPr>
      </w:pPr>
      <w:r w:rsidRPr="0091258D">
        <w:rPr>
          <w:rFonts w:ascii="Arial" w:hAnsi="Arial" w:cs="Arial"/>
          <w:sz w:val="24"/>
          <w:szCs w:val="24"/>
        </w:rPr>
        <w:lastRenderedPageBreak/>
        <w:t xml:space="preserve">Grantee agrees to protect records adequately from fire or other damage. When records are stored away from the Grantee’s principal office, a written index of the location of records stored must be on hand and ready access must be assured. </w:t>
      </w:r>
    </w:p>
    <w:p w14:paraId="39EBAA95" w14:textId="104CE700" w:rsidR="00381505" w:rsidRPr="0091258D" w:rsidRDefault="00381505" w:rsidP="00BE0781">
      <w:pPr>
        <w:pStyle w:val="ListParagraph"/>
        <w:numPr>
          <w:ilvl w:val="0"/>
          <w:numId w:val="33"/>
        </w:numPr>
        <w:tabs>
          <w:tab w:val="clear" w:pos="735"/>
        </w:tabs>
        <w:spacing w:after="240" w:line="240" w:lineRule="auto"/>
        <w:ind w:left="720" w:hanging="360"/>
        <w:contextualSpacing w:val="0"/>
        <w:jc w:val="both"/>
        <w:rPr>
          <w:rFonts w:ascii="Arial" w:hAnsi="Arial" w:cs="Arial"/>
          <w:sz w:val="24"/>
          <w:szCs w:val="24"/>
        </w:rPr>
      </w:pPr>
      <w:r>
        <w:rPr>
          <w:rFonts w:ascii="Arial" w:hAnsi="Arial" w:cs="Arial"/>
          <w:noProof/>
          <w:sz w:val="24"/>
          <w:szCs w:val="24"/>
        </w:rPr>
        <w:drawing>
          <wp:anchor distT="0" distB="0" distL="114300" distR="114300" simplePos="0" relativeHeight="251789824" behindDoc="1" locked="0" layoutInCell="1" allowOverlap="1" wp14:anchorId="56E684FA" wp14:editId="10762546">
            <wp:simplePos x="0" y="0"/>
            <wp:positionH relativeFrom="margin">
              <wp:posOffset>1160060</wp:posOffset>
            </wp:positionH>
            <wp:positionV relativeFrom="page">
              <wp:posOffset>3185824</wp:posOffset>
            </wp:positionV>
            <wp:extent cx="3883275" cy="3328416"/>
            <wp:effectExtent l="0" t="0" r="0" b="0"/>
            <wp:wrapNone/>
            <wp:docPr id="15" name="Picture 15"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con&#10;&#10;Description automatically generated with medium confidenc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883275" cy="3328416"/>
                    </a:xfrm>
                    <a:prstGeom prst="rect">
                      <a:avLst/>
                    </a:prstGeom>
                    <a:noFill/>
                  </pic:spPr>
                </pic:pic>
              </a:graphicData>
            </a:graphic>
            <wp14:sizeRelH relativeFrom="margin">
              <wp14:pctWidth>0</wp14:pctWidth>
            </wp14:sizeRelH>
            <wp14:sizeRelV relativeFrom="margin">
              <wp14:pctHeight>0</wp14:pctHeight>
            </wp14:sizeRelV>
          </wp:anchor>
        </w:drawing>
      </w:r>
      <w:r w:rsidRPr="0091258D">
        <w:rPr>
          <w:rFonts w:ascii="Arial" w:hAnsi="Arial" w:cs="Arial"/>
          <w:sz w:val="24"/>
          <w:szCs w:val="24"/>
        </w:rPr>
        <w:t>All Grantee records relevant to the project must be preserved a minimum of three (3) years after closeout of the grant project and shall be subject at all reasonable times to inspection, examination, monitoring, copying, excerpting, transcribing, and auditing by the BSCC or designees. If any litigation, claim, negotiation, audit, or other action involving the records has been started before the expiration of the three-year period, the records must be retained until the completion of the action and resolution of all issues which arise from it or until the end of the regular three-year period, whichever is later.</w:t>
      </w:r>
    </w:p>
    <w:p w14:paraId="20FBE8DA" w14:textId="3743801A" w:rsidR="00381505" w:rsidRPr="0091258D" w:rsidRDefault="00381505" w:rsidP="00BE0781">
      <w:pPr>
        <w:pStyle w:val="ListParagraph"/>
        <w:numPr>
          <w:ilvl w:val="0"/>
          <w:numId w:val="31"/>
        </w:numPr>
        <w:spacing w:after="120" w:line="240" w:lineRule="auto"/>
        <w:contextualSpacing w:val="0"/>
        <w:jc w:val="both"/>
        <w:rPr>
          <w:rFonts w:ascii="Arial" w:hAnsi="Arial" w:cs="Arial"/>
          <w:b/>
          <w:sz w:val="24"/>
          <w:szCs w:val="24"/>
        </w:rPr>
      </w:pPr>
      <w:r w:rsidRPr="0091258D">
        <w:rPr>
          <w:rFonts w:ascii="Arial" w:hAnsi="Arial" w:cs="Arial"/>
          <w:b/>
          <w:sz w:val="24"/>
          <w:szCs w:val="24"/>
        </w:rPr>
        <w:t>CONFLICT OF INTEREST</w:t>
      </w:r>
    </w:p>
    <w:p w14:paraId="7B20BB0C" w14:textId="40709B01" w:rsidR="00381505" w:rsidRPr="0091258D" w:rsidRDefault="00381505" w:rsidP="00BE0781">
      <w:pPr>
        <w:pStyle w:val="ListParagraph"/>
        <w:numPr>
          <w:ilvl w:val="0"/>
          <w:numId w:val="38"/>
        </w:numPr>
        <w:autoSpaceDE w:val="0"/>
        <w:autoSpaceDN w:val="0"/>
        <w:spacing w:after="120" w:line="240" w:lineRule="auto"/>
        <w:ind w:left="720"/>
        <w:contextualSpacing w:val="0"/>
        <w:jc w:val="both"/>
        <w:rPr>
          <w:rFonts w:ascii="Arial" w:hAnsi="Arial" w:cs="Arial"/>
          <w:iCs/>
          <w:sz w:val="24"/>
          <w:szCs w:val="24"/>
        </w:rPr>
      </w:pPr>
      <w:r w:rsidRPr="0091258D">
        <w:rPr>
          <w:rFonts w:ascii="Arial" w:hAnsi="Arial" w:cs="Arial"/>
          <w:iCs/>
          <w:sz w:val="24"/>
          <w:szCs w:val="24"/>
        </w:rPr>
        <w:t xml:space="preserve">Existing </w:t>
      </w:r>
      <w:r w:rsidRPr="0091258D">
        <w:rPr>
          <w:rFonts w:ascii="Arial" w:hAnsi="Arial" w:cs="Arial"/>
          <w:sz w:val="24"/>
          <w:szCs w:val="24"/>
        </w:rPr>
        <w:t>law prohibits any grantee, subgrantee, partner or like party who participated on the Mobile Probation Service Centers Grant Program Scoring Panel from receiving funds awarded under the Mobile Probation Service Centers Grant Program RFP. Applicants who are awarded grants under this RFP are responsible for reviewing the Mobile Probation Service Centers Grant Program Scoring Panel roster (</w:t>
      </w:r>
      <w:r w:rsidRPr="0091258D">
        <w:rPr>
          <w:rFonts w:ascii="Arial" w:hAnsi="Arial" w:cs="Arial"/>
          <w:i/>
          <w:sz w:val="24"/>
          <w:szCs w:val="24"/>
        </w:rPr>
        <w:t>Appendix A</w:t>
      </w:r>
      <w:r w:rsidRPr="0091258D">
        <w:rPr>
          <w:rFonts w:ascii="Arial" w:hAnsi="Arial" w:cs="Arial"/>
          <w:sz w:val="24"/>
          <w:szCs w:val="24"/>
        </w:rPr>
        <w:t>) and ensuring that no grant dollars are passed through to any entity represented by the members of the Mobile Probation Service Centers Grant Program Scoring Panel</w:t>
      </w:r>
      <w:r w:rsidRPr="0091258D">
        <w:rPr>
          <w:rFonts w:ascii="Arial" w:hAnsi="Arial" w:cs="Arial"/>
          <w:iCs/>
          <w:sz w:val="24"/>
          <w:szCs w:val="24"/>
        </w:rPr>
        <w:t>.</w:t>
      </w:r>
      <w:r w:rsidRPr="0091258D">
        <w:rPr>
          <w:noProof/>
          <w:sz w:val="24"/>
          <w:szCs w:val="24"/>
        </w:rPr>
        <w:t xml:space="preserve"> </w:t>
      </w:r>
    </w:p>
    <w:p w14:paraId="31B4C2FB" w14:textId="6517AF8F" w:rsidR="00381505" w:rsidRPr="0091258D" w:rsidRDefault="00381505" w:rsidP="00BE0781">
      <w:pPr>
        <w:pStyle w:val="ListParagraph"/>
        <w:numPr>
          <w:ilvl w:val="0"/>
          <w:numId w:val="38"/>
        </w:numPr>
        <w:autoSpaceDE w:val="0"/>
        <w:autoSpaceDN w:val="0"/>
        <w:spacing w:after="0" w:line="240" w:lineRule="auto"/>
        <w:ind w:left="720"/>
        <w:contextualSpacing w:val="0"/>
        <w:jc w:val="both"/>
        <w:rPr>
          <w:rFonts w:ascii="Arial" w:hAnsi="Arial" w:cs="Arial"/>
          <w:iCs/>
          <w:sz w:val="24"/>
          <w:szCs w:val="24"/>
        </w:rPr>
      </w:pPr>
      <w:r w:rsidRPr="0091258D">
        <w:rPr>
          <w:rFonts w:ascii="Arial" w:hAnsi="Arial" w:cs="Arial"/>
          <w:iCs/>
          <w:sz w:val="24"/>
          <w:szCs w:val="24"/>
        </w:rPr>
        <w:t>In cases of an actual conflict of interest with a Scoring Panel member, the Board may revoke the grant award and legal consequences could exist for the parties involved, including, but not limited to, repayment of the grant award.</w:t>
      </w:r>
    </w:p>
    <w:p w14:paraId="7EA8E854" w14:textId="77777777" w:rsidR="00381505" w:rsidRPr="0091258D" w:rsidRDefault="00381505" w:rsidP="00381505">
      <w:pPr>
        <w:ind w:left="360"/>
        <w:rPr>
          <w:rFonts w:ascii="Arial" w:hAnsi="Arial" w:cs="Arial"/>
          <w:color w:val="FF0000"/>
          <w:sz w:val="24"/>
          <w:szCs w:val="24"/>
        </w:rPr>
        <w:sectPr w:rsidR="00381505" w:rsidRPr="0091258D" w:rsidSect="00CA0599">
          <w:headerReference w:type="even" r:id="rId44"/>
          <w:headerReference w:type="default" r:id="rId45"/>
          <w:headerReference w:type="first" r:id="rId46"/>
          <w:pgSz w:w="12240" w:h="15840"/>
          <w:pgMar w:top="1440" w:right="1080" w:bottom="1080" w:left="1080" w:header="432" w:footer="432" w:gutter="0"/>
          <w:cols w:space="720"/>
          <w:docGrid w:linePitch="299"/>
        </w:sectPr>
      </w:pPr>
    </w:p>
    <w:p w14:paraId="30E5D3DB" w14:textId="77777777" w:rsidR="00381505" w:rsidRPr="0091258D" w:rsidRDefault="00381505" w:rsidP="00BE0781">
      <w:pPr>
        <w:numPr>
          <w:ilvl w:val="0"/>
          <w:numId w:val="28"/>
        </w:numPr>
        <w:spacing w:after="120"/>
        <w:jc w:val="both"/>
        <w:rPr>
          <w:rFonts w:ascii="Arial" w:hAnsi="Arial" w:cs="Arial"/>
          <w:color w:val="000000"/>
          <w:sz w:val="24"/>
          <w:szCs w:val="24"/>
        </w:rPr>
      </w:pPr>
      <w:r w:rsidRPr="0091258D">
        <w:rPr>
          <w:rFonts w:ascii="Arial" w:hAnsi="Arial" w:cs="Arial"/>
          <w:b/>
          <w:color w:val="000000"/>
          <w:sz w:val="24"/>
          <w:szCs w:val="24"/>
        </w:rPr>
        <w:lastRenderedPageBreak/>
        <w:t>INVOICING AND PAYMENT</w:t>
      </w:r>
      <w:r>
        <w:rPr>
          <w:rFonts w:ascii="Arial" w:hAnsi="Arial" w:cs="Arial"/>
          <w:b/>
          <w:color w:val="000000"/>
          <w:sz w:val="24"/>
          <w:szCs w:val="24"/>
        </w:rPr>
        <w:t xml:space="preserve"> </w:t>
      </w:r>
      <w:r>
        <w:rPr>
          <w:rFonts w:ascii="Arial" w:hAnsi="Arial" w:cs="Arial"/>
          <w:b/>
          <w:color w:val="00B050"/>
          <w:sz w:val="24"/>
          <w:szCs w:val="24"/>
        </w:rPr>
        <w:t>(grantee will select one, quarterly or monthly invoicing)</w:t>
      </w:r>
    </w:p>
    <w:p w14:paraId="7BFD3D6A" w14:textId="77777777" w:rsidR="00381505" w:rsidRPr="00861795" w:rsidRDefault="00381505" w:rsidP="00BE0781">
      <w:pPr>
        <w:pStyle w:val="A"/>
        <w:numPr>
          <w:ilvl w:val="0"/>
          <w:numId w:val="51"/>
        </w:numPr>
        <w:ind w:left="720"/>
        <w:jc w:val="both"/>
        <w:rPr>
          <w:color w:val="00B050"/>
          <w:sz w:val="22"/>
          <w:szCs w:val="22"/>
        </w:rPr>
      </w:pPr>
      <w:r w:rsidRPr="00861795">
        <w:rPr>
          <w:color w:val="00B050"/>
          <w:sz w:val="22"/>
          <w:szCs w:val="22"/>
        </w:rPr>
        <w:t>The Grantee shall be paid quarterly</w:t>
      </w:r>
      <w:r>
        <w:rPr>
          <w:color w:val="00B050"/>
          <w:sz w:val="22"/>
          <w:szCs w:val="22"/>
        </w:rPr>
        <w:t xml:space="preserve"> in</w:t>
      </w:r>
      <w:r w:rsidRPr="00861795">
        <w:rPr>
          <w:color w:val="00B050"/>
          <w:sz w:val="22"/>
          <w:szCs w:val="22"/>
        </w:rPr>
        <w:t xml:space="preserve"> arrears by submitting an invoice (Form 201) to the BSCC that outlines actual expenditures claimed for the invoicing period.</w:t>
      </w:r>
    </w:p>
    <w:p w14:paraId="3D2A08F0" w14:textId="77777777" w:rsidR="00381505" w:rsidRPr="003C73A6" w:rsidRDefault="00381505" w:rsidP="00381505">
      <w:pPr>
        <w:tabs>
          <w:tab w:val="left" w:pos="720"/>
          <w:tab w:val="left" w:pos="6480"/>
        </w:tabs>
        <w:spacing w:after="60"/>
        <w:ind w:left="720"/>
        <w:rPr>
          <w:rFonts w:ascii="Arial" w:hAnsi="Arial" w:cs="Arial"/>
          <w:b/>
          <w:color w:val="00B050"/>
          <w:sz w:val="24"/>
          <w:szCs w:val="24"/>
        </w:rPr>
      </w:pPr>
      <w:r w:rsidRPr="003C73A6">
        <w:rPr>
          <w:rFonts w:ascii="Arial" w:hAnsi="Arial" w:cs="Arial"/>
          <w:b/>
          <w:color w:val="00B050"/>
          <w:sz w:val="24"/>
          <w:szCs w:val="24"/>
        </w:rPr>
        <w:t>Quarterly Invoicing Periods:</w:t>
      </w:r>
      <w:r w:rsidRPr="003C73A6">
        <w:rPr>
          <w:rFonts w:ascii="Arial" w:hAnsi="Arial" w:cs="Arial"/>
          <w:b/>
          <w:color w:val="00B050"/>
          <w:sz w:val="24"/>
          <w:szCs w:val="24"/>
        </w:rPr>
        <w:tab/>
        <w:t>Due no later than:</w:t>
      </w:r>
    </w:p>
    <w:p w14:paraId="10A5BBBA" w14:textId="77777777" w:rsidR="00381505" w:rsidRPr="003C73A6" w:rsidRDefault="00381505" w:rsidP="00381505">
      <w:pPr>
        <w:ind w:left="720"/>
        <w:rPr>
          <w:rFonts w:ascii="Arial" w:hAnsi="Arial" w:cs="Arial"/>
          <w:color w:val="00B050"/>
          <w:sz w:val="24"/>
          <w:szCs w:val="24"/>
        </w:rPr>
      </w:pPr>
      <w:r w:rsidRPr="003C73A6">
        <w:rPr>
          <w:rFonts w:ascii="Arial" w:hAnsi="Arial" w:cs="Arial"/>
          <w:color w:val="00B050"/>
          <w:sz w:val="24"/>
          <w:szCs w:val="24"/>
        </w:rPr>
        <w:t xml:space="preserve">1. May 1, 2023 to June 30, 2023 </w:t>
      </w:r>
      <w:r w:rsidRPr="003C73A6">
        <w:rPr>
          <w:rFonts w:ascii="Arial" w:hAnsi="Arial" w:cs="Arial"/>
          <w:color w:val="00B050"/>
          <w:sz w:val="24"/>
          <w:szCs w:val="24"/>
        </w:rPr>
        <w:tab/>
      </w:r>
      <w:r w:rsidRPr="003C73A6">
        <w:rPr>
          <w:rFonts w:ascii="Arial" w:hAnsi="Arial" w:cs="Arial"/>
          <w:color w:val="00B050"/>
          <w:sz w:val="24"/>
          <w:szCs w:val="24"/>
        </w:rPr>
        <w:tab/>
      </w:r>
      <w:r w:rsidRPr="003C73A6">
        <w:rPr>
          <w:rFonts w:ascii="Arial" w:hAnsi="Arial" w:cs="Arial"/>
          <w:color w:val="00B050"/>
          <w:sz w:val="24"/>
          <w:szCs w:val="24"/>
        </w:rPr>
        <w:tab/>
      </w:r>
      <w:r w:rsidRPr="003C73A6">
        <w:rPr>
          <w:rFonts w:ascii="Arial" w:hAnsi="Arial" w:cs="Arial"/>
          <w:color w:val="00B050"/>
          <w:sz w:val="24"/>
          <w:szCs w:val="24"/>
        </w:rPr>
        <w:tab/>
        <w:t>August 15, 2023</w:t>
      </w:r>
    </w:p>
    <w:p w14:paraId="411F8E8F" w14:textId="777CC4E4" w:rsidR="00381505" w:rsidRPr="003C73A6" w:rsidRDefault="00381505" w:rsidP="00381505">
      <w:pPr>
        <w:ind w:left="720"/>
        <w:rPr>
          <w:rFonts w:ascii="Arial" w:hAnsi="Arial" w:cs="Arial"/>
          <w:color w:val="00B050"/>
          <w:sz w:val="24"/>
          <w:szCs w:val="24"/>
        </w:rPr>
      </w:pPr>
      <w:r w:rsidRPr="003C73A6">
        <w:rPr>
          <w:rFonts w:ascii="Arial" w:hAnsi="Arial" w:cs="Arial"/>
          <w:color w:val="00B050"/>
          <w:sz w:val="24"/>
          <w:szCs w:val="24"/>
        </w:rPr>
        <w:t>2. July 1, 2023 to September 30, 2023</w:t>
      </w:r>
      <w:r w:rsidRPr="003C73A6">
        <w:rPr>
          <w:rFonts w:ascii="Arial" w:hAnsi="Arial" w:cs="Arial"/>
          <w:color w:val="00B050"/>
          <w:sz w:val="24"/>
          <w:szCs w:val="24"/>
        </w:rPr>
        <w:tab/>
      </w:r>
      <w:r w:rsidRPr="003C73A6">
        <w:rPr>
          <w:rFonts w:ascii="Arial" w:hAnsi="Arial" w:cs="Arial"/>
          <w:color w:val="00B050"/>
          <w:sz w:val="24"/>
          <w:szCs w:val="24"/>
        </w:rPr>
        <w:tab/>
      </w:r>
      <w:r w:rsidRPr="003C73A6">
        <w:rPr>
          <w:rFonts w:ascii="Arial" w:hAnsi="Arial" w:cs="Arial"/>
          <w:color w:val="00B050"/>
          <w:sz w:val="24"/>
          <w:szCs w:val="24"/>
        </w:rPr>
        <w:tab/>
        <w:t>November 15, 2023</w:t>
      </w:r>
    </w:p>
    <w:p w14:paraId="72ACE26E" w14:textId="089A5D29" w:rsidR="00381505" w:rsidRPr="003C73A6" w:rsidRDefault="00381505" w:rsidP="00381505">
      <w:pPr>
        <w:ind w:left="720"/>
        <w:rPr>
          <w:rFonts w:ascii="Arial" w:hAnsi="Arial" w:cs="Arial"/>
          <w:color w:val="00B050"/>
          <w:sz w:val="24"/>
          <w:szCs w:val="24"/>
        </w:rPr>
      </w:pPr>
      <w:r w:rsidRPr="003C73A6">
        <w:rPr>
          <w:rFonts w:ascii="Arial" w:hAnsi="Arial" w:cs="Arial"/>
          <w:color w:val="00B050"/>
          <w:sz w:val="24"/>
          <w:szCs w:val="24"/>
        </w:rPr>
        <w:t>3. October 1, 2023 to December 31, 2023</w:t>
      </w:r>
      <w:r w:rsidRPr="003C73A6">
        <w:rPr>
          <w:rFonts w:ascii="Arial" w:hAnsi="Arial" w:cs="Arial"/>
          <w:color w:val="00B050"/>
          <w:sz w:val="24"/>
          <w:szCs w:val="24"/>
        </w:rPr>
        <w:tab/>
      </w:r>
      <w:r w:rsidRPr="003C73A6">
        <w:rPr>
          <w:rFonts w:ascii="Arial" w:hAnsi="Arial" w:cs="Arial"/>
          <w:color w:val="00B050"/>
          <w:sz w:val="24"/>
          <w:szCs w:val="24"/>
        </w:rPr>
        <w:tab/>
        <w:t>February 15, 2024</w:t>
      </w:r>
    </w:p>
    <w:p w14:paraId="6D779809" w14:textId="24F4AAF7" w:rsidR="00381505" w:rsidRPr="003C73A6" w:rsidRDefault="00381505" w:rsidP="00381505">
      <w:pPr>
        <w:ind w:left="720"/>
        <w:rPr>
          <w:rFonts w:ascii="Arial" w:hAnsi="Arial" w:cs="Arial"/>
          <w:color w:val="00B050"/>
          <w:sz w:val="24"/>
          <w:szCs w:val="24"/>
        </w:rPr>
      </w:pPr>
      <w:r w:rsidRPr="003C73A6">
        <w:rPr>
          <w:rFonts w:ascii="Arial" w:hAnsi="Arial" w:cs="Arial"/>
          <w:color w:val="00B050"/>
          <w:sz w:val="24"/>
          <w:szCs w:val="24"/>
        </w:rPr>
        <w:t>4. January 1, 2024 to March 31, 2024</w:t>
      </w:r>
      <w:r w:rsidRPr="003C73A6">
        <w:rPr>
          <w:rFonts w:ascii="Arial" w:hAnsi="Arial" w:cs="Arial"/>
          <w:color w:val="00B050"/>
          <w:sz w:val="24"/>
          <w:szCs w:val="24"/>
        </w:rPr>
        <w:tab/>
      </w:r>
      <w:r w:rsidRPr="003C73A6">
        <w:rPr>
          <w:rFonts w:ascii="Arial" w:hAnsi="Arial" w:cs="Arial"/>
          <w:color w:val="00B050"/>
          <w:sz w:val="24"/>
          <w:szCs w:val="24"/>
        </w:rPr>
        <w:tab/>
      </w:r>
      <w:r w:rsidRPr="003C73A6">
        <w:rPr>
          <w:rFonts w:ascii="Arial" w:hAnsi="Arial" w:cs="Arial"/>
          <w:color w:val="00B050"/>
          <w:sz w:val="24"/>
          <w:szCs w:val="24"/>
        </w:rPr>
        <w:tab/>
        <w:t>May 15, 2024</w:t>
      </w:r>
    </w:p>
    <w:p w14:paraId="201077B3" w14:textId="77777777" w:rsidR="00381505" w:rsidRPr="003C73A6" w:rsidRDefault="00381505" w:rsidP="00381505">
      <w:pPr>
        <w:ind w:left="720"/>
        <w:rPr>
          <w:rFonts w:ascii="Arial" w:hAnsi="Arial" w:cs="Arial"/>
          <w:color w:val="00B050"/>
          <w:sz w:val="24"/>
          <w:szCs w:val="24"/>
        </w:rPr>
      </w:pPr>
      <w:r w:rsidRPr="003C73A6">
        <w:rPr>
          <w:rFonts w:ascii="Arial" w:hAnsi="Arial" w:cs="Arial"/>
          <w:color w:val="00B050"/>
          <w:sz w:val="24"/>
          <w:szCs w:val="24"/>
        </w:rPr>
        <w:t>5. April 1, 2024 to June 30, 2024</w:t>
      </w:r>
      <w:r w:rsidRPr="003C73A6">
        <w:rPr>
          <w:rFonts w:ascii="Arial" w:hAnsi="Arial" w:cs="Arial"/>
          <w:color w:val="00B050"/>
          <w:sz w:val="24"/>
          <w:szCs w:val="24"/>
        </w:rPr>
        <w:tab/>
      </w:r>
      <w:r w:rsidRPr="003C73A6">
        <w:rPr>
          <w:rFonts w:ascii="Arial" w:hAnsi="Arial" w:cs="Arial"/>
          <w:color w:val="00B050"/>
          <w:sz w:val="24"/>
          <w:szCs w:val="24"/>
        </w:rPr>
        <w:tab/>
      </w:r>
      <w:r w:rsidRPr="003C73A6">
        <w:rPr>
          <w:rFonts w:ascii="Arial" w:hAnsi="Arial" w:cs="Arial"/>
          <w:color w:val="00B050"/>
          <w:sz w:val="24"/>
          <w:szCs w:val="24"/>
        </w:rPr>
        <w:tab/>
      </w:r>
      <w:r w:rsidRPr="003C73A6">
        <w:rPr>
          <w:rFonts w:ascii="Arial" w:hAnsi="Arial" w:cs="Arial"/>
          <w:color w:val="00B050"/>
          <w:sz w:val="24"/>
          <w:szCs w:val="24"/>
        </w:rPr>
        <w:tab/>
        <w:t>August 15, 2024</w:t>
      </w:r>
    </w:p>
    <w:p w14:paraId="32CCCD31" w14:textId="594F7AA1" w:rsidR="00381505" w:rsidRPr="003C73A6" w:rsidRDefault="00381505" w:rsidP="00381505">
      <w:pPr>
        <w:ind w:left="720"/>
        <w:rPr>
          <w:rFonts w:ascii="Arial" w:hAnsi="Arial" w:cs="Arial"/>
          <w:color w:val="00B050"/>
          <w:sz w:val="24"/>
          <w:szCs w:val="24"/>
        </w:rPr>
      </w:pPr>
      <w:r w:rsidRPr="003C73A6">
        <w:rPr>
          <w:rFonts w:ascii="Arial" w:hAnsi="Arial" w:cs="Arial"/>
          <w:color w:val="00B050"/>
          <w:sz w:val="24"/>
          <w:szCs w:val="24"/>
        </w:rPr>
        <w:t>6. July 1, 2024 to September 30, 2024</w:t>
      </w:r>
      <w:r w:rsidRPr="003C73A6">
        <w:rPr>
          <w:rFonts w:ascii="Arial" w:hAnsi="Arial" w:cs="Arial"/>
          <w:color w:val="00B050"/>
          <w:sz w:val="24"/>
          <w:szCs w:val="24"/>
        </w:rPr>
        <w:tab/>
      </w:r>
      <w:r w:rsidRPr="003C73A6">
        <w:rPr>
          <w:rFonts w:ascii="Arial" w:hAnsi="Arial" w:cs="Arial"/>
          <w:color w:val="00B050"/>
          <w:sz w:val="24"/>
          <w:szCs w:val="24"/>
        </w:rPr>
        <w:tab/>
      </w:r>
      <w:r w:rsidRPr="003C73A6">
        <w:rPr>
          <w:rFonts w:ascii="Arial" w:hAnsi="Arial" w:cs="Arial"/>
          <w:color w:val="00B050"/>
          <w:sz w:val="24"/>
          <w:szCs w:val="24"/>
        </w:rPr>
        <w:tab/>
        <w:t>November 15, 2024</w:t>
      </w:r>
    </w:p>
    <w:p w14:paraId="75E8AF5B" w14:textId="59205578" w:rsidR="00381505" w:rsidRPr="003C73A6" w:rsidRDefault="00381505" w:rsidP="00381505">
      <w:pPr>
        <w:spacing w:after="120"/>
        <w:ind w:left="720"/>
        <w:rPr>
          <w:rFonts w:ascii="Arial" w:hAnsi="Arial" w:cs="Arial"/>
          <w:color w:val="00B050"/>
          <w:sz w:val="24"/>
          <w:szCs w:val="24"/>
        </w:rPr>
      </w:pPr>
      <w:r w:rsidRPr="003C73A6">
        <w:rPr>
          <w:rFonts w:ascii="Arial" w:hAnsi="Arial" w:cs="Arial"/>
          <w:noProof/>
          <w:sz w:val="24"/>
          <w:szCs w:val="24"/>
        </w:rPr>
        <w:drawing>
          <wp:anchor distT="0" distB="0" distL="114300" distR="114300" simplePos="0" relativeHeight="251787776" behindDoc="1" locked="0" layoutInCell="1" allowOverlap="1" wp14:anchorId="58C5C3D4" wp14:editId="1ECD0875">
            <wp:simplePos x="0" y="0"/>
            <wp:positionH relativeFrom="margin">
              <wp:posOffset>1433014</wp:posOffset>
            </wp:positionH>
            <wp:positionV relativeFrom="page">
              <wp:posOffset>3052113</wp:posOffset>
            </wp:positionV>
            <wp:extent cx="3883275" cy="3328416"/>
            <wp:effectExtent l="0" t="0" r="0" b="0"/>
            <wp:wrapNone/>
            <wp:docPr id="14" name="Picture 14"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con&#10;&#10;Description automatically generated with medium confidenc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883275" cy="3328416"/>
                    </a:xfrm>
                    <a:prstGeom prst="rect">
                      <a:avLst/>
                    </a:prstGeom>
                    <a:noFill/>
                  </pic:spPr>
                </pic:pic>
              </a:graphicData>
            </a:graphic>
            <wp14:sizeRelH relativeFrom="margin">
              <wp14:pctWidth>0</wp14:pctWidth>
            </wp14:sizeRelH>
            <wp14:sizeRelV relativeFrom="margin">
              <wp14:pctHeight>0</wp14:pctHeight>
            </wp14:sizeRelV>
          </wp:anchor>
        </w:drawing>
      </w:r>
      <w:r w:rsidRPr="003C73A6">
        <w:rPr>
          <w:rFonts w:ascii="Arial" w:hAnsi="Arial" w:cs="Arial"/>
          <w:color w:val="00B050"/>
          <w:sz w:val="24"/>
          <w:szCs w:val="24"/>
        </w:rPr>
        <w:t>7. October 1, 2024 to December 31, 2024</w:t>
      </w:r>
      <w:r w:rsidRPr="003C73A6">
        <w:rPr>
          <w:rFonts w:ascii="Arial" w:hAnsi="Arial" w:cs="Arial"/>
          <w:color w:val="00B050"/>
          <w:sz w:val="24"/>
          <w:szCs w:val="24"/>
        </w:rPr>
        <w:tab/>
      </w:r>
      <w:r w:rsidRPr="003C73A6">
        <w:rPr>
          <w:rFonts w:ascii="Arial" w:hAnsi="Arial" w:cs="Arial"/>
          <w:color w:val="00B050"/>
          <w:sz w:val="24"/>
          <w:szCs w:val="24"/>
        </w:rPr>
        <w:tab/>
        <w:t>February 14, 2025</w:t>
      </w:r>
    </w:p>
    <w:p w14:paraId="7A9C3F19" w14:textId="77777777" w:rsidR="00381505" w:rsidRPr="003C73A6" w:rsidRDefault="00381505" w:rsidP="00381505">
      <w:pPr>
        <w:pStyle w:val="BodyText"/>
        <w:tabs>
          <w:tab w:val="left" w:pos="6480"/>
        </w:tabs>
        <w:spacing w:after="60" w:line="240" w:lineRule="auto"/>
        <w:ind w:left="720"/>
        <w:rPr>
          <w:rFonts w:ascii="Arial" w:hAnsi="Arial" w:cs="Arial"/>
          <w:b/>
          <w:color w:val="00B050"/>
          <w:sz w:val="24"/>
          <w:szCs w:val="24"/>
        </w:rPr>
      </w:pPr>
      <w:r w:rsidRPr="003C73A6">
        <w:rPr>
          <w:rFonts w:ascii="Arial" w:hAnsi="Arial" w:cs="Arial"/>
          <w:b/>
          <w:color w:val="00B050"/>
          <w:sz w:val="24"/>
          <w:szCs w:val="24"/>
        </w:rPr>
        <w:t>Final Invoicing Period:</w:t>
      </w:r>
      <w:r w:rsidRPr="003C73A6">
        <w:rPr>
          <w:rFonts w:ascii="Arial" w:hAnsi="Arial" w:cs="Arial"/>
          <w:b/>
          <w:color w:val="00B050"/>
          <w:sz w:val="24"/>
          <w:szCs w:val="24"/>
        </w:rPr>
        <w:tab/>
        <w:t>Due no later than:</w:t>
      </w:r>
    </w:p>
    <w:p w14:paraId="572DAAD3" w14:textId="2A3D70C0" w:rsidR="00381505" w:rsidRPr="003C73A6" w:rsidRDefault="00381505" w:rsidP="00381505">
      <w:pPr>
        <w:ind w:firstLine="720"/>
        <w:rPr>
          <w:rFonts w:ascii="Arial" w:hAnsi="Arial" w:cs="Arial"/>
          <w:color w:val="00B050"/>
          <w:sz w:val="24"/>
          <w:szCs w:val="24"/>
        </w:rPr>
      </w:pPr>
      <w:r w:rsidRPr="003C73A6">
        <w:rPr>
          <w:rFonts w:ascii="Arial" w:hAnsi="Arial" w:cs="Arial"/>
          <w:color w:val="00B050"/>
          <w:sz w:val="24"/>
          <w:szCs w:val="24"/>
        </w:rPr>
        <w:t>8. January 1, 2025 to March 15, 2025*</w:t>
      </w:r>
      <w:r w:rsidRPr="003C73A6">
        <w:rPr>
          <w:rFonts w:ascii="Arial" w:hAnsi="Arial" w:cs="Arial"/>
          <w:color w:val="00B050"/>
          <w:sz w:val="24"/>
          <w:szCs w:val="24"/>
        </w:rPr>
        <w:tab/>
      </w:r>
      <w:r w:rsidRPr="003C73A6">
        <w:rPr>
          <w:rFonts w:ascii="Arial" w:hAnsi="Arial" w:cs="Arial"/>
          <w:color w:val="00B050"/>
          <w:sz w:val="24"/>
          <w:szCs w:val="24"/>
        </w:rPr>
        <w:tab/>
      </w:r>
      <w:r w:rsidRPr="003C73A6">
        <w:rPr>
          <w:rFonts w:ascii="Arial" w:hAnsi="Arial" w:cs="Arial"/>
          <w:color w:val="00B050"/>
          <w:sz w:val="24"/>
          <w:szCs w:val="24"/>
        </w:rPr>
        <w:tab/>
      </w:r>
      <w:r w:rsidRPr="003C73A6">
        <w:rPr>
          <w:rFonts w:ascii="Arial" w:hAnsi="Arial" w:cs="Arial"/>
          <w:color w:val="00B050"/>
          <w:sz w:val="24"/>
          <w:szCs w:val="24"/>
        </w:rPr>
        <w:tab/>
        <w:t xml:space="preserve">April 30, 2025 </w:t>
      </w:r>
    </w:p>
    <w:p w14:paraId="0DFF4D87" w14:textId="1695FC05" w:rsidR="00381505" w:rsidRPr="003C73A6" w:rsidRDefault="00381505" w:rsidP="00381505">
      <w:pPr>
        <w:pStyle w:val="BodyText"/>
        <w:spacing w:line="240" w:lineRule="auto"/>
        <w:ind w:left="720"/>
        <w:rPr>
          <w:rFonts w:ascii="Arial" w:hAnsi="Arial" w:cs="Arial"/>
          <w:i/>
          <w:iCs/>
          <w:color w:val="00B050"/>
          <w:sz w:val="24"/>
          <w:szCs w:val="24"/>
        </w:rPr>
      </w:pPr>
      <w:r w:rsidRPr="003C73A6">
        <w:rPr>
          <w:rFonts w:ascii="Arial" w:hAnsi="Arial" w:cs="Arial"/>
          <w:i/>
          <w:iCs/>
          <w:color w:val="00B050"/>
          <w:sz w:val="24"/>
          <w:szCs w:val="24"/>
        </w:rPr>
        <w:t xml:space="preserve">*Note: No new expenses may be incurred after March 15, 2022. </w:t>
      </w:r>
    </w:p>
    <w:p w14:paraId="164DE499" w14:textId="77777777" w:rsidR="00381505" w:rsidRPr="003C73A6" w:rsidRDefault="00381505" w:rsidP="00381505">
      <w:pPr>
        <w:pStyle w:val="A"/>
        <w:ind w:left="720"/>
        <w:jc w:val="both"/>
        <w:rPr>
          <w:color w:val="00B050"/>
        </w:rPr>
      </w:pPr>
      <w:r w:rsidRPr="003C73A6">
        <w:rPr>
          <w:color w:val="00B050"/>
        </w:rPr>
        <w:t>The Grantee shall be paid monthly in arrears by submitting an invoice (Form 201) to the BSCC that outlines actual expenditures claimed for the invoicing period.</w:t>
      </w:r>
    </w:p>
    <w:p w14:paraId="45479008" w14:textId="77777777" w:rsidR="00381505" w:rsidRPr="003C73A6" w:rsidRDefault="00381505" w:rsidP="00381505">
      <w:pPr>
        <w:tabs>
          <w:tab w:val="left" w:pos="720"/>
          <w:tab w:val="left" w:pos="6480"/>
        </w:tabs>
        <w:spacing w:after="60"/>
        <w:ind w:left="720"/>
        <w:rPr>
          <w:rFonts w:ascii="Arial" w:hAnsi="Arial" w:cs="Arial"/>
          <w:b/>
          <w:color w:val="00B050"/>
          <w:sz w:val="24"/>
          <w:szCs w:val="24"/>
        </w:rPr>
      </w:pPr>
      <w:r w:rsidRPr="003C73A6">
        <w:rPr>
          <w:rFonts w:ascii="Arial" w:hAnsi="Arial" w:cs="Arial"/>
          <w:b/>
          <w:color w:val="00B050"/>
          <w:sz w:val="24"/>
          <w:szCs w:val="24"/>
        </w:rPr>
        <w:t>Monthly Invoicing Periods:</w:t>
      </w:r>
      <w:r w:rsidRPr="003C73A6">
        <w:rPr>
          <w:rFonts w:ascii="Arial" w:hAnsi="Arial" w:cs="Arial"/>
          <w:b/>
          <w:color w:val="00B050"/>
          <w:sz w:val="24"/>
          <w:szCs w:val="24"/>
        </w:rPr>
        <w:tab/>
        <w:t>Due no later than:</w:t>
      </w:r>
    </w:p>
    <w:p w14:paraId="656D6390" w14:textId="487BB469" w:rsidR="00381505" w:rsidRPr="003C73A6" w:rsidRDefault="00381505" w:rsidP="00381505">
      <w:pPr>
        <w:ind w:left="720"/>
        <w:rPr>
          <w:rFonts w:ascii="Arial" w:hAnsi="Arial" w:cs="Arial"/>
          <w:color w:val="00B050"/>
          <w:sz w:val="24"/>
          <w:szCs w:val="24"/>
        </w:rPr>
      </w:pPr>
      <w:r w:rsidRPr="003C73A6">
        <w:rPr>
          <w:rFonts w:ascii="Arial" w:hAnsi="Arial" w:cs="Arial"/>
          <w:color w:val="00B050"/>
          <w:sz w:val="24"/>
          <w:szCs w:val="24"/>
        </w:rPr>
        <w:t>1. May 1, 2023 to May 31, 2023</w:t>
      </w:r>
      <w:r w:rsidRPr="003C73A6">
        <w:rPr>
          <w:rFonts w:ascii="Arial" w:hAnsi="Arial" w:cs="Arial"/>
          <w:color w:val="00B050"/>
          <w:sz w:val="24"/>
          <w:szCs w:val="24"/>
        </w:rPr>
        <w:tab/>
      </w:r>
      <w:r w:rsidRPr="003C73A6">
        <w:rPr>
          <w:rFonts w:ascii="Arial" w:hAnsi="Arial" w:cs="Arial"/>
          <w:color w:val="00B050"/>
          <w:sz w:val="24"/>
          <w:szCs w:val="24"/>
        </w:rPr>
        <w:tab/>
      </w:r>
      <w:r w:rsidRPr="003C73A6">
        <w:rPr>
          <w:rFonts w:ascii="Arial" w:hAnsi="Arial" w:cs="Arial"/>
          <w:color w:val="00B050"/>
          <w:sz w:val="24"/>
          <w:szCs w:val="24"/>
        </w:rPr>
        <w:tab/>
      </w:r>
      <w:r w:rsidRPr="003C73A6">
        <w:rPr>
          <w:rFonts w:ascii="Arial" w:hAnsi="Arial" w:cs="Arial"/>
          <w:color w:val="00B050"/>
          <w:sz w:val="24"/>
          <w:szCs w:val="24"/>
        </w:rPr>
        <w:tab/>
        <w:t>July 15, 2023</w:t>
      </w:r>
    </w:p>
    <w:p w14:paraId="3091714B" w14:textId="77777777" w:rsidR="00381505" w:rsidRPr="003C73A6" w:rsidRDefault="00381505" w:rsidP="00381505">
      <w:pPr>
        <w:ind w:left="720"/>
        <w:rPr>
          <w:rFonts w:ascii="Arial" w:hAnsi="Arial" w:cs="Arial"/>
          <w:color w:val="00B050"/>
          <w:sz w:val="24"/>
          <w:szCs w:val="24"/>
        </w:rPr>
      </w:pPr>
      <w:r w:rsidRPr="003C73A6">
        <w:rPr>
          <w:rFonts w:ascii="Arial" w:hAnsi="Arial" w:cs="Arial"/>
          <w:color w:val="00B050"/>
          <w:sz w:val="24"/>
          <w:szCs w:val="24"/>
        </w:rPr>
        <w:t>2. June 1, 2023 to June 30, 2023</w:t>
      </w:r>
      <w:r w:rsidRPr="003C73A6">
        <w:rPr>
          <w:rFonts w:ascii="Arial" w:hAnsi="Arial" w:cs="Arial"/>
          <w:color w:val="00B050"/>
          <w:sz w:val="24"/>
          <w:szCs w:val="24"/>
        </w:rPr>
        <w:tab/>
      </w:r>
      <w:r w:rsidRPr="003C73A6">
        <w:rPr>
          <w:rFonts w:ascii="Arial" w:hAnsi="Arial" w:cs="Arial"/>
          <w:color w:val="00B050"/>
          <w:sz w:val="24"/>
          <w:szCs w:val="24"/>
        </w:rPr>
        <w:tab/>
      </w:r>
      <w:r w:rsidRPr="003C73A6">
        <w:rPr>
          <w:rFonts w:ascii="Arial" w:hAnsi="Arial" w:cs="Arial"/>
          <w:color w:val="00B050"/>
          <w:sz w:val="24"/>
          <w:szCs w:val="24"/>
        </w:rPr>
        <w:tab/>
      </w:r>
      <w:r w:rsidRPr="003C73A6">
        <w:rPr>
          <w:rFonts w:ascii="Arial" w:hAnsi="Arial" w:cs="Arial"/>
          <w:color w:val="00B050"/>
          <w:sz w:val="24"/>
          <w:szCs w:val="24"/>
        </w:rPr>
        <w:tab/>
        <w:t>August 15, 2023</w:t>
      </w:r>
    </w:p>
    <w:p w14:paraId="56B405E3" w14:textId="4CC4F57D" w:rsidR="00381505" w:rsidRPr="003C73A6" w:rsidRDefault="00381505" w:rsidP="00381505">
      <w:pPr>
        <w:ind w:left="720"/>
        <w:rPr>
          <w:rFonts w:ascii="Arial" w:hAnsi="Arial" w:cs="Arial"/>
          <w:color w:val="00B050"/>
          <w:sz w:val="24"/>
          <w:szCs w:val="24"/>
        </w:rPr>
      </w:pPr>
      <w:r w:rsidRPr="003C73A6">
        <w:rPr>
          <w:rFonts w:ascii="Arial" w:hAnsi="Arial" w:cs="Arial"/>
          <w:color w:val="00B050"/>
          <w:sz w:val="24"/>
          <w:szCs w:val="24"/>
        </w:rPr>
        <w:t>3. July 1, 2023 to July 31. 2023</w:t>
      </w:r>
      <w:r w:rsidRPr="003C73A6">
        <w:rPr>
          <w:rFonts w:ascii="Arial" w:hAnsi="Arial" w:cs="Arial"/>
          <w:color w:val="00B050"/>
          <w:sz w:val="24"/>
          <w:szCs w:val="24"/>
        </w:rPr>
        <w:tab/>
      </w:r>
      <w:r w:rsidRPr="003C73A6">
        <w:rPr>
          <w:rFonts w:ascii="Arial" w:hAnsi="Arial" w:cs="Arial"/>
          <w:color w:val="00B050"/>
          <w:sz w:val="24"/>
          <w:szCs w:val="24"/>
        </w:rPr>
        <w:tab/>
      </w:r>
      <w:r w:rsidRPr="003C73A6">
        <w:rPr>
          <w:rFonts w:ascii="Arial" w:hAnsi="Arial" w:cs="Arial"/>
          <w:color w:val="00B050"/>
          <w:sz w:val="24"/>
          <w:szCs w:val="24"/>
        </w:rPr>
        <w:tab/>
      </w:r>
      <w:r w:rsidRPr="003C73A6">
        <w:rPr>
          <w:rFonts w:ascii="Arial" w:hAnsi="Arial" w:cs="Arial"/>
          <w:color w:val="00B050"/>
          <w:sz w:val="24"/>
          <w:szCs w:val="24"/>
        </w:rPr>
        <w:tab/>
        <w:t>September 15, 2023</w:t>
      </w:r>
    </w:p>
    <w:p w14:paraId="5352C5C8" w14:textId="3B0A91FB" w:rsidR="00381505" w:rsidRPr="003C73A6" w:rsidRDefault="00381505" w:rsidP="00381505">
      <w:pPr>
        <w:ind w:left="720"/>
        <w:rPr>
          <w:rFonts w:ascii="Arial" w:hAnsi="Arial" w:cs="Arial"/>
          <w:color w:val="00B050"/>
          <w:sz w:val="24"/>
          <w:szCs w:val="24"/>
        </w:rPr>
      </w:pPr>
      <w:r w:rsidRPr="003C73A6">
        <w:rPr>
          <w:rFonts w:ascii="Arial" w:hAnsi="Arial" w:cs="Arial"/>
          <w:color w:val="00B050"/>
          <w:sz w:val="24"/>
          <w:szCs w:val="24"/>
        </w:rPr>
        <w:t>4. August 1, 2023 to August 31, 2023</w:t>
      </w:r>
      <w:r w:rsidRPr="003C73A6">
        <w:rPr>
          <w:rFonts w:ascii="Arial" w:hAnsi="Arial" w:cs="Arial"/>
          <w:color w:val="00B050"/>
          <w:sz w:val="24"/>
          <w:szCs w:val="24"/>
        </w:rPr>
        <w:tab/>
      </w:r>
      <w:r w:rsidRPr="003C73A6">
        <w:rPr>
          <w:rFonts w:ascii="Arial" w:hAnsi="Arial" w:cs="Arial"/>
          <w:color w:val="00B050"/>
          <w:sz w:val="24"/>
          <w:szCs w:val="24"/>
        </w:rPr>
        <w:tab/>
      </w:r>
      <w:r w:rsidRPr="003C73A6">
        <w:rPr>
          <w:rFonts w:ascii="Arial" w:hAnsi="Arial" w:cs="Arial"/>
          <w:color w:val="00B050"/>
          <w:sz w:val="24"/>
          <w:szCs w:val="24"/>
        </w:rPr>
        <w:tab/>
        <w:t>October 15, 2023</w:t>
      </w:r>
    </w:p>
    <w:p w14:paraId="297A6E36" w14:textId="1F8F0E4C" w:rsidR="00381505" w:rsidRPr="003C73A6" w:rsidRDefault="00381505" w:rsidP="00381505">
      <w:pPr>
        <w:ind w:left="720"/>
        <w:rPr>
          <w:rFonts w:ascii="Arial" w:hAnsi="Arial" w:cs="Arial"/>
          <w:color w:val="00B050"/>
          <w:sz w:val="24"/>
          <w:szCs w:val="24"/>
        </w:rPr>
      </w:pPr>
      <w:r w:rsidRPr="003C73A6">
        <w:rPr>
          <w:rFonts w:ascii="Arial" w:hAnsi="Arial" w:cs="Arial"/>
          <w:color w:val="00B050"/>
          <w:sz w:val="24"/>
          <w:szCs w:val="24"/>
        </w:rPr>
        <w:t>5. September 1, 2023 to September 30, 2023</w:t>
      </w:r>
      <w:r w:rsidRPr="003C73A6">
        <w:rPr>
          <w:rFonts w:ascii="Arial" w:hAnsi="Arial" w:cs="Arial"/>
          <w:color w:val="00B050"/>
          <w:sz w:val="24"/>
          <w:szCs w:val="24"/>
        </w:rPr>
        <w:tab/>
      </w:r>
      <w:r w:rsidRPr="003C73A6">
        <w:rPr>
          <w:rFonts w:ascii="Arial" w:hAnsi="Arial" w:cs="Arial"/>
          <w:color w:val="00B050"/>
          <w:sz w:val="24"/>
          <w:szCs w:val="24"/>
        </w:rPr>
        <w:tab/>
        <w:t>November 15, 2023</w:t>
      </w:r>
    </w:p>
    <w:p w14:paraId="58E2DE50" w14:textId="4E24315B" w:rsidR="00381505" w:rsidRPr="003C73A6" w:rsidRDefault="00381505" w:rsidP="00381505">
      <w:pPr>
        <w:ind w:left="720"/>
        <w:rPr>
          <w:rFonts w:ascii="Arial" w:hAnsi="Arial" w:cs="Arial"/>
          <w:color w:val="00B050"/>
          <w:sz w:val="24"/>
          <w:szCs w:val="24"/>
        </w:rPr>
      </w:pPr>
      <w:r w:rsidRPr="003C73A6">
        <w:rPr>
          <w:rFonts w:ascii="Arial" w:hAnsi="Arial" w:cs="Arial"/>
          <w:color w:val="00B050"/>
          <w:sz w:val="24"/>
          <w:szCs w:val="24"/>
        </w:rPr>
        <w:t>6. October 1, 2023 to October 31, 2023</w:t>
      </w:r>
      <w:r w:rsidRPr="003C73A6">
        <w:rPr>
          <w:rFonts w:ascii="Arial" w:hAnsi="Arial" w:cs="Arial"/>
          <w:color w:val="00B050"/>
          <w:sz w:val="24"/>
          <w:szCs w:val="24"/>
        </w:rPr>
        <w:tab/>
      </w:r>
      <w:r w:rsidRPr="003C73A6">
        <w:rPr>
          <w:rFonts w:ascii="Arial" w:hAnsi="Arial" w:cs="Arial"/>
          <w:color w:val="00B050"/>
          <w:sz w:val="24"/>
          <w:szCs w:val="24"/>
        </w:rPr>
        <w:tab/>
      </w:r>
      <w:r w:rsidRPr="003C73A6">
        <w:rPr>
          <w:rFonts w:ascii="Arial" w:hAnsi="Arial" w:cs="Arial"/>
          <w:color w:val="00B050"/>
          <w:sz w:val="24"/>
          <w:szCs w:val="24"/>
        </w:rPr>
        <w:tab/>
        <w:t>December 15, 2023</w:t>
      </w:r>
    </w:p>
    <w:p w14:paraId="127794F5" w14:textId="5D864F4A" w:rsidR="00381505" w:rsidRPr="003C73A6" w:rsidRDefault="00381505" w:rsidP="00381505">
      <w:pPr>
        <w:ind w:left="720"/>
        <w:rPr>
          <w:rFonts w:ascii="Arial" w:hAnsi="Arial" w:cs="Arial"/>
          <w:color w:val="00B050"/>
          <w:sz w:val="24"/>
          <w:szCs w:val="24"/>
        </w:rPr>
      </w:pPr>
      <w:r w:rsidRPr="003C73A6">
        <w:rPr>
          <w:rFonts w:ascii="Arial" w:hAnsi="Arial" w:cs="Arial"/>
          <w:color w:val="00B050"/>
          <w:sz w:val="24"/>
          <w:szCs w:val="24"/>
        </w:rPr>
        <w:t>7. November 1, 2023 to November 30, 2023</w:t>
      </w:r>
      <w:r w:rsidRPr="003C73A6">
        <w:rPr>
          <w:rFonts w:ascii="Arial" w:hAnsi="Arial" w:cs="Arial"/>
          <w:color w:val="00B050"/>
          <w:sz w:val="24"/>
          <w:szCs w:val="24"/>
        </w:rPr>
        <w:tab/>
      </w:r>
      <w:r w:rsidRPr="003C73A6">
        <w:rPr>
          <w:rFonts w:ascii="Arial" w:hAnsi="Arial" w:cs="Arial"/>
          <w:color w:val="00B050"/>
          <w:sz w:val="24"/>
          <w:szCs w:val="24"/>
        </w:rPr>
        <w:tab/>
        <w:t>January 15, 2024</w:t>
      </w:r>
    </w:p>
    <w:p w14:paraId="109A3214" w14:textId="049CC4EB" w:rsidR="00381505" w:rsidRPr="003C73A6" w:rsidRDefault="00381505" w:rsidP="00381505">
      <w:pPr>
        <w:ind w:left="720"/>
        <w:rPr>
          <w:rFonts w:ascii="Arial" w:hAnsi="Arial" w:cs="Arial"/>
          <w:color w:val="00B050"/>
          <w:sz w:val="24"/>
          <w:szCs w:val="24"/>
        </w:rPr>
      </w:pPr>
      <w:r w:rsidRPr="003C73A6">
        <w:rPr>
          <w:rFonts w:ascii="Arial" w:hAnsi="Arial" w:cs="Arial"/>
          <w:color w:val="00B050"/>
          <w:sz w:val="24"/>
          <w:szCs w:val="24"/>
        </w:rPr>
        <w:t>8. December 1, 2023 to December 31, 2023</w:t>
      </w:r>
      <w:r w:rsidRPr="003C73A6">
        <w:rPr>
          <w:rFonts w:ascii="Arial" w:hAnsi="Arial" w:cs="Arial"/>
          <w:color w:val="00B050"/>
          <w:sz w:val="24"/>
          <w:szCs w:val="24"/>
        </w:rPr>
        <w:tab/>
      </w:r>
      <w:r w:rsidRPr="003C73A6">
        <w:rPr>
          <w:rFonts w:ascii="Arial" w:hAnsi="Arial" w:cs="Arial"/>
          <w:color w:val="00B050"/>
          <w:sz w:val="24"/>
          <w:szCs w:val="24"/>
        </w:rPr>
        <w:tab/>
        <w:t>February 15, 2024</w:t>
      </w:r>
    </w:p>
    <w:p w14:paraId="067FF027" w14:textId="0D3B2897" w:rsidR="00381505" w:rsidRPr="003C73A6" w:rsidRDefault="00381505" w:rsidP="00381505">
      <w:pPr>
        <w:ind w:left="720"/>
        <w:rPr>
          <w:rFonts w:ascii="Arial" w:hAnsi="Arial" w:cs="Arial"/>
          <w:color w:val="00B050"/>
          <w:sz w:val="24"/>
          <w:szCs w:val="24"/>
        </w:rPr>
      </w:pPr>
      <w:r w:rsidRPr="003C73A6">
        <w:rPr>
          <w:rFonts w:ascii="Arial" w:hAnsi="Arial" w:cs="Arial"/>
          <w:color w:val="00B050"/>
          <w:sz w:val="24"/>
          <w:szCs w:val="24"/>
        </w:rPr>
        <w:t>9. January 1, 2024 to January 31, 2024</w:t>
      </w:r>
      <w:r w:rsidRPr="003C73A6">
        <w:rPr>
          <w:rFonts w:ascii="Arial" w:hAnsi="Arial" w:cs="Arial"/>
          <w:color w:val="00B050"/>
          <w:sz w:val="24"/>
          <w:szCs w:val="24"/>
        </w:rPr>
        <w:tab/>
      </w:r>
      <w:r w:rsidRPr="003C73A6">
        <w:rPr>
          <w:rFonts w:ascii="Arial" w:hAnsi="Arial" w:cs="Arial"/>
          <w:color w:val="00B050"/>
          <w:sz w:val="24"/>
          <w:szCs w:val="24"/>
        </w:rPr>
        <w:tab/>
      </w:r>
      <w:r w:rsidRPr="003C73A6">
        <w:rPr>
          <w:rFonts w:ascii="Arial" w:hAnsi="Arial" w:cs="Arial"/>
          <w:color w:val="00B050"/>
          <w:sz w:val="24"/>
          <w:szCs w:val="24"/>
        </w:rPr>
        <w:tab/>
        <w:t>March 15, 2024</w:t>
      </w:r>
    </w:p>
    <w:p w14:paraId="752CB532" w14:textId="3190EBB1" w:rsidR="00381505" w:rsidRPr="003C73A6" w:rsidRDefault="00381505" w:rsidP="00381505">
      <w:pPr>
        <w:ind w:left="720"/>
        <w:rPr>
          <w:rFonts w:ascii="Arial" w:hAnsi="Arial" w:cs="Arial"/>
          <w:color w:val="00B050"/>
          <w:sz w:val="24"/>
          <w:szCs w:val="24"/>
        </w:rPr>
      </w:pPr>
      <w:r w:rsidRPr="003C73A6">
        <w:rPr>
          <w:rFonts w:ascii="Arial" w:hAnsi="Arial" w:cs="Arial"/>
          <w:color w:val="00B050"/>
          <w:sz w:val="24"/>
          <w:szCs w:val="24"/>
        </w:rPr>
        <w:t>10. February 1, 2024 to February 29, 2024</w:t>
      </w:r>
      <w:r w:rsidRPr="003C73A6">
        <w:rPr>
          <w:rFonts w:ascii="Arial" w:hAnsi="Arial" w:cs="Arial"/>
          <w:color w:val="00B050"/>
          <w:sz w:val="24"/>
          <w:szCs w:val="24"/>
        </w:rPr>
        <w:tab/>
      </w:r>
      <w:r w:rsidRPr="003C73A6">
        <w:rPr>
          <w:rFonts w:ascii="Arial" w:hAnsi="Arial" w:cs="Arial"/>
          <w:color w:val="00B050"/>
          <w:sz w:val="24"/>
          <w:szCs w:val="24"/>
        </w:rPr>
        <w:tab/>
        <w:t>April 15, 2024</w:t>
      </w:r>
    </w:p>
    <w:p w14:paraId="4F3045BC" w14:textId="1FAEC00B" w:rsidR="00381505" w:rsidRPr="003C73A6" w:rsidRDefault="00381505" w:rsidP="00381505">
      <w:pPr>
        <w:ind w:left="720"/>
        <w:rPr>
          <w:rFonts w:ascii="Arial" w:hAnsi="Arial" w:cs="Arial"/>
          <w:color w:val="00B050"/>
          <w:sz w:val="24"/>
          <w:szCs w:val="24"/>
        </w:rPr>
      </w:pPr>
      <w:r w:rsidRPr="003C73A6">
        <w:rPr>
          <w:rFonts w:ascii="Arial" w:hAnsi="Arial" w:cs="Arial"/>
          <w:color w:val="00B050"/>
          <w:sz w:val="24"/>
          <w:szCs w:val="24"/>
        </w:rPr>
        <w:t>11. March 1, 2024 to March 31, 2024</w:t>
      </w:r>
      <w:r w:rsidRPr="003C73A6">
        <w:rPr>
          <w:rFonts w:ascii="Arial" w:hAnsi="Arial" w:cs="Arial"/>
          <w:color w:val="00B050"/>
          <w:sz w:val="24"/>
          <w:szCs w:val="24"/>
        </w:rPr>
        <w:tab/>
      </w:r>
      <w:r w:rsidRPr="003C73A6">
        <w:rPr>
          <w:rFonts w:ascii="Arial" w:hAnsi="Arial" w:cs="Arial"/>
          <w:color w:val="00B050"/>
          <w:sz w:val="24"/>
          <w:szCs w:val="24"/>
        </w:rPr>
        <w:tab/>
      </w:r>
      <w:r w:rsidRPr="003C73A6">
        <w:rPr>
          <w:rFonts w:ascii="Arial" w:hAnsi="Arial" w:cs="Arial"/>
          <w:color w:val="00B050"/>
          <w:sz w:val="24"/>
          <w:szCs w:val="24"/>
        </w:rPr>
        <w:tab/>
        <w:t>May 15, 2024</w:t>
      </w:r>
    </w:p>
    <w:p w14:paraId="09F01FD5" w14:textId="77777777" w:rsidR="00381505" w:rsidRPr="003C73A6" w:rsidRDefault="00381505" w:rsidP="00381505">
      <w:pPr>
        <w:ind w:left="720"/>
        <w:rPr>
          <w:rFonts w:ascii="Arial" w:hAnsi="Arial" w:cs="Arial"/>
          <w:color w:val="00B050"/>
          <w:sz w:val="24"/>
          <w:szCs w:val="24"/>
        </w:rPr>
      </w:pPr>
      <w:r w:rsidRPr="003C73A6">
        <w:rPr>
          <w:rFonts w:ascii="Arial" w:hAnsi="Arial" w:cs="Arial"/>
          <w:color w:val="00B050"/>
          <w:sz w:val="24"/>
          <w:szCs w:val="24"/>
        </w:rPr>
        <w:t>12. April 1, 2024 to April 30, 2024</w:t>
      </w:r>
      <w:r w:rsidRPr="003C73A6">
        <w:rPr>
          <w:rFonts w:ascii="Arial" w:hAnsi="Arial" w:cs="Arial"/>
          <w:color w:val="00B050"/>
          <w:sz w:val="24"/>
          <w:szCs w:val="24"/>
        </w:rPr>
        <w:tab/>
      </w:r>
      <w:r w:rsidRPr="003C73A6">
        <w:rPr>
          <w:rFonts w:ascii="Arial" w:hAnsi="Arial" w:cs="Arial"/>
          <w:color w:val="00B050"/>
          <w:sz w:val="24"/>
          <w:szCs w:val="24"/>
        </w:rPr>
        <w:tab/>
      </w:r>
      <w:r w:rsidRPr="003C73A6">
        <w:rPr>
          <w:rFonts w:ascii="Arial" w:hAnsi="Arial" w:cs="Arial"/>
          <w:color w:val="00B050"/>
          <w:sz w:val="24"/>
          <w:szCs w:val="24"/>
        </w:rPr>
        <w:tab/>
      </w:r>
      <w:r w:rsidRPr="003C73A6">
        <w:rPr>
          <w:rFonts w:ascii="Arial" w:hAnsi="Arial" w:cs="Arial"/>
          <w:color w:val="00B050"/>
          <w:sz w:val="24"/>
          <w:szCs w:val="24"/>
        </w:rPr>
        <w:tab/>
        <w:t>June 15, 2024</w:t>
      </w:r>
    </w:p>
    <w:p w14:paraId="5C01DC62" w14:textId="77777777" w:rsidR="00381505" w:rsidRPr="003C73A6" w:rsidRDefault="00381505" w:rsidP="00381505">
      <w:pPr>
        <w:ind w:left="720"/>
        <w:rPr>
          <w:rFonts w:ascii="Arial" w:hAnsi="Arial" w:cs="Arial"/>
          <w:color w:val="00B050"/>
          <w:sz w:val="24"/>
          <w:szCs w:val="24"/>
        </w:rPr>
      </w:pPr>
      <w:r w:rsidRPr="003C73A6">
        <w:rPr>
          <w:rFonts w:ascii="Arial" w:hAnsi="Arial" w:cs="Arial"/>
          <w:color w:val="00B050"/>
          <w:sz w:val="24"/>
          <w:szCs w:val="24"/>
        </w:rPr>
        <w:t>13. May 1, 2024 to May 31, 2024</w:t>
      </w:r>
      <w:r w:rsidRPr="003C73A6">
        <w:rPr>
          <w:rFonts w:ascii="Arial" w:hAnsi="Arial" w:cs="Arial"/>
          <w:color w:val="00B050"/>
          <w:sz w:val="24"/>
          <w:szCs w:val="24"/>
        </w:rPr>
        <w:tab/>
      </w:r>
      <w:r w:rsidRPr="003C73A6">
        <w:rPr>
          <w:rFonts w:ascii="Arial" w:hAnsi="Arial" w:cs="Arial"/>
          <w:color w:val="00B050"/>
          <w:sz w:val="24"/>
          <w:szCs w:val="24"/>
        </w:rPr>
        <w:tab/>
      </w:r>
      <w:r w:rsidRPr="003C73A6">
        <w:rPr>
          <w:rFonts w:ascii="Arial" w:hAnsi="Arial" w:cs="Arial"/>
          <w:color w:val="00B050"/>
          <w:sz w:val="24"/>
          <w:szCs w:val="24"/>
        </w:rPr>
        <w:tab/>
      </w:r>
      <w:r w:rsidRPr="003C73A6">
        <w:rPr>
          <w:rFonts w:ascii="Arial" w:hAnsi="Arial" w:cs="Arial"/>
          <w:color w:val="00B050"/>
          <w:sz w:val="24"/>
          <w:szCs w:val="24"/>
        </w:rPr>
        <w:tab/>
        <w:t>July 15, 2024</w:t>
      </w:r>
    </w:p>
    <w:p w14:paraId="4E7089AC" w14:textId="0E0A1834" w:rsidR="00381505" w:rsidRPr="003C73A6" w:rsidRDefault="00381505" w:rsidP="00381505">
      <w:pPr>
        <w:ind w:left="720"/>
        <w:rPr>
          <w:rFonts w:ascii="Arial" w:hAnsi="Arial" w:cs="Arial"/>
          <w:color w:val="00B050"/>
          <w:sz w:val="24"/>
          <w:szCs w:val="24"/>
        </w:rPr>
      </w:pPr>
      <w:r w:rsidRPr="003C73A6">
        <w:rPr>
          <w:rFonts w:ascii="Arial" w:hAnsi="Arial" w:cs="Arial"/>
          <w:color w:val="00B050"/>
          <w:sz w:val="24"/>
          <w:szCs w:val="24"/>
        </w:rPr>
        <w:t>14. June 1, 2024 to June 30, 2024</w:t>
      </w:r>
      <w:r w:rsidRPr="003C73A6">
        <w:rPr>
          <w:rFonts w:ascii="Arial" w:hAnsi="Arial" w:cs="Arial"/>
          <w:color w:val="00B050"/>
          <w:sz w:val="24"/>
          <w:szCs w:val="24"/>
        </w:rPr>
        <w:tab/>
      </w:r>
      <w:r w:rsidRPr="003C73A6">
        <w:rPr>
          <w:rFonts w:ascii="Arial" w:hAnsi="Arial" w:cs="Arial"/>
          <w:color w:val="00B050"/>
          <w:sz w:val="24"/>
          <w:szCs w:val="24"/>
        </w:rPr>
        <w:tab/>
      </w:r>
      <w:r w:rsidRPr="003C73A6">
        <w:rPr>
          <w:rFonts w:ascii="Arial" w:hAnsi="Arial" w:cs="Arial"/>
          <w:color w:val="00B050"/>
          <w:sz w:val="24"/>
          <w:szCs w:val="24"/>
        </w:rPr>
        <w:tab/>
        <w:t>August 15, 2024</w:t>
      </w:r>
    </w:p>
    <w:p w14:paraId="4E5E5ECE" w14:textId="344F2AD4" w:rsidR="00381505" w:rsidRPr="003C73A6" w:rsidRDefault="00381505" w:rsidP="00381505">
      <w:pPr>
        <w:ind w:left="720"/>
        <w:rPr>
          <w:rFonts w:ascii="Arial" w:hAnsi="Arial" w:cs="Arial"/>
          <w:color w:val="00B050"/>
          <w:sz w:val="24"/>
          <w:szCs w:val="24"/>
        </w:rPr>
      </w:pPr>
      <w:r w:rsidRPr="003C73A6">
        <w:rPr>
          <w:rFonts w:ascii="Arial" w:hAnsi="Arial" w:cs="Arial"/>
          <w:color w:val="00B050"/>
          <w:sz w:val="24"/>
          <w:szCs w:val="24"/>
        </w:rPr>
        <w:t>15. July 1, 2024 to July 31, 2024</w:t>
      </w:r>
      <w:r w:rsidRPr="003C73A6">
        <w:rPr>
          <w:rFonts w:ascii="Arial" w:hAnsi="Arial" w:cs="Arial"/>
          <w:color w:val="00B050"/>
          <w:sz w:val="24"/>
          <w:szCs w:val="24"/>
        </w:rPr>
        <w:tab/>
      </w:r>
      <w:r w:rsidRPr="003C73A6">
        <w:rPr>
          <w:rFonts w:ascii="Arial" w:hAnsi="Arial" w:cs="Arial"/>
          <w:color w:val="00B050"/>
          <w:sz w:val="24"/>
          <w:szCs w:val="24"/>
        </w:rPr>
        <w:tab/>
      </w:r>
      <w:r w:rsidRPr="003C73A6">
        <w:rPr>
          <w:rFonts w:ascii="Arial" w:hAnsi="Arial" w:cs="Arial"/>
          <w:color w:val="00B050"/>
          <w:sz w:val="24"/>
          <w:szCs w:val="24"/>
        </w:rPr>
        <w:tab/>
      </w:r>
      <w:r w:rsidRPr="003C73A6">
        <w:rPr>
          <w:rFonts w:ascii="Arial" w:hAnsi="Arial" w:cs="Arial"/>
          <w:color w:val="00B050"/>
          <w:sz w:val="24"/>
          <w:szCs w:val="24"/>
        </w:rPr>
        <w:tab/>
        <w:t>September 15, 2024</w:t>
      </w:r>
    </w:p>
    <w:p w14:paraId="1567DE14" w14:textId="5C2AD9BC" w:rsidR="00381505" w:rsidRPr="003C73A6" w:rsidRDefault="00381505" w:rsidP="00381505">
      <w:pPr>
        <w:ind w:left="720"/>
        <w:rPr>
          <w:rFonts w:ascii="Arial" w:hAnsi="Arial" w:cs="Arial"/>
          <w:color w:val="00B050"/>
          <w:sz w:val="24"/>
          <w:szCs w:val="24"/>
        </w:rPr>
      </w:pPr>
      <w:r w:rsidRPr="003C73A6">
        <w:rPr>
          <w:rFonts w:ascii="Arial" w:hAnsi="Arial" w:cs="Arial"/>
          <w:color w:val="00B050"/>
          <w:sz w:val="24"/>
          <w:szCs w:val="24"/>
        </w:rPr>
        <w:t>16. August 1, 2024 to August 31, 2024</w:t>
      </w:r>
      <w:r w:rsidRPr="003C73A6">
        <w:rPr>
          <w:rFonts w:ascii="Arial" w:hAnsi="Arial" w:cs="Arial"/>
          <w:color w:val="00B050"/>
          <w:sz w:val="24"/>
          <w:szCs w:val="24"/>
        </w:rPr>
        <w:tab/>
      </w:r>
      <w:r w:rsidRPr="003C73A6">
        <w:rPr>
          <w:rFonts w:ascii="Arial" w:hAnsi="Arial" w:cs="Arial"/>
          <w:color w:val="00B050"/>
          <w:sz w:val="24"/>
          <w:szCs w:val="24"/>
        </w:rPr>
        <w:tab/>
      </w:r>
      <w:r w:rsidRPr="003C73A6">
        <w:rPr>
          <w:rFonts w:ascii="Arial" w:hAnsi="Arial" w:cs="Arial"/>
          <w:color w:val="00B050"/>
          <w:sz w:val="24"/>
          <w:szCs w:val="24"/>
        </w:rPr>
        <w:tab/>
        <w:t>October 15, 2024</w:t>
      </w:r>
    </w:p>
    <w:p w14:paraId="4CBF658E" w14:textId="72EFEF83" w:rsidR="00381505" w:rsidRPr="003C73A6" w:rsidRDefault="00381505" w:rsidP="00381505">
      <w:pPr>
        <w:ind w:left="720"/>
        <w:rPr>
          <w:rFonts w:ascii="Arial" w:hAnsi="Arial" w:cs="Arial"/>
          <w:color w:val="00B050"/>
          <w:sz w:val="24"/>
          <w:szCs w:val="24"/>
        </w:rPr>
      </w:pPr>
      <w:r w:rsidRPr="003C73A6">
        <w:rPr>
          <w:rFonts w:ascii="Arial" w:hAnsi="Arial" w:cs="Arial"/>
          <w:color w:val="00B050"/>
          <w:sz w:val="24"/>
          <w:szCs w:val="24"/>
        </w:rPr>
        <w:t>17. September 1, 2024 to September 30, 2024</w:t>
      </w:r>
      <w:r w:rsidRPr="003C73A6">
        <w:rPr>
          <w:rFonts w:ascii="Arial" w:hAnsi="Arial" w:cs="Arial"/>
          <w:color w:val="00B050"/>
          <w:sz w:val="24"/>
          <w:szCs w:val="24"/>
        </w:rPr>
        <w:tab/>
      </w:r>
      <w:r w:rsidRPr="003C73A6">
        <w:rPr>
          <w:rFonts w:ascii="Arial" w:hAnsi="Arial" w:cs="Arial"/>
          <w:color w:val="00B050"/>
          <w:sz w:val="24"/>
          <w:szCs w:val="24"/>
        </w:rPr>
        <w:tab/>
        <w:t>November 15, 2024</w:t>
      </w:r>
    </w:p>
    <w:p w14:paraId="65A7CC94" w14:textId="79C47C35" w:rsidR="00381505" w:rsidRPr="003C73A6" w:rsidRDefault="00381505" w:rsidP="00381505">
      <w:pPr>
        <w:ind w:left="720"/>
        <w:rPr>
          <w:rFonts w:ascii="Arial" w:hAnsi="Arial" w:cs="Arial"/>
          <w:color w:val="00B050"/>
          <w:sz w:val="24"/>
          <w:szCs w:val="24"/>
        </w:rPr>
      </w:pPr>
      <w:r w:rsidRPr="003C73A6">
        <w:rPr>
          <w:rFonts w:ascii="Arial" w:hAnsi="Arial" w:cs="Arial"/>
          <w:color w:val="00B050"/>
          <w:sz w:val="24"/>
          <w:szCs w:val="24"/>
        </w:rPr>
        <w:t>18. October 1, 2024 to October 31, 2024</w:t>
      </w:r>
      <w:r w:rsidRPr="003C73A6">
        <w:rPr>
          <w:rFonts w:ascii="Arial" w:hAnsi="Arial" w:cs="Arial"/>
          <w:color w:val="00B050"/>
          <w:sz w:val="24"/>
          <w:szCs w:val="24"/>
        </w:rPr>
        <w:tab/>
      </w:r>
      <w:r w:rsidRPr="003C73A6">
        <w:rPr>
          <w:rFonts w:ascii="Arial" w:hAnsi="Arial" w:cs="Arial"/>
          <w:color w:val="00B050"/>
          <w:sz w:val="24"/>
          <w:szCs w:val="24"/>
        </w:rPr>
        <w:tab/>
      </w:r>
      <w:r w:rsidRPr="003C73A6">
        <w:rPr>
          <w:rFonts w:ascii="Arial" w:hAnsi="Arial" w:cs="Arial"/>
          <w:color w:val="00B050"/>
          <w:sz w:val="24"/>
          <w:szCs w:val="24"/>
        </w:rPr>
        <w:tab/>
        <w:t>December 15, 2024</w:t>
      </w:r>
    </w:p>
    <w:p w14:paraId="71603B5B" w14:textId="01DDF4C5" w:rsidR="00381505" w:rsidRPr="003C73A6" w:rsidRDefault="00381505" w:rsidP="00381505">
      <w:pPr>
        <w:ind w:left="720"/>
        <w:rPr>
          <w:rFonts w:ascii="Arial" w:hAnsi="Arial" w:cs="Arial"/>
          <w:color w:val="00B050"/>
          <w:sz w:val="24"/>
          <w:szCs w:val="24"/>
        </w:rPr>
      </w:pPr>
      <w:r w:rsidRPr="003C73A6">
        <w:rPr>
          <w:rFonts w:ascii="Arial" w:hAnsi="Arial" w:cs="Arial"/>
          <w:color w:val="00B050"/>
          <w:sz w:val="24"/>
          <w:szCs w:val="24"/>
        </w:rPr>
        <w:t>19. November 1, 2024 to November 30, 2024</w:t>
      </w:r>
      <w:r w:rsidRPr="003C73A6">
        <w:rPr>
          <w:rFonts w:ascii="Arial" w:hAnsi="Arial" w:cs="Arial"/>
          <w:color w:val="00B050"/>
          <w:sz w:val="24"/>
          <w:szCs w:val="24"/>
        </w:rPr>
        <w:tab/>
      </w:r>
      <w:r w:rsidRPr="003C73A6">
        <w:rPr>
          <w:rFonts w:ascii="Arial" w:hAnsi="Arial" w:cs="Arial"/>
          <w:color w:val="00B050"/>
          <w:sz w:val="24"/>
          <w:szCs w:val="24"/>
        </w:rPr>
        <w:tab/>
        <w:t>January 15, 2025</w:t>
      </w:r>
    </w:p>
    <w:p w14:paraId="13D1F9FD" w14:textId="3B03D241" w:rsidR="00381505" w:rsidRPr="003C73A6" w:rsidRDefault="00381505" w:rsidP="00381505">
      <w:pPr>
        <w:ind w:left="720"/>
        <w:rPr>
          <w:rFonts w:ascii="Arial" w:hAnsi="Arial" w:cs="Arial"/>
          <w:color w:val="00B050"/>
          <w:sz w:val="24"/>
          <w:szCs w:val="24"/>
        </w:rPr>
      </w:pPr>
      <w:r w:rsidRPr="003C73A6">
        <w:rPr>
          <w:rFonts w:ascii="Arial" w:hAnsi="Arial" w:cs="Arial"/>
          <w:color w:val="00B050"/>
          <w:sz w:val="24"/>
          <w:szCs w:val="24"/>
        </w:rPr>
        <w:t>20. December 1, 2024 December 31, 2024</w:t>
      </w:r>
      <w:r w:rsidRPr="003C73A6">
        <w:rPr>
          <w:rFonts w:ascii="Arial" w:hAnsi="Arial" w:cs="Arial"/>
          <w:color w:val="00B050"/>
          <w:sz w:val="24"/>
          <w:szCs w:val="24"/>
        </w:rPr>
        <w:tab/>
      </w:r>
      <w:r w:rsidRPr="003C73A6">
        <w:rPr>
          <w:rFonts w:ascii="Arial" w:hAnsi="Arial" w:cs="Arial"/>
          <w:color w:val="00B050"/>
          <w:sz w:val="24"/>
          <w:szCs w:val="24"/>
        </w:rPr>
        <w:tab/>
        <w:t>February 14, 2025</w:t>
      </w:r>
    </w:p>
    <w:p w14:paraId="79700FFC" w14:textId="1CA5D34C" w:rsidR="00381505" w:rsidRPr="003C73A6" w:rsidRDefault="00381505" w:rsidP="00381505">
      <w:pPr>
        <w:spacing w:after="120"/>
        <w:ind w:left="720"/>
        <w:rPr>
          <w:rFonts w:ascii="Arial" w:hAnsi="Arial" w:cs="Arial"/>
          <w:color w:val="00B050"/>
          <w:sz w:val="24"/>
          <w:szCs w:val="24"/>
        </w:rPr>
      </w:pPr>
      <w:r w:rsidRPr="003C73A6">
        <w:rPr>
          <w:rFonts w:ascii="Arial" w:hAnsi="Arial" w:cs="Arial"/>
          <w:color w:val="00B050"/>
          <w:sz w:val="24"/>
          <w:szCs w:val="24"/>
        </w:rPr>
        <w:t>21. January 1, 2025 to January 31, 2025</w:t>
      </w:r>
      <w:r w:rsidRPr="003C73A6">
        <w:rPr>
          <w:rFonts w:ascii="Arial" w:hAnsi="Arial" w:cs="Arial"/>
          <w:color w:val="00B050"/>
          <w:sz w:val="24"/>
          <w:szCs w:val="24"/>
        </w:rPr>
        <w:tab/>
      </w:r>
      <w:r w:rsidRPr="003C73A6">
        <w:rPr>
          <w:rFonts w:ascii="Arial" w:hAnsi="Arial" w:cs="Arial"/>
          <w:color w:val="00B050"/>
          <w:sz w:val="24"/>
          <w:szCs w:val="24"/>
        </w:rPr>
        <w:tab/>
      </w:r>
      <w:r w:rsidRPr="003C73A6">
        <w:rPr>
          <w:rFonts w:ascii="Arial" w:hAnsi="Arial" w:cs="Arial"/>
          <w:color w:val="00B050"/>
          <w:sz w:val="24"/>
          <w:szCs w:val="24"/>
        </w:rPr>
        <w:tab/>
        <w:t>March 15, 2025</w:t>
      </w:r>
    </w:p>
    <w:p w14:paraId="5B2235C6" w14:textId="77777777" w:rsidR="00381505" w:rsidRPr="003C73A6" w:rsidRDefault="00381505" w:rsidP="00381505">
      <w:pPr>
        <w:pStyle w:val="BodyText"/>
        <w:tabs>
          <w:tab w:val="left" w:pos="6480"/>
        </w:tabs>
        <w:spacing w:after="60" w:line="240" w:lineRule="auto"/>
        <w:ind w:left="720"/>
        <w:rPr>
          <w:rFonts w:ascii="Arial" w:hAnsi="Arial" w:cs="Arial"/>
          <w:b/>
          <w:color w:val="00B050"/>
          <w:sz w:val="24"/>
          <w:szCs w:val="24"/>
        </w:rPr>
      </w:pPr>
      <w:r w:rsidRPr="003C73A6">
        <w:rPr>
          <w:rFonts w:ascii="Arial" w:hAnsi="Arial" w:cs="Arial"/>
          <w:b/>
          <w:color w:val="00B050"/>
          <w:sz w:val="24"/>
          <w:szCs w:val="24"/>
        </w:rPr>
        <w:t>Final Invoicing Period:</w:t>
      </w:r>
      <w:r w:rsidRPr="003C73A6">
        <w:rPr>
          <w:rFonts w:ascii="Arial" w:hAnsi="Arial" w:cs="Arial"/>
          <w:b/>
          <w:color w:val="00B050"/>
          <w:sz w:val="24"/>
          <w:szCs w:val="24"/>
        </w:rPr>
        <w:tab/>
        <w:t>Due no later than:</w:t>
      </w:r>
    </w:p>
    <w:p w14:paraId="4A75D741" w14:textId="77777777" w:rsidR="00381505" w:rsidRPr="003C73A6" w:rsidRDefault="00381505" w:rsidP="00381505">
      <w:pPr>
        <w:ind w:firstLine="720"/>
        <w:rPr>
          <w:rFonts w:ascii="Arial" w:hAnsi="Arial" w:cs="Arial"/>
          <w:color w:val="00B050"/>
          <w:sz w:val="24"/>
          <w:szCs w:val="24"/>
        </w:rPr>
      </w:pPr>
      <w:r w:rsidRPr="003C73A6">
        <w:rPr>
          <w:rFonts w:ascii="Arial" w:hAnsi="Arial" w:cs="Arial"/>
          <w:color w:val="00B050"/>
          <w:sz w:val="24"/>
          <w:szCs w:val="24"/>
        </w:rPr>
        <w:t>22. February 1, 2025 to March 15, 2025*</w:t>
      </w:r>
      <w:r w:rsidRPr="003C73A6">
        <w:rPr>
          <w:rFonts w:ascii="Arial" w:hAnsi="Arial" w:cs="Arial"/>
          <w:color w:val="00B050"/>
          <w:sz w:val="24"/>
          <w:szCs w:val="24"/>
        </w:rPr>
        <w:tab/>
      </w:r>
      <w:r w:rsidRPr="003C73A6">
        <w:rPr>
          <w:rFonts w:ascii="Arial" w:hAnsi="Arial" w:cs="Arial"/>
          <w:color w:val="00B050"/>
          <w:sz w:val="24"/>
          <w:szCs w:val="24"/>
        </w:rPr>
        <w:tab/>
      </w:r>
      <w:r w:rsidRPr="003C73A6">
        <w:rPr>
          <w:rFonts w:ascii="Arial" w:hAnsi="Arial" w:cs="Arial"/>
          <w:color w:val="00B050"/>
          <w:sz w:val="24"/>
          <w:szCs w:val="24"/>
        </w:rPr>
        <w:tab/>
        <w:t xml:space="preserve">April 30, 2025 </w:t>
      </w:r>
    </w:p>
    <w:p w14:paraId="25CFA8CA" w14:textId="77777777" w:rsidR="00381505" w:rsidRPr="003C73A6" w:rsidRDefault="00381505" w:rsidP="00381505">
      <w:pPr>
        <w:pStyle w:val="BodyText"/>
        <w:spacing w:line="240" w:lineRule="auto"/>
        <w:ind w:left="720"/>
        <w:rPr>
          <w:rFonts w:ascii="Arial" w:hAnsi="Arial" w:cs="Arial"/>
          <w:i/>
          <w:iCs/>
          <w:color w:val="00B050"/>
          <w:sz w:val="24"/>
          <w:szCs w:val="24"/>
        </w:rPr>
      </w:pPr>
      <w:r w:rsidRPr="003C73A6">
        <w:rPr>
          <w:rFonts w:ascii="Arial" w:hAnsi="Arial" w:cs="Arial"/>
          <w:i/>
          <w:iCs/>
          <w:color w:val="00B050"/>
          <w:sz w:val="24"/>
          <w:szCs w:val="24"/>
        </w:rPr>
        <w:t xml:space="preserve">*Note: No new expenses may be incurred after March 15, 2022. </w:t>
      </w:r>
    </w:p>
    <w:p w14:paraId="2A8B0E7F" w14:textId="77777777" w:rsidR="00381505" w:rsidRPr="003C73A6" w:rsidRDefault="00381505" w:rsidP="00BE0781">
      <w:pPr>
        <w:pStyle w:val="A"/>
        <w:numPr>
          <w:ilvl w:val="0"/>
          <w:numId w:val="52"/>
        </w:numPr>
        <w:jc w:val="both"/>
      </w:pPr>
      <w:r w:rsidRPr="003C73A6">
        <w:lastRenderedPageBreak/>
        <w:t>All project expenses must be incurred by the end of the purchase period, March 15, 2025, and included on the final invoice due April 30, 2025. Project expenditures incurred after March 15, 2025 will not be reimbursed.</w:t>
      </w:r>
    </w:p>
    <w:p w14:paraId="33B7F20F" w14:textId="77777777" w:rsidR="00381505" w:rsidRPr="003C73A6" w:rsidRDefault="00381505" w:rsidP="00BE0781">
      <w:pPr>
        <w:pStyle w:val="A"/>
        <w:numPr>
          <w:ilvl w:val="0"/>
          <w:numId w:val="52"/>
        </w:numPr>
        <w:jc w:val="both"/>
      </w:pPr>
      <w:r w:rsidRPr="003C73A6">
        <w:t>Grantee shall submit an invoice to the BSCC each invoicing period, even if grant funds are not expended or requested during the invoicing period.</w:t>
      </w:r>
    </w:p>
    <w:p w14:paraId="32CDEDB6" w14:textId="77777777" w:rsidR="00381505" w:rsidRPr="003C73A6" w:rsidRDefault="00381505" w:rsidP="00BE0781">
      <w:pPr>
        <w:pStyle w:val="BodyParagaphA"/>
        <w:numPr>
          <w:ilvl w:val="0"/>
          <w:numId w:val="52"/>
        </w:numPr>
        <w:spacing w:after="240"/>
        <w:rPr>
          <w:rFonts w:eastAsiaTheme="minorHAnsi"/>
          <w:sz w:val="24"/>
          <w:szCs w:val="24"/>
        </w:rPr>
      </w:pPr>
      <w:r w:rsidRPr="003C73A6">
        <w:rPr>
          <w:sz w:val="24"/>
          <w:szCs w:val="24"/>
        </w:rPr>
        <w:t>Upon the BSCC’s request, supporting documentation must be submitted for project expenditures. Grantees are required to maintain supporting documentation for all expenditures on the project site for the life of the grant and make it readily available for review during BSCC site visits. See Exhibit A. Scope of Work, Item 6. Project Records.</w:t>
      </w:r>
    </w:p>
    <w:p w14:paraId="212524CD" w14:textId="77777777" w:rsidR="00381505" w:rsidRPr="0091258D" w:rsidRDefault="00381505" w:rsidP="00BE0781">
      <w:pPr>
        <w:pStyle w:val="NormalWeb"/>
        <w:numPr>
          <w:ilvl w:val="0"/>
          <w:numId w:val="28"/>
        </w:numPr>
        <w:spacing w:after="120"/>
        <w:jc w:val="both"/>
        <w:rPr>
          <w:rFonts w:ascii="Arial" w:hAnsi="Arial" w:cs="Arial"/>
          <w:b/>
          <w:color w:val="auto"/>
        </w:rPr>
      </w:pPr>
      <w:r w:rsidRPr="0091258D">
        <w:rPr>
          <w:rFonts w:ascii="Arial" w:hAnsi="Arial" w:cs="Arial"/>
          <w:b/>
          <w:color w:val="auto"/>
        </w:rPr>
        <w:t>GRANT AMOUNT AND LIMITATION</w:t>
      </w:r>
    </w:p>
    <w:p w14:paraId="2901A377" w14:textId="77777777" w:rsidR="00381505" w:rsidRPr="0091258D" w:rsidRDefault="00381505" w:rsidP="00BE0781">
      <w:pPr>
        <w:pStyle w:val="BodyText3"/>
        <w:numPr>
          <w:ilvl w:val="0"/>
          <w:numId w:val="48"/>
        </w:numPr>
        <w:spacing w:line="240" w:lineRule="auto"/>
        <w:ind w:left="630"/>
        <w:jc w:val="both"/>
        <w:rPr>
          <w:rFonts w:ascii="Arial" w:hAnsi="Arial" w:cs="Arial"/>
          <w:sz w:val="24"/>
          <w:szCs w:val="24"/>
        </w:rPr>
      </w:pPr>
      <w:r w:rsidRPr="0091258D">
        <w:rPr>
          <w:rFonts w:ascii="Arial" w:hAnsi="Arial" w:cs="Arial"/>
          <w:sz w:val="24"/>
          <w:szCs w:val="24"/>
        </w:rPr>
        <w:t>In no event shall the BSCC be obligated to pay any amount in excess of the grant award. Grantee waives any and all claims against the BSCC, and the State of California on account of project costs that may exceed the sum of the grant award.</w:t>
      </w:r>
    </w:p>
    <w:p w14:paraId="3EE8E1A6" w14:textId="7349B3F5" w:rsidR="00381505" w:rsidRPr="0091258D" w:rsidRDefault="00381505" w:rsidP="00BE0781">
      <w:pPr>
        <w:pStyle w:val="BodyText3"/>
        <w:numPr>
          <w:ilvl w:val="0"/>
          <w:numId w:val="48"/>
        </w:numPr>
        <w:spacing w:after="0" w:line="240" w:lineRule="auto"/>
        <w:ind w:left="630"/>
        <w:jc w:val="both"/>
        <w:rPr>
          <w:rFonts w:ascii="Arial" w:hAnsi="Arial" w:cs="Arial"/>
          <w:sz w:val="24"/>
          <w:szCs w:val="24"/>
        </w:rPr>
      </w:pPr>
      <w:r>
        <w:rPr>
          <w:rFonts w:ascii="Arial" w:hAnsi="Arial" w:cs="Arial"/>
          <w:noProof/>
          <w:sz w:val="24"/>
          <w:szCs w:val="24"/>
        </w:rPr>
        <w:drawing>
          <wp:anchor distT="0" distB="0" distL="114300" distR="114300" simplePos="0" relativeHeight="251785728" behindDoc="1" locked="0" layoutInCell="1" allowOverlap="1" wp14:anchorId="76979EE5" wp14:editId="1A6980AF">
            <wp:simplePos x="0" y="0"/>
            <wp:positionH relativeFrom="margin">
              <wp:posOffset>1105469</wp:posOffset>
            </wp:positionH>
            <wp:positionV relativeFrom="page">
              <wp:posOffset>3103122</wp:posOffset>
            </wp:positionV>
            <wp:extent cx="3883275" cy="3328416"/>
            <wp:effectExtent l="0" t="0" r="0" b="0"/>
            <wp:wrapNone/>
            <wp:docPr id="13" name="Picture 1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con&#10;&#10;Description automatically generated with medium confidenc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883275" cy="3328416"/>
                    </a:xfrm>
                    <a:prstGeom prst="rect">
                      <a:avLst/>
                    </a:prstGeom>
                    <a:noFill/>
                  </pic:spPr>
                </pic:pic>
              </a:graphicData>
            </a:graphic>
            <wp14:sizeRelH relativeFrom="margin">
              <wp14:pctWidth>0</wp14:pctWidth>
            </wp14:sizeRelH>
            <wp14:sizeRelV relativeFrom="margin">
              <wp14:pctHeight>0</wp14:pctHeight>
            </wp14:sizeRelV>
          </wp:anchor>
        </w:drawing>
      </w:r>
      <w:r w:rsidRPr="0091258D">
        <w:rPr>
          <w:rFonts w:ascii="Arial" w:hAnsi="Arial" w:cs="Arial"/>
          <w:sz w:val="24"/>
          <w:szCs w:val="24"/>
        </w:rPr>
        <w:t>Under no circumstance will a budget item change be authorized that would cause the project to exceed the amount of the grant award identified in this Grant Agreement. In no event shall changes be authorized for the Administrative Salaries and Benefits line item that would result in that item exceeding ten percent (10%) of the grant award.</w:t>
      </w:r>
    </w:p>
    <w:p w14:paraId="072579D8" w14:textId="6DDDDBE4" w:rsidR="00381505" w:rsidRPr="0091258D" w:rsidRDefault="00381505" w:rsidP="00381505">
      <w:pPr>
        <w:pStyle w:val="NormalWeb"/>
        <w:spacing w:after="0"/>
        <w:ind w:left="360"/>
        <w:rPr>
          <w:rFonts w:ascii="Arial" w:hAnsi="Arial" w:cs="Arial"/>
        </w:rPr>
      </w:pPr>
    </w:p>
    <w:p w14:paraId="43C01375" w14:textId="77777777" w:rsidR="00381505" w:rsidRPr="0091258D" w:rsidRDefault="00381505" w:rsidP="00BE0781">
      <w:pPr>
        <w:numPr>
          <w:ilvl w:val="0"/>
          <w:numId w:val="28"/>
        </w:numPr>
        <w:spacing w:after="120"/>
        <w:jc w:val="both"/>
        <w:rPr>
          <w:rFonts w:ascii="Arial" w:hAnsi="Arial" w:cs="Arial"/>
          <w:color w:val="000000"/>
          <w:sz w:val="24"/>
          <w:szCs w:val="24"/>
        </w:rPr>
      </w:pPr>
      <w:r w:rsidRPr="0091258D">
        <w:rPr>
          <w:rFonts w:ascii="Arial" w:hAnsi="Arial" w:cs="Arial"/>
          <w:b/>
          <w:color w:val="000000"/>
          <w:sz w:val="24"/>
          <w:szCs w:val="24"/>
        </w:rPr>
        <w:t>BUDGET CONTINGENCY CLAUSE</w:t>
      </w:r>
    </w:p>
    <w:p w14:paraId="3AB74DFD" w14:textId="1C558B52" w:rsidR="00381505" w:rsidRPr="003C73A6" w:rsidRDefault="00381505" w:rsidP="00BE0781">
      <w:pPr>
        <w:pStyle w:val="ListParagraph"/>
        <w:numPr>
          <w:ilvl w:val="0"/>
          <w:numId w:val="44"/>
        </w:numPr>
        <w:spacing w:after="120" w:line="240" w:lineRule="auto"/>
        <w:ind w:left="634"/>
        <w:contextualSpacing w:val="0"/>
        <w:jc w:val="both"/>
        <w:rPr>
          <w:rFonts w:ascii="Arial" w:hAnsi="Arial" w:cs="Arial"/>
          <w:sz w:val="24"/>
          <w:szCs w:val="24"/>
        </w:rPr>
      </w:pPr>
      <w:r w:rsidRPr="003C73A6">
        <w:rPr>
          <w:rFonts w:ascii="Arial" w:hAnsi="Arial" w:cs="Arial"/>
          <w:sz w:val="24"/>
          <w:szCs w:val="24"/>
        </w:rPr>
        <w:t>This grant agreement is valid through Grant name funding generated from the General Fund. The Grantee agrees that the BSCC’s obligation to pay any sum to the grantee under any provision of this agreement is contingent upon the availability of sufficient funding granted through the passage of Assembly Bill 178 (Chapter 43</w:t>
      </w:r>
      <w:r w:rsidR="003C73A6" w:rsidRPr="003C73A6">
        <w:rPr>
          <w:rFonts w:ascii="Arial" w:hAnsi="Arial" w:cs="Arial"/>
          <w:sz w:val="24"/>
          <w:szCs w:val="24"/>
        </w:rPr>
        <w:t>, Statutes of 2022</w:t>
      </w:r>
      <w:r w:rsidRPr="003C73A6">
        <w:rPr>
          <w:rFonts w:ascii="Arial" w:hAnsi="Arial" w:cs="Arial"/>
          <w:sz w:val="24"/>
          <w:szCs w:val="24"/>
        </w:rPr>
        <w:t>) also known as the California Budget Act of 2022. It is mutually agreed that if the Budget Act of the current year and/or any subsequent years covered under this Grant Agreement does not appropriate sufficient funds for the program, this Grant Agreement shall be of no further force and effect.  In this event, the BSCC shall have no liability to pay any funds whatsoever to Grantee or to furnish any other considerations under this Agreement and Grantee shall not be obligated to perform any provisions of this Grant Agreement.</w:t>
      </w:r>
    </w:p>
    <w:p w14:paraId="2537BEA0" w14:textId="77777777" w:rsidR="00381505" w:rsidRPr="003C73A6" w:rsidRDefault="00381505" w:rsidP="00BE0781">
      <w:pPr>
        <w:pStyle w:val="ListParagraph"/>
        <w:numPr>
          <w:ilvl w:val="0"/>
          <w:numId w:val="44"/>
        </w:numPr>
        <w:spacing w:after="120" w:line="240" w:lineRule="auto"/>
        <w:contextualSpacing w:val="0"/>
        <w:jc w:val="both"/>
        <w:rPr>
          <w:rFonts w:ascii="Arial" w:hAnsi="Arial" w:cs="Arial"/>
          <w:color w:val="000000"/>
          <w:sz w:val="24"/>
          <w:szCs w:val="24"/>
        </w:rPr>
      </w:pPr>
      <w:r w:rsidRPr="003C73A6">
        <w:rPr>
          <w:rFonts w:ascii="Arial" w:hAnsi="Arial" w:cs="Arial"/>
          <w:sz w:val="24"/>
          <w:szCs w:val="24"/>
        </w:rPr>
        <w:t xml:space="preserve">If Mobile Probation Service Centers funding is reduced or falls below estimates contained within the Mobile Probation Service Centers Request </w:t>
      </w:r>
      <w:r w:rsidRPr="003C73A6">
        <w:rPr>
          <w:rFonts w:ascii="Arial" w:hAnsi="Arial" w:cs="Arial"/>
          <w:color w:val="000000"/>
          <w:sz w:val="24"/>
          <w:szCs w:val="24"/>
        </w:rPr>
        <w:t>for Proposals, the BSCC shall have the option to either cancel this Grant Agreement with no liability occurring to the BSCC or offer an amendment to this agreement to the Grantee to reflect a reduced amount.</w:t>
      </w:r>
    </w:p>
    <w:p w14:paraId="6698C030" w14:textId="77777777" w:rsidR="00381505" w:rsidRPr="003C73A6" w:rsidRDefault="00381505" w:rsidP="00BE0781">
      <w:pPr>
        <w:pStyle w:val="ListParagraph"/>
        <w:numPr>
          <w:ilvl w:val="0"/>
          <w:numId w:val="44"/>
        </w:numPr>
        <w:spacing w:after="0" w:line="240" w:lineRule="auto"/>
        <w:jc w:val="both"/>
        <w:rPr>
          <w:rFonts w:ascii="Arial" w:hAnsi="Arial" w:cs="Arial"/>
          <w:color w:val="000000"/>
          <w:sz w:val="24"/>
          <w:szCs w:val="24"/>
        </w:rPr>
      </w:pPr>
      <w:r w:rsidRPr="003C73A6">
        <w:rPr>
          <w:rFonts w:ascii="Arial" w:hAnsi="Arial" w:cs="Arial"/>
          <w:sz w:val="24"/>
          <w:szCs w:val="24"/>
        </w:rPr>
        <w:t>If BSCC cancels the agreement pursuant to Paragraph 3(B) or Grantee does not agree to an amendment in accordance with the option provided by Paragraph 3(B), it is mutually agreed that the Grant Agreement shall have no further force and effect.  In this event, the BSCC shall have no liability to pay any funds whatsoever to Grantee or to furnish any other considerations under this Agreement and Grantee shall not be obligated to perform any provisions of this Grant Agreement except that Grantee shall be required to maintain all project records required by Paragraph 6 of Exhibit A for a period of three (3) years following the termination of this agreement.   </w:t>
      </w:r>
    </w:p>
    <w:p w14:paraId="0D11D6E5" w14:textId="77777777" w:rsidR="00381505" w:rsidRPr="003C73A6" w:rsidRDefault="00381505" w:rsidP="003C73A6">
      <w:pPr>
        <w:jc w:val="both"/>
        <w:rPr>
          <w:rFonts w:ascii="Arial" w:hAnsi="Arial" w:cs="Arial"/>
          <w:color w:val="000000"/>
          <w:sz w:val="24"/>
          <w:szCs w:val="24"/>
        </w:rPr>
      </w:pPr>
    </w:p>
    <w:p w14:paraId="0D7BAFAD" w14:textId="77777777" w:rsidR="00381505" w:rsidRPr="0091258D" w:rsidRDefault="00381505" w:rsidP="00BE0781">
      <w:pPr>
        <w:numPr>
          <w:ilvl w:val="0"/>
          <w:numId w:val="28"/>
        </w:numPr>
        <w:spacing w:after="120"/>
        <w:jc w:val="both"/>
        <w:rPr>
          <w:rFonts w:ascii="Arial" w:hAnsi="Arial" w:cs="Arial"/>
          <w:b/>
          <w:color w:val="000000"/>
          <w:sz w:val="24"/>
          <w:szCs w:val="24"/>
        </w:rPr>
      </w:pPr>
      <w:r w:rsidRPr="0091258D">
        <w:rPr>
          <w:rFonts w:ascii="Arial" w:hAnsi="Arial" w:cs="Arial"/>
          <w:b/>
          <w:color w:val="000000"/>
          <w:sz w:val="24"/>
          <w:szCs w:val="24"/>
        </w:rPr>
        <w:t>PROJECT COSTS</w:t>
      </w:r>
    </w:p>
    <w:p w14:paraId="5D0F3B6A" w14:textId="77777777" w:rsidR="00381505" w:rsidRPr="004968B8" w:rsidRDefault="00381505" w:rsidP="00BE0781">
      <w:pPr>
        <w:pStyle w:val="ListParagraph"/>
        <w:numPr>
          <w:ilvl w:val="0"/>
          <w:numId w:val="45"/>
        </w:numPr>
        <w:autoSpaceDE w:val="0"/>
        <w:autoSpaceDN w:val="0"/>
        <w:spacing w:after="0" w:line="240" w:lineRule="auto"/>
        <w:contextualSpacing w:val="0"/>
        <w:jc w:val="both"/>
        <w:rPr>
          <w:rFonts w:ascii="Arial" w:hAnsi="Arial" w:cs="Arial"/>
          <w:color w:val="843C0C"/>
          <w:sz w:val="24"/>
          <w:szCs w:val="24"/>
        </w:rPr>
      </w:pPr>
      <w:bookmarkStart w:id="52" w:name="_Hlk534646000"/>
      <w:r w:rsidRPr="0091258D">
        <w:rPr>
          <w:rFonts w:ascii="Arial" w:hAnsi="Arial" w:cs="Arial"/>
          <w:sz w:val="24"/>
          <w:szCs w:val="24"/>
        </w:rPr>
        <w:t>The Grantee agrees to comply with the BSCC Grant Administration Guide requirements as posted on the BSCC website (currently the BSCC Grant Administration Guide July 20</w:t>
      </w:r>
      <w:r>
        <w:rPr>
          <w:rFonts w:ascii="Arial" w:hAnsi="Arial" w:cs="Arial"/>
          <w:sz w:val="24"/>
          <w:szCs w:val="24"/>
        </w:rPr>
        <w:t>20</w:t>
      </w:r>
      <w:r w:rsidRPr="0091258D">
        <w:rPr>
          <w:rFonts w:ascii="Arial" w:hAnsi="Arial" w:cs="Arial"/>
          <w:sz w:val="24"/>
          <w:szCs w:val="24"/>
        </w:rPr>
        <w:t>) including any updated version that may be posted during term of the grant agreement. BSCC will notify grantees whenever an updated version is posted</w:t>
      </w:r>
      <w:r w:rsidRPr="0091258D">
        <w:rPr>
          <w:rFonts w:ascii="Arial" w:hAnsi="Arial" w:cs="Arial"/>
          <w:color w:val="843C0C"/>
          <w:sz w:val="24"/>
          <w:szCs w:val="24"/>
        </w:rPr>
        <w:t xml:space="preserve">. </w:t>
      </w:r>
      <w:r w:rsidRPr="0091258D">
        <w:rPr>
          <w:rFonts w:ascii="Arial" w:hAnsi="Arial" w:cs="Arial"/>
          <w:sz w:val="24"/>
          <w:szCs w:val="24"/>
        </w:rPr>
        <w:t>The BSCC Grant Administration Guide is available at</w:t>
      </w:r>
      <w:r>
        <w:rPr>
          <w:rFonts w:ascii="Arial" w:hAnsi="Arial" w:cs="Arial"/>
          <w:sz w:val="24"/>
          <w:szCs w:val="24"/>
        </w:rPr>
        <w:t>:</w:t>
      </w:r>
    </w:p>
    <w:p w14:paraId="2C67465C" w14:textId="77777777" w:rsidR="00381505" w:rsidRPr="0091258D" w:rsidRDefault="00000000" w:rsidP="00381505">
      <w:pPr>
        <w:pStyle w:val="ListParagraph"/>
        <w:autoSpaceDE w:val="0"/>
        <w:autoSpaceDN w:val="0"/>
        <w:spacing w:after="120" w:line="240" w:lineRule="auto"/>
        <w:contextualSpacing w:val="0"/>
        <w:jc w:val="center"/>
        <w:rPr>
          <w:rFonts w:ascii="Arial" w:hAnsi="Arial" w:cs="Arial"/>
          <w:color w:val="843C0C"/>
          <w:sz w:val="24"/>
          <w:szCs w:val="24"/>
        </w:rPr>
      </w:pPr>
      <w:hyperlink r:id="rId47" w:history="1">
        <w:r w:rsidR="00381505" w:rsidRPr="003B1E6F">
          <w:rPr>
            <w:rStyle w:val="Hyperlink"/>
            <w:rFonts w:cs="Arial"/>
            <w:szCs w:val="24"/>
          </w:rPr>
          <w:t>https://www.bscc.ca.gov/s_correctionsplanningandprograms/</w:t>
        </w:r>
      </w:hyperlink>
    </w:p>
    <w:p w14:paraId="11030859" w14:textId="4E3C40EE" w:rsidR="00381505" w:rsidRPr="0091258D" w:rsidRDefault="00381505" w:rsidP="00BE0781">
      <w:pPr>
        <w:pStyle w:val="ListParagraph"/>
        <w:numPr>
          <w:ilvl w:val="0"/>
          <w:numId w:val="45"/>
        </w:numPr>
        <w:spacing w:after="120" w:line="240" w:lineRule="auto"/>
        <w:contextualSpacing w:val="0"/>
        <w:jc w:val="both"/>
        <w:rPr>
          <w:rFonts w:ascii="Arial" w:hAnsi="Arial" w:cs="Arial"/>
          <w:sz w:val="24"/>
          <w:szCs w:val="24"/>
        </w:rPr>
      </w:pPr>
      <w:r w:rsidRPr="0091258D">
        <w:rPr>
          <w:rFonts w:ascii="Arial" w:hAnsi="Arial" w:cs="Arial"/>
          <w:sz w:val="24"/>
          <w:szCs w:val="24"/>
        </w:rPr>
        <w:t xml:space="preserve">The provisions of the BSCC Grant Administration Guide are incorporated by reference into this agreement and Grantee shall be responsible for adhering to the requirements set forth therein. To the extent any of the provisions of the BSCC Grant Administration Guide and this agreement conflict, the language in this agreement shall prevail. </w:t>
      </w:r>
    </w:p>
    <w:p w14:paraId="3C63F867" w14:textId="6750CA33" w:rsidR="00381505" w:rsidRPr="0091258D" w:rsidRDefault="00381505" w:rsidP="00BE0781">
      <w:pPr>
        <w:pStyle w:val="BodyTextIndent2"/>
        <w:numPr>
          <w:ilvl w:val="0"/>
          <w:numId w:val="45"/>
        </w:numPr>
        <w:spacing w:line="240" w:lineRule="auto"/>
        <w:jc w:val="both"/>
        <w:rPr>
          <w:rFonts w:ascii="Arial" w:hAnsi="Arial" w:cs="Arial"/>
          <w:sz w:val="24"/>
          <w:szCs w:val="24"/>
        </w:rPr>
      </w:pPr>
      <w:r>
        <w:rPr>
          <w:rFonts w:ascii="Arial" w:hAnsi="Arial" w:cs="Arial"/>
          <w:noProof/>
          <w:sz w:val="24"/>
          <w:szCs w:val="24"/>
        </w:rPr>
        <w:drawing>
          <wp:anchor distT="0" distB="0" distL="114300" distR="114300" simplePos="0" relativeHeight="251783680" behindDoc="1" locked="0" layoutInCell="1" allowOverlap="1" wp14:anchorId="6CE5DE41" wp14:editId="7D9B094B">
            <wp:simplePos x="0" y="0"/>
            <wp:positionH relativeFrom="margin">
              <wp:posOffset>1119116</wp:posOffset>
            </wp:positionH>
            <wp:positionV relativeFrom="page">
              <wp:posOffset>2849861</wp:posOffset>
            </wp:positionV>
            <wp:extent cx="3883275" cy="3328416"/>
            <wp:effectExtent l="0" t="0" r="0" b="0"/>
            <wp:wrapNone/>
            <wp:docPr id="12" name="Picture 12"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con&#10;&#10;Description automatically generated with medium confidenc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883275" cy="3328416"/>
                    </a:xfrm>
                    <a:prstGeom prst="rect">
                      <a:avLst/>
                    </a:prstGeom>
                    <a:noFill/>
                  </pic:spPr>
                </pic:pic>
              </a:graphicData>
            </a:graphic>
            <wp14:sizeRelH relativeFrom="margin">
              <wp14:pctWidth>0</wp14:pctWidth>
            </wp14:sizeRelH>
            <wp14:sizeRelV relativeFrom="margin">
              <wp14:pctHeight>0</wp14:pctHeight>
            </wp14:sizeRelV>
          </wp:anchor>
        </w:drawing>
      </w:r>
      <w:r w:rsidRPr="0091258D">
        <w:rPr>
          <w:rFonts w:ascii="Arial" w:hAnsi="Arial" w:cs="Arial"/>
          <w:sz w:val="24"/>
          <w:szCs w:val="24"/>
        </w:rPr>
        <w:t xml:space="preserve">Grantee is responsible for ensuring that statements of expenditures submitted to the BSCC claim actual expenditures for eligible project costs. </w:t>
      </w:r>
    </w:p>
    <w:p w14:paraId="623D587D" w14:textId="389D97FE" w:rsidR="00381505" w:rsidRPr="0091258D" w:rsidRDefault="00381505" w:rsidP="00BE0781">
      <w:pPr>
        <w:pStyle w:val="BodyTextIndent2"/>
        <w:numPr>
          <w:ilvl w:val="0"/>
          <w:numId w:val="45"/>
        </w:numPr>
        <w:spacing w:line="240" w:lineRule="auto"/>
        <w:jc w:val="both"/>
        <w:rPr>
          <w:rFonts w:ascii="Arial" w:hAnsi="Arial" w:cs="Arial"/>
          <w:sz w:val="24"/>
          <w:szCs w:val="24"/>
        </w:rPr>
      </w:pPr>
      <w:r w:rsidRPr="0091258D">
        <w:rPr>
          <w:rFonts w:ascii="Arial" w:hAnsi="Arial" w:cs="Arial"/>
          <w:sz w:val="24"/>
          <w:szCs w:val="24"/>
        </w:rPr>
        <w:t xml:space="preserve">Grantee shall, upon demand, remit to the BSCC any grant funds not expended for eligible project costs or an amount equal to any grant funds expended by the Grantee in violation of the terms, provisions, </w:t>
      </w:r>
      <w:proofErr w:type="gramStart"/>
      <w:r w:rsidRPr="0091258D">
        <w:rPr>
          <w:rFonts w:ascii="Arial" w:hAnsi="Arial" w:cs="Arial"/>
          <w:sz w:val="24"/>
          <w:szCs w:val="24"/>
        </w:rPr>
        <w:t>conditions</w:t>
      </w:r>
      <w:proofErr w:type="gramEnd"/>
      <w:r w:rsidRPr="0091258D">
        <w:rPr>
          <w:rFonts w:ascii="Arial" w:hAnsi="Arial" w:cs="Arial"/>
          <w:sz w:val="24"/>
          <w:szCs w:val="24"/>
        </w:rPr>
        <w:t xml:space="preserve"> or commitments of this Grant Agreement. </w:t>
      </w:r>
    </w:p>
    <w:p w14:paraId="6678A1C7" w14:textId="2B89FA37" w:rsidR="00381505" w:rsidRPr="0091258D" w:rsidRDefault="00381505" w:rsidP="00BE0781">
      <w:pPr>
        <w:pStyle w:val="BodyTextIndent2"/>
        <w:numPr>
          <w:ilvl w:val="0"/>
          <w:numId w:val="45"/>
        </w:numPr>
        <w:spacing w:after="0" w:line="240" w:lineRule="auto"/>
        <w:jc w:val="both"/>
        <w:rPr>
          <w:rFonts w:ascii="Arial" w:hAnsi="Arial" w:cs="Arial"/>
          <w:sz w:val="24"/>
          <w:szCs w:val="24"/>
        </w:rPr>
      </w:pPr>
      <w:r w:rsidRPr="0091258D">
        <w:rPr>
          <w:rFonts w:ascii="Arial" w:hAnsi="Arial" w:cs="Arial"/>
          <w:sz w:val="24"/>
          <w:szCs w:val="24"/>
        </w:rPr>
        <w:t>Grant funds must be used to support new program activities or to augment existing funds that expand current program activities. Grant funds shall not replace (supplant) any federal, state and/or local funds that have been appropriated for the same purpose. Violations can result in recoupment of monies provided under this grantor suspension of future program funding through BSCC grants.</w:t>
      </w:r>
    </w:p>
    <w:bookmarkEnd w:id="52"/>
    <w:p w14:paraId="3CE33E7D" w14:textId="77777777" w:rsidR="00381505" w:rsidRPr="0091258D" w:rsidRDefault="00381505" w:rsidP="00381505">
      <w:pPr>
        <w:pStyle w:val="BodyTextIndent2"/>
        <w:spacing w:after="0" w:line="240" w:lineRule="auto"/>
        <w:ind w:left="0"/>
        <w:rPr>
          <w:rFonts w:ascii="Arial" w:hAnsi="Arial" w:cs="Arial"/>
          <w:szCs w:val="24"/>
        </w:rPr>
      </w:pPr>
    </w:p>
    <w:p w14:paraId="74E10A2A" w14:textId="77777777" w:rsidR="00381505" w:rsidRPr="0091258D" w:rsidRDefault="00381505" w:rsidP="00BE0781">
      <w:pPr>
        <w:pStyle w:val="BodyText2"/>
        <w:numPr>
          <w:ilvl w:val="0"/>
          <w:numId w:val="28"/>
        </w:numPr>
        <w:spacing w:line="240" w:lineRule="auto"/>
        <w:rPr>
          <w:rFonts w:cs="Arial"/>
          <w:b/>
          <w:bCs/>
          <w:sz w:val="24"/>
          <w:szCs w:val="24"/>
        </w:rPr>
      </w:pPr>
      <w:r w:rsidRPr="0091258D">
        <w:rPr>
          <w:rFonts w:cs="Arial"/>
          <w:b/>
          <w:bCs/>
          <w:sz w:val="24"/>
          <w:szCs w:val="24"/>
        </w:rPr>
        <w:t>PROMPT PAYMENT CLAUSE</w:t>
      </w:r>
    </w:p>
    <w:p w14:paraId="784FD568" w14:textId="77777777" w:rsidR="00381505" w:rsidRPr="0091258D" w:rsidRDefault="00381505" w:rsidP="00381505">
      <w:pPr>
        <w:ind w:left="360"/>
        <w:rPr>
          <w:rFonts w:ascii="Arial" w:hAnsi="Arial" w:cs="Arial"/>
          <w:color w:val="000000"/>
          <w:sz w:val="24"/>
          <w:szCs w:val="24"/>
        </w:rPr>
      </w:pPr>
      <w:r w:rsidRPr="0091258D">
        <w:rPr>
          <w:rFonts w:ascii="Arial" w:hAnsi="Arial" w:cs="Arial"/>
          <w:color w:val="000000"/>
          <w:sz w:val="24"/>
          <w:szCs w:val="24"/>
        </w:rPr>
        <w:t>Payment will be made in accordance with, and within the time specified in, Government Code Chapter 4.5, commencing with Section 927.</w:t>
      </w:r>
    </w:p>
    <w:p w14:paraId="29BAE334" w14:textId="77777777" w:rsidR="00381505" w:rsidRPr="0091258D" w:rsidRDefault="00381505" w:rsidP="00381505">
      <w:pPr>
        <w:ind w:left="360"/>
        <w:rPr>
          <w:rFonts w:ascii="Arial" w:hAnsi="Arial" w:cs="Arial"/>
          <w:color w:val="000000"/>
          <w:szCs w:val="24"/>
        </w:rPr>
      </w:pPr>
    </w:p>
    <w:p w14:paraId="01AB1571" w14:textId="77777777" w:rsidR="00381505" w:rsidRPr="0091258D" w:rsidRDefault="00381505" w:rsidP="00BE0781">
      <w:pPr>
        <w:pStyle w:val="BodyText2"/>
        <w:numPr>
          <w:ilvl w:val="0"/>
          <w:numId w:val="28"/>
        </w:numPr>
        <w:spacing w:line="240" w:lineRule="auto"/>
        <w:rPr>
          <w:rFonts w:cs="Arial"/>
          <w:b/>
          <w:bCs/>
          <w:sz w:val="24"/>
          <w:szCs w:val="24"/>
        </w:rPr>
      </w:pPr>
      <w:r w:rsidRPr="0091258D">
        <w:rPr>
          <w:rFonts w:cs="Arial"/>
          <w:b/>
          <w:bCs/>
          <w:sz w:val="24"/>
          <w:szCs w:val="24"/>
        </w:rPr>
        <w:t>WITHHOLDING OF GRANT DISBURSEMENTS</w:t>
      </w:r>
    </w:p>
    <w:p w14:paraId="1B623179" w14:textId="77777777" w:rsidR="00381505" w:rsidRPr="0091258D" w:rsidRDefault="00381505" w:rsidP="00BE0781">
      <w:pPr>
        <w:pStyle w:val="BodyText2"/>
        <w:numPr>
          <w:ilvl w:val="0"/>
          <w:numId w:val="27"/>
        </w:numPr>
        <w:spacing w:line="240" w:lineRule="auto"/>
        <w:rPr>
          <w:rFonts w:cs="Arial"/>
          <w:bCs/>
          <w:sz w:val="24"/>
          <w:szCs w:val="24"/>
        </w:rPr>
      </w:pPr>
      <w:r w:rsidRPr="0091258D">
        <w:rPr>
          <w:rFonts w:cs="Arial"/>
          <w:bCs/>
          <w:sz w:val="24"/>
          <w:szCs w:val="24"/>
        </w:rPr>
        <w:t>The BSCC may withhold all or any portion of the grant funds provided by this Grant Agreement in the event the Grantee has materially and substantially breached the terms and conditions of this Grant Agreement.</w:t>
      </w:r>
    </w:p>
    <w:p w14:paraId="2110A2E3" w14:textId="77777777" w:rsidR="00381505" w:rsidRPr="004968B8" w:rsidRDefault="00381505" w:rsidP="00BE0781">
      <w:pPr>
        <w:pStyle w:val="BodyText2"/>
        <w:numPr>
          <w:ilvl w:val="0"/>
          <w:numId w:val="27"/>
        </w:numPr>
        <w:spacing w:line="240" w:lineRule="auto"/>
        <w:rPr>
          <w:rFonts w:cs="Arial"/>
          <w:sz w:val="24"/>
          <w:szCs w:val="24"/>
        </w:rPr>
      </w:pPr>
      <w:r w:rsidRPr="004968B8">
        <w:rPr>
          <w:rFonts w:cs="Arial"/>
          <w:sz w:val="24"/>
          <w:szCs w:val="24"/>
        </w:rPr>
        <w:t xml:space="preserve">At such time as the balance of state funds allocated to the Grantee reaches five percent (5%), the BSCC may withhold that amount as security, to be released to the Grantee upon compliance with all grant provisions, including: </w:t>
      </w:r>
    </w:p>
    <w:p w14:paraId="1645A43A" w14:textId="77777777" w:rsidR="00381505" w:rsidRPr="004968B8" w:rsidRDefault="00381505" w:rsidP="00BE0781">
      <w:pPr>
        <w:pStyle w:val="BodyText2"/>
        <w:numPr>
          <w:ilvl w:val="0"/>
          <w:numId w:val="53"/>
        </w:numPr>
        <w:spacing w:after="0" w:line="240" w:lineRule="auto"/>
        <w:ind w:left="1080"/>
        <w:rPr>
          <w:rFonts w:cs="Arial"/>
          <w:sz w:val="24"/>
          <w:szCs w:val="24"/>
        </w:rPr>
      </w:pPr>
      <w:r w:rsidRPr="004968B8">
        <w:rPr>
          <w:rFonts w:cs="Arial"/>
          <w:sz w:val="24"/>
          <w:szCs w:val="24"/>
        </w:rPr>
        <w:t>submittal and approval of the final invoice;</w:t>
      </w:r>
    </w:p>
    <w:p w14:paraId="08B9FCAC" w14:textId="77777777" w:rsidR="00381505" w:rsidRPr="001C280A" w:rsidRDefault="00381505" w:rsidP="00BE0781">
      <w:pPr>
        <w:pStyle w:val="BodyText2"/>
        <w:numPr>
          <w:ilvl w:val="0"/>
          <w:numId w:val="53"/>
        </w:numPr>
        <w:spacing w:line="240" w:lineRule="auto"/>
        <w:ind w:left="1080"/>
        <w:rPr>
          <w:rFonts w:cs="Arial"/>
          <w:sz w:val="24"/>
          <w:szCs w:val="24"/>
        </w:rPr>
      </w:pPr>
      <w:r w:rsidRPr="001C280A">
        <w:rPr>
          <w:rFonts w:cs="Arial"/>
          <w:sz w:val="24"/>
          <w:szCs w:val="24"/>
        </w:rPr>
        <w:t>submittal and approval of the final progress report; and</w:t>
      </w:r>
    </w:p>
    <w:p w14:paraId="621EFD6B" w14:textId="77777777" w:rsidR="00381505" w:rsidRPr="0091258D" w:rsidRDefault="00381505" w:rsidP="00BE0781">
      <w:pPr>
        <w:pStyle w:val="BodyText2"/>
        <w:numPr>
          <w:ilvl w:val="0"/>
          <w:numId w:val="27"/>
        </w:numPr>
        <w:spacing w:line="240" w:lineRule="auto"/>
        <w:rPr>
          <w:rFonts w:cs="Arial"/>
          <w:bCs/>
          <w:sz w:val="24"/>
          <w:szCs w:val="24"/>
        </w:rPr>
      </w:pPr>
      <w:r w:rsidRPr="0091258D">
        <w:rPr>
          <w:rFonts w:cs="Arial"/>
          <w:bCs/>
          <w:sz w:val="24"/>
          <w:szCs w:val="24"/>
        </w:rPr>
        <w:t>The BSCC will not reimburse Grantee for costs identified as ineligible for grant funding. If grant funds have been provided for costs subsequently deemed ineligible, the BSCC may either withhold an equal amount from future payments to the Grantee or require repayment of an equal amount to the State by the Grantee.</w:t>
      </w:r>
    </w:p>
    <w:p w14:paraId="59ECCEC8" w14:textId="0459A67F" w:rsidR="00381505" w:rsidRDefault="00381505" w:rsidP="00BE0781">
      <w:pPr>
        <w:pStyle w:val="BodyText2"/>
        <w:numPr>
          <w:ilvl w:val="0"/>
          <w:numId w:val="27"/>
        </w:numPr>
        <w:spacing w:after="0" w:line="240" w:lineRule="auto"/>
        <w:rPr>
          <w:rFonts w:cs="Arial"/>
          <w:bCs/>
          <w:sz w:val="24"/>
          <w:szCs w:val="24"/>
        </w:rPr>
      </w:pPr>
      <w:r w:rsidRPr="0091258D">
        <w:rPr>
          <w:rFonts w:cs="Arial"/>
          <w:bCs/>
          <w:sz w:val="24"/>
          <w:szCs w:val="24"/>
        </w:rPr>
        <w:lastRenderedPageBreak/>
        <w:t>In the event that grant funds are withheld from the Grantee, the BSCC’s Executive Director or designee shall notify the Grantee of the reasons for withholding and advise the Grantee of the time within which the Grantee may remedy the failure or violation leading to the withholding.</w:t>
      </w:r>
    </w:p>
    <w:p w14:paraId="7E54F8D3" w14:textId="77777777" w:rsidR="00BD4B1B" w:rsidRPr="0091258D" w:rsidRDefault="00BD4B1B" w:rsidP="00BE0781">
      <w:pPr>
        <w:pStyle w:val="BodyText2"/>
        <w:numPr>
          <w:ilvl w:val="0"/>
          <w:numId w:val="27"/>
        </w:numPr>
        <w:spacing w:after="0" w:line="240" w:lineRule="auto"/>
        <w:rPr>
          <w:rFonts w:cs="Arial"/>
          <w:bCs/>
          <w:sz w:val="24"/>
          <w:szCs w:val="24"/>
        </w:rPr>
      </w:pPr>
    </w:p>
    <w:p w14:paraId="6CC5B17C" w14:textId="77777777" w:rsidR="00381505" w:rsidRPr="0091258D" w:rsidRDefault="00381505" w:rsidP="00381505">
      <w:pPr>
        <w:pStyle w:val="BodyText2"/>
        <w:spacing w:after="0" w:line="240" w:lineRule="auto"/>
        <w:ind w:left="720"/>
        <w:rPr>
          <w:rFonts w:cs="Arial"/>
          <w:bCs/>
          <w:sz w:val="24"/>
          <w:szCs w:val="24"/>
        </w:rPr>
      </w:pPr>
    </w:p>
    <w:p w14:paraId="7736D249" w14:textId="77777777" w:rsidR="00381505" w:rsidRPr="00BD6D6E" w:rsidRDefault="00381505" w:rsidP="00BE0781">
      <w:pPr>
        <w:pStyle w:val="BodyText2"/>
        <w:numPr>
          <w:ilvl w:val="0"/>
          <w:numId w:val="28"/>
        </w:numPr>
        <w:spacing w:line="240" w:lineRule="auto"/>
        <w:rPr>
          <w:rFonts w:cs="Arial"/>
          <w:b/>
          <w:sz w:val="22"/>
          <w:szCs w:val="22"/>
        </w:rPr>
      </w:pPr>
      <w:r w:rsidRPr="00BD6D6E">
        <w:rPr>
          <w:rFonts w:cs="Arial"/>
          <w:b/>
          <w:sz w:val="22"/>
          <w:szCs w:val="22"/>
        </w:rPr>
        <w:t>EXECUTIVE ORDER N-6-22 – RUSSIA SANCTIONS</w:t>
      </w:r>
    </w:p>
    <w:p w14:paraId="0D2E3E9F" w14:textId="29ED4178" w:rsidR="00381505" w:rsidRPr="00273DC4" w:rsidRDefault="00381505" w:rsidP="00381505">
      <w:pPr>
        <w:pStyle w:val="BodyText2"/>
        <w:spacing w:after="0" w:line="240" w:lineRule="auto"/>
        <w:ind w:left="360"/>
        <w:rPr>
          <w:rFonts w:cs="Arial"/>
          <w:bCs/>
          <w:sz w:val="24"/>
          <w:szCs w:val="24"/>
        </w:rPr>
      </w:pPr>
      <w:r>
        <w:rPr>
          <w:rFonts w:cs="Arial"/>
          <w:noProof/>
          <w:sz w:val="24"/>
          <w:szCs w:val="24"/>
        </w:rPr>
        <w:drawing>
          <wp:anchor distT="0" distB="0" distL="114300" distR="114300" simplePos="0" relativeHeight="251781632" behindDoc="0" locked="0" layoutInCell="1" allowOverlap="1" wp14:anchorId="284DDDB4" wp14:editId="448D2609">
            <wp:simplePos x="0" y="0"/>
            <wp:positionH relativeFrom="margin">
              <wp:posOffset>1129352</wp:posOffset>
            </wp:positionH>
            <wp:positionV relativeFrom="page">
              <wp:posOffset>2183642</wp:posOffset>
            </wp:positionV>
            <wp:extent cx="3883275" cy="3328416"/>
            <wp:effectExtent l="0" t="0" r="0" b="0"/>
            <wp:wrapNone/>
            <wp:docPr id="11" name="Picture 1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con&#10;&#10;Description automatically generated with medium confidenc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883275" cy="3328416"/>
                    </a:xfrm>
                    <a:prstGeom prst="rect">
                      <a:avLst/>
                    </a:prstGeom>
                    <a:noFill/>
                  </pic:spPr>
                </pic:pic>
              </a:graphicData>
            </a:graphic>
            <wp14:sizeRelH relativeFrom="margin">
              <wp14:pctWidth>0</wp14:pctWidth>
            </wp14:sizeRelH>
            <wp14:sizeRelV relativeFrom="margin">
              <wp14:pctHeight>0</wp14:pctHeight>
            </wp14:sizeRelV>
          </wp:anchor>
        </w:drawing>
      </w:r>
      <w:r w:rsidRPr="00273DC4">
        <w:rPr>
          <w:rFonts w:cs="Arial"/>
          <w:bCs/>
          <w:sz w:val="24"/>
          <w:szCs w:val="24"/>
        </w:rPr>
        <w:t>On March 4, 2022, Governor Gavin Newsom issued Executive Order N-6-22 (the EO) regarding Economic Sanctions against Russia and Russian entities and individuals. “Economic Sanctions” refers to sanctions imposed by the U.S. government in response to Russia’s actions in Ukraine, as well as any sanctions imposed under state law. The EO directs state agencies to terminate contracts with, and to refrain from entering any new contracts with, individuals or entities that are determined to be a target of Economic Sanctions. Accordingly, should the State determine Contractor is a target of Economic Sanctions or is conducting prohibited transactions with sanctioned individuals or entities, that shall be grounds for termination of this agreement. The State shall provide Contractor advance written notice of such termination, allowing Contractor at least 30 calendar days to provide a written response. Termination shall be at the sole discretion of the State.</w:t>
      </w:r>
    </w:p>
    <w:p w14:paraId="4225163B" w14:textId="77777777" w:rsidR="00381505" w:rsidRPr="004A04E5" w:rsidRDefault="00381505" w:rsidP="00381505">
      <w:pPr>
        <w:pStyle w:val="BodyText2"/>
        <w:spacing w:after="0" w:line="240" w:lineRule="auto"/>
        <w:ind w:left="360"/>
        <w:rPr>
          <w:rFonts w:cs="Arial"/>
          <w:color w:val="000000"/>
          <w:sz w:val="22"/>
          <w:szCs w:val="22"/>
        </w:rPr>
      </w:pPr>
    </w:p>
    <w:p w14:paraId="23D29F51" w14:textId="77777777" w:rsidR="00381505" w:rsidRPr="0091258D" w:rsidRDefault="00381505" w:rsidP="00BE0781">
      <w:pPr>
        <w:pStyle w:val="BodyText2"/>
        <w:numPr>
          <w:ilvl w:val="0"/>
          <w:numId w:val="28"/>
        </w:numPr>
        <w:spacing w:line="240" w:lineRule="auto"/>
        <w:rPr>
          <w:rFonts w:cs="Arial"/>
          <w:color w:val="000000"/>
          <w:sz w:val="24"/>
          <w:szCs w:val="24"/>
        </w:rPr>
      </w:pPr>
      <w:r w:rsidRPr="0091258D">
        <w:rPr>
          <w:rFonts w:cs="Arial"/>
          <w:b/>
          <w:bCs/>
          <w:sz w:val="24"/>
          <w:szCs w:val="24"/>
        </w:rPr>
        <w:t>PROJECT BUDGET</w:t>
      </w:r>
    </w:p>
    <w:tbl>
      <w:tblPr>
        <w:tblW w:w="9710" w:type="dxa"/>
        <w:tblInd w:w="340" w:type="dxa"/>
        <w:tblLook w:val="04A0" w:firstRow="1" w:lastRow="0" w:firstColumn="1" w:lastColumn="0" w:noHBand="0" w:noVBand="1"/>
      </w:tblPr>
      <w:tblGrid>
        <w:gridCol w:w="6755"/>
        <w:gridCol w:w="2955"/>
      </w:tblGrid>
      <w:tr w:rsidR="00381505" w:rsidRPr="00E92BDE" w14:paraId="226C9CC8" w14:textId="77777777" w:rsidTr="00381505">
        <w:trPr>
          <w:trHeight w:val="410"/>
        </w:trPr>
        <w:tc>
          <w:tcPr>
            <w:tcW w:w="6755" w:type="dxa"/>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62369DA5" w14:textId="77777777" w:rsidR="00381505" w:rsidRPr="00E92BDE" w:rsidRDefault="00381505" w:rsidP="00381505">
            <w:pPr>
              <w:rPr>
                <w:rFonts w:ascii="Arial" w:hAnsi="Arial" w:cs="Arial"/>
                <w:b/>
                <w:bCs/>
                <w:color w:val="000000" w:themeColor="text1"/>
              </w:rPr>
            </w:pPr>
            <w:r w:rsidRPr="00E92BDE">
              <w:rPr>
                <w:rFonts w:ascii="Arial" w:hAnsi="Arial" w:cs="Arial"/>
                <w:b/>
                <w:bCs/>
                <w:color w:val="000000" w:themeColor="text1"/>
              </w:rPr>
              <w:t>Budget Line Items</w:t>
            </w:r>
          </w:p>
        </w:tc>
        <w:tc>
          <w:tcPr>
            <w:tcW w:w="2955" w:type="dxa"/>
            <w:tcBorders>
              <w:top w:val="single" w:sz="12" w:space="0" w:color="auto"/>
              <w:left w:val="nil"/>
              <w:bottom w:val="single" w:sz="12" w:space="0" w:color="auto"/>
              <w:right w:val="single" w:sz="12" w:space="0" w:color="auto"/>
            </w:tcBorders>
            <w:shd w:val="clear" w:color="000000" w:fill="F2F2F2"/>
            <w:vAlign w:val="center"/>
            <w:hideMark/>
          </w:tcPr>
          <w:p w14:paraId="644ABE1F" w14:textId="77777777" w:rsidR="00381505" w:rsidRPr="00E92BDE" w:rsidRDefault="00381505" w:rsidP="00381505">
            <w:pPr>
              <w:jc w:val="center"/>
              <w:rPr>
                <w:rFonts w:ascii="Arial" w:hAnsi="Arial" w:cs="Arial"/>
                <w:b/>
                <w:bCs/>
                <w:color w:val="000000" w:themeColor="text1"/>
              </w:rPr>
            </w:pPr>
            <w:r w:rsidRPr="00E92BDE">
              <w:rPr>
                <w:rFonts w:ascii="Arial" w:hAnsi="Arial" w:cs="Arial"/>
                <w:b/>
                <w:bCs/>
                <w:color w:val="000000" w:themeColor="text1"/>
              </w:rPr>
              <w:t>Grant Funds</w:t>
            </w:r>
          </w:p>
        </w:tc>
      </w:tr>
      <w:tr w:rsidR="00381505" w:rsidRPr="00E92BDE" w14:paraId="48E9252F" w14:textId="77777777" w:rsidTr="00381505">
        <w:trPr>
          <w:trHeight w:val="410"/>
        </w:trPr>
        <w:tc>
          <w:tcPr>
            <w:tcW w:w="6755" w:type="dxa"/>
            <w:tcBorders>
              <w:top w:val="nil"/>
              <w:left w:val="single" w:sz="8" w:space="0" w:color="auto"/>
              <w:bottom w:val="single" w:sz="8" w:space="0" w:color="auto"/>
              <w:right w:val="single" w:sz="8" w:space="0" w:color="auto"/>
            </w:tcBorders>
            <w:shd w:val="clear" w:color="auto" w:fill="auto"/>
            <w:vAlign w:val="center"/>
            <w:hideMark/>
          </w:tcPr>
          <w:p w14:paraId="3BC75F40" w14:textId="77777777" w:rsidR="00381505" w:rsidRPr="00E92BDE" w:rsidRDefault="00381505" w:rsidP="00381505">
            <w:pPr>
              <w:rPr>
                <w:rFonts w:ascii="Arial" w:hAnsi="Arial" w:cs="Arial"/>
                <w:color w:val="000000" w:themeColor="text1"/>
              </w:rPr>
            </w:pPr>
            <w:r w:rsidRPr="00E92BDE">
              <w:rPr>
                <w:rFonts w:ascii="Arial" w:hAnsi="Arial" w:cs="Arial"/>
                <w:color w:val="000000" w:themeColor="text1"/>
              </w:rPr>
              <w:t>1. Salaries and Benefits</w:t>
            </w:r>
          </w:p>
        </w:tc>
        <w:tc>
          <w:tcPr>
            <w:tcW w:w="2955" w:type="dxa"/>
            <w:tcBorders>
              <w:top w:val="nil"/>
              <w:left w:val="nil"/>
              <w:bottom w:val="single" w:sz="8" w:space="0" w:color="auto"/>
              <w:right w:val="single" w:sz="8" w:space="0" w:color="auto"/>
            </w:tcBorders>
            <w:shd w:val="clear" w:color="000000" w:fill="FFFFFF"/>
            <w:noWrap/>
            <w:vAlign w:val="center"/>
            <w:hideMark/>
          </w:tcPr>
          <w:p w14:paraId="6A9DF5BC" w14:textId="77777777" w:rsidR="00381505" w:rsidRPr="00273DC4" w:rsidRDefault="00381505" w:rsidP="00381505">
            <w:pPr>
              <w:jc w:val="right"/>
              <w:rPr>
                <w:rFonts w:ascii="Arial" w:hAnsi="Arial" w:cs="Arial"/>
                <w:color w:val="00B050"/>
              </w:rPr>
            </w:pPr>
            <w:r w:rsidRPr="00273DC4">
              <w:rPr>
                <w:rFonts w:ascii="Arial" w:hAnsi="Arial" w:cs="Arial"/>
                <w:color w:val="00B050"/>
              </w:rPr>
              <w:t>$0</w:t>
            </w:r>
          </w:p>
        </w:tc>
      </w:tr>
      <w:tr w:rsidR="00381505" w:rsidRPr="00E92BDE" w14:paraId="00B05899" w14:textId="77777777" w:rsidTr="00381505">
        <w:trPr>
          <w:trHeight w:val="410"/>
        </w:trPr>
        <w:tc>
          <w:tcPr>
            <w:tcW w:w="6755" w:type="dxa"/>
            <w:tcBorders>
              <w:top w:val="nil"/>
              <w:left w:val="single" w:sz="8" w:space="0" w:color="auto"/>
              <w:bottom w:val="single" w:sz="8" w:space="0" w:color="auto"/>
              <w:right w:val="single" w:sz="8" w:space="0" w:color="auto"/>
            </w:tcBorders>
            <w:shd w:val="clear" w:color="auto" w:fill="auto"/>
            <w:vAlign w:val="center"/>
            <w:hideMark/>
          </w:tcPr>
          <w:p w14:paraId="33444787" w14:textId="77777777" w:rsidR="00381505" w:rsidRPr="00E92BDE" w:rsidRDefault="00381505" w:rsidP="00381505">
            <w:pPr>
              <w:rPr>
                <w:rFonts w:ascii="Arial" w:hAnsi="Arial" w:cs="Arial"/>
                <w:color w:val="000000" w:themeColor="text1"/>
              </w:rPr>
            </w:pPr>
            <w:r w:rsidRPr="00E92BDE">
              <w:rPr>
                <w:rFonts w:ascii="Arial" w:hAnsi="Arial" w:cs="Arial"/>
                <w:color w:val="000000" w:themeColor="text1"/>
              </w:rPr>
              <w:t xml:space="preserve">2. Services and Supplies </w:t>
            </w:r>
          </w:p>
        </w:tc>
        <w:tc>
          <w:tcPr>
            <w:tcW w:w="2955" w:type="dxa"/>
            <w:tcBorders>
              <w:top w:val="nil"/>
              <w:left w:val="nil"/>
              <w:bottom w:val="single" w:sz="8" w:space="0" w:color="auto"/>
              <w:right w:val="single" w:sz="8" w:space="0" w:color="auto"/>
            </w:tcBorders>
            <w:shd w:val="clear" w:color="000000" w:fill="FFFFFF"/>
            <w:noWrap/>
            <w:vAlign w:val="center"/>
            <w:hideMark/>
          </w:tcPr>
          <w:p w14:paraId="5D78DC82" w14:textId="77777777" w:rsidR="00381505" w:rsidRPr="00273DC4" w:rsidRDefault="00381505" w:rsidP="00381505">
            <w:pPr>
              <w:jc w:val="right"/>
              <w:rPr>
                <w:rFonts w:ascii="Arial" w:hAnsi="Arial" w:cs="Arial"/>
                <w:color w:val="00B050"/>
              </w:rPr>
            </w:pPr>
            <w:r w:rsidRPr="00273DC4">
              <w:rPr>
                <w:rFonts w:ascii="Arial" w:hAnsi="Arial" w:cs="Arial"/>
                <w:color w:val="00B050"/>
              </w:rPr>
              <w:t>$0</w:t>
            </w:r>
          </w:p>
        </w:tc>
      </w:tr>
      <w:tr w:rsidR="00381505" w:rsidRPr="00E92BDE" w14:paraId="0511341B" w14:textId="77777777" w:rsidTr="00381505">
        <w:trPr>
          <w:trHeight w:val="410"/>
        </w:trPr>
        <w:tc>
          <w:tcPr>
            <w:tcW w:w="6755" w:type="dxa"/>
            <w:tcBorders>
              <w:top w:val="nil"/>
              <w:left w:val="single" w:sz="8" w:space="0" w:color="auto"/>
              <w:bottom w:val="single" w:sz="8" w:space="0" w:color="auto"/>
              <w:right w:val="single" w:sz="8" w:space="0" w:color="auto"/>
            </w:tcBorders>
            <w:shd w:val="clear" w:color="auto" w:fill="auto"/>
            <w:vAlign w:val="center"/>
            <w:hideMark/>
          </w:tcPr>
          <w:p w14:paraId="0843923E" w14:textId="77777777" w:rsidR="00381505" w:rsidRPr="00E92BDE" w:rsidRDefault="00381505" w:rsidP="00381505">
            <w:pPr>
              <w:rPr>
                <w:rFonts w:ascii="Arial" w:hAnsi="Arial" w:cs="Arial"/>
                <w:color w:val="000000" w:themeColor="text1"/>
              </w:rPr>
            </w:pPr>
            <w:r w:rsidRPr="00E92BDE">
              <w:rPr>
                <w:rFonts w:ascii="Arial" w:hAnsi="Arial" w:cs="Arial"/>
                <w:color w:val="000000" w:themeColor="text1"/>
              </w:rPr>
              <w:t>3. Professional Services or Public Agency Subcontracts</w:t>
            </w:r>
          </w:p>
        </w:tc>
        <w:tc>
          <w:tcPr>
            <w:tcW w:w="2955" w:type="dxa"/>
            <w:tcBorders>
              <w:top w:val="nil"/>
              <w:left w:val="nil"/>
              <w:bottom w:val="single" w:sz="8" w:space="0" w:color="auto"/>
              <w:right w:val="single" w:sz="8" w:space="0" w:color="auto"/>
            </w:tcBorders>
            <w:shd w:val="clear" w:color="000000" w:fill="FFFFFF"/>
            <w:noWrap/>
            <w:vAlign w:val="center"/>
            <w:hideMark/>
          </w:tcPr>
          <w:p w14:paraId="234E11E5" w14:textId="77777777" w:rsidR="00381505" w:rsidRPr="00273DC4" w:rsidRDefault="00381505" w:rsidP="00381505">
            <w:pPr>
              <w:jc w:val="right"/>
              <w:rPr>
                <w:rFonts w:ascii="Arial" w:hAnsi="Arial" w:cs="Arial"/>
                <w:color w:val="00B050"/>
              </w:rPr>
            </w:pPr>
            <w:r w:rsidRPr="00273DC4">
              <w:rPr>
                <w:rFonts w:ascii="Arial" w:hAnsi="Arial" w:cs="Arial"/>
                <w:color w:val="00B050"/>
              </w:rPr>
              <w:t>$0</w:t>
            </w:r>
          </w:p>
        </w:tc>
      </w:tr>
      <w:tr w:rsidR="00381505" w:rsidRPr="00E92BDE" w14:paraId="7D71FA87" w14:textId="77777777" w:rsidTr="00381505">
        <w:trPr>
          <w:trHeight w:val="410"/>
        </w:trPr>
        <w:tc>
          <w:tcPr>
            <w:tcW w:w="6755" w:type="dxa"/>
            <w:tcBorders>
              <w:top w:val="nil"/>
              <w:left w:val="single" w:sz="8" w:space="0" w:color="auto"/>
              <w:bottom w:val="single" w:sz="8" w:space="0" w:color="auto"/>
              <w:right w:val="single" w:sz="8" w:space="0" w:color="auto"/>
            </w:tcBorders>
            <w:shd w:val="clear" w:color="auto" w:fill="auto"/>
            <w:vAlign w:val="center"/>
            <w:hideMark/>
          </w:tcPr>
          <w:p w14:paraId="0008AA98" w14:textId="77777777" w:rsidR="00381505" w:rsidRPr="00E92BDE" w:rsidRDefault="00381505" w:rsidP="00381505">
            <w:pPr>
              <w:rPr>
                <w:rFonts w:ascii="Arial" w:hAnsi="Arial" w:cs="Arial"/>
                <w:color w:val="000000" w:themeColor="text1"/>
              </w:rPr>
            </w:pPr>
            <w:r>
              <w:rPr>
                <w:rFonts w:ascii="Arial" w:hAnsi="Arial" w:cs="Arial"/>
                <w:color w:val="000000" w:themeColor="text1"/>
              </w:rPr>
              <w:t>4</w:t>
            </w:r>
            <w:r w:rsidRPr="00E92BDE">
              <w:rPr>
                <w:rFonts w:ascii="Arial" w:hAnsi="Arial" w:cs="Arial"/>
                <w:color w:val="000000" w:themeColor="text1"/>
              </w:rPr>
              <w:t>. Equipment/Fixed Assets</w:t>
            </w:r>
          </w:p>
        </w:tc>
        <w:tc>
          <w:tcPr>
            <w:tcW w:w="2955" w:type="dxa"/>
            <w:tcBorders>
              <w:top w:val="nil"/>
              <w:left w:val="nil"/>
              <w:bottom w:val="single" w:sz="8" w:space="0" w:color="auto"/>
              <w:right w:val="single" w:sz="8" w:space="0" w:color="auto"/>
            </w:tcBorders>
            <w:shd w:val="clear" w:color="000000" w:fill="FFFFFF"/>
            <w:noWrap/>
            <w:vAlign w:val="center"/>
            <w:hideMark/>
          </w:tcPr>
          <w:p w14:paraId="67853C94" w14:textId="77777777" w:rsidR="00381505" w:rsidRPr="00273DC4" w:rsidRDefault="00381505" w:rsidP="00381505">
            <w:pPr>
              <w:jc w:val="right"/>
              <w:rPr>
                <w:rFonts w:ascii="Arial" w:hAnsi="Arial" w:cs="Arial"/>
                <w:color w:val="00B050"/>
              </w:rPr>
            </w:pPr>
            <w:r w:rsidRPr="00273DC4">
              <w:rPr>
                <w:rFonts w:ascii="Arial" w:hAnsi="Arial" w:cs="Arial"/>
                <w:color w:val="00B050"/>
              </w:rPr>
              <w:t>$0</w:t>
            </w:r>
          </w:p>
        </w:tc>
      </w:tr>
      <w:tr w:rsidR="00381505" w:rsidRPr="00E92BDE" w14:paraId="720D73C0" w14:textId="77777777" w:rsidTr="00381505">
        <w:trPr>
          <w:trHeight w:val="410"/>
        </w:trPr>
        <w:tc>
          <w:tcPr>
            <w:tcW w:w="6755" w:type="dxa"/>
            <w:tcBorders>
              <w:top w:val="nil"/>
              <w:left w:val="single" w:sz="8" w:space="0" w:color="auto"/>
              <w:bottom w:val="single" w:sz="12" w:space="0" w:color="auto"/>
              <w:right w:val="single" w:sz="8" w:space="0" w:color="auto"/>
            </w:tcBorders>
            <w:shd w:val="clear" w:color="auto" w:fill="auto"/>
            <w:vAlign w:val="center"/>
            <w:hideMark/>
          </w:tcPr>
          <w:p w14:paraId="18A50D79" w14:textId="77777777" w:rsidR="00381505" w:rsidRPr="00E92BDE" w:rsidRDefault="00381505" w:rsidP="00381505">
            <w:pPr>
              <w:rPr>
                <w:rFonts w:ascii="Arial" w:hAnsi="Arial" w:cs="Arial"/>
                <w:color w:val="000000" w:themeColor="text1"/>
              </w:rPr>
            </w:pPr>
            <w:r>
              <w:rPr>
                <w:rFonts w:ascii="Arial" w:hAnsi="Arial" w:cs="Arial"/>
                <w:color w:val="000000" w:themeColor="text1"/>
              </w:rPr>
              <w:t>5</w:t>
            </w:r>
            <w:r w:rsidRPr="00E92BDE">
              <w:rPr>
                <w:rFonts w:ascii="Arial" w:hAnsi="Arial" w:cs="Arial"/>
                <w:color w:val="000000" w:themeColor="text1"/>
              </w:rPr>
              <w:t>. Other (Travel, Training, etc.)</w:t>
            </w:r>
          </w:p>
        </w:tc>
        <w:tc>
          <w:tcPr>
            <w:tcW w:w="2955" w:type="dxa"/>
            <w:tcBorders>
              <w:top w:val="nil"/>
              <w:left w:val="nil"/>
              <w:bottom w:val="single" w:sz="12" w:space="0" w:color="auto"/>
              <w:right w:val="single" w:sz="8" w:space="0" w:color="auto"/>
            </w:tcBorders>
            <w:shd w:val="clear" w:color="000000" w:fill="FFFFFF"/>
            <w:noWrap/>
            <w:vAlign w:val="center"/>
            <w:hideMark/>
          </w:tcPr>
          <w:p w14:paraId="0F029B53" w14:textId="77777777" w:rsidR="00381505" w:rsidRPr="00273DC4" w:rsidRDefault="00381505" w:rsidP="00381505">
            <w:pPr>
              <w:jc w:val="right"/>
              <w:rPr>
                <w:rFonts w:ascii="Arial" w:hAnsi="Arial" w:cs="Arial"/>
                <w:color w:val="00B050"/>
              </w:rPr>
            </w:pPr>
            <w:r w:rsidRPr="00273DC4">
              <w:rPr>
                <w:rFonts w:ascii="Arial" w:hAnsi="Arial" w:cs="Arial"/>
                <w:color w:val="00B050"/>
              </w:rPr>
              <w:t>$0</w:t>
            </w:r>
          </w:p>
        </w:tc>
      </w:tr>
      <w:tr w:rsidR="00381505" w:rsidRPr="00E92BDE" w14:paraId="4A2CD3A8" w14:textId="77777777" w:rsidTr="00381505">
        <w:trPr>
          <w:trHeight w:val="410"/>
        </w:trPr>
        <w:tc>
          <w:tcPr>
            <w:tcW w:w="6755" w:type="dxa"/>
            <w:tcBorders>
              <w:top w:val="nil"/>
              <w:left w:val="single" w:sz="8" w:space="0" w:color="auto"/>
              <w:bottom w:val="single" w:sz="12" w:space="0" w:color="auto"/>
              <w:right w:val="single" w:sz="8" w:space="0" w:color="auto"/>
            </w:tcBorders>
            <w:shd w:val="clear" w:color="auto" w:fill="auto"/>
            <w:vAlign w:val="center"/>
          </w:tcPr>
          <w:p w14:paraId="091E7A39" w14:textId="77777777" w:rsidR="00381505" w:rsidRPr="00E92BDE" w:rsidRDefault="00381505" w:rsidP="00381505">
            <w:pPr>
              <w:rPr>
                <w:rFonts w:ascii="Arial" w:hAnsi="Arial" w:cs="Arial"/>
                <w:color w:val="000000" w:themeColor="text1"/>
              </w:rPr>
            </w:pPr>
            <w:r>
              <w:rPr>
                <w:rFonts w:ascii="Arial" w:hAnsi="Arial" w:cs="Arial"/>
                <w:color w:val="000000" w:themeColor="text1"/>
              </w:rPr>
              <w:t>6</w:t>
            </w:r>
            <w:r w:rsidRPr="00E92BDE">
              <w:rPr>
                <w:rFonts w:ascii="Arial" w:hAnsi="Arial" w:cs="Arial"/>
                <w:color w:val="000000" w:themeColor="text1"/>
              </w:rPr>
              <w:t>. Indirect Costs</w:t>
            </w:r>
          </w:p>
        </w:tc>
        <w:tc>
          <w:tcPr>
            <w:tcW w:w="2955" w:type="dxa"/>
            <w:tcBorders>
              <w:top w:val="nil"/>
              <w:left w:val="nil"/>
              <w:bottom w:val="single" w:sz="12" w:space="0" w:color="auto"/>
              <w:right w:val="single" w:sz="8" w:space="0" w:color="auto"/>
            </w:tcBorders>
            <w:shd w:val="clear" w:color="000000" w:fill="FFFFFF"/>
            <w:noWrap/>
            <w:vAlign w:val="center"/>
          </w:tcPr>
          <w:p w14:paraId="71439EB7" w14:textId="77777777" w:rsidR="00381505" w:rsidRPr="00273DC4" w:rsidRDefault="00381505" w:rsidP="00381505">
            <w:pPr>
              <w:jc w:val="right"/>
              <w:rPr>
                <w:rFonts w:ascii="Arial" w:hAnsi="Arial" w:cs="Arial"/>
                <w:color w:val="00B050"/>
              </w:rPr>
            </w:pPr>
            <w:r w:rsidRPr="00273DC4">
              <w:rPr>
                <w:rFonts w:ascii="Arial" w:hAnsi="Arial" w:cs="Arial"/>
                <w:color w:val="00B050"/>
              </w:rPr>
              <w:t>$0</w:t>
            </w:r>
          </w:p>
        </w:tc>
      </w:tr>
      <w:tr w:rsidR="00381505" w:rsidRPr="00E92BDE" w14:paraId="52C323A7" w14:textId="77777777" w:rsidTr="00381505">
        <w:trPr>
          <w:trHeight w:val="410"/>
        </w:trPr>
        <w:tc>
          <w:tcPr>
            <w:tcW w:w="6755" w:type="dxa"/>
            <w:tcBorders>
              <w:top w:val="nil"/>
              <w:left w:val="single" w:sz="12" w:space="0" w:color="auto"/>
              <w:bottom w:val="single" w:sz="12" w:space="0" w:color="auto"/>
              <w:right w:val="single" w:sz="12" w:space="0" w:color="auto"/>
            </w:tcBorders>
            <w:shd w:val="clear" w:color="000000" w:fill="D9D9D9"/>
            <w:noWrap/>
            <w:vAlign w:val="center"/>
            <w:hideMark/>
          </w:tcPr>
          <w:p w14:paraId="34C0B391" w14:textId="77777777" w:rsidR="00381505" w:rsidRPr="00E92BDE" w:rsidRDefault="00381505" w:rsidP="00381505">
            <w:pPr>
              <w:jc w:val="right"/>
              <w:rPr>
                <w:rFonts w:ascii="Arial" w:hAnsi="Arial" w:cs="Arial"/>
                <w:color w:val="000000" w:themeColor="text1"/>
              </w:rPr>
            </w:pPr>
            <w:r w:rsidRPr="00E92BDE">
              <w:rPr>
                <w:rFonts w:ascii="Arial" w:hAnsi="Arial" w:cs="Arial"/>
                <w:b/>
                <w:bCs/>
                <w:color w:val="000000" w:themeColor="text1"/>
              </w:rPr>
              <w:t>TOTALS</w:t>
            </w:r>
          </w:p>
        </w:tc>
        <w:tc>
          <w:tcPr>
            <w:tcW w:w="2955" w:type="dxa"/>
            <w:tcBorders>
              <w:top w:val="nil"/>
              <w:left w:val="nil"/>
              <w:bottom w:val="single" w:sz="12" w:space="0" w:color="auto"/>
              <w:right w:val="single" w:sz="12" w:space="0" w:color="auto"/>
            </w:tcBorders>
            <w:shd w:val="clear" w:color="000000" w:fill="D9D9D9"/>
            <w:noWrap/>
            <w:vAlign w:val="center"/>
            <w:hideMark/>
          </w:tcPr>
          <w:p w14:paraId="5FB58BDA" w14:textId="77777777" w:rsidR="00381505" w:rsidRPr="00273DC4" w:rsidRDefault="00381505" w:rsidP="00381505">
            <w:pPr>
              <w:jc w:val="right"/>
              <w:rPr>
                <w:rFonts w:ascii="Arial" w:hAnsi="Arial" w:cs="Arial"/>
                <w:color w:val="00B050"/>
              </w:rPr>
            </w:pPr>
            <w:r w:rsidRPr="00273DC4">
              <w:rPr>
                <w:rFonts w:ascii="Arial" w:hAnsi="Arial" w:cs="Arial"/>
                <w:color w:val="00B050"/>
              </w:rPr>
              <w:t>$0</w:t>
            </w:r>
          </w:p>
        </w:tc>
      </w:tr>
    </w:tbl>
    <w:p w14:paraId="233BA85E" w14:textId="77777777" w:rsidR="00381505" w:rsidRPr="0091258D" w:rsidRDefault="00381505" w:rsidP="00381505">
      <w:pPr>
        <w:rPr>
          <w:rFonts w:ascii="Arial" w:hAnsi="Arial" w:cs="Arial"/>
          <w:b/>
          <w:sz w:val="24"/>
          <w:szCs w:val="24"/>
          <w:u w:val="single"/>
        </w:rPr>
        <w:sectPr w:rsidR="00381505" w:rsidRPr="0091258D" w:rsidSect="00CA0599">
          <w:headerReference w:type="even" r:id="rId48"/>
          <w:headerReference w:type="default" r:id="rId49"/>
          <w:headerReference w:type="first" r:id="rId50"/>
          <w:pgSz w:w="12240" w:h="15840"/>
          <w:pgMar w:top="1440" w:right="1080" w:bottom="1080" w:left="1080" w:header="576" w:footer="432" w:gutter="0"/>
          <w:cols w:space="720"/>
          <w:docGrid w:linePitch="299"/>
        </w:sectPr>
      </w:pPr>
    </w:p>
    <w:p w14:paraId="42B6EACD" w14:textId="77777777" w:rsidR="00381505" w:rsidRPr="0091258D" w:rsidRDefault="00381505" w:rsidP="00BE0781">
      <w:pPr>
        <w:pStyle w:val="ListParagraph"/>
        <w:numPr>
          <w:ilvl w:val="0"/>
          <w:numId w:val="39"/>
        </w:numPr>
        <w:spacing w:after="0" w:line="240" w:lineRule="auto"/>
        <w:ind w:left="360"/>
        <w:contextualSpacing w:val="0"/>
        <w:jc w:val="both"/>
        <w:rPr>
          <w:rFonts w:ascii="Arial" w:hAnsi="Arial" w:cs="Arial"/>
          <w:sz w:val="24"/>
          <w:szCs w:val="24"/>
        </w:rPr>
      </w:pPr>
      <w:r w:rsidRPr="0091258D">
        <w:rPr>
          <w:rFonts w:ascii="Arial" w:hAnsi="Arial" w:cs="Arial"/>
          <w:b/>
          <w:sz w:val="24"/>
          <w:szCs w:val="24"/>
        </w:rPr>
        <w:lastRenderedPageBreak/>
        <w:t>APPROVAL:</w:t>
      </w:r>
      <w:r w:rsidRPr="0091258D">
        <w:rPr>
          <w:rFonts w:ascii="Arial" w:hAnsi="Arial" w:cs="Arial"/>
          <w:sz w:val="24"/>
          <w:szCs w:val="24"/>
        </w:rPr>
        <w:t xml:space="preserve"> This Agreement is of no force or effect until signed by both parties and approved by the Department of General Services, if required. Contractor may not commence performance until such approval has been obtained.</w:t>
      </w:r>
    </w:p>
    <w:p w14:paraId="7E5A8D57" w14:textId="77777777" w:rsidR="00381505" w:rsidRPr="0091258D" w:rsidRDefault="00381505" w:rsidP="00381505">
      <w:pPr>
        <w:pStyle w:val="ListParagraph"/>
        <w:spacing w:after="0" w:line="240" w:lineRule="auto"/>
        <w:ind w:left="360"/>
        <w:contextualSpacing w:val="0"/>
        <w:jc w:val="both"/>
        <w:rPr>
          <w:rFonts w:ascii="Arial" w:hAnsi="Arial" w:cs="Arial"/>
          <w:sz w:val="24"/>
          <w:szCs w:val="24"/>
        </w:rPr>
      </w:pPr>
    </w:p>
    <w:p w14:paraId="72ED3EC2" w14:textId="77777777" w:rsidR="00381505" w:rsidRPr="0091258D" w:rsidRDefault="00381505" w:rsidP="00BE0781">
      <w:pPr>
        <w:pStyle w:val="ListParagraph"/>
        <w:numPr>
          <w:ilvl w:val="0"/>
          <w:numId w:val="39"/>
        </w:numPr>
        <w:spacing w:after="0" w:line="240" w:lineRule="auto"/>
        <w:ind w:left="360"/>
        <w:contextualSpacing w:val="0"/>
        <w:jc w:val="both"/>
        <w:rPr>
          <w:rFonts w:ascii="Arial" w:hAnsi="Arial" w:cs="Arial"/>
          <w:sz w:val="24"/>
          <w:szCs w:val="24"/>
        </w:rPr>
      </w:pPr>
      <w:r w:rsidRPr="0091258D">
        <w:rPr>
          <w:rFonts w:ascii="Arial" w:hAnsi="Arial" w:cs="Arial"/>
          <w:b/>
          <w:sz w:val="24"/>
          <w:szCs w:val="24"/>
        </w:rPr>
        <w:t>AMENDMENT:</w:t>
      </w:r>
      <w:r w:rsidRPr="0091258D">
        <w:rPr>
          <w:rFonts w:ascii="Arial" w:hAnsi="Arial" w:cs="Arial"/>
          <w:sz w:val="24"/>
          <w:szCs w:val="24"/>
        </w:rPr>
        <w:t xml:space="preserve"> No amendment or variation of the terms of this Agreement shall be valid unless made in writing, signed by the </w:t>
      </w:r>
      <w:proofErr w:type="gramStart"/>
      <w:r w:rsidRPr="0091258D">
        <w:rPr>
          <w:rFonts w:ascii="Arial" w:hAnsi="Arial" w:cs="Arial"/>
          <w:sz w:val="24"/>
          <w:szCs w:val="24"/>
        </w:rPr>
        <w:t>parties</w:t>
      </w:r>
      <w:proofErr w:type="gramEnd"/>
      <w:r w:rsidRPr="0091258D">
        <w:rPr>
          <w:rFonts w:ascii="Arial" w:hAnsi="Arial" w:cs="Arial"/>
          <w:sz w:val="24"/>
          <w:szCs w:val="24"/>
        </w:rPr>
        <w:t xml:space="preserve"> and approved as required. No oral understanding or Agreement not incorporated in the Agreement is binding on any of the parties.</w:t>
      </w:r>
    </w:p>
    <w:p w14:paraId="128D97EF" w14:textId="6E711D2A" w:rsidR="00381505" w:rsidRPr="0091258D" w:rsidRDefault="00381505" w:rsidP="00381505">
      <w:pPr>
        <w:pStyle w:val="ListParagraph"/>
        <w:spacing w:after="0" w:line="240" w:lineRule="auto"/>
        <w:ind w:left="360"/>
        <w:contextualSpacing w:val="0"/>
        <w:jc w:val="both"/>
        <w:rPr>
          <w:rFonts w:ascii="Arial" w:hAnsi="Arial" w:cs="Arial"/>
          <w:sz w:val="24"/>
          <w:szCs w:val="24"/>
        </w:rPr>
      </w:pPr>
      <w:r>
        <w:rPr>
          <w:rFonts w:ascii="Arial" w:hAnsi="Arial" w:cs="Arial"/>
          <w:noProof/>
          <w:sz w:val="24"/>
          <w:szCs w:val="24"/>
        </w:rPr>
        <w:drawing>
          <wp:anchor distT="0" distB="0" distL="114300" distR="114300" simplePos="0" relativeHeight="251779584" behindDoc="1" locked="0" layoutInCell="1" allowOverlap="1" wp14:anchorId="65786D84" wp14:editId="33776A0B">
            <wp:simplePos x="0" y="0"/>
            <wp:positionH relativeFrom="margin">
              <wp:posOffset>1296537</wp:posOffset>
            </wp:positionH>
            <wp:positionV relativeFrom="page">
              <wp:posOffset>2917190</wp:posOffset>
            </wp:positionV>
            <wp:extent cx="3883275" cy="3328416"/>
            <wp:effectExtent l="0" t="0" r="0" b="0"/>
            <wp:wrapNone/>
            <wp:docPr id="10" name="Picture 10"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con&#10;&#10;Description automatically generated with medium confidenc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883275" cy="3328416"/>
                    </a:xfrm>
                    <a:prstGeom prst="rect">
                      <a:avLst/>
                    </a:prstGeom>
                    <a:noFill/>
                  </pic:spPr>
                </pic:pic>
              </a:graphicData>
            </a:graphic>
            <wp14:sizeRelH relativeFrom="margin">
              <wp14:pctWidth>0</wp14:pctWidth>
            </wp14:sizeRelH>
            <wp14:sizeRelV relativeFrom="margin">
              <wp14:pctHeight>0</wp14:pctHeight>
            </wp14:sizeRelV>
          </wp:anchor>
        </w:drawing>
      </w:r>
    </w:p>
    <w:p w14:paraId="5D0A5E40" w14:textId="75D1031B" w:rsidR="00381505" w:rsidRPr="0091258D" w:rsidRDefault="00381505" w:rsidP="00BE0781">
      <w:pPr>
        <w:pStyle w:val="ListParagraph"/>
        <w:numPr>
          <w:ilvl w:val="0"/>
          <w:numId w:val="39"/>
        </w:numPr>
        <w:spacing w:after="0" w:line="240" w:lineRule="auto"/>
        <w:ind w:left="360"/>
        <w:contextualSpacing w:val="0"/>
        <w:jc w:val="both"/>
        <w:rPr>
          <w:rFonts w:ascii="Arial" w:hAnsi="Arial" w:cs="Arial"/>
          <w:sz w:val="24"/>
          <w:szCs w:val="24"/>
        </w:rPr>
      </w:pPr>
      <w:r w:rsidRPr="0091258D">
        <w:rPr>
          <w:rFonts w:ascii="Arial" w:hAnsi="Arial" w:cs="Arial"/>
          <w:b/>
          <w:sz w:val="24"/>
          <w:szCs w:val="24"/>
        </w:rPr>
        <w:t>ASSIGNMENT:</w:t>
      </w:r>
      <w:r w:rsidRPr="0091258D">
        <w:rPr>
          <w:rFonts w:ascii="Arial" w:hAnsi="Arial" w:cs="Arial"/>
          <w:sz w:val="24"/>
          <w:szCs w:val="24"/>
        </w:rPr>
        <w:t xml:space="preserve"> This Agreement is not assignable by the Contractor, either in whole or in part, without the consent of the State in the form of a formal written amendment.</w:t>
      </w:r>
    </w:p>
    <w:p w14:paraId="71CEA074" w14:textId="77777777" w:rsidR="00381505" w:rsidRPr="0091258D" w:rsidRDefault="00381505" w:rsidP="00381505">
      <w:pPr>
        <w:pStyle w:val="ListParagraph"/>
        <w:spacing w:after="0" w:line="240" w:lineRule="auto"/>
        <w:ind w:left="360"/>
        <w:contextualSpacing w:val="0"/>
        <w:jc w:val="both"/>
        <w:rPr>
          <w:rFonts w:ascii="Arial" w:hAnsi="Arial" w:cs="Arial"/>
          <w:sz w:val="24"/>
          <w:szCs w:val="24"/>
        </w:rPr>
      </w:pPr>
    </w:p>
    <w:p w14:paraId="1EEE6EDD" w14:textId="77777777" w:rsidR="00381505" w:rsidRPr="0091258D" w:rsidRDefault="00381505" w:rsidP="00BE0781">
      <w:pPr>
        <w:pStyle w:val="ListParagraph"/>
        <w:numPr>
          <w:ilvl w:val="0"/>
          <w:numId w:val="39"/>
        </w:numPr>
        <w:spacing w:after="0" w:line="240" w:lineRule="auto"/>
        <w:ind w:left="360"/>
        <w:contextualSpacing w:val="0"/>
        <w:jc w:val="both"/>
        <w:rPr>
          <w:rFonts w:ascii="Arial" w:hAnsi="Arial" w:cs="Arial"/>
          <w:sz w:val="24"/>
          <w:szCs w:val="24"/>
        </w:rPr>
      </w:pPr>
      <w:r w:rsidRPr="0091258D">
        <w:rPr>
          <w:rFonts w:ascii="Arial" w:hAnsi="Arial" w:cs="Arial"/>
          <w:b/>
          <w:sz w:val="24"/>
          <w:szCs w:val="24"/>
        </w:rPr>
        <w:t>AUDIT:</w:t>
      </w:r>
      <w:r w:rsidRPr="0091258D">
        <w:rPr>
          <w:rFonts w:ascii="Arial" w:hAnsi="Arial" w:cs="Arial"/>
          <w:sz w:val="24"/>
          <w:szCs w:val="24"/>
        </w:rPr>
        <w:t xml:space="preserve"> Contractor agrees that the awarding department, the Department of General Services, the Bureau of State Audits, or their designated representative shall have the right to review and to copy any records and</w:t>
      </w:r>
      <w:r w:rsidRPr="0091258D">
        <w:rPr>
          <w:rFonts w:ascii="Arial" w:hAnsi="Arial" w:cs="Arial"/>
          <w:i/>
          <w:sz w:val="24"/>
          <w:szCs w:val="24"/>
        </w:rPr>
        <w:t xml:space="preserve"> </w:t>
      </w:r>
      <w:r w:rsidRPr="0091258D">
        <w:rPr>
          <w:rFonts w:ascii="Arial" w:hAnsi="Arial" w:cs="Arial"/>
          <w:sz w:val="24"/>
          <w:szCs w:val="24"/>
        </w:rPr>
        <w:t>supporting</w:t>
      </w:r>
      <w:r w:rsidRPr="0091258D">
        <w:rPr>
          <w:rFonts w:ascii="Arial" w:hAnsi="Arial" w:cs="Arial"/>
          <w:i/>
          <w:sz w:val="24"/>
          <w:szCs w:val="24"/>
        </w:rPr>
        <w:t xml:space="preserve"> </w:t>
      </w:r>
      <w:r w:rsidRPr="0091258D">
        <w:rPr>
          <w:rFonts w:ascii="Arial" w:hAnsi="Arial" w:cs="Arial"/>
          <w:sz w:val="24"/>
          <w:szCs w:val="24"/>
        </w:rPr>
        <w:t>documentation</w:t>
      </w:r>
      <w:r w:rsidRPr="0091258D">
        <w:rPr>
          <w:rFonts w:ascii="Arial" w:hAnsi="Arial" w:cs="Arial"/>
          <w:i/>
          <w:sz w:val="24"/>
          <w:szCs w:val="24"/>
        </w:rPr>
        <w:t xml:space="preserve"> </w:t>
      </w:r>
      <w:r w:rsidRPr="0091258D">
        <w:rPr>
          <w:rFonts w:ascii="Arial" w:hAnsi="Arial" w:cs="Arial"/>
          <w:sz w:val="24"/>
          <w:szCs w:val="24"/>
        </w:rPr>
        <w:t>pertaining to the performance of this Agreement. Contractor agrees to maintain such records for possible audit for a minimum of three (3) years</w:t>
      </w:r>
      <w:r w:rsidRPr="0091258D">
        <w:rPr>
          <w:rFonts w:ascii="Arial" w:hAnsi="Arial" w:cs="Arial"/>
          <w:i/>
          <w:sz w:val="24"/>
          <w:szCs w:val="24"/>
        </w:rPr>
        <w:t xml:space="preserve"> </w:t>
      </w:r>
      <w:r w:rsidRPr="0091258D">
        <w:rPr>
          <w:rFonts w:ascii="Arial" w:hAnsi="Arial" w:cs="Arial"/>
          <w:sz w:val="24"/>
          <w:szCs w:val="24"/>
        </w:rPr>
        <w:t xml:space="preserve">after final </w:t>
      </w:r>
      <w:proofErr w:type="gramStart"/>
      <w:r w:rsidRPr="0091258D">
        <w:rPr>
          <w:rFonts w:ascii="Arial" w:hAnsi="Arial" w:cs="Arial"/>
          <w:sz w:val="24"/>
          <w:szCs w:val="24"/>
        </w:rPr>
        <w:t>payment, unless</w:t>
      </w:r>
      <w:proofErr w:type="gramEnd"/>
      <w:r w:rsidRPr="0091258D">
        <w:rPr>
          <w:rFonts w:ascii="Arial" w:hAnsi="Arial" w:cs="Arial"/>
          <w:sz w:val="24"/>
          <w:szCs w:val="24"/>
        </w:rPr>
        <w:t xml:space="preserve"> a longer period of records retention is stipulated. Contractor agrees to allow the auditor(s) access to such records during normal business hours and to allow interviews of any employees who might reasonably have information related to such records. Further, Contractor agrees to include a similar right of the State to audit records and interview staff in any subcontract related to performance of this Agreement. (Gov. Code §8546.7, Pub. Contract Code §10115 et seq., CCR Title 2, Section 1896).</w:t>
      </w:r>
    </w:p>
    <w:p w14:paraId="3C1FDD57" w14:textId="77777777" w:rsidR="00381505" w:rsidRPr="0091258D" w:rsidRDefault="00381505" w:rsidP="00381505">
      <w:pPr>
        <w:pStyle w:val="ListParagraph"/>
        <w:spacing w:after="0" w:line="240" w:lineRule="auto"/>
        <w:ind w:left="360"/>
        <w:contextualSpacing w:val="0"/>
        <w:jc w:val="both"/>
        <w:rPr>
          <w:rFonts w:ascii="Arial" w:hAnsi="Arial" w:cs="Arial"/>
          <w:sz w:val="24"/>
          <w:szCs w:val="24"/>
        </w:rPr>
      </w:pPr>
    </w:p>
    <w:p w14:paraId="2D7B3044" w14:textId="77777777" w:rsidR="00381505" w:rsidRPr="0091258D" w:rsidRDefault="00381505" w:rsidP="00BE0781">
      <w:pPr>
        <w:pStyle w:val="ListParagraph"/>
        <w:numPr>
          <w:ilvl w:val="0"/>
          <w:numId w:val="39"/>
        </w:numPr>
        <w:spacing w:after="0" w:line="240" w:lineRule="auto"/>
        <w:ind w:left="360"/>
        <w:contextualSpacing w:val="0"/>
        <w:jc w:val="both"/>
        <w:rPr>
          <w:rFonts w:ascii="Arial" w:hAnsi="Arial" w:cs="Arial"/>
          <w:sz w:val="24"/>
          <w:szCs w:val="24"/>
        </w:rPr>
      </w:pPr>
      <w:r w:rsidRPr="0091258D">
        <w:rPr>
          <w:rFonts w:ascii="Arial" w:hAnsi="Arial" w:cs="Arial"/>
          <w:b/>
          <w:sz w:val="24"/>
          <w:szCs w:val="24"/>
        </w:rPr>
        <w:t>INDEMNIFICATION:</w:t>
      </w:r>
      <w:r w:rsidRPr="0091258D">
        <w:rPr>
          <w:rFonts w:ascii="Arial" w:hAnsi="Arial" w:cs="Arial"/>
          <w:sz w:val="24"/>
          <w:szCs w:val="24"/>
        </w:rPr>
        <w:t xml:space="preserve"> Contractor agrees to indemnify, defend and hold harmless the State, its officers, agents and employees from any and all claims and losses accruing or resulting to any and all contractors, subcontractors, suppliers, laborers, and any other person, firm or corporation furnishing or supplying work services, materials, or supplies in connection with the performance of this Agreement, and from any and all claims and losses accruing or resulting to any person, firm or corporation who may be injured or damaged by Contractor in the performance of this Agreement. This obligation shall survive any termination of this agreement.  </w:t>
      </w:r>
    </w:p>
    <w:p w14:paraId="69F77C7D" w14:textId="77777777" w:rsidR="00381505" w:rsidRPr="0091258D" w:rsidRDefault="00381505" w:rsidP="00381505">
      <w:pPr>
        <w:pStyle w:val="ListParagraph"/>
        <w:spacing w:after="0" w:line="240" w:lineRule="auto"/>
        <w:ind w:left="360"/>
        <w:contextualSpacing w:val="0"/>
        <w:jc w:val="both"/>
        <w:rPr>
          <w:rFonts w:ascii="Arial" w:hAnsi="Arial" w:cs="Arial"/>
          <w:sz w:val="24"/>
          <w:szCs w:val="24"/>
        </w:rPr>
      </w:pPr>
    </w:p>
    <w:p w14:paraId="566FB4CE" w14:textId="77777777" w:rsidR="00381505" w:rsidRPr="0091258D" w:rsidRDefault="00381505" w:rsidP="00BE0781">
      <w:pPr>
        <w:pStyle w:val="ListParagraph"/>
        <w:numPr>
          <w:ilvl w:val="0"/>
          <w:numId w:val="39"/>
        </w:numPr>
        <w:spacing w:after="0" w:line="240" w:lineRule="auto"/>
        <w:ind w:left="360"/>
        <w:contextualSpacing w:val="0"/>
        <w:jc w:val="both"/>
        <w:rPr>
          <w:rFonts w:ascii="Arial" w:hAnsi="Arial" w:cs="Arial"/>
          <w:sz w:val="24"/>
          <w:szCs w:val="24"/>
        </w:rPr>
      </w:pPr>
      <w:r w:rsidRPr="0091258D">
        <w:rPr>
          <w:rFonts w:ascii="Arial" w:hAnsi="Arial" w:cs="Arial"/>
          <w:b/>
          <w:sz w:val="24"/>
          <w:szCs w:val="24"/>
        </w:rPr>
        <w:t>DISPUTES:</w:t>
      </w:r>
      <w:r w:rsidRPr="0091258D">
        <w:rPr>
          <w:rFonts w:ascii="Arial" w:hAnsi="Arial" w:cs="Arial"/>
          <w:sz w:val="24"/>
          <w:szCs w:val="24"/>
        </w:rPr>
        <w:t xml:space="preserve"> Contractor shall continue with the responsibilities under this Agreement during any dispute.</w:t>
      </w:r>
    </w:p>
    <w:p w14:paraId="1678242C" w14:textId="77777777" w:rsidR="00381505" w:rsidRPr="0091258D" w:rsidRDefault="00381505" w:rsidP="00381505">
      <w:pPr>
        <w:pStyle w:val="ListParagraph"/>
        <w:spacing w:after="0" w:line="240" w:lineRule="auto"/>
        <w:ind w:left="360"/>
        <w:contextualSpacing w:val="0"/>
        <w:jc w:val="both"/>
        <w:rPr>
          <w:rFonts w:ascii="Arial" w:hAnsi="Arial" w:cs="Arial"/>
          <w:sz w:val="24"/>
          <w:szCs w:val="24"/>
        </w:rPr>
      </w:pPr>
    </w:p>
    <w:p w14:paraId="1A105D97" w14:textId="77777777" w:rsidR="00381505" w:rsidRPr="0091258D" w:rsidRDefault="00381505" w:rsidP="00BE0781">
      <w:pPr>
        <w:pStyle w:val="ListParagraph"/>
        <w:numPr>
          <w:ilvl w:val="0"/>
          <w:numId w:val="39"/>
        </w:numPr>
        <w:spacing w:after="0" w:line="240" w:lineRule="auto"/>
        <w:ind w:left="360"/>
        <w:contextualSpacing w:val="0"/>
        <w:jc w:val="both"/>
        <w:rPr>
          <w:rFonts w:ascii="Arial" w:hAnsi="Arial" w:cs="Arial"/>
          <w:sz w:val="24"/>
          <w:szCs w:val="24"/>
        </w:rPr>
      </w:pPr>
      <w:r w:rsidRPr="0091258D">
        <w:rPr>
          <w:rFonts w:ascii="Arial" w:hAnsi="Arial" w:cs="Arial"/>
          <w:b/>
          <w:sz w:val="24"/>
          <w:szCs w:val="24"/>
        </w:rPr>
        <w:t>TERMINATION FOR CAUSE:</w:t>
      </w:r>
      <w:r w:rsidRPr="0091258D">
        <w:rPr>
          <w:rFonts w:ascii="Arial" w:hAnsi="Arial" w:cs="Arial"/>
          <w:sz w:val="24"/>
          <w:szCs w:val="24"/>
        </w:rPr>
        <w:t xml:space="preserve"> The State may terminate this Agreement and be relieved of any payments should the Contractor fail to perform the requirements of this Agreement at the time and in the manner herein provided. In the event of such termination the State may proceed with the work in any manner deemed proper by the State. All costs to the State shall be deducted from any sum due the Contractor under this Agreement and the balance, if any, shall be paid to the Contractor upon demand.</w:t>
      </w:r>
    </w:p>
    <w:p w14:paraId="00E326C7" w14:textId="77777777" w:rsidR="00381505" w:rsidRPr="0091258D" w:rsidRDefault="00381505" w:rsidP="00381505">
      <w:pPr>
        <w:pStyle w:val="ListParagraph"/>
        <w:spacing w:after="0" w:line="240" w:lineRule="auto"/>
        <w:ind w:left="360"/>
        <w:contextualSpacing w:val="0"/>
        <w:jc w:val="both"/>
        <w:rPr>
          <w:rFonts w:ascii="Arial" w:hAnsi="Arial" w:cs="Arial"/>
          <w:sz w:val="24"/>
          <w:szCs w:val="24"/>
        </w:rPr>
      </w:pPr>
    </w:p>
    <w:p w14:paraId="25534742" w14:textId="77777777" w:rsidR="00381505" w:rsidRPr="0091258D" w:rsidRDefault="00381505" w:rsidP="00BE0781">
      <w:pPr>
        <w:pStyle w:val="ListParagraph"/>
        <w:numPr>
          <w:ilvl w:val="0"/>
          <w:numId w:val="39"/>
        </w:numPr>
        <w:spacing w:after="0" w:line="240" w:lineRule="auto"/>
        <w:ind w:left="360"/>
        <w:contextualSpacing w:val="0"/>
        <w:jc w:val="both"/>
        <w:rPr>
          <w:rFonts w:ascii="Arial" w:hAnsi="Arial" w:cs="Arial"/>
          <w:sz w:val="24"/>
          <w:szCs w:val="24"/>
        </w:rPr>
      </w:pPr>
      <w:r w:rsidRPr="0091258D">
        <w:rPr>
          <w:rFonts w:ascii="Arial" w:hAnsi="Arial" w:cs="Arial"/>
          <w:b/>
          <w:sz w:val="24"/>
          <w:szCs w:val="24"/>
        </w:rPr>
        <w:lastRenderedPageBreak/>
        <w:t>INDEPENDENT CONTRACTOR:</w:t>
      </w:r>
      <w:r w:rsidRPr="0091258D">
        <w:rPr>
          <w:rFonts w:ascii="Arial" w:hAnsi="Arial" w:cs="Arial"/>
          <w:i/>
          <w:sz w:val="24"/>
          <w:szCs w:val="24"/>
        </w:rPr>
        <w:t xml:space="preserve"> </w:t>
      </w:r>
      <w:r w:rsidRPr="0091258D">
        <w:rPr>
          <w:rFonts w:ascii="Arial" w:hAnsi="Arial" w:cs="Arial"/>
          <w:sz w:val="24"/>
          <w:szCs w:val="24"/>
        </w:rPr>
        <w:t>Contractor, and the agents and employees of Contractor, in the performance of this Agreement, shall act in an independent capacity and not as officers or employees or agents of the State.</w:t>
      </w:r>
    </w:p>
    <w:p w14:paraId="06E173D7" w14:textId="77777777" w:rsidR="00381505" w:rsidRPr="0091258D" w:rsidRDefault="00381505" w:rsidP="00381505">
      <w:pPr>
        <w:pStyle w:val="ListParagraph"/>
        <w:spacing w:after="0" w:line="240" w:lineRule="auto"/>
        <w:ind w:left="360"/>
        <w:contextualSpacing w:val="0"/>
        <w:jc w:val="both"/>
        <w:rPr>
          <w:rFonts w:ascii="Arial" w:hAnsi="Arial" w:cs="Arial"/>
          <w:sz w:val="24"/>
          <w:szCs w:val="24"/>
        </w:rPr>
      </w:pPr>
    </w:p>
    <w:p w14:paraId="1225BB50" w14:textId="22889C8F" w:rsidR="00381505" w:rsidRPr="0091258D" w:rsidRDefault="00381505" w:rsidP="00BE0781">
      <w:pPr>
        <w:pStyle w:val="ListParagraph"/>
        <w:numPr>
          <w:ilvl w:val="0"/>
          <w:numId w:val="39"/>
        </w:numPr>
        <w:spacing w:after="0" w:line="240" w:lineRule="auto"/>
        <w:ind w:left="360"/>
        <w:contextualSpacing w:val="0"/>
        <w:jc w:val="both"/>
        <w:rPr>
          <w:rFonts w:ascii="Arial" w:hAnsi="Arial" w:cs="Arial"/>
          <w:sz w:val="24"/>
          <w:szCs w:val="24"/>
        </w:rPr>
      </w:pPr>
      <w:r>
        <w:rPr>
          <w:rFonts w:ascii="Arial" w:hAnsi="Arial" w:cs="Arial"/>
          <w:noProof/>
          <w:sz w:val="24"/>
          <w:szCs w:val="24"/>
        </w:rPr>
        <w:drawing>
          <wp:anchor distT="0" distB="0" distL="114300" distR="114300" simplePos="0" relativeHeight="251777536" behindDoc="1" locked="0" layoutInCell="1" allowOverlap="1" wp14:anchorId="32D791AA" wp14:editId="59E4B5D5">
            <wp:simplePos x="0" y="0"/>
            <wp:positionH relativeFrom="margin">
              <wp:posOffset>1009934</wp:posOffset>
            </wp:positionH>
            <wp:positionV relativeFrom="page">
              <wp:posOffset>3147723</wp:posOffset>
            </wp:positionV>
            <wp:extent cx="3883275" cy="3328416"/>
            <wp:effectExtent l="0" t="0" r="0" b="0"/>
            <wp:wrapNone/>
            <wp:docPr id="9" name="Picture 9"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con&#10;&#10;Description automatically generated with medium confidenc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883275" cy="3328416"/>
                    </a:xfrm>
                    <a:prstGeom prst="rect">
                      <a:avLst/>
                    </a:prstGeom>
                    <a:noFill/>
                  </pic:spPr>
                </pic:pic>
              </a:graphicData>
            </a:graphic>
            <wp14:sizeRelH relativeFrom="margin">
              <wp14:pctWidth>0</wp14:pctWidth>
            </wp14:sizeRelH>
            <wp14:sizeRelV relativeFrom="margin">
              <wp14:pctHeight>0</wp14:pctHeight>
            </wp14:sizeRelV>
          </wp:anchor>
        </w:drawing>
      </w:r>
      <w:r w:rsidRPr="0091258D">
        <w:rPr>
          <w:rFonts w:ascii="Arial" w:hAnsi="Arial" w:cs="Arial"/>
          <w:b/>
          <w:sz w:val="24"/>
          <w:szCs w:val="24"/>
        </w:rPr>
        <w:t>RECYCLING CERTIFICATION:</w:t>
      </w:r>
      <w:r w:rsidRPr="0091258D">
        <w:rPr>
          <w:rFonts w:ascii="Arial" w:hAnsi="Arial" w:cs="Arial"/>
          <w:sz w:val="24"/>
          <w:szCs w:val="24"/>
        </w:rPr>
        <w:t xml:space="preserve"> The</w:t>
      </w:r>
      <w:r w:rsidRPr="0091258D">
        <w:rPr>
          <w:rFonts w:ascii="Arial" w:hAnsi="Arial" w:cs="Arial"/>
          <w:i/>
          <w:sz w:val="24"/>
          <w:szCs w:val="24"/>
        </w:rPr>
        <w:t xml:space="preserve"> </w:t>
      </w:r>
      <w:r w:rsidRPr="0091258D">
        <w:rPr>
          <w:rFonts w:ascii="Arial" w:hAnsi="Arial" w:cs="Arial"/>
          <w:sz w:val="24"/>
          <w:szCs w:val="24"/>
        </w:rPr>
        <w:t>Contractor shall certify in writing under penalty of perjury, the minimum, if not exact, percentage of post-consumer material as defined in the Public Contract Code Section 12200, in products, materials, goods, or supplies offered or sold to the State regardless of whether the product meets the requirements of Public Contract Code Section 12209. With respect to printer or duplication cartridges that comply with the requirements of Section 12156(e), the certification required by this subdivision shall specify that the cartridges so comply (Pub. Contract Code §12205).</w:t>
      </w:r>
    </w:p>
    <w:p w14:paraId="4C8FB0BC" w14:textId="7CFE7618" w:rsidR="00381505" w:rsidRPr="0091258D" w:rsidRDefault="00381505" w:rsidP="00381505">
      <w:pPr>
        <w:pStyle w:val="ListParagraph"/>
        <w:spacing w:after="0" w:line="240" w:lineRule="auto"/>
        <w:ind w:left="360"/>
        <w:contextualSpacing w:val="0"/>
        <w:jc w:val="both"/>
        <w:rPr>
          <w:rFonts w:ascii="Arial" w:hAnsi="Arial" w:cs="Arial"/>
          <w:sz w:val="24"/>
          <w:szCs w:val="24"/>
        </w:rPr>
      </w:pPr>
    </w:p>
    <w:p w14:paraId="3F7BF520" w14:textId="5BFD613F" w:rsidR="00381505" w:rsidRPr="0091258D" w:rsidRDefault="00381505" w:rsidP="00BE0781">
      <w:pPr>
        <w:pStyle w:val="ListParagraph"/>
        <w:numPr>
          <w:ilvl w:val="0"/>
          <w:numId w:val="39"/>
        </w:numPr>
        <w:spacing w:after="120" w:line="240" w:lineRule="auto"/>
        <w:ind w:left="360"/>
        <w:contextualSpacing w:val="0"/>
        <w:jc w:val="both"/>
        <w:rPr>
          <w:rFonts w:ascii="Arial" w:hAnsi="Arial" w:cs="Arial"/>
          <w:sz w:val="24"/>
          <w:szCs w:val="24"/>
        </w:rPr>
      </w:pPr>
      <w:r w:rsidRPr="0091258D">
        <w:rPr>
          <w:rFonts w:ascii="Arial" w:hAnsi="Arial" w:cs="Arial"/>
          <w:b/>
          <w:sz w:val="24"/>
          <w:szCs w:val="24"/>
        </w:rPr>
        <w:t>NON-DISCRIMINATION CLAUSE:</w:t>
      </w:r>
      <w:r w:rsidRPr="0091258D">
        <w:rPr>
          <w:rFonts w:ascii="Arial" w:hAnsi="Arial" w:cs="Arial"/>
          <w:sz w:val="24"/>
          <w:szCs w:val="24"/>
        </w:rPr>
        <w:t xml:space="preserve"> During the performance of this Agreement, Contractor and its subcontractor</w:t>
      </w:r>
      <w:r w:rsidRPr="0091258D">
        <w:rPr>
          <w:rFonts w:ascii="Arial" w:hAnsi="Arial" w:cs="Arial"/>
          <w:i/>
          <w:sz w:val="24"/>
          <w:szCs w:val="24"/>
        </w:rPr>
        <w:t>s</w:t>
      </w:r>
      <w:r w:rsidRPr="0091258D">
        <w:rPr>
          <w:rFonts w:ascii="Arial" w:hAnsi="Arial" w:cs="Arial"/>
          <w:sz w:val="24"/>
          <w:szCs w:val="24"/>
        </w:rPr>
        <w:t xml:space="preserve"> shall not deny the contract’s benefits to any person on the basis of race, religious creed, color, national origin, ancestry, physical disability, mental disability, medical condition, genetic information, marital status, sex, gender, gender identity, gender expression, age, sexual orientation, or military and veteran status, nor shall they discriminate unlawfully against any employee or applicant for employment because of race, religious creed, color, national origin, ancestry, physical disability, mental disability, medical condition, genetic information, marital status, sex, gender, gender identity, gender expression, age, sexual orientation, or military and veteran status.  Contractor shall insure that the evaluation and treatment of employees and applicants for employment are free of such discrimination.  Contractor and subcontractors shall comply with the provision</w:t>
      </w:r>
      <w:r w:rsidRPr="0091258D">
        <w:rPr>
          <w:rFonts w:ascii="Arial" w:hAnsi="Arial" w:cs="Arial"/>
          <w:i/>
          <w:sz w:val="24"/>
          <w:szCs w:val="24"/>
        </w:rPr>
        <w:t>s</w:t>
      </w:r>
      <w:r w:rsidRPr="0091258D">
        <w:rPr>
          <w:rFonts w:ascii="Arial" w:hAnsi="Arial" w:cs="Arial"/>
          <w:sz w:val="24"/>
          <w:szCs w:val="24"/>
        </w:rPr>
        <w:t xml:space="preserve"> of the Fair Employment and Housing Act (Gov. Code §12900 et seq.), the regulations promulgated thereunder (Cal.</w:t>
      </w:r>
      <w:r w:rsidRPr="0091258D">
        <w:rPr>
          <w:rFonts w:ascii="Arial" w:hAnsi="Arial" w:cs="Arial"/>
          <w:i/>
          <w:sz w:val="24"/>
          <w:szCs w:val="24"/>
        </w:rPr>
        <w:t xml:space="preserve"> </w:t>
      </w:r>
      <w:r w:rsidRPr="0091258D">
        <w:rPr>
          <w:rFonts w:ascii="Arial" w:hAnsi="Arial" w:cs="Arial"/>
          <w:sz w:val="24"/>
          <w:szCs w:val="24"/>
        </w:rPr>
        <w:t xml:space="preserve">Code Regs., tit. 2, §11000 et seq.), the provisions of Article 9.5, Chapter 1, Part 1, Division 3, Title 2 of the Government Code (Gov. Code §§11135-11139.5), and the regulations or standards adopted by the awarding state agency to implement such article.  Contractor shall permit access by representatives of the Department of Fair Employment and Housing and the awarding state agency upon reasonable notice at any time during the normal business hours, but in no case less than 24 hours’ notice, to such of its books, records, accounts, and all other sources of information and its facilities as said Department or Agency shall require </w:t>
      </w:r>
      <w:proofErr w:type="gramStart"/>
      <w:r w:rsidRPr="0091258D">
        <w:rPr>
          <w:rFonts w:ascii="Arial" w:hAnsi="Arial" w:cs="Arial"/>
          <w:sz w:val="24"/>
          <w:szCs w:val="24"/>
        </w:rPr>
        <w:t>to ascertain</w:t>
      </w:r>
      <w:proofErr w:type="gramEnd"/>
      <w:r w:rsidRPr="0091258D">
        <w:rPr>
          <w:rFonts w:ascii="Arial" w:hAnsi="Arial" w:cs="Arial"/>
          <w:sz w:val="24"/>
          <w:szCs w:val="24"/>
        </w:rPr>
        <w:t xml:space="preserve"> compliance with this clause.   Contractor and its subcontractor</w:t>
      </w:r>
      <w:r w:rsidRPr="0091258D">
        <w:rPr>
          <w:rFonts w:ascii="Arial" w:hAnsi="Arial" w:cs="Arial"/>
          <w:i/>
          <w:sz w:val="24"/>
          <w:szCs w:val="24"/>
        </w:rPr>
        <w:t>s</w:t>
      </w:r>
      <w:r w:rsidRPr="0091258D">
        <w:rPr>
          <w:rFonts w:ascii="Arial" w:hAnsi="Arial" w:cs="Arial"/>
          <w:sz w:val="24"/>
          <w:szCs w:val="24"/>
        </w:rPr>
        <w:t xml:space="preserve"> shall give written notice of their obligations under this clause to labor organizations with which they have a collective bargaining or other agreement.  (See Cal. Code Regs., tit. 2, §11105.)</w:t>
      </w:r>
    </w:p>
    <w:p w14:paraId="1177A019" w14:textId="77777777" w:rsidR="00381505" w:rsidRPr="0091258D" w:rsidRDefault="00381505" w:rsidP="00381505">
      <w:pPr>
        <w:pStyle w:val="ListParagraph"/>
        <w:spacing w:after="0" w:line="240" w:lineRule="auto"/>
        <w:ind w:left="360"/>
        <w:contextualSpacing w:val="0"/>
        <w:jc w:val="both"/>
        <w:rPr>
          <w:rFonts w:ascii="Arial" w:hAnsi="Arial" w:cs="Arial"/>
          <w:sz w:val="24"/>
          <w:szCs w:val="24"/>
        </w:rPr>
      </w:pPr>
      <w:r w:rsidRPr="0091258D">
        <w:rPr>
          <w:rFonts w:ascii="Arial" w:hAnsi="Arial" w:cs="Arial"/>
          <w:sz w:val="24"/>
          <w:szCs w:val="24"/>
        </w:rPr>
        <w:t>Contractor shall include the nondiscrimination and compliance provisions of this clause in all subcontracts to perform work under the Agreement.</w:t>
      </w:r>
    </w:p>
    <w:p w14:paraId="35459FE5" w14:textId="77777777" w:rsidR="00381505" w:rsidRPr="0091258D" w:rsidRDefault="00381505" w:rsidP="00381505">
      <w:pPr>
        <w:ind w:left="360"/>
        <w:rPr>
          <w:rFonts w:ascii="Arial" w:hAnsi="Arial" w:cs="Arial"/>
          <w:sz w:val="24"/>
          <w:szCs w:val="24"/>
        </w:rPr>
      </w:pPr>
    </w:p>
    <w:p w14:paraId="4B13F29A" w14:textId="77777777" w:rsidR="00381505" w:rsidRPr="0091258D" w:rsidRDefault="00381505" w:rsidP="00BE0781">
      <w:pPr>
        <w:pStyle w:val="ListParagraph"/>
        <w:numPr>
          <w:ilvl w:val="0"/>
          <w:numId w:val="39"/>
        </w:numPr>
        <w:spacing w:after="0" w:line="240" w:lineRule="auto"/>
        <w:ind w:left="360"/>
        <w:contextualSpacing w:val="0"/>
        <w:jc w:val="both"/>
        <w:rPr>
          <w:rFonts w:ascii="Arial" w:hAnsi="Arial" w:cs="Arial"/>
          <w:sz w:val="24"/>
          <w:szCs w:val="24"/>
        </w:rPr>
      </w:pPr>
      <w:r w:rsidRPr="0091258D">
        <w:rPr>
          <w:rFonts w:ascii="Arial" w:hAnsi="Arial" w:cs="Arial"/>
          <w:b/>
          <w:sz w:val="24"/>
          <w:szCs w:val="24"/>
        </w:rPr>
        <w:t>CERTIFICATION CLAUSES:</w:t>
      </w:r>
      <w:r w:rsidRPr="0091258D">
        <w:rPr>
          <w:rFonts w:ascii="Arial" w:hAnsi="Arial" w:cs="Arial"/>
          <w:sz w:val="24"/>
          <w:szCs w:val="24"/>
        </w:rPr>
        <w:t xml:space="preserve"> The CONTRACTOR CERTIFICATION CLAUSES contained in the document CCC 04/2017 (</w:t>
      </w:r>
      <w:hyperlink r:id="rId51" w:history="1">
        <w:r w:rsidRPr="0091258D">
          <w:rPr>
            <w:rFonts w:ascii="Arial" w:eastAsia="Times New Roman" w:hAnsi="Arial"/>
            <w:color w:val="0000FF"/>
            <w:sz w:val="24"/>
            <w:szCs w:val="24"/>
            <w:u w:val="single"/>
          </w:rPr>
          <w:t>https://www.dgs.ca.gov/OLS/Resources/Page-Content/Office-of-Legal-Services-Resources-List-Folder/Standard-Contract-Language</w:t>
        </w:r>
      </w:hyperlink>
      <w:r w:rsidRPr="0091258D">
        <w:rPr>
          <w:rFonts w:ascii="Arial" w:hAnsi="Arial" w:cs="Arial"/>
          <w:sz w:val="24"/>
          <w:szCs w:val="24"/>
        </w:rPr>
        <w:t xml:space="preserve">) are hereby incorporated by reference and made a part of this Agreement by this reference as if attached hereto. </w:t>
      </w:r>
    </w:p>
    <w:p w14:paraId="574ED2B0" w14:textId="77777777" w:rsidR="00381505" w:rsidRDefault="00381505" w:rsidP="00381505">
      <w:pPr>
        <w:pStyle w:val="ListParagraph"/>
        <w:spacing w:after="0" w:line="240" w:lineRule="auto"/>
        <w:ind w:left="360"/>
        <w:contextualSpacing w:val="0"/>
        <w:jc w:val="both"/>
        <w:rPr>
          <w:rFonts w:ascii="Arial" w:hAnsi="Arial" w:cs="Arial"/>
          <w:sz w:val="24"/>
          <w:szCs w:val="24"/>
        </w:rPr>
      </w:pPr>
    </w:p>
    <w:p w14:paraId="05F5947D" w14:textId="77777777" w:rsidR="00381505" w:rsidRDefault="00381505" w:rsidP="00381505">
      <w:pPr>
        <w:pStyle w:val="ListParagraph"/>
        <w:spacing w:after="0" w:line="240" w:lineRule="auto"/>
        <w:ind w:left="360"/>
        <w:contextualSpacing w:val="0"/>
        <w:jc w:val="both"/>
        <w:rPr>
          <w:rFonts w:ascii="Arial" w:hAnsi="Arial" w:cs="Arial"/>
          <w:sz w:val="24"/>
          <w:szCs w:val="24"/>
        </w:rPr>
      </w:pPr>
    </w:p>
    <w:p w14:paraId="394E3E20" w14:textId="77777777" w:rsidR="00381505" w:rsidRPr="0091258D" w:rsidRDefault="00381505" w:rsidP="00381505">
      <w:pPr>
        <w:pStyle w:val="ListParagraph"/>
        <w:spacing w:after="0" w:line="240" w:lineRule="auto"/>
        <w:ind w:left="360"/>
        <w:contextualSpacing w:val="0"/>
        <w:jc w:val="both"/>
        <w:rPr>
          <w:rFonts w:ascii="Arial" w:hAnsi="Arial" w:cs="Arial"/>
          <w:sz w:val="24"/>
          <w:szCs w:val="24"/>
        </w:rPr>
      </w:pPr>
    </w:p>
    <w:p w14:paraId="09B22CBE" w14:textId="77777777" w:rsidR="00381505" w:rsidRDefault="00381505" w:rsidP="00BE0781">
      <w:pPr>
        <w:pStyle w:val="ListParagraph"/>
        <w:numPr>
          <w:ilvl w:val="0"/>
          <w:numId w:val="39"/>
        </w:numPr>
        <w:spacing w:after="0" w:line="240" w:lineRule="auto"/>
        <w:ind w:left="360"/>
        <w:contextualSpacing w:val="0"/>
        <w:jc w:val="both"/>
        <w:rPr>
          <w:rFonts w:ascii="Arial" w:hAnsi="Arial" w:cs="Arial"/>
          <w:sz w:val="24"/>
          <w:szCs w:val="24"/>
        </w:rPr>
      </w:pPr>
      <w:r w:rsidRPr="0091258D">
        <w:rPr>
          <w:rFonts w:ascii="Arial" w:hAnsi="Arial" w:cs="Arial"/>
          <w:b/>
          <w:sz w:val="24"/>
          <w:szCs w:val="24"/>
        </w:rPr>
        <w:lastRenderedPageBreak/>
        <w:t>TIMELINESS:</w:t>
      </w:r>
      <w:r w:rsidRPr="0091258D">
        <w:rPr>
          <w:rFonts w:ascii="Arial" w:hAnsi="Arial" w:cs="Arial"/>
          <w:sz w:val="24"/>
          <w:szCs w:val="24"/>
        </w:rPr>
        <w:t xml:space="preserve"> Time is of the essence in this Agreement. </w:t>
      </w:r>
    </w:p>
    <w:p w14:paraId="136B23B5" w14:textId="77777777" w:rsidR="00381505" w:rsidRPr="0091258D" w:rsidRDefault="00381505" w:rsidP="00381505">
      <w:pPr>
        <w:pStyle w:val="ListParagraph"/>
        <w:spacing w:after="0" w:line="240" w:lineRule="auto"/>
        <w:ind w:left="360"/>
        <w:contextualSpacing w:val="0"/>
        <w:jc w:val="both"/>
        <w:rPr>
          <w:rFonts w:ascii="Arial" w:hAnsi="Arial" w:cs="Arial"/>
          <w:sz w:val="24"/>
          <w:szCs w:val="24"/>
        </w:rPr>
      </w:pPr>
    </w:p>
    <w:p w14:paraId="10459074" w14:textId="77777777" w:rsidR="00381505" w:rsidRPr="0091258D" w:rsidRDefault="00381505" w:rsidP="00BE0781">
      <w:pPr>
        <w:pStyle w:val="ListParagraph"/>
        <w:numPr>
          <w:ilvl w:val="0"/>
          <w:numId w:val="39"/>
        </w:numPr>
        <w:spacing w:after="0" w:line="240" w:lineRule="auto"/>
        <w:ind w:left="360"/>
        <w:contextualSpacing w:val="0"/>
        <w:jc w:val="both"/>
        <w:rPr>
          <w:rFonts w:ascii="Arial" w:hAnsi="Arial" w:cs="Arial"/>
          <w:sz w:val="24"/>
          <w:szCs w:val="24"/>
        </w:rPr>
      </w:pPr>
      <w:r w:rsidRPr="0091258D">
        <w:rPr>
          <w:rFonts w:ascii="Arial" w:hAnsi="Arial" w:cs="Arial"/>
          <w:b/>
          <w:sz w:val="24"/>
          <w:szCs w:val="24"/>
        </w:rPr>
        <w:t>COMPENSATION:</w:t>
      </w:r>
      <w:r w:rsidRPr="0091258D">
        <w:rPr>
          <w:rFonts w:ascii="Arial" w:hAnsi="Arial" w:cs="Arial"/>
          <w:sz w:val="24"/>
          <w:szCs w:val="24"/>
        </w:rPr>
        <w:t xml:space="preserve"> The consideration to be paid Contractor, as provided herein, shall be in compensation for all of Contractor's expenses incurred in the performance hereof, including travel, per diem, and taxes, unless otherwise expressly so provided. </w:t>
      </w:r>
    </w:p>
    <w:p w14:paraId="57C3605F" w14:textId="77777777" w:rsidR="00381505" w:rsidRPr="0091258D" w:rsidRDefault="00381505" w:rsidP="00381505">
      <w:pPr>
        <w:pStyle w:val="ListParagraph"/>
        <w:spacing w:after="0" w:line="240" w:lineRule="auto"/>
        <w:ind w:left="360"/>
        <w:contextualSpacing w:val="0"/>
        <w:jc w:val="both"/>
        <w:rPr>
          <w:rFonts w:ascii="Arial" w:hAnsi="Arial" w:cs="Arial"/>
          <w:sz w:val="24"/>
          <w:szCs w:val="24"/>
        </w:rPr>
      </w:pPr>
    </w:p>
    <w:p w14:paraId="7D54F91F" w14:textId="77777777" w:rsidR="00381505" w:rsidRPr="0091258D" w:rsidRDefault="00381505" w:rsidP="00BE0781">
      <w:pPr>
        <w:pStyle w:val="ListParagraph"/>
        <w:numPr>
          <w:ilvl w:val="0"/>
          <w:numId w:val="39"/>
        </w:numPr>
        <w:spacing w:after="0" w:line="240" w:lineRule="auto"/>
        <w:ind w:left="360"/>
        <w:contextualSpacing w:val="0"/>
        <w:jc w:val="both"/>
        <w:rPr>
          <w:rFonts w:ascii="Arial" w:hAnsi="Arial" w:cs="Arial"/>
          <w:sz w:val="24"/>
          <w:szCs w:val="24"/>
        </w:rPr>
      </w:pPr>
      <w:r w:rsidRPr="0091258D">
        <w:rPr>
          <w:rFonts w:ascii="Arial" w:hAnsi="Arial" w:cs="Arial"/>
          <w:b/>
          <w:sz w:val="24"/>
          <w:szCs w:val="24"/>
        </w:rPr>
        <w:t>GOVERNING LAW:</w:t>
      </w:r>
      <w:r w:rsidRPr="0091258D">
        <w:rPr>
          <w:rFonts w:ascii="Arial" w:hAnsi="Arial" w:cs="Arial"/>
          <w:sz w:val="24"/>
          <w:szCs w:val="24"/>
        </w:rPr>
        <w:t xml:space="preserve"> This contract is governed by and shall be interpreted in accordance with the laws of the State of California.</w:t>
      </w:r>
    </w:p>
    <w:p w14:paraId="3FE60795" w14:textId="294D236A" w:rsidR="00381505" w:rsidRPr="0091258D" w:rsidRDefault="00381505" w:rsidP="00381505">
      <w:pPr>
        <w:pStyle w:val="ListParagraph"/>
        <w:spacing w:after="0" w:line="240" w:lineRule="auto"/>
        <w:ind w:left="360"/>
        <w:contextualSpacing w:val="0"/>
        <w:jc w:val="both"/>
        <w:rPr>
          <w:rFonts w:ascii="Arial" w:hAnsi="Arial" w:cs="Arial"/>
          <w:sz w:val="24"/>
          <w:szCs w:val="24"/>
        </w:rPr>
      </w:pPr>
      <w:r>
        <w:rPr>
          <w:rFonts w:ascii="Arial" w:hAnsi="Arial" w:cs="Arial"/>
          <w:noProof/>
          <w:sz w:val="24"/>
          <w:szCs w:val="24"/>
        </w:rPr>
        <w:drawing>
          <wp:anchor distT="0" distB="0" distL="114300" distR="114300" simplePos="0" relativeHeight="251775488" behindDoc="1" locked="0" layoutInCell="1" allowOverlap="1" wp14:anchorId="00B909A1" wp14:editId="199EBB85">
            <wp:simplePos x="0" y="0"/>
            <wp:positionH relativeFrom="margin">
              <wp:posOffset>1514902</wp:posOffset>
            </wp:positionH>
            <wp:positionV relativeFrom="page">
              <wp:posOffset>2917190</wp:posOffset>
            </wp:positionV>
            <wp:extent cx="3883275" cy="3328416"/>
            <wp:effectExtent l="0" t="0" r="0" b="0"/>
            <wp:wrapNone/>
            <wp:docPr id="8" name="Picture 8"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con&#10;&#10;Description automatically generated with medium confidenc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883275" cy="3328416"/>
                    </a:xfrm>
                    <a:prstGeom prst="rect">
                      <a:avLst/>
                    </a:prstGeom>
                    <a:noFill/>
                  </pic:spPr>
                </pic:pic>
              </a:graphicData>
            </a:graphic>
            <wp14:sizeRelH relativeFrom="margin">
              <wp14:pctWidth>0</wp14:pctWidth>
            </wp14:sizeRelH>
            <wp14:sizeRelV relativeFrom="margin">
              <wp14:pctHeight>0</wp14:pctHeight>
            </wp14:sizeRelV>
          </wp:anchor>
        </w:drawing>
      </w:r>
    </w:p>
    <w:p w14:paraId="76BDB990" w14:textId="7C06BB52" w:rsidR="00381505" w:rsidRPr="0091258D" w:rsidRDefault="00381505" w:rsidP="00BE0781">
      <w:pPr>
        <w:pStyle w:val="ListParagraph"/>
        <w:numPr>
          <w:ilvl w:val="0"/>
          <w:numId w:val="39"/>
        </w:numPr>
        <w:spacing w:after="120" w:line="240" w:lineRule="auto"/>
        <w:ind w:left="360"/>
        <w:contextualSpacing w:val="0"/>
        <w:jc w:val="both"/>
        <w:rPr>
          <w:rFonts w:ascii="Arial" w:hAnsi="Arial" w:cs="Arial"/>
          <w:sz w:val="24"/>
          <w:szCs w:val="24"/>
        </w:rPr>
      </w:pPr>
      <w:r w:rsidRPr="0091258D">
        <w:rPr>
          <w:rFonts w:ascii="Arial" w:hAnsi="Arial" w:cs="Arial"/>
          <w:b/>
          <w:sz w:val="24"/>
          <w:szCs w:val="24"/>
        </w:rPr>
        <w:t>ANTITRUST CLAIMS:</w:t>
      </w:r>
      <w:r w:rsidRPr="0091258D">
        <w:rPr>
          <w:rFonts w:ascii="Arial" w:hAnsi="Arial" w:cs="Arial"/>
          <w:i/>
          <w:sz w:val="24"/>
          <w:szCs w:val="24"/>
        </w:rPr>
        <w:t xml:space="preserve"> </w:t>
      </w:r>
      <w:r w:rsidRPr="0091258D">
        <w:rPr>
          <w:rFonts w:ascii="Arial" w:hAnsi="Arial" w:cs="Arial"/>
          <w:sz w:val="24"/>
          <w:szCs w:val="24"/>
        </w:rPr>
        <w:t xml:space="preserve">The Contractor by signing this agreement hereby certifies that if these services or goods are obtained by means of a competitive bid, the Contractor shall comply with the requirements of the Government Codes Sections set out below. </w:t>
      </w:r>
    </w:p>
    <w:p w14:paraId="6784D2BB" w14:textId="77777777" w:rsidR="00381505" w:rsidRPr="0091258D" w:rsidRDefault="00381505" w:rsidP="00BE0781">
      <w:pPr>
        <w:pStyle w:val="ListParagraph"/>
        <w:numPr>
          <w:ilvl w:val="0"/>
          <w:numId w:val="40"/>
        </w:numPr>
        <w:spacing w:after="120" w:line="240" w:lineRule="auto"/>
        <w:contextualSpacing w:val="0"/>
        <w:jc w:val="both"/>
        <w:rPr>
          <w:rFonts w:ascii="Arial" w:hAnsi="Arial" w:cs="Arial"/>
          <w:sz w:val="24"/>
          <w:szCs w:val="24"/>
        </w:rPr>
      </w:pPr>
      <w:r w:rsidRPr="0091258D">
        <w:rPr>
          <w:rFonts w:ascii="Arial" w:hAnsi="Arial" w:cs="Arial"/>
          <w:sz w:val="24"/>
          <w:szCs w:val="24"/>
        </w:rPr>
        <w:t xml:space="preserve">The Government Code Chapter on Antitrust claims contains the following definitions: </w:t>
      </w:r>
    </w:p>
    <w:p w14:paraId="6D952EDE" w14:textId="77777777" w:rsidR="00381505" w:rsidRPr="0091258D" w:rsidRDefault="00381505" w:rsidP="00BE0781">
      <w:pPr>
        <w:pStyle w:val="ListParagraph"/>
        <w:numPr>
          <w:ilvl w:val="0"/>
          <w:numId w:val="41"/>
        </w:numPr>
        <w:spacing w:after="120" w:line="240" w:lineRule="auto"/>
        <w:contextualSpacing w:val="0"/>
        <w:jc w:val="both"/>
        <w:rPr>
          <w:rFonts w:ascii="Arial" w:hAnsi="Arial" w:cs="Arial"/>
          <w:sz w:val="24"/>
          <w:szCs w:val="24"/>
        </w:rPr>
      </w:pPr>
      <w:r w:rsidRPr="0091258D">
        <w:rPr>
          <w:rFonts w:ascii="Arial" w:hAnsi="Arial" w:cs="Arial"/>
          <w:sz w:val="24"/>
          <w:szCs w:val="24"/>
        </w:rPr>
        <w:t xml:space="preserve"> "Public purchase" means a purchase by means of competitive bids of goods, services, or materials by the State or any of its political subdivisions or public agencies on whose behalf the Attorney General may bring an action pursuant to subdivision (c) of Section 16750 of the Business and Professions Code. </w:t>
      </w:r>
    </w:p>
    <w:p w14:paraId="0F33D9D0" w14:textId="77777777" w:rsidR="00381505" w:rsidRPr="0091258D" w:rsidRDefault="00381505" w:rsidP="00BE0781">
      <w:pPr>
        <w:pStyle w:val="ListParagraph"/>
        <w:numPr>
          <w:ilvl w:val="0"/>
          <w:numId w:val="41"/>
        </w:numPr>
        <w:spacing w:after="120" w:line="240" w:lineRule="auto"/>
        <w:contextualSpacing w:val="0"/>
        <w:jc w:val="both"/>
        <w:rPr>
          <w:rFonts w:ascii="Arial" w:hAnsi="Arial" w:cs="Arial"/>
          <w:sz w:val="24"/>
          <w:szCs w:val="24"/>
        </w:rPr>
      </w:pPr>
      <w:r w:rsidRPr="0091258D">
        <w:rPr>
          <w:rFonts w:ascii="Arial" w:hAnsi="Arial" w:cs="Arial"/>
          <w:sz w:val="24"/>
          <w:szCs w:val="24"/>
        </w:rPr>
        <w:t xml:space="preserve"> "Public purchasing body" means the State or the subdivision or agency making a public purchase. Government Code Section 4550.</w:t>
      </w:r>
    </w:p>
    <w:p w14:paraId="5337A80D" w14:textId="77777777" w:rsidR="00381505" w:rsidRPr="0091258D" w:rsidRDefault="00381505" w:rsidP="00BE0781">
      <w:pPr>
        <w:pStyle w:val="ListParagraph"/>
        <w:numPr>
          <w:ilvl w:val="0"/>
          <w:numId w:val="40"/>
        </w:numPr>
        <w:spacing w:after="120" w:line="240" w:lineRule="auto"/>
        <w:contextualSpacing w:val="0"/>
        <w:jc w:val="both"/>
        <w:rPr>
          <w:rFonts w:ascii="Arial" w:hAnsi="Arial" w:cs="Arial"/>
          <w:sz w:val="24"/>
          <w:szCs w:val="24"/>
        </w:rPr>
      </w:pPr>
      <w:r w:rsidRPr="0091258D">
        <w:rPr>
          <w:rFonts w:ascii="Arial" w:hAnsi="Arial" w:cs="Arial"/>
          <w:sz w:val="24"/>
          <w:szCs w:val="24"/>
        </w:rPr>
        <w:t>In submitting a bid to a public purchasing body, the bidder offers and agrees that if the bid is accepted, it will assign to the purchasing body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purchasing body pursuant to the bid. Such assignment shall be made and become effective at the time the purchasing body tenders final payment to the bidder. Government Code Section 4552.</w:t>
      </w:r>
    </w:p>
    <w:p w14:paraId="1936CA00" w14:textId="77777777" w:rsidR="00381505" w:rsidRPr="0091258D" w:rsidRDefault="00381505" w:rsidP="00BE0781">
      <w:pPr>
        <w:pStyle w:val="ListParagraph"/>
        <w:numPr>
          <w:ilvl w:val="0"/>
          <w:numId w:val="40"/>
        </w:numPr>
        <w:spacing w:after="120" w:line="240" w:lineRule="auto"/>
        <w:contextualSpacing w:val="0"/>
        <w:jc w:val="both"/>
        <w:rPr>
          <w:rFonts w:ascii="Arial" w:hAnsi="Arial" w:cs="Arial"/>
          <w:sz w:val="24"/>
          <w:szCs w:val="24"/>
        </w:rPr>
      </w:pPr>
      <w:r w:rsidRPr="0091258D">
        <w:rPr>
          <w:rFonts w:ascii="Arial" w:hAnsi="Arial" w:cs="Arial"/>
          <w:sz w:val="24"/>
          <w:szCs w:val="24"/>
        </w:rPr>
        <w:t>If an awarding body or public purchasing body receives, either through judgment or settlement, a monetary recovery for a cause of action assigned under this chapter, the assignor shall be entitled to receive reimbursement for actual legal costs incurred and may, upon demand, recover from the public body any portion of the recovery, including treble damages, attributable to overcharges that were paid by the assignor but were not paid by the public body as part of the bid price, less the expenses incurred in obtaining that portion of the recovery. Government Code Section 4553.</w:t>
      </w:r>
    </w:p>
    <w:p w14:paraId="65F01C38" w14:textId="77777777" w:rsidR="00381505" w:rsidRPr="0091258D" w:rsidRDefault="00381505" w:rsidP="00BE0781">
      <w:pPr>
        <w:pStyle w:val="ListParagraph"/>
        <w:numPr>
          <w:ilvl w:val="0"/>
          <w:numId w:val="40"/>
        </w:numPr>
        <w:spacing w:after="0" w:line="240" w:lineRule="auto"/>
        <w:contextualSpacing w:val="0"/>
        <w:jc w:val="both"/>
        <w:rPr>
          <w:rFonts w:ascii="Arial" w:hAnsi="Arial" w:cs="Arial"/>
          <w:sz w:val="24"/>
          <w:szCs w:val="24"/>
        </w:rPr>
      </w:pPr>
      <w:r w:rsidRPr="0091258D">
        <w:rPr>
          <w:rFonts w:ascii="Arial" w:hAnsi="Arial" w:cs="Arial"/>
          <w:sz w:val="24"/>
          <w:szCs w:val="24"/>
        </w:rPr>
        <w:t>Upon demand in writing by the assignor, the assignee shall, within one year from such demand, reassign the cause of action assigned under this part if the assignor has been or may have been injured by the violation of law for which the cause of action arose and (a) the assignee has not been injured thereby, or (b) the assignee declines to file a court action for the cause of action. See Government Code Section 4554.</w:t>
      </w:r>
    </w:p>
    <w:p w14:paraId="47776F5A" w14:textId="77777777" w:rsidR="00381505" w:rsidRPr="0091258D" w:rsidRDefault="00381505" w:rsidP="00381505">
      <w:pPr>
        <w:pStyle w:val="ListParagraph"/>
        <w:spacing w:after="0" w:line="240" w:lineRule="auto"/>
        <w:contextualSpacing w:val="0"/>
        <w:jc w:val="both"/>
        <w:rPr>
          <w:rFonts w:ascii="Arial" w:hAnsi="Arial" w:cs="Arial"/>
          <w:sz w:val="24"/>
          <w:szCs w:val="24"/>
        </w:rPr>
      </w:pPr>
    </w:p>
    <w:p w14:paraId="4BF7B5D2" w14:textId="77777777" w:rsidR="00381505" w:rsidRPr="0091258D" w:rsidRDefault="00381505" w:rsidP="00BE0781">
      <w:pPr>
        <w:pStyle w:val="ListParagraph"/>
        <w:numPr>
          <w:ilvl w:val="0"/>
          <w:numId w:val="39"/>
        </w:numPr>
        <w:spacing w:after="120" w:line="240" w:lineRule="auto"/>
        <w:ind w:left="360"/>
        <w:contextualSpacing w:val="0"/>
        <w:jc w:val="both"/>
        <w:rPr>
          <w:rFonts w:ascii="Arial" w:hAnsi="Arial" w:cs="Arial"/>
          <w:sz w:val="24"/>
          <w:szCs w:val="24"/>
        </w:rPr>
      </w:pPr>
      <w:r w:rsidRPr="0091258D">
        <w:rPr>
          <w:rFonts w:ascii="Arial" w:hAnsi="Arial" w:cs="Arial"/>
          <w:b/>
          <w:sz w:val="24"/>
          <w:szCs w:val="24"/>
        </w:rPr>
        <w:t xml:space="preserve">CHILD SUPPORT COMPLIANCE ACT:  </w:t>
      </w:r>
      <w:r w:rsidRPr="0091258D">
        <w:rPr>
          <w:rFonts w:ascii="Arial" w:hAnsi="Arial" w:cs="Arial"/>
          <w:sz w:val="24"/>
          <w:szCs w:val="24"/>
        </w:rPr>
        <w:t>For any Agreement in excess of $100,000, the contractor acknowledges in accordance with Public Contract Code 7110, that:</w:t>
      </w:r>
    </w:p>
    <w:p w14:paraId="7907293B" w14:textId="77777777" w:rsidR="00381505" w:rsidRPr="0091258D" w:rsidRDefault="00381505" w:rsidP="00BE0781">
      <w:pPr>
        <w:pStyle w:val="ListParagraph"/>
        <w:numPr>
          <w:ilvl w:val="0"/>
          <w:numId w:val="42"/>
        </w:numPr>
        <w:spacing w:after="120" w:line="240" w:lineRule="auto"/>
        <w:contextualSpacing w:val="0"/>
        <w:jc w:val="both"/>
        <w:rPr>
          <w:rFonts w:ascii="Arial" w:hAnsi="Arial" w:cs="Arial"/>
          <w:sz w:val="24"/>
          <w:szCs w:val="24"/>
        </w:rPr>
      </w:pPr>
      <w:r w:rsidRPr="0091258D">
        <w:rPr>
          <w:rFonts w:ascii="Arial" w:hAnsi="Arial" w:cs="Arial"/>
          <w:sz w:val="24"/>
          <w:szCs w:val="24"/>
        </w:rPr>
        <w:lastRenderedPageBreak/>
        <w:t>The contractor recognizes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14:paraId="22C5A483" w14:textId="3DA346B3" w:rsidR="00381505" w:rsidRPr="0091258D" w:rsidRDefault="00381505" w:rsidP="00BE0781">
      <w:pPr>
        <w:pStyle w:val="ListParagraph"/>
        <w:numPr>
          <w:ilvl w:val="0"/>
          <w:numId w:val="42"/>
        </w:numPr>
        <w:spacing w:after="0" w:line="240" w:lineRule="auto"/>
        <w:contextualSpacing w:val="0"/>
        <w:jc w:val="both"/>
        <w:rPr>
          <w:rFonts w:ascii="Arial" w:hAnsi="Arial" w:cs="Arial"/>
          <w:sz w:val="24"/>
          <w:szCs w:val="24"/>
        </w:rPr>
      </w:pPr>
      <w:r w:rsidRPr="0091258D">
        <w:rPr>
          <w:rFonts w:ascii="Arial" w:hAnsi="Arial" w:cs="Arial"/>
          <w:sz w:val="24"/>
          <w:szCs w:val="24"/>
        </w:rPr>
        <w:t>The contractor, to the best of its knowledge is fully complying with the earnings assignment orders of all employees and is providing the names of all new employees to the New Hire Registry maintained by the California Employment Development Department.</w:t>
      </w:r>
    </w:p>
    <w:p w14:paraId="1344F49C" w14:textId="61C6AB06" w:rsidR="00381505" w:rsidRPr="0091258D" w:rsidRDefault="00381505" w:rsidP="00381505">
      <w:pPr>
        <w:pStyle w:val="ListParagraph"/>
        <w:spacing w:after="0" w:line="240" w:lineRule="auto"/>
        <w:contextualSpacing w:val="0"/>
        <w:jc w:val="both"/>
        <w:rPr>
          <w:rFonts w:ascii="Arial" w:hAnsi="Arial" w:cs="Arial"/>
          <w:sz w:val="24"/>
          <w:szCs w:val="24"/>
        </w:rPr>
      </w:pPr>
      <w:r>
        <w:rPr>
          <w:rFonts w:ascii="Arial" w:hAnsi="Arial" w:cs="Arial"/>
          <w:noProof/>
          <w:sz w:val="24"/>
          <w:szCs w:val="24"/>
        </w:rPr>
        <w:drawing>
          <wp:anchor distT="0" distB="0" distL="114300" distR="114300" simplePos="0" relativeHeight="251773440" behindDoc="1" locked="0" layoutInCell="1" allowOverlap="1" wp14:anchorId="46261F71" wp14:editId="32B47687">
            <wp:simplePos x="0" y="0"/>
            <wp:positionH relativeFrom="margin">
              <wp:posOffset>1037230</wp:posOffset>
            </wp:positionH>
            <wp:positionV relativeFrom="page">
              <wp:posOffset>3107576</wp:posOffset>
            </wp:positionV>
            <wp:extent cx="3883275" cy="3328416"/>
            <wp:effectExtent l="0" t="0" r="0" b="0"/>
            <wp:wrapNone/>
            <wp:docPr id="7" name="Picture 7"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con&#10;&#10;Description automatically generated with medium confidenc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883275" cy="3328416"/>
                    </a:xfrm>
                    <a:prstGeom prst="rect">
                      <a:avLst/>
                    </a:prstGeom>
                    <a:noFill/>
                  </pic:spPr>
                </pic:pic>
              </a:graphicData>
            </a:graphic>
            <wp14:sizeRelH relativeFrom="margin">
              <wp14:pctWidth>0</wp14:pctWidth>
            </wp14:sizeRelH>
            <wp14:sizeRelV relativeFrom="margin">
              <wp14:pctHeight>0</wp14:pctHeight>
            </wp14:sizeRelV>
          </wp:anchor>
        </w:drawing>
      </w:r>
    </w:p>
    <w:p w14:paraId="5768AEEE" w14:textId="6D2979C3" w:rsidR="00381505" w:rsidRPr="0091258D" w:rsidRDefault="00381505" w:rsidP="00BE0781">
      <w:pPr>
        <w:pStyle w:val="ListParagraph"/>
        <w:numPr>
          <w:ilvl w:val="0"/>
          <w:numId w:val="39"/>
        </w:numPr>
        <w:spacing w:after="0" w:line="240" w:lineRule="auto"/>
        <w:ind w:left="360"/>
        <w:contextualSpacing w:val="0"/>
        <w:jc w:val="both"/>
        <w:rPr>
          <w:rFonts w:ascii="Arial" w:hAnsi="Arial" w:cs="Arial"/>
          <w:sz w:val="24"/>
          <w:szCs w:val="24"/>
        </w:rPr>
      </w:pPr>
      <w:r w:rsidRPr="0091258D">
        <w:rPr>
          <w:rFonts w:ascii="Arial" w:hAnsi="Arial" w:cs="Arial"/>
          <w:b/>
          <w:sz w:val="24"/>
          <w:szCs w:val="24"/>
        </w:rPr>
        <w:t>UNENFORCEABLE PROVISION:</w:t>
      </w:r>
      <w:r w:rsidRPr="0091258D">
        <w:rPr>
          <w:rFonts w:ascii="Arial" w:hAnsi="Arial" w:cs="Arial"/>
          <w:sz w:val="24"/>
          <w:szCs w:val="24"/>
        </w:rPr>
        <w:t xml:space="preserve"> In the event that any provision of this Agreement is unenforceable or held to be unenforceable, then the parties agree that all other provisions of this Agreement have force and effect and shall not be affected thereby.</w:t>
      </w:r>
    </w:p>
    <w:p w14:paraId="660BCB62" w14:textId="6D048747" w:rsidR="00381505" w:rsidRPr="0091258D" w:rsidRDefault="00381505" w:rsidP="00381505">
      <w:pPr>
        <w:pStyle w:val="ListParagraph"/>
        <w:spacing w:after="0" w:line="240" w:lineRule="auto"/>
        <w:ind w:left="360"/>
        <w:contextualSpacing w:val="0"/>
        <w:jc w:val="both"/>
        <w:rPr>
          <w:rFonts w:ascii="Arial" w:hAnsi="Arial" w:cs="Arial"/>
          <w:sz w:val="24"/>
          <w:szCs w:val="24"/>
        </w:rPr>
      </w:pPr>
    </w:p>
    <w:p w14:paraId="6D865028" w14:textId="77777777" w:rsidR="00381505" w:rsidRPr="0091258D" w:rsidRDefault="00381505" w:rsidP="00BE0781">
      <w:pPr>
        <w:pStyle w:val="ListParagraph"/>
        <w:numPr>
          <w:ilvl w:val="0"/>
          <w:numId w:val="39"/>
        </w:numPr>
        <w:spacing w:after="0" w:line="240" w:lineRule="auto"/>
        <w:ind w:left="360"/>
        <w:contextualSpacing w:val="0"/>
        <w:jc w:val="both"/>
        <w:rPr>
          <w:rFonts w:ascii="Arial" w:hAnsi="Arial" w:cs="Arial"/>
          <w:sz w:val="24"/>
          <w:szCs w:val="24"/>
        </w:rPr>
      </w:pPr>
      <w:r w:rsidRPr="0091258D">
        <w:rPr>
          <w:rFonts w:ascii="Arial" w:hAnsi="Arial" w:cs="Arial"/>
          <w:b/>
          <w:sz w:val="24"/>
          <w:szCs w:val="24"/>
        </w:rPr>
        <w:t>PRIORITY HIRING CONSIDERATIONS:</w:t>
      </w:r>
      <w:r w:rsidRPr="0091258D">
        <w:rPr>
          <w:rFonts w:ascii="Arial" w:hAnsi="Arial" w:cs="Arial"/>
          <w:sz w:val="24"/>
          <w:szCs w:val="24"/>
        </w:rPr>
        <w:t xml:space="preserve">  If this Contract includes services in excess of $200,000, the Contractor shall give priority consideration in filling vacancies in positions funded by the Contract to qualified recipients of aid under Welfare and Institutions Code Section 11200 in accordance with Pub. Contract Code §10353.</w:t>
      </w:r>
    </w:p>
    <w:p w14:paraId="54BDFB67" w14:textId="77777777" w:rsidR="00381505" w:rsidRPr="0091258D" w:rsidRDefault="00381505" w:rsidP="00381505">
      <w:pPr>
        <w:pStyle w:val="ListParagraph"/>
        <w:spacing w:after="0" w:line="240" w:lineRule="auto"/>
        <w:ind w:left="360"/>
        <w:contextualSpacing w:val="0"/>
        <w:jc w:val="both"/>
        <w:rPr>
          <w:rFonts w:ascii="Arial" w:hAnsi="Arial" w:cs="Arial"/>
          <w:sz w:val="24"/>
          <w:szCs w:val="24"/>
        </w:rPr>
      </w:pPr>
    </w:p>
    <w:p w14:paraId="1762756A" w14:textId="77777777" w:rsidR="00381505" w:rsidRPr="0091258D" w:rsidRDefault="00381505" w:rsidP="00BE0781">
      <w:pPr>
        <w:pStyle w:val="NormalWeb"/>
        <w:numPr>
          <w:ilvl w:val="0"/>
          <w:numId w:val="39"/>
        </w:numPr>
        <w:spacing w:after="120"/>
        <w:ind w:left="360"/>
        <w:jc w:val="both"/>
        <w:rPr>
          <w:rFonts w:ascii="Arial" w:hAnsi="Arial" w:cs="Arial"/>
          <w:b/>
          <w:bCs/>
          <w:color w:val="auto"/>
        </w:rPr>
      </w:pPr>
      <w:r w:rsidRPr="0091258D">
        <w:rPr>
          <w:rFonts w:ascii="Arial" w:hAnsi="Arial" w:cs="Arial"/>
          <w:b/>
          <w:bCs/>
          <w:color w:val="auto"/>
        </w:rPr>
        <w:t>SMALL BUSINESS PARTICIPATION AND DVBE PARTICIPATION REPORTING REQUIREMENTS:</w:t>
      </w:r>
    </w:p>
    <w:p w14:paraId="373F1290" w14:textId="77777777" w:rsidR="00381505" w:rsidRPr="0091258D" w:rsidRDefault="00381505" w:rsidP="00BE0781">
      <w:pPr>
        <w:pStyle w:val="ListParagraph"/>
        <w:numPr>
          <w:ilvl w:val="0"/>
          <w:numId w:val="43"/>
        </w:numPr>
        <w:spacing w:after="120" w:line="240" w:lineRule="auto"/>
        <w:ind w:left="763"/>
        <w:contextualSpacing w:val="0"/>
        <w:jc w:val="both"/>
        <w:rPr>
          <w:rFonts w:ascii="Arial" w:hAnsi="Arial" w:cs="Arial"/>
          <w:sz w:val="24"/>
          <w:szCs w:val="24"/>
        </w:rPr>
      </w:pPr>
      <w:r w:rsidRPr="0091258D">
        <w:rPr>
          <w:rFonts w:ascii="Arial" w:hAnsi="Arial" w:cs="Arial"/>
          <w:sz w:val="24"/>
          <w:szCs w:val="24"/>
        </w:rPr>
        <w:t>If for this Contract Contractor made a commitment to achieve small business participation, then Contractor must within 60 days of receiving final payment under this Contract (or within such other time period as may be specified elsewhere in this Contract) report to the awarding department the actual percentage of small business participation that was achieved.  (Gov. Code § 14841.)</w:t>
      </w:r>
    </w:p>
    <w:p w14:paraId="09B7FADA" w14:textId="77777777" w:rsidR="00381505" w:rsidRPr="0091258D" w:rsidRDefault="00381505" w:rsidP="00BE0781">
      <w:pPr>
        <w:pStyle w:val="ListParagraph"/>
        <w:numPr>
          <w:ilvl w:val="0"/>
          <w:numId w:val="43"/>
        </w:numPr>
        <w:tabs>
          <w:tab w:val="left" w:pos="360"/>
        </w:tabs>
        <w:spacing w:after="0" w:line="240" w:lineRule="auto"/>
        <w:contextualSpacing w:val="0"/>
        <w:jc w:val="both"/>
        <w:rPr>
          <w:rFonts w:ascii="Arial" w:hAnsi="Arial" w:cs="Arial"/>
          <w:sz w:val="24"/>
          <w:szCs w:val="24"/>
        </w:rPr>
      </w:pPr>
      <w:r w:rsidRPr="0091258D">
        <w:rPr>
          <w:rFonts w:ascii="Arial" w:hAnsi="Arial" w:cs="Arial"/>
          <w:sz w:val="24"/>
          <w:szCs w:val="24"/>
        </w:rPr>
        <w:t>If for this Contract Contractor made a commitment to achieve disabled veteran business enterprise (DVBE) participation, then Contractor must within 60 days of receiving final payment under this Contract (or within such other time period as may be specified elsewhere in this Contract) certify in a report to the awarding department: (1) the total amount the prime Contractor received under the Contract; (2) the name and address of the DVBE(s) that participated in the performance of the Contract; (3) the amount each DVBE received from the prime Contractor; (4) that all payments under the Contract have been made to the DVBE; and (5) the actual percentage of DVBE participation that was achieved.  A person or entity that knowingly provides false information shall be subject to a civil penalty for each violation.  (Mil. &amp; Vets. Code § 999.5(d); Govt. Code § 14841.)</w:t>
      </w:r>
    </w:p>
    <w:p w14:paraId="721F3D2E" w14:textId="77777777" w:rsidR="00381505" w:rsidRPr="0091258D" w:rsidRDefault="00381505" w:rsidP="00381505">
      <w:pPr>
        <w:pStyle w:val="ListParagraph"/>
        <w:tabs>
          <w:tab w:val="left" w:pos="360"/>
        </w:tabs>
        <w:spacing w:after="0" w:line="240" w:lineRule="auto"/>
        <w:ind w:left="765"/>
        <w:contextualSpacing w:val="0"/>
        <w:jc w:val="both"/>
        <w:rPr>
          <w:rFonts w:ascii="Arial" w:hAnsi="Arial" w:cs="Arial"/>
          <w:sz w:val="24"/>
          <w:szCs w:val="24"/>
        </w:rPr>
      </w:pPr>
    </w:p>
    <w:p w14:paraId="337B128F" w14:textId="77777777" w:rsidR="00381505" w:rsidRPr="0091258D" w:rsidRDefault="00381505" w:rsidP="00BE0781">
      <w:pPr>
        <w:pStyle w:val="ListParagraph"/>
        <w:numPr>
          <w:ilvl w:val="0"/>
          <w:numId w:val="39"/>
        </w:numPr>
        <w:tabs>
          <w:tab w:val="left" w:pos="360"/>
        </w:tabs>
        <w:spacing w:line="240" w:lineRule="auto"/>
        <w:ind w:left="360"/>
        <w:jc w:val="both"/>
        <w:rPr>
          <w:rFonts w:ascii="Arial" w:hAnsi="Arial" w:cs="Arial"/>
          <w:sz w:val="24"/>
          <w:szCs w:val="24"/>
        </w:rPr>
      </w:pPr>
      <w:r w:rsidRPr="0091258D">
        <w:rPr>
          <w:rFonts w:ascii="Arial" w:hAnsi="Arial" w:cs="Arial"/>
          <w:b/>
          <w:bCs/>
          <w:sz w:val="24"/>
          <w:szCs w:val="24"/>
        </w:rPr>
        <w:t>LOSS LEADER:</w:t>
      </w:r>
      <w:r w:rsidRPr="0091258D">
        <w:rPr>
          <w:rFonts w:ascii="Arial" w:hAnsi="Arial" w:cs="Arial"/>
          <w:bCs/>
          <w:sz w:val="24"/>
          <w:szCs w:val="24"/>
        </w:rPr>
        <w:t xml:space="preserve"> </w:t>
      </w:r>
      <w:r w:rsidRPr="0091258D">
        <w:rPr>
          <w:rFonts w:ascii="Arial" w:hAnsi="Arial" w:cs="Arial"/>
          <w:sz w:val="24"/>
          <w:szCs w:val="24"/>
        </w:rPr>
        <w:t>If this contract involves the furnishing of equipment, materials, or supplies then the following statement is incorporated: It is unlawful for any person engaged in business within this state to sell or use any article or product as a “loss leader” as defined in Section 17030 of the Business and Professions Code.   (PCC 10344(e).)</w:t>
      </w:r>
    </w:p>
    <w:p w14:paraId="1383D3BD" w14:textId="77777777" w:rsidR="00381505" w:rsidRPr="0091258D" w:rsidRDefault="00381505" w:rsidP="00381505">
      <w:pPr>
        <w:tabs>
          <w:tab w:val="left" w:pos="360"/>
        </w:tabs>
        <w:jc w:val="both"/>
        <w:rPr>
          <w:rFonts w:ascii="Arial" w:hAnsi="Arial" w:cs="Arial"/>
          <w:sz w:val="24"/>
          <w:szCs w:val="24"/>
        </w:rPr>
        <w:sectPr w:rsidR="00381505" w:rsidRPr="0091258D" w:rsidSect="00CA0599">
          <w:headerReference w:type="even" r:id="rId52"/>
          <w:headerReference w:type="default" r:id="rId53"/>
          <w:headerReference w:type="first" r:id="rId54"/>
          <w:pgSz w:w="12240" w:h="15840"/>
          <w:pgMar w:top="1440" w:right="1080" w:bottom="1080" w:left="1080" w:header="576" w:footer="432" w:gutter="0"/>
          <w:cols w:space="720"/>
          <w:docGrid w:linePitch="299"/>
        </w:sectPr>
      </w:pPr>
    </w:p>
    <w:p w14:paraId="435EC0B1" w14:textId="77777777" w:rsidR="00381505" w:rsidRPr="0091258D" w:rsidRDefault="00381505" w:rsidP="00BE0781">
      <w:pPr>
        <w:numPr>
          <w:ilvl w:val="0"/>
          <w:numId w:val="29"/>
        </w:numPr>
        <w:spacing w:after="120"/>
        <w:jc w:val="both"/>
        <w:rPr>
          <w:rFonts w:ascii="Arial" w:hAnsi="Arial" w:cs="Arial"/>
          <w:color w:val="000000"/>
          <w:sz w:val="24"/>
          <w:szCs w:val="24"/>
        </w:rPr>
      </w:pPr>
      <w:r w:rsidRPr="0091258D">
        <w:rPr>
          <w:rFonts w:ascii="Arial" w:hAnsi="Arial" w:cs="Arial"/>
          <w:b/>
          <w:color w:val="000000"/>
          <w:sz w:val="24"/>
          <w:szCs w:val="24"/>
        </w:rPr>
        <w:lastRenderedPageBreak/>
        <w:t>GRANTEE’S GENERAL RESPONSIBILITY</w:t>
      </w:r>
    </w:p>
    <w:p w14:paraId="251327A2" w14:textId="77777777" w:rsidR="00381505" w:rsidRPr="0091258D" w:rsidRDefault="00381505" w:rsidP="00381505">
      <w:pPr>
        <w:pStyle w:val="BodyParagaphA"/>
        <w:ind w:left="720"/>
        <w:rPr>
          <w:sz w:val="24"/>
          <w:szCs w:val="24"/>
        </w:rPr>
      </w:pPr>
      <w:r w:rsidRPr="0091258D">
        <w:rPr>
          <w:sz w:val="24"/>
          <w:szCs w:val="24"/>
        </w:rPr>
        <w:t xml:space="preserve">Grantee agrees to comply with all terms and conditions of this Grant Agreement. Review and approval by the BSCC is solely for the purpose of proper administration of grant </w:t>
      </w:r>
      <w:proofErr w:type="gramStart"/>
      <w:r w:rsidRPr="0091258D">
        <w:rPr>
          <w:sz w:val="24"/>
          <w:szCs w:val="24"/>
        </w:rPr>
        <w:t>funds, and</w:t>
      </w:r>
      <w:proofErr w:type="gramEnd"/>
      <w:r w:rsidRPr="0091258D">
        <w:rPr>
          <w:sz w:val="24"/>
          <w:szCs w:val="24"/>
        </w:rPr>
        <w:t xml:space="preserve"> shall not be deemed to relieve or restrict the Grantee’s responsibility.</w:t>
      </w:r>
    </w:p>
    <w:p w14:paraId="6AE449D1" w14:textId="2F3A461B" w:rsidR="00381505" w:rsidRPr="0091258D" w:rsidRDefault="00381505" w:rsidP="00381505">
      <w:pPr>
        <w:pStyle w:val="BodyParagaphA"/>
        <w:ind w:left="720"/>
        <w:rPr>
          <w:sz w:val="24"/>
          <w:szCs w:val="24"/>
        </w:rPr>
      </w:pPr>
      <w:r>
        <w:rPr>
          <w:noProof/>
          <w:sz w:val="24"/>
          <w:szCs w:val="24"/>
        </w:rPr>
        <w:drawing>
          <wp:anchor distT="0" distB="0" distL="114300" distR="114300" simplePos="0" relativeHeight="251771392" behindDoc="1" locked="0" layoutInCell="1" allowOverlap="1" wp14:anchorId="26B39384" wp14:editId="2065417B">
            <wp:simplePos x="0" y="0"/>
            <wp:positionH relativeFrom="margin">
              <wp:posOffset>1187355</wp:posOffset>
            </wp:positionH>
            <wp:positionV relativeFrom="page">
              <wp:posOffset>2763217</wp:posOffset>
            </wp:positionV>
            <wp:extent cx="3883275" cy="3328416"/>
            <wp:effectExtent l="0" t="0" r="0" b="0"/>
            <wp:wrapNone/>
            <wp:docPr id="6" name="Picture 6"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con&#10;&#10;Description automatically generated with medium confidenc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883275" cy="3328416"/>
                    </a:xfrm>
                    <a:prstGeom prst="rect">
                      <a:avLst/>
                    </a:prstGeom>
                    <a:noFill/>
                  </pic:spPr>
                </pic:pic>
              </a:graphicData>
            </a:graphic>
            <wp14:sizeRelH relativeFrom="margin">
              <wp14:pctWidth>0</wp14:pctWidth>
            </wp14:sizeRelH>
            <wp14:sizeRelV relativeFrom="margin">
              <wp14:pctHeight>0</wp14:pctHeight>
            </wp14:sizeRelV>
          </wp:anchor>
        </w:drawing>
      </w:r>
      <w:r w:rsidRPr="0091258D">
        <w:rPr>
          <w:sz w:val="24"/>
          <w:szCs w:val="24"/>
        </w:rPr>
        <w:t>Grantee is responsible for the performance of all project activities identified in Attachment 1: Mobile Probation Service Centers Grant Program Request for Proposals</w:t>
      </w:r>
      <w:r>
        <w:rPr>
          <w:sz w:val="24"/>
          <w:szCs w:val="24"/>
        </w:rPr>
        <w:t xml:space="preserve"> and</w:t>
      </w:r>
      <w:r w:rsidRPr="0091258D">
        <w:rPr>
          <w:sz w:val="24"/>
          <w:szCs w:val="24"/>
        </w:rPr>
        <w:t xml:space="preserve"> Attachment 2: Mobile Probation Service Centers Grant Program Grant Proposal. </w:t>
      </w:r>
    </w:p>
    <w:p w14:paraId="52F0BA34" w14:textId="24272A8B" w:rsidR="00381505" w:rsidRPr="0091258D" w:rsidRDefault="00381505" w:rsidP="00381505">
      <w:pPr>
        <w:pStyle w:val="BodyParagaphA"/>
        <w:spacing w:after="0"/>
        <w:ind w:left="720"/>
        <w:rPr>
          <w:sz w:val="24"/>
          <w:szCs w:val="24"/>
        </w:rPr>
      </w:pPr>
      <w:r w:rsidRPr="0091258D">
        <w:rPr>
          <w:sz w:val="24"/>
          <w:szCs w:val="24"/>
        </w:rPr>
        <w:t>Grantee shall immediately advise the BSCC of any significant problems or changes that arise during the course of the project.</w:t>
      </w:r>
    </w:p>
    <w:p w14:paraId="782450A7" w14:textId="032DD333" w:rsidR="00381505" w:rsidRPr="0091258D" w:rsidRDefault="00381505" w:rsidP="00381505">
      <w:pPr>
        <w:pStyle w:val="BodyParagaphA"/>
        <w:numPr>
          <w:ilvl w:val="0"/>
          <w:numId w:val="0"/>
        </w:numPr>
        <w:spacing w:after="0"/>
        <w:ind w:left="720"/>
        <w:rPr>
          <w:sz w:val="24"/>
          <w:szCs w:val="24"/>
        </w:rPr>
      </w:pPr>
    </w:p>
    <w:p w14:paraId="243708DC" w14:textId="216B1391" w:rsidR="00381505" w:rsidRPr="0091258D" w:rsidRDefault="00381505" w:rsidP="00BE0781">
      <w:pPr>
        <w:numPr>
          <w:ilvl w:val="0"/>
          <w:numId w:val="29"/>
        </w:numPr>
        <w:spacing w:after="120"/>
        <w:jc w:val="both"/>
        <w:rPr>
          <w:rFonts w:ascii="Arial" w:hAnsi="Arial" w:cs="Arial"/>
          <w:sz w:val="24"/>
          <w:szCs w:val="24"/>
        </w:rPr>
      </w:pPr>
      <w:r w:rsidRPr="0091258D">
        <w:rPr>
          <w:rFonts w:ascii="Arial" w:hAnsi="Arial" w:cs="Arial"/>
          <w:b/>
          <w:sz w:val="24"/>
          <w:szCs w:val="24"/>
        </w:rPr>
        <w:t>GRANTEE ASSURANCES AND COMMITMENTS</w:t>
      </w:r>
    </w:p>
    <w:p w14:paraId="6E5BB2DD" w14:textId="545DD828" w:rsidR="00381505" w:rsidRPr="0091258D" w:rsidRDefault="00381505" w:rsidP="00BE0781">
      <w:pPr>
        <w:numPr>
          <w:ilvl w:val="0"/>
          <w:numId w:val="34"/>
        </w:numPr>
        <w:spacing w:after="120"/>
        <w:jc w:val="both"/>
        <w:rPr>
          <w:rFonts w:ascii="Arial" w:hAnsi="Arial" w:cs="Arial"/>
          <w:sz w:val="24"/>
          <w:szCs w:val="24"/>
        </w:rPr>
      </w:pPr>
      <w:r w:rsidRPr="0091258D">
        <w:rPr>
          <w:rFonts w:ascii="Arial" w:hAnsi="Arial" w:cs="Arial"/>
          <w:sz w:val="24"/>
          <w:szCs w:val="24"/>
        </w:rPr>
        <w:t>Compliance with Laws and Regulations</w:t>
      </w:r>
    </w:p>
    <w:p w14:paraId="4EE9CB69" w14:textId="77777777" w:rsidR="00381505" w:rsidRPr="0091258D" w:rsidRDefault="00381505" w:rsidP="00381505">
      <w:pPr>
        <w:pStyle w:val="BodyTextIndent2"/>
        <w:spacing w:line="240" w:lineRule="auto"/>
        <w:ind w:left="720"/>
        <w:jc w:val="both"/>
        <w:rPr>
          <w:rFonts w:ascii="Arial" w:hAnsi="Arial" w:cs="Arial"/>
          <w:sz w:val="24"/>
          <w:szCs w:val="24"/>
        </w:rPr>
      </w:pPr>
      <w:r w:rsidRPr="0091258D">
        <w:rPr>
          <w:rFonts w:ascii="Arial" w:hAnsi="Arial" w:cs="Arial"/>
          <w:sz w:val="24"/>
          <w:szCs w:val="24"/>
        </w:rPr>
        <w:t>This Grant Agreement is governed by and shall be interpreted in accordance with the laws of the State of California.  Grantee shall at all times comply with all applicable State laws, rules and regulations, and all applicable local ordinances.</w:t>
      </w:r>
    </w:p>
    <w:p w14:paraId="7A2D502F" w14:textId="77777777" w:rsidR="00381505" w:rsidRPr="0091258D" w:rsidRDefault="00381505" w:rsidP="00BE0781">
      <w:pPr>
        <w:pStyle w:val="BodyTextIndent2"/>
        <w:numPr>
          <w:ilvl w:val="0"/>
          <w:numId w:val="34"/>
        </w:numPr>
        <w:spacing w:line="240" w:lineRule="auto"/>
        <w:jc w:val="both"/>
        <w:rPr>
          <w:rFonts w:ascii="Arial" w:hAnsi="Arial" w:cs="Arial"/>
          <w:sz w:val="24"/>
          <w:szCs w:val="24"/>
        </w:rPr>
      </w:pPr>
      <w:r w:rsidRPr="0091258D">
        <w:rPr>
          <w:rFonts w:ascii="Arial" w:hAnsi="Arial" w:cs="Arial"/>
          <w:sz w:val="24"/>
          <w:szCs w:val="24"/>
        </w:rPr>
        <w:t>Fulfillment of Assurances and Declarations</w:t>
      </w:r>
    </w:p>
    <w:p w14:paraId="376A217F" w14:textId="77777777" w:rsidR="00381505" w:rsidRPr="0091258D" w:rsidRDefault="00381505" w:rsidP="00381505">
      <w:pPr>
        <w:pStyle w:val="BodyTextIndent2"/>
        <w:spacing w:line="240" w:lineRule="auto"/>
        <w:ind w:left="720"/>
        <w:jc w:val="both"/>
        <w:rPr>
          <w:rFonts w:ascii="Arial" w:hAnsi="Arial" w:cs="Arial"/>
          <w:sz w:val="24"/>
          <w:szCs w:val="24"/>
        </w:rPr>
      </w:pPr>
      <w:r w:rsidRPr="0091258D">
        <w:rPr>
          <w:rFonts w:ascii="Arial" w:hAnsi="Arial" w:cs="Arial"/>
          <w:sz w:val="24"/>
          <w:szCs w:val="24"/>
        </w:rPr>
        <w:t xml:space="preserve">Grantee shall fulfill all assurances, declarations, representations, and statements made by the Grantee in </w:t>
      </w:r>
      <w:r w:rsidRPr="00A41405">
        <w:rPr>
          <w:rFonts w:ascii="Arial" w:hAnsi="Arial" w:cs="Arial"/>
          <w:sz w:val="24"/>
          <w:szCs w:val="24"/>
        </w:rPr>
        <w:t>Attachment 1: Mobile Probation Service Centers Grant Program Request for Proposals and Attachment 2: Mobile Probation Service Centers Grant Program Grant Proposal</w:t>
      </w:r>
      <w:r w:rsidRPr="0091258D">
        <w:rPr>
          <w:rFonts w:ascii="Arial" w:hAnsi="Arial" w:cs="Arial"/>
          <w:sz w:val="24"/>
          <w:szCs w:val="24"/>
        </w:rPr>
        <w:t>, documents, amendments, approved modifications, and communications filed in support of its request for grant funds.</w:t>
      </w:r>
    </w:p>
    <w:p w14:paraId="7D93D9E1" w14:textId="77777777" w:rsidR="00381505" w:rsidRPr="0091258D" w:rsidRDefault="00381505" w:rsidP="00BE0781">
      <w:pPr>
        <w:numPr>
          <w:ilvl w:val="0"/>
          <w:numId w:val="34"/>
        </w:numPr>
        <w:spacing w:after="120"/>
        <w:jc w:val="both"/>
        <w:rPr>
          <w:rFonts w:ascii="Arial" w:hAnsi="Arial" w:cs="Arial"/>
          <w:sz w:val="24"/>
          <w:szCs w:val="24"/>
        </w:rPr>
      </w:pPr>
      <w:r w:rsidRPr="0091258D">
        <w:rPr>
          <w:rFonts w:ascii="Arial" w:hAnsi="Arial" w:cs="Arial"/>
          <w:sz w:val="24"/>
          <w:szCs w:val="24"/>
        </w:rPr>
        <w:t>Permits and Licenses</w:t>
      </w:r>
    </w:p>
    <w:p w14:paraId="2C1A774A" w14:textId="77777777" w:rsidR="00381505" w:rsidRPr="0091258D" w:rsidRDefault="00381505" w:rsidP="00381505">
      <w:pPr>
        <w:pStyle w:val="BodyTextIndent2"/>
        <w:spacing w:after="0" w:line="240" w:lineRule="auto"/>
        <w:ind w:left="720"/>
        <w:jc w:val="both"/>
        <w:rPr>
          <w:rFonts w:ascii="Arial" w:hAnsi="Arial" w:cs="Arial"/>
          <w:sz w:val="24"/>
          <w:szCs w:val="24"/>
        </w:rPr>
      </w:pPr>
      <w:r w:rsidRPr="0091258D">
        <w:rPr>
          <w:rFonts w:ascii="Arial" w:hAnsi="Arial" w:cs="Arial"/>
          <w:sz w:val="24"/>
          <w:szCs w:val="24"/>
        </w:rPr>
        <w:t>Grantee agrees to procure all permits and licenses necessary to complete the project, pay all charges and fees, and give all notices necessary or incidental to the due and lawful proceeding of the project work.</w:t>
      </w:r>
    </w:p>
    <w:p w14:paraId="0E5F10C0" w14:textId="77777777" w:rsidR="00381505" w:rsidRPr="0091258D" w:rsidRDefault="00381505" w:rsidP="00381505">
      <w:pPr>
        <w:pStyle w:val="BodyTextIndent2"/>
        <w:spacing w:after="0" w:line="240" w:lineRule="auto"/>
        <w:jc w:val="both"/>
        <w:rPr>
          <w:rFonts w:ascii="Arial" w:hAnsi="Arial" w:cs="Arial"/>
          <w:sz w:val="24"/>
          <w:szCs w:val="24"/>
        </w:rPr>
      </w:pPr>
    </w:p>
    <w:p w14:paraId="7012586F" w14:textId="77777777" w:rsidR="00381505" w:rsidRPr="0091258D" w:rsidRDefault="00381505" w:rsidP="00BE0781">
      <w:pPr>
        <w:pStyle w:val="ListParagraph"/>
        <w:numPr>
          <w:ilvl w:val="0"/>
          <w:numId w:val="29"/>
        </w:numPr>
        <w:spacing w:after="120" w:line="240" w:lineRule="auto"/>
        <w:jc w:val="both"/>
        <w:rPr>
          <w:rFonts w:ascii="Arial" w:hAnsi="Arial" w:cs="Arial"/>
          <w:sz w:val="24"/>
          <w:szCs w:val="24"/>
        </w:rPr>
      </w:pPr>
      <w:r w:rsidRPr="0091258D">
        <w:rPr>
          <w:rFonts w:ascii="Arial" w:hAnsi="Arial" w:cs="Arial"/>
          <w:b/>
          <w:sz w:val="24"/>
          <w:szCs w:val="24"/>
        </w:rPr>
        <w:t>POTENTIAL SUBCONTRACTORS</w:t>
      </w:r>
    </w:p>
    <w:p w14:paraId="0AD78D7E" w14:textId="77777777" w:rsidR="00381505" w:rsidRPr="0091258D" w:rsidRDefault="00381505" w:rsidP="00BE0781">
      <w:pPr>
        <w:numPr>
          <w:ilvl w:val="0"/>
          <w:numId w:val="35"/>
        </w:numPr>
        <w:spacing w:after="120"/>
        <w:ind w:left="720"/>
        <w:jc w:val="both"/>
        <w:rPr>
          <w:rFonts w:ascii="Arial" w:hAnsi="Arial" w:cs="Arial"/>
          <w:color w:val="000000"/>
          <w:sz w:val="24"/>
          <w:szCs w:val="24"/>
        </w:rPr>
      </w:pPr>
      <w:r w:rsidRPr="0091258D">
        <w:rPr>
          <w:rFonts w:ascii="Arial" w:hAnsi="Arial" w:cs="Arial"/>
          <w:sz w:val="24"/>
          <w:szCs w:val="24"/>
        </w:rPr>
        <w:t xml:space="preserve">In accordance with the provisions of this Grant Agreement, the Grantee may subcontract for services needed to implement and/or support program activities.  Grantee agrees that in the event of any inconsistency between this Grant Agreement and Grantee’s agreement with a subcontractor, the language of this Grant Agreement will prevail.  </w:t>
      </w:r>
    </w:p>
    <w:p w14:paraId="0A5BD54C" w14:textId="77777777" w:rsidR="00381505" w:rsidRPr="0091258D" w:rsidRDefault="00381505" w:rsidP="00BE0781">
      <w:pPr>
        <w:numPr>
          <w:ilvl w:val="0"/>
          <w:numId w:val="35"/>
        </w:numPr>
        <w:spacing w:after="120"/>
        <w:ind w:left="720"/>
        <w:jc w:val="both"/>
        <w:rPr>
          <w:rFonts w:ascii="Arial" w:hAnsi="Arial" w:cs="Arial"/>
          <w:color w:val="000000"/>
          <w:sz w:val="24"/>
          <w:szCs w:val="24"/>
        </w:rPr>
      </w:pPr>
      <w:r w:rsidRPr="0091258D">
        <w:rPr>
          <w:rFonts w:ascii="Arial" w:hAnsi="Arial" w:cs="Arial"/>
          <w:color w:val="000000"/>
          <w:sz w:val="24"/>
          <w:szCs w:val="24"/>
        </w:rPr>
        <w:t>Nothing contained in this Grant Agreement or otherwise, shall create any contractual relation between the BSCC and any subcontractors, and no subcontract shall relieve the Grantee of his responsibilities and obligations hereunder.  The Grantee agrees to be as fully responsible to the BSCC for the acts and omissions of its subcontractors and of persons either directly or indirectly employed by any of them as it is for the acts and omissions of persons directly employed by the Grantee.  The Grantee's obligation to pay its subcontractors is an independent obligation from the BSCC's obligation to make payments to the Grantee.  As a result, the BSCC shall have no obligation to pay or to enforce the payment of any moneys to any subcontractor.</w:t>
      </w:r>
    </w:p>
    <w:p w14:paraId="001272C5" w14:textId="77777777" w:rsidR="00381505" w:rsidRPr="0091258D" w:rsidRDefault="00381505" w:rsidP="00BE0781">
      <w:pPr>
        <w:pStyle w:val="BodyTextIndent2"/>
        <w:numPr>
          <w:ilvl w:val="0"/>
          <w:numId w:val="35"/>
        </w:numPr>
        <w:spacing w:line="240" w:lineRule="auto"/>
        <w:ind w:left="720"/>
        <w:jc w:val="both"/>
        <w:rPr>
          <w:rFonts w:ascii="Arial" w:hAnsi="Arial" w:cs="Arial"/>
          <w:sz w:val="24"/>
          <w:szCs w:val="24"/>
        </w:rPr>
      </w:pPr>
      <w:r w:rsidRPr="0091258D">
        <w:rPr>
          <w:rFonts w:ascii="Arial" w:hAnsi="Arial" w:cs="Arial"/>
          <w:sz w:val="24"/>
          <w:szCs w:val="24"/>
        </w:rPr>
        <w:lastRenderedPageBreak/>
        <w:t>Grantee shall ensure that all subcontractors comply with the eligibility requirements stated in the ARG Rehabilitation of Existing Property or Building Project RFP and described in Appendix B.</w:t>
      </w:r>
    </w:p>
    <w:p w14:paraId="5EC99ED8" w14:textId="37957787" w:rsidR="00381505" w:rsidRPr="0091258D" w:rsidRDefault="00381505" w:rsidP="00BE0781">
      <w:pPr>
        <w:pStyle w:val="BodyTextIndent2"/>
        <w:numPr>
          <w:ilvl w:val="0"/>
          <w:numId w:val="35"/>
        </w:numPr>
        <w:spacing w:line="240" w:lineRule="auto"/>
        <w:ind w:left="720"/>
        <w:jc w:val="both"/>
        <w:rPr>
          <w:rFonts w:ascii="Arial" w:hAnsi="Arial" w:cs="Arial"/>
          <w:sz w:val="24"/>
          <w:szCs w:val="24"/>
        </w:rPr>
      </w:pPr>
      <w:r>
        <w:rPr>
          <w:rFonts w:ascii="Arial" w:hAnsi="Arial" w:cs="Arial"/>
          <w:noProof/>
          <w:sz w:val="24"/>
          <w:szCs w:val="24"/>
        </w:rPr>
        <w:drawing>
          <wp:anchor distT="0" distB="0" distL="114300" distR="114300" simplePos="0" relativeHeight="251769344" behindDoc="1" locked="0" layoutInCell="1" allowOverlap="1" wp14:anchorId="26749550" wp14:editId="7D019455">
            <wp:simplePos x="0" y="0"/>
            <wp:positionH relativeFrom="margin">
              <wp:posOffset>1433015</wp:posOffset>
            </wp:positionH>
            <wp:positionV relativeFrom="page">
              <wp:posOffset>2652556</wp:posOffset>
            </wp:positionV>
            <wp:extent cx="3883275" cy="3328416"/>
            <wp:effectExtent l="0" t="0" r="0" b="0"/>
            <wp:wrapNone/>
            <wp:docPr id="5" name="Picture 5"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con&#10;&#10;Description automatically generated with medium confidenc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883275" cy="3328416"/>
                    </a:xfrm>
                    <a:prstGeom prst="rect">
                      <a:avLst/>
                    </a:prstGeom>
                    <a:noFill/>
                  </pic:spPr>
                </pic:pic>
              </a:graphicData>
            </a:graphic>
            <wp14:sizeRelH relativeFrom="margin">
              <wp14:pctWidth>0</wp14:pctWidth>
            </wp14:sizeRelH>
            <wp14:sizeRelV relativeFrom="margin">
              <wp14:pctHeight>0</wp14:pctHeight>
            </wp14:sizeRelV>
          </wp:anchor>
        </w:drawing>
      </w:r>
      <w:r w:rsidRPr="0091258D">
        <w:rPr>
          <w:rFonts w:ascii="Arial" w:hAnsi="Arial" w:cs="Arial"/>
          <w:sz w:val="24"/>
          <w:szCs w:val="24"/>
        </w:rPr>
        <w:t>Grantee assures that for any subcontract awarded by the Grantee, such insurance and fidelity bonds, as is customary and appropriate, will be obtained.</w:t>
      </w:r>
    </w:p>
    <w:p w14:paraId="77DFB5E9" w14:textId="71968C68" w:rsidR="00381505" w:rsidRPr="0091258D" w:rsidRDefault="00381505" w:rsidP="00BE0781">
      <w:pPr>
        <w:numPr>
          <w:ilvl w:val="0"/>
          <w:numId w:val="35"/>
        </w:numPr>
        <w:spacing w:after="120"/>
        <w:ind w:left="720"/>
        <w:jc w:val="both"/>
        <w:rPr>
          <w:rFonts w:ascii="Arial" w:hAnsi="Arial" w:cs="Arial"/>
          <w:sz w:val="24"/>
          <w:szCs w:val="24"/>
        </w:rPr>
      </w:pPr>
      <w:r w:rsidRPr="0091258D">
        <w:rPr>
          <w:rFonts w:ascii="Arial" w:hAnsi="Arial" w:cs="Arial"/>
          <w:sz w:val="24"/>
          <w:szCs w:val="24"/>
        </w:rPr>
        <w:t>Grantee agrees to place appropriate language in all subcontracts for work on the project requiring the Grantee’s subcontractors to:</w:t>
      </w:r>
    </w:p>
    <w:p w14:paraId="5C529345" w14:textId="77777777" w:rsidR="00381505" w:rsidRPr="0091258D" w:rsidRDefault="00381505" w:rsidP="00BE0781">
      <w:pPr>
        <w:pStyle w:val="ListParagraph"/>
        <w:numPr>
          <w:ilvl w:val="0"/>
          <w:numId w:val="32"/>
        </w:numPr>
        <w:spacing w:after="120" w:line="240" w:lineRule="auto"/>
        <w:ind w:left="990" w:hanging="270"/>
        <w:contextualSpacing w:val="0"/>
        <w:jc w:val="both"/>
        <w:rPr>
          <w:rFonts w:ascii="Arial" w:hAnsi="Arial" w:cs="Arial"/>
          <w:sz w:val="24"/>
          <w:szCs w:val="24"/>
        </w:rPr>
      </w:pPr>
      <w:r w:rsidRPr="0091258D">
        <w:rPr>
          <w:rFonts w:ascii="Arial" w:hAnsi="Arial" w:cs="Arial"/>
          <w:sz w:val="24"/>
          <w:szCs w:val="24"/>
        </w:rPr>
        <w:t>Books and Records</w:t>
      </w:r>
    </w:p>
    <w:p w14:paraId="66E89FFF" w14:textId="77777777" w:rsidR="00381505" w:rsidRPr="0091258D" w:rsidRDefault="00381505" w:rsidP="00381505">
      <w:pPr>
        <w:pStyle w:val="ListParagraph"/>
        <w:spacing w:after="120" w:line="240" w:lineRule="auto"/>
        <w:ind w:left="1080"/>
        <w:contextualSpacing w:val="0"/>
        <w:jc w:val="both"/>
        <w:rPr>
          <w:rFonts w:ascii="Arial" w:hAnsi="Arial" w:cs="Arial"/>
          <w:sz w:val="24"/>
          <w:szCs w:val="24"/>
        </w:rPr>
      </w:pPr>
      <w:r w:rsidRPr="0091258D">
        <w:rPr>
          <w:rFonts w:ascii="Arial" w:hAnsi="Arial" w:cs="Arial"/>
          <w:sz w:val="24"/>
          <w:szCs w:val="24"/>
        </w:rPr>
        <w:t xml:space="preserve">Maintain adequate fiscal and project books, records, documents, and other evidence pertinent to the subcontractor’s work on the project in accordance with generally accepted accounting principles.  Adequate supporting documentation shall be maintained in such detail so as to permit tracing transactions from the invoices, to the accounting records, to the supporting documentation.  These records shall be maintained for a minimum of three (3) years after the acceptance of the final grant project audit under the Grant </w:t>
      </w:r>
      <w:proofErr w:type="gramStart"/>
      <w:r w:rsidRPr="0091258D">
        <w:rPr>
          <w:rFonts w:ascii="Arial" w:hAnsi="Arial" w:cs="Arial"/>
          <w:sz w:val="24"/>
          <w:szCs w:val="24"/>
        </w:rPr>
        <w:t>Agreement, and</w:t>
      </w:r>
      <w:proofErr w:type="gramEnd"/>
      <w:r w:rsidRPr="0091258D">
        <w:rPr>
          <w:rFonts w:ascii="Arial" w:hAnsi="Arial" w:cs="Arial"/>
          <w:sz w:val="24"/>
          <w:szCs w:val="24"/>
        </w:rPr>
        <w:t xml:space="preserve"> shall be subject to examination and/or audit by the BSCC or designees, state government auditors or designees, or by federal government auditors or designees.</w:t>
      </w:r>
    </w:p>
    <w:p w14:paraId="054EE2FD" w14:textId="77777777" w:rsidR="00381505" w:rsidRPr="0091258D" w:rsidRDefault="00381505" w:rsidP="00BE0781">
      <w:pPr>
        <w:pStyle w:val="ListParagraph"/>
        <w:numPr>
          <w:ilvl w:val="0"/>
          <w:numId w:val="32"/>
        </w:numPr>
        <w:spacing w:after="120" w:line="240" w:lineRule="auto"/>
        <w:ind w:left="1080"/>
        <w:contextualSpacing w:val="0"/>
        <w:jc w:val="both"/>
        <w:rPr>
          <w:rFonts w:ascii="Arial" w:hAnsi="Arial" w:cs="Arial"/>
          <w:sz w:val="24"/>
          <w:szCs w:val="24"/>
        </w:rPr>
      </w:pPr>
      <w:r w:rsidRPr="0091258D">
        <w:rPr>
          <w:rFonts w:ascii="Arial" w:hAnsi="Arial" w:cs="Arial"/>
          <w:sz w:val="24"/>
          <w:szCs w:val="24"/>
        </w:rPr>
        <w:t>Access to Books and Records</w:t>
      </w:r>
    </w:p>
    <w:p w14:paraId="3E66C639" w14:textId="77777777" w:rsidR="00381505" w:rsidRPr="0091258D" w:rsidRDefault="00381505" w:rsidP="00381505">
      <w:pPr>
        <w:pStyle w:val="ListParagraph"/>
        <w:spacing w:after="0" w:line="240" w:lineRule="auto"/>
        <w:ind w:left="1080"/>
        <w:contextualSpacing w:val="0"/>
        <w:jc w:val="both"/>
        <w:rPr>
          <w:rFonts w:ascii="Arial" w:hAnsi="Arial" w:cs="Arial"/>
          <w:sz w:val="24"/>
          <w:szCs w:val="24"/>
        </w:rPr>
      </w:pPr>
      <w:r w:rsidRPr="0091258D">
        <w:rPr>
          <w:rFonts w:ascii="Arial" w:hAnsi="Arial" w:cs="Arial"/>
          <w:sz w:val="24"/>
          <w:szCs w:val="24"/>
        </w:rPr>
        <w:t>Make such books, records, supporting documentations, and other evidence available to the BSCC or designee, the State Controller’s Office, the Department of General Services, the Department of Finance, California State Auditor, and their designated representatives during the course of the project and for a minimum of three (3) years after acceptance of the final grant project audit.  The Subcontractor shall provide suitable facilities for access, monitoring, inspection, and copying of books and records related to the grant-funded project.</w:t>
      </w:r>
    </w:p>
    <w:p w14:paraId="07CF4909" w14:textId="77777777" w:rsidR="00381505" w:rsidRPr="0091258D" w:rsidRDefault="00381505" w:rsidP="00381505">
      <w:pPr>
        <w:jc w:val="both"/>
        <w:rPr>
          <w:rFonts w:ascii="Arial" w:hAnsi="Arial" w:cs="Arial"/>
          <w:sz w:val="24"/>
          <w:szCs w:val="24"/>
        </w:rPr>
      </w:pPr>
    </w:p>
    <w:p w14:paraId="363186F5" w14:textId="77777777" w:rsidR="00381505" w:rsidRPr="0091258D" w:rsidRDefault="00381505" w:rsidP="00BE0781">
      <w:pPr>
        <w:pStyle w:val="ListParagraph"/>
        <w:numPr>
          <w:ilvl w:val="0"/>
          <w:numId w:val="29"/>
        </w:numPr>
        <w:spacing w:after="120" w:line="240" w:lineRule="auto"/>
        <w:contextualSpacing w:val="0"/>
        <w:jc w:val="both"/>
        <w:rPr>
          <w:rFonts w:ascii="Arial" w:hAnsi="Arial" w:cs="Arial"/>
          <w:b/>
          <w:sz w:val="24"/>
          <w:szCs w:val="24"/>
        </w:rPr>
      </w:pPr>
      <w:r w:rsidRPr="0091258D">
        <w:rPr>
          <w:rFonts w:ascii="Arial" w:hAnsi="Arial" w:cs="Arial"/>
          <w:b/>
          <w:sz w:val="24"/>
          <w:szCs w:val="24"/>
        </w:rPr>
        <w:t>PROJECT ACCESS</w:t>
      </w:r>
    </w:p>
    <w:p w14:paraId="251330AF" w14:textId="77777777" w:rsidR="00381505" w:rsidRPr="0091258D" w:rsidRDefault="00381505" w:rsidP="00381505">
      <w:pPr>
        <w:ind w:left="360"/>
        <w:rPr>
          <w:rFonts w:ascii="Arial" w:hAnsi="Arial" w:cs="Arial"/>
          <w:sz w:val="24"/>
          <w:szCs w:val="24"/>
        </w:rPr>
      </w:pPr>
      <w:r w:rsidRPr="0091258D">
        <w:rPr>
          <w:rFonts w:ascii="Arial" w:hAnsi="Arial" w:cs="Arial"/>
          <w:sz w:val="24"/>
          <w:szCs w:val="24"/>
        </w:rPr>
        <w:t xml:space="preserve">Grantee shall ensure that the BSCC, or any authorized representative, will have suitable access to project activities, sites, </w:t>
      </w:r>
      <w:proofErr w:type="gramStart"/>
      <w:r w:rsidRPr="0091258D">
        <w:rPr>
          <w:rFonts w:ascii="Arial" w:hAnsi="Arial" w:cs="Arial"/>
          <w:sz w:val="24"/>
          <w:szCs w:val="24"/>
        </w:rPr>
        <w:t>staff</w:t>
      </w:r>
      <w:proofErr w:type="gramEnd"/>
      <w:r w:rsidRPr="0091258D">
        <w:rPr>
          <w:rFonts w:ascii="Arial" w:hAnsi="Arial" w:cs="Arial"/>
          <w:sz w:val="24"/>
          <w:szCs w:val="24"/>
        </w:rPr>
        <w:t xml:space="preserve"> and documents at all reasonable times during the grant period including those maintained by subcontractors. Access to program records will be made available by both the grantee and the subcontractors for a period of three (3) years following the end of the grant of the project.</w:t>
      </w:r>
    </w:p>
    <w:p w14:paraId="6C3F6E95" w14:textId="77777777" w:rsidR="00381505" w:rsidRPr="0091258D" w:rsidRDefault="00381505" w:rsidP="00381505">
      <w:pPr>
        <w:ind w:left="360"/>
        <w:rPr>
          <w:rFonts w:ascii="Arial" w:hAnsi="Arial" w:cs="Arial"/>
          <w:sz w:val="24"/>
          <w:szCs w:val="24"/>
        </w:rPr>
      </w:pPr>
    </w:p>
    <w:p w14:paraId="58822F22" w14:textId="77777777" w:rsidR="00381505" w:rsidRPr="0091258D" w:rsidRDefault="00381505" w:rsidP="00BE0781">
      <w:pPr>
        <w:numPr>
          <w:ilvl w:val="0"/>
          <w:numId w:val="29"/>
        </w:numPr>
        <w:spacing w:after="120"/>
        <w:jc w:val="both"/>
        <w:rPr>
          <w:rFonts w:ascii="Arial" w:hAnsi="Arial" w:cs="Arial"/>
          <w:b/>
          <w:sz w:val="24"/>
          <w:szCs w:val="24"/>
        </w:rPr>
      </w:pPr>
      <w:bookmarkStart w:id="53" w:name="_Hlk497218743"/>
      <w:r w:rsidRPr="0091258D">
        <w:rPr>
          <w:rFonts w:ascii="Arial" w:hAnsi="Arial" w:cs="Arial"/>
          <w:b/>
          <w:sz w:val="24"/>
          <w:szCs w:val="24"/>
        </w:rPr>
        <w:t>ACCOUNTING AND AUDIT REQUIREMENTS</w:t>
      </w:r>
    </w:p>
    <w:p w14:paraId="1556FF80" w14:textId="77777777" w:rsidR="00381505" w:rsidRPr="0091258D" w:rsidRDefault="00381505" w:rsidP="00BE0781">
      <w:pPr>
        <w:numPr>
          <w:ilvl w:val="0"/>
          <w:numId w:val="46"/>
        </w:numPr>
        <w:spacing w:after="120"/>
        <w:jc w:val="both"/>
        <w:rPr>
          <w:rFonts w:ascii="Arial" w:hAnsi="Arial" w:cs="Arial"/>
          <w:sz w:val="24"/>
          <w:szCs w:val="24"/>
        </w:rPr>
      </w:pPr>
      <w:r w:rsidRPr="0091258D">
        <w:rPr>
          <w:rFonts w:ascii="Arial" w:hAnsi="Arial" w:cs="Arial"/>
          <w:sz w:val="24"/>
          <w:szCs w:val="24"/>
        </w:rPr>
        <w:t xml:space="preserve">Grantee agrees that accounting procedures for grant funds received pursuant to this Grant Agreement shall be in accordance with generally accepted government accounting principles and practices, and adequate supporting documentation shall be maintained in such detail as to provide an audit trail. Supporting documentation shall permit the tracing of transactions from such documents to relevant accounting records, financial </w:t>
      </w:r>
      <w:proofErr w:type="gramStart"/>
      <w:r w:rsidRPr="0091258D">
        <w:rPr>
          <w:rFonts w:ascii="Arial" w:hAnsi="Arial" w:cs="Arial"/>
          <w:sz w:val="24"/>
          <w:szCs w:val="24"/>
        </w:rPr>
        <w:t>reports</w:t>
      </w:r>
      <w:proofErr w:type="gramEnd"/>
      <w:r w:rsidRPr="0091258D">
        <w:rPr>
          <w:rFonts w:ascii="Arial" w:hAnsi="Arial" w:cs="Arial"/>
          <w:sz w:val="24"/>
          <w:szCs w:val="24"/>
        </w:rPr>
        <w:t xml:space="preserve"> and invoices. </w:t>
      </w:r>
    </w:p>
    <w:p w14:paraId="4594844D" w14:textId="77777777" w:rsidR="00381505" w:rsidRPr="0091258D" w:rsidRDefault="00381505" w:rsidP="00BE0781">
      <w:pPr>
        <w:pStyle w:val="ListParagraph"/>
        <w:numPr>
          <w:ilvl w:val="0"/>
          <w:numId w:val="46"/>
        </w:numPr>
        <w:autoSpaceDE w:val="0"/>
        <w:autoSpaceDN w:val="0"/>
        <w:adjustRightInd w:val="0"/>
        <w:spacing w:after="0" w:line="240" w:lineRule="auto"/>
        <w:contextualSpacing w:val="0"/>
        <w:jc w:val="both"/>
        <w:rPr>
          <w:rFonts w:ascii="Arial" w:hAnsi="Arial" w:cs="Arial"/>
          <w:sz w:val="24"/>
          <w:szCs w:val="24"/>
        </w:rPr>
      </w:pPr>
      <w:r w:rsidRPr="0091258D">
        <w:rPr>
          <w:rFonts w:ascii="Arial" w:hAnsi="Arial" w:cs="Arial"/>
          <w:sz w:val="24"/>
          <w:szCs w:val="24"/>
        </w:rPr>
        <w:lastRenderedPageBreak/>
        <w:t>The BSCC reserves the right to call for a program or financial audit at any time between the execution of this Grant Agreement and three years following the end of the grant period.  At any time, the BSCC may disallow all or part of the cost of the activity or action determined to not be in compliance with the terms and conditions of this Grant Agreement or take other remedies legally available.</w:t>
      </w:r>
    </w:p>
    <w:p w14:paraId="6DA45DA7" w14:textId="77777777" w:rsidR="00381505" w:rsidRPr="0091258D" w:rsidRDefault="00381505" w:rsidP="00381505">
      <w:pPr>
        <w:pStyle w:val="ListParagraph"/>
        <w:autoSpaceDE w:val="0"/>
        <w:autoSpaceDN w:val="0"/>
        <w:adjustRightInd w:val="0"/>
        <w:spacing w:after="0" w:line="240" w:lineRule="auto"/>
        <w:contextualSpacing w:val="0"/>
        <w:jc w:val="both"/>
        <w:rPr>
          <w:rFonts w:ascii="Arial" w:hAnsi="Arial" w:cs="Arial"/>
          <w:sz w:val="24"/>
          <w:szCs w:val="24"/>
        </w:rPr>
      </w:pPr>
    </w:p>
    <w:p w14:paraId="55A9CE25" w14:textId="5762DC4F" w:rsidR="00381505" w:rsidRPr="0091258D" w:rsidRDefault="00381505" w:rsidP="00BE0781">
      <w:pPr>
        <w:pStyle w:val="ListParagraph"/>
        <w:numPr>
          <w:ilvl w:val="0"/>
          <w:numId w:val="29"/>
        </w:numPr>
        <w:spacing w:after="120" w:line="240" w:lineRule="auto"/>
        <w:contextualSpacing w:val="0"/>
        <w:rPr>
          <w:rFonts w:ascii="Arial" w:hAnsi="Arial" w:cs="Arial"/>
          <w:b/>
          <w:sz w:val="24"/>
        </w:rPr>
      </w:pPr>
      <w:bookmarkStart w:id="54" w:name="_Hlk534646294"/>
      <w:bookmarkEnd w:id="53"/>
      <w:r w:rsidRPr="0091258D">
        <w:rPr>
          <w:rFonts w:ascii="Arial" w:hAnsi="Arial" w:cs="Arial"/>
          <w:b/>
          <w:sz w:val="24"/>
        </w:rPr>
        <w:t>DEBARMENT, FRAUD, THEFT OR EMBEZZLEMENT</w:t>
      </w:r>
    </w:p>
    <w:p w14:paraId="6E5652A8" w14:textId="6BF68166" w:rsidR="00381505" w:rsidRPr="0091258D" w:rsidRDefault="00381505" w:rsidP="00381505">
      <w:pPr>
        <w:spacing w:after="120"/>
        <w:ind w:left="360"/>
        <w:jc w:val="both"/>
        <w:rPr>
          <w:rFonts w:ascii="Arial" w:hAnsi="Arial" w:cs="Arial"/>
          <w:sz w:val="24"/>
          <w:szCs w:val="24"/>
        </w:rPr>
      </w:pPr>
      <w:r>
        <w:rPr>
          <w:rFonts w:ascii="Arial" w:hAnsi="Arial" w:cs="Arial"/>
          <w:noProof/>
          <w:sz w:val="24"/>
          <w:szCs w:val="24"/>
        </w:rPr>
        <w:drawing>
          <wp:anchor distT="0" distB="0" distL="114300" distR="114300" simplePos="0" relativeHeight="251767296" behindDoc="1" locked="0" layoutInCell="1" allowOverlap="1" wp14:anchorId="52B605A2" wp14:editId="4B8E5F5A">
            <wp:simplePos x="0" y="0"/>
            <wp:positionH relativeFrom="margin">
              <wp:posOffset>1105469</wp:posOffset>
            </wp:positionH>
            <wp:positionV relativeFrom="page">
              <wp:posOffset>3450609</wp:posOffset>
            </wp:positionV>
            <wp:extent cx="3883275" cy="3328416"/>
            <wp:effectExtent l="0" t="0" r="0" b="0"/>
            <wp:wrapNone/>
            <wp:docPr id="4" name="Picture 4"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con&#10;&#10;Description automatically generated with medium confidenc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883275" cy="3328416"/>
                    </a:xfrm>
                    <a:prstGeom prst="rect">
                      <a:avLst/>
                    </a:prstGeom>
                    <a:noFill/>
                  </pic:spPr>
                </pic:pic>
              </a:graphicData>
            </a:graphic>
            <wp14:sizeRelH relativeFrom="margin">
              <wp14:pctWidth>0</wp14:pctWidth>
            </wp14:sizeRelH>
            <wp14:sizeRelV relativeFrom="margin">
              <wp14:pctHeight>0</wp14:pctHeight>
            </wp14:sizeRelV>
          </wp:anchor>
        </w:drawing>
      </w:r>
      <w:r w:rsidRPr="0091258D">
        <w:rPr>
          <w:rFonts w:ascii="Arial" w:hAnsi="Arial" w:cs="Arial"/>
          <w:sz w:val="24"/>
          <w:szCs w:val="24"/>
        </w:rPr>
        <w:t xml:space="preserve">It is the policy of the BSCC to protect grant funds from unreasonable risks of fraudulent, criminal, or other improper use.  As such, the Board </w:t>
      </w:r>
      <w:r w:rsidRPr="0091258D">
        <w:rPr>
          <w:rFonts w:ascii="Arial" w:hAnsi="Arial" w:cs="Arial"/>
          <w:sz w:val="24"/>
          <w:szCs w:val="24"/>
          <w:u w:val="single"/>
        </w:rPr>
        <w:t>will not</w:t>
      </w:r>
      <w:r w:rsidRPr="0091258D">
        <w:rPr>
          <w:rFonts w:ascii="Arial" w:hAnsi="Arial" w:cs="Arial"/>
          <w:sz w:val="24"/>
          <w:szCs w:val="24"/>
        </w:rPr>
        <w:t xml:space="preserve"> enter into contracts or provide reimbursement to grantees that have been:</w:t>
      </w:r>
    </w:p>
    <w:p w14:paraId="00ADE27C" w14:textId="386D86C5" w:rsidR="00381505" w:rsidRPr="0091258D" w:rsidRDefault="00381505" w:rsidP="00BE0781">
      <w:pPr>
        <w:pStyle w:val="ListParagraph"/>
        <w:numPr>
          <w:ilvl w:val="1"/>
          <w:numId w:val="47"/>
        </w:numPr>
        <w:spacing w:after="120" w:line="240" w:lineRule="auto"/>
        <w:ind w:left="990"/>
        <w:contextualSpacing w:val="0"/>
        <w:jc w:val="both"/>
        <w:rPr>
          <w:rFonts w:ascii="Arial" w:hAnsi="Arial" w:cs="Arial"/>
          <w:sz w:val="24"/>
          <w:szCs w:val="24"/>
        </w:rPr>
      </w:pPr>
      <w:r w:rsidRPr="0091258D">
        <w:rPr>
          <w:rFonts w:ascii="Arial" w:hAnsi="Arial" w:cs="Arial"/>
          <w:sz w:val="24"/>
          <w:szCs w:val="24"/>
        </w:rPr>
        <w:t>debarred by any federal, state, or local government entities during the period of debarment; or</w:t>
      </w:r>
    </w:p>
    <w:p w14:paraId="29D64E72" w14:textId="6568439B" w:rsidR="00381505" w:rsidRPr="0091258D" w:rsidRDefault="00381505" w:rsidP="00BE0781">
      <w:pPr>
        <w:pStyle w:val="ListParagraph"/>
        <w:numPr>
          <w:ilvl w:val="1"/>
          <w:numId w:val="47"/>
        </w:numPr>
        <w:spacing w:after="120" w:line="240" w:lineRule="auto"/>
        <w:ind w:left="990"/>
        <w:contextualSpacing w:val="0"/>
        <w:jc w:val="both"/>
        <w:rPr>
          <w:rFonts w:ascii="Arial" w:hAnsi="Arial" w:cs="Arial"/>
          <w:sz w:val="24"/>
          <w:szCs w:val="24"/>
        </w:rPr>
      </w:pPr>
      <w:r w:rsidRPr="0091258D">
        <w:rPr>
          <w:rFonts w:ascii="Arial" w:hAnsi="Arial" w:cs="Arial"/>
          <w:sz w:val="24"/>
          <w:szCs w:val="24"/>
        </w:rPr>
        <w:t>convicted of fraud, theft, or embezzlement of federal, state, or local government grant funds for a period of three years following conviction.</w:t>
      </w:r>
    </w:p>
    <w:p w14:paraId="1D8C2304" w14:textId="77777777" w:rsidR="00381505" w:rsidRPr="0091258D" w:rsidRDefault="00381505" w:rsidP="00381505">
      <w:pPr>
        <w:spacing w:after="120"/>
        <w:ind w:left="360"/>
        <w:jc w:val="both"/>
        <w:rPr>
          <w:rFonts w:ascii="Arial" w:hAnsi="Arial" w:cs="Arial"/>
          <w:sz w:val="24"/>
          <w:szCs w:val="24"/>
        </w:rPr>
      </w:pPr>
      <w:r w:rsidRPr="0091258D">
        <w:rPr>
          <w:rFonts w:ascii="Arial" w:hAnsi="Arial" w:cs="Arial"/>
          <w:sz w:val="24"/>
          <w:szCs w:val="24"/>
        </w:rPr>
        <w:t xml:space="preserve">Furthermore, the BSCC requires grant recipients to provide an assurance that there has been no applicable debarment, disqualification, suspension, or removal from a federal, </w:t>
      </w:r>
      <w:proofErr w:type="gramStart"/>
      <w:r w:rsidRPr="0091258D">
        <w:rPr>
          <w:rFonts w:ascii="Arial" w:hAnsi="Arial" w:cs="Arial"/>
          <w:sz w:val="24"/>
          <w:szCs w:val="24"/>
        </w:rPr>
        <w:t>state</w:t>
      </w:r>
      <w:proofErr w:type="gramEnd"/>
      <w:r w:rsidRPr="0091258D">
        <w:rPr>
          <w:rFonts w:ascii="Arial" w:hAnsi="Arial" w:cs="Arial"/>
          <w:sz w:val="24"/>
          <w:szCs w:val="24"/>
        </w:rPr>
        <w:t xml:space="preserve"> or local grant program on the part of the grantee at the time of application and that the grantee will immediately notify the BSCC should such debarment or conviction occur during the term of the Grant contract.</w:t>
      </w:r>
    </w:p>
    <w:p w14:paraId="242806E4" w14:textId="77777777" w:rsidR="00381505" w:rsidRPr="0091258D" w:rsidRDefault="00381505" w:rsidP="00381505">
      <w:pPr>
        <w:spacing w:after="120"/>
        <w:ind w:left="360"/>
        <w:jc w:val="both"/>
        <w:rPr>
          <w:rFonts w:ascii="Arial" w:hAnsi="Arial" w:cs="Arial"/>
          <w:sz w:val="24"/>
          <w:szCs w:val="24"/>
        </w:rPr>
      </w:pPr>
      <w:r w:rsidRPr="0091258D">
        <w:rPr>
          <w:rFonts w:ascii="Arial" w:hAnsi="Arial" w:cs="Arial"/>
          <w:sz w:val="24"/>
          <w:szCs w:val="24"/>
        </w:rPr>
        <w:t xml:space="preserve">BSCC also requires that all grant recipients include, as a condition of award to a subgrantee or subcontractor, a requirement that the subgrantee or subcontractor will provide the same assurances to the grant recipient. If a grant recipient wishes to consider a subgrantee or subcontractor that has been debarred or convicted, the grant recipient must submit a written request for exception to the BSCC along with supporting documentation. </w:t>
      </w:r>
    </w:p>
    <w:p w14:paraId="2E9D1E07" w14:textId="77777777" w:rsidR="00381505" w:rsidRPr="0091258D" w:rsidRDefault="00381505" w:rsidP="00381505">
      <w:pPr>
        <w:spacing w:after="240"/>
        <w:ind w:left="360"/>
        <w:jc w:val="both"/>
        <w:rPr>
          <w:rFonts w:ascii="Arial" w:hAnsi="Arial" w:cs="Arial"/>
          <w:sz w:val="24"/>
          <w:szCs w:val="24"/>
        </w:rPr>
      </w:pPr>
      <w:bookmarkStart w:id="55" w:name="_Hlk505774836"/>
      <w:r w:rsidRPr="0091258D">
        <w:rPr>
          <w:rFonts w:ascii="Arial" w:hAnsi="Arial" w:cs="Arial"/>
          <w:sz w:val="24"/>
          <w:szCs w:val="24"/>
        </w:rPr>
        <w:t>All Grantees must have on file with the BSCC a completed and signed Certification of Compliance with BSCC Policies on Debarment, Fraud, Theft and Embezzlement (Required as Appendix E of the original Proposal Package</w:t>
      </w:r>
      <w:bookmarkEnd w:id="55"/>
      <w:r w:rsidRPr="0091258D">
        <w:rPr>
          <w:rFonts w:ascii="Arial" w:hAnsi="Arial" w:cs="Arial"/>
          <w:sz w:val="24"/>
          <w:szCs w:val="24"/>
        </w:rPr>
        <w:t>).</w:t>
      </w:r>
      <w:bookmarkEnd w:id="54"/>
    </w:p>
    <w:p w14:paraId="5C95AF6C" w14:textId="77777777" w:rsidR="00381505" w:rsidRPr="0091258D" w:rsidRDefault="00381505" w:rsidP="00BE0781">
      <w:pPr>
        <w:pStyle w:val="ListParagraph"/>
        <w:numPr>
          <w:ilvl w:val="0"/>
          <w:numId w:val="29"/>
        </w:numPr>
        <w:spacing w:after="120" w:line="240" w:lineRule="auto"/>
        <w:jc w:val="both"/>
        <w:rPr>
          <w:rFonts w:ascii="Arial" w:hAnsi="Arial" w:cs="Arial"/>
          <w:b/>
          <w:sz w:val="24"/>
          <w:szCs w:val="24"/>
        </w:rPr>
      </w:pPr>
      <w:r w:rsidRPr="0091258D">
        <w:rPr>
          <w:rFonts w:ascii="Arial" w:hAnsi="Arial" w:cs="Arial"/>
          <w:b/>
          <w:sz w:val="24"/>
          <w:szCs w:val="24"/>
        </w:rPr>
        <w:t>MODIFICATIONS</w:t>
      </w:r>
    </w:p>
    <w:p w14:paraId="75779F41" w14:textId="77777777" w:rsidR="00381505" w:rsidRPr="0091258D" w:rsidRDefault="00381505" w:rsidP="00381505">
      <w:pPr>
        <w:pStyle w:val="BodyText3"/>
        <w:spacing w:after="0" w:line="240" w:lineRule="auto"/>
        <w:ind w:left="360"/>
        <w:jc w:val="both"/>
        <w:rPr>
          <w:rFonts w:ascii="Arial" w:hAnsi="Arial" w:cs="Arial"/>
          <w:sz w:val="24"/>
          <w:szCs w:val="24"/>
        </w:rPr>
      </w:pPr>
      <w:r w:rsidRPr="0091258D">
        <w:rPr>
          <w:rFonts w:ascii="Arial" w:hAnsi="Arial" w:cs="Arial"/>
          <w:sz w:val="24"/>
          <w:szCs w:val="24"/>
        </w:rPr>
        <w:t xml:space="preserve">No change or modification in the project will be permitted without prior written approval from the BSCC. Changes may include modification to project scope, changes to performance measures, compliance with collection of data elements, and other significant changes in the budget or program components contained in the </w:t>
      </w:r>
      <w:r w:rsidRPr="00A41405">
        <w:rPr>
          <w:rFonts w:ascii="Arial" w:hAnsi="Arial" w:cs="Arial"/>
          <w:sz w:val="24"/>
          <w:szCs w:val="24"/>
        </w:rPr>
        <w:t xml:space="preserve">Attachment 1: Mobile Probation Service Centers Grant Program Request for Proposals and Attachment 2: Mobile Probation Service Centers Grant Program Grant Proposal. </w:t>
      </w:r>
      <w:r w:rsidRPr="0091258D">
        <w:rPr>
          <w:rFonts w:ascii="Arial" w:hAnsi="Arial" w:cs="Arial"/>
          <w:sz w:val="24"/>
          <w:szCs w:val="24"/>
        </w:rPr>
        <w:t xml:space="preserve">Changes shall not be implemented by the project until authorized by the BSCC. </w:t>
      </w:r>
    </w:p>
    <w:p w14:paraId="0925810B" w14:textId="1CDABAAE" w:rsidR="00381505" w:rsidRDefault="00381505" w:rsidP="00381505">
      <w:pPr>
        <w:pStyle w:val="BodyText3"/>
        <w:spacing w:after="0" w:line="240" w:lineRule="auto"/>
        <w:ind w:left="360"/>
        <w:jc w:val="both"/>
        <w:rPr>
          <w:rFonts w:ascii="Arial" w:hAnsi="Arial" w:cs="Arial"/>
          <w:sz w:val="24"/>
          <w:szCs w:val="24"/>
        </w:rPr>
      </w:pPr>
    </w:p>
    <w:p w14:paraId="7ED4435B" w14:textId="77777777" w:rsidR="00381505" w:rsidRPr="0091258D" w:rsidRDefault="00381505" w:rsidP="00BE0781">
      <w:pPr>
        <w:pStyle w:val="BodyText3"/>
        <w:numPr>
          <w:ilvl w:val="0"/>
          <w:numId w:val="29"/>
        </w:numPr>
        <w:spacing w:line="240" w:lineRule="auto"/>
        <w:jc w:val="both"/>
        <w:rPr>
          <w:rFonts w:ascii="Arial" w:hAnsi="Arial" w:cs="Arial"/>
          <w:sz w:val="24"/>
          <w:szCs w:val="24"/>
        </w:rPr>
      </w:pPr>
      <w:r w:rsidRPr="0091258D">
        <w:rPr>
          <w:rFonts w:ascii="Arial" w:hAnsi="Arial" w:cs="Arial"/>
          <w:b/>
          <w:sz w:val="24"/>
          <w:szCs w:val="24"/>
        </w:rPr>
        <w:t>TERMINATION</w:t>
      </w:r>
    </w:p>
    <w:p w14:paraId="3028FB63" w14:textId="77777777" w:rsidR="00381505" w:rsidRPr="0091258D" w:rsidRDefault="00381505" w:rsidP="00BE0781">
      <w:pPr>
        <w:pStyle w:val="BodyText3"/>
        <w:numPr>
          <w:ilvl w:val="0"/>
          <w:numId w:val="36"/>
        </w:numPr>
        <w:spacing w:line="240" w:lineRule="auto"/>
        <w:jc w:val="both"/>
        <w:rPr>
          <w:rFonts w:ascii="Arial" w:hAnsi="Arial" w:cs="Arial"/>
          <w:sz w:val="24"/>
          <w:szCs w:val="24"/>
        </w:rPr>
      </w:pPr>
      <w:r w:rsidRPr="0091258D">
        <w:rPr>
          <w:rFonts w:ascii="Arial" w:hAnsi="Arial" w:cs="Arial"/>
          <w:sz w:val="24"/>
          <w:szCs w:val="24"/>
        </w:rPr>
        <w:t>This Grant Agreement may be terminated by the BSCC at any time after grant award and prior to completion of project upon action or inaction by the Grantee that constitutes a material and substantial breach of this Grant Agreement.  Such action or inaction includes but is not limited to:</w:t>
      </w:r>
    </w:p>
    <w:p w14:paraId="2F40CC39" w14:textId="77777777" w:rsidR="00381505" w:rsidRPr="0091258D" w:rsidRDefault="00381505" w:rsidP="00BE0781">
      <w:pPr>
        <w:pStyle w:val="BodyText3"/>
        <w:numPr>
          <w:ilvl w:val="2"/>
          <w:numId w:val="45"/>
        </w:numPr>
        <w:spacing w:line="240" w:lineRule="auto"/>
        <w:ind w:left="1080"/>
        <w:jc w:val="both"/>
        <w:rPr>
          <w:rFonts w:ascii="Arial" w:hAnsi="Arial" w:cs="Arial"/>
          <w:sz w:val="24"/>
          <w:szCs w:val="24"/>
        </w:rPr>
      </w:pPr>
      <w:r w:rsidRPr="0091258D">
        <w:rPr>
          <w:rFonts w:ascii="Arial" w:hAnsi="Arial" w:cs="Arial"/>
          <w:sz w:val="24"/>
          <w:szCs w:val="24"/>
        </w:rPr>
        <w:lastRenderedPageBreak/>
        <w:t>substantial alteration of the scope of the grant project without prior written approval of the BSCC;</w:t>
      </w:r>
      <w:r w:rsidRPr="0091258D">
        <w:rPr>
          <w:noProof/>
          <w:sz w:val="24"/>
          <w:szCs w:val="24"/>
        </w:rPr>
        <w:t xml:space="preserve"> </w:t>
      </w:r>
    </w:p>
    <w:p w14:paraId="63E77694" w14:textId="3D424556" w:rsidR="00381505" w:rsidRPr="0091258D" w:rsidRDefault="00381505" w:rsidP="00BE0781">
      <w:pPr>
        <w:pStyle w:val="BodyText3"/>
        <w:numPr>
          <w:ilvl w:val="2"/>
          <w:numId w:val="45"/>
        </w:numPr>
        <w:spacing w:line="240" w:lineRule="auto"/>
        <w:ind w:left="1080"/>
        <w:jc w:val="both"/>
        <w:rPr>
          <w:rFonts w:ascii="Arial" w:hAnsi="Arial" w:cs="Arial"/>
          <w:sz w:val="24"/>
          <w:szCs w:val="24"/>
        </w:rPr>
      </w:pPr>
      <w:r w:rsidRPr="0091258D">
        <w:rPr>
          <w:rFonts w:ascii="Arial" w:hAnsi="Arial" w:cs="Arial"/>
          <w:sz w:val="24"/>
          <w:szCs w:val="24"/>
        </w:rPr>
        <w:t xml:space="preserve">refusal or inability to complete the grant project in a manner consistent with </w:t>
      </w:r>
      <w:r w:rsidRPr="00A41405">
        <w:rPr>
          <w:rFonts w:ascii="Arial" w:hAnsi="Arial" w:cs="Arial"/>
          <w:sz w:val="24"/>
          <w:szCs w:val="24"/>
        </w:rPr>
        <w:t>Attachment 1: Mobile Probation Service Centers Grant Program Request for Proposals and Attachment 2: Mobile Probation Service Centers Grant Program Grant Proposal</w:t>
      </w:r>
      <w:r w:rsidRPr="0091258D">
        <w:rPr>
          <w:rFonts w:ascii="Arial" w:hAnsi="Arial" w:cs="Arial"/>
          <w:sz w:val="24"/>
          <w:szCs w:val="24"/>
        </w:rPr>
        <w:t>, or approved modifications;</w:t>
      </w:r>
    </w:p>
    <w:p w14:paraId="41BCFDBB" w14:textId="5AAFDCD2" w:rsidR="00381505" w:rsidRPr="0091258D" w:rsidRDefault="00381505" w:rsidP="00BE0781">
      <w:pPr>
        <w:pStyle w:val="BodyText3"/>
        <w:numPr>
          <w:ilvl w:val="2"/>
          <w:numId w:val="45"/>
        </w:numPr>
        <w:spacing w:line="240" w:lineRule="auto"/>
        <w:ind w:left="1080"/>
        <w:jc w:val="both"/>
        <w:rPr>
          <w:rFonts w:ascii="Arial" w:hAnsi="Arial" w:cs="Arial"/>
          <w:sz w:val="24"/>
          <w:szCs w:val="24"/>
        </w:rPr>
      </w:pPr>
      <w:r w:rsidRPr="0091258D">
        <w:rPr>
          <w:rFonts w:ascii="Arial" w:hAnsi="Arial" w:cs="Arial"/>
          <w:sz w:val="24"/>
          <w:szCs w:val="24"/>
        </w:rPr>
        <w:t>failure to meet prescribed assurances, commitments, recording, accounting, auditing, and reporting requirements of the Grant Agreement.</w:t>
      </w:r>
    </w:p>
    <w:p w14:paraId="0A5ED357" w14:textId="3DFBD677" w:rsidR="00381505" w:rsidRPr="0091258D" w:rsidRDefault="00381505" w:rsidP="00BE0781">
      <w:pPr>
        <w:pStyle w:val="BodyText3"/>
        <w:numPr>
          <w:ilvl w:val="0"/>
          <w:numId w:val="36"/>
        </w:numPr>
        <w:spacing w:after="0" w:line="240" w:lineRule="auto"/>
        <w:jc w:val="both"/>
        <w:rPr>
          <w:rFonts w:ascii="Arial" w:hAnsi="Arial" w:cs="Arial"/>
          <w:sz w:val="24"/>
          <w:szCs w:val="24"/>
        </w:rPr>
      </w:pPr>
      <w:r w:rsidRPr="0091258D">
        <w:rPr>
          <w:rFonts w:ascii="Arial" w:hAnsi="Arial" w:cs="Arial"/>
          <w:sz w:val="24"/>
          <w:szCs w:val="24"/>
        </w:rPr>
        <w:t>Prior to terminating the Grant Agreement under this provision, the BSCC shall provide the Grantee at least 30 calendar days written notice stating the reasons for termination and effective date thereof. The Grantee may appeal the termination decision in accordance with the instructions listed in Exhibit D: Special Terms and Conditions, Number 9. Settlement of Disputes.</w:t>
      </w:r>
    </w:p>
    <w:p w14:paraId="72DE735D" w14:textId="77777777" w:rsidR="00381505" w:rsidRPr="0091258D" w:rsidRDefault="00381505" w:rsidP="00381505">
      <w:pPr>
        <w:pStyle w:val="BodyText3"/>
        <w:spacing w:after="0" w:line="240" w:lineRule="auto"/>
        <w:ind w:left="720"/>
        <w:jc w:val="both"/>
        <w:rPr>
          <w:rFonts w:ascii="Arial" w:hAnsi="Arial" w:cs="Arial"/>
          <w:sz w:val="24"/>
          <w:szCs w:val="24"/>
        </w:rPr>
      </w:pPr>
    </w:p>
    <w:p w14:paraId="5AFCB0EB" w14:textId="77777777" w:rsidR="00381505" w:rsidRPr="0091258D" w:rsidRDefault="00381505" w:rsidP="00BE0781">
      <w:pPr>
        <w:pStyle w:val="NormalHeading2"/>
        <w:numPr>
          <w:ilvl w:val="0"/>
          <w:numId w:val="29"/>
        </w:numPr>
        <w:rPr>
          <w:b/>
          <w:sz w:val="24"/>
          <w:szCs w:val="24"/>
        </w:rPr>
      </w:pPr>
      <w:r w:rsidRPr="0091258D">
        <w:rPr>
          <w:b/>
          <w:sz w:val="24"/>
          <w:szCs w:val="24"/>
        </w:rPr>
        <w:t>SETTLEMENT OF DISPUTES</w:t>
      </w:r>
    </w:p>
    <w:p w14:paraId="2B1C0435" w14:textId="77777777" w:rsidR="00381505" w:rsidRPr="0091258D" w:rsidRDefault="00381505" w:rsidP="00BE0781">
      <w:pPr>
        <w:pStyle w:val="BodyParagaphA"/>
        <w:numPr>
          <w:ilvl w:val="0"/>
          <w:numId w:val="37"/>
        </w:numPr>
        <w:rPr>
          <w:sz w:val="24"/>
          <w:szCs w:val="24"/>
        </w:rPr>
      </w:pPr>
      <w:r w:rsidRPr="0091258D">
        <w:rPr>
          <w:sz w:val="24"/>
          <w:szCs w:val="24"/>
        </w:rPr>
        <w:t xml:space="preserve">The parties shall deal in good faith and attempt to resolve potential disputes informally. If the dispute persists, the Grantee shall submit to the BSCC Corrections Planning and Grant Programs Division Deputy Director a written demand for a final decision regarding the disposition of any dispute between the parties arising under, related to, or involving this Grant Agreement. Grantee’s written demand shall be fully supported by factual information. The BSCC Corrections </w:t>
      </w:r>
      <w:proofErr w:type="gramStart"/>
      <w:r w:rsidRPr="0091258D">
        <w:rPr>
          <w:sz w:val="24"/>
          <w:szCs w:val="24"/>
        </w:rPr>
        <w:t>Planning</w:t>
      </w:r>
      <w:proofErr w:type="gramEnd"/>
      <w:r w:rsidRPr="0091258D">
        <w:rPr>
          <w:sz w:val="24"/>
          <w:szCs w:val="24"/>
        </w:rPr>
        <w:t xml:space="preserve"> and Grant Programs Division Deputy Director shall have 30 days after receipt of Grantee’s written demand invoking this Section “Disputes” to render a written decision. If a written decision is not rendered within 30 days after receipt of the Grantee’s demand, it shall be deemed a decision adverse to the Grantee’s contention. If the Grantee is not satisfied with the decision of the BSCC Corrections Planning and Grant Programs Division Deputy Director, the Grantee may appeal the decision, in writing, within 15 days of its issuance (or the expiration of the 30-day period in the event no decision is rendered), to the BSCC Executive Director, who shall have 45 days to render a final decision. If the Grantee does not appeal the decision of the BSCC Corrections Planning and Grant Programs Division Deputy Director, the decision shall be conclusive and binding regarding the dispute and the Contractor shall be barred from commencing an action in court, or with the Victims Compensation Government Claims Board, for failure to exhaust Grantee’s administrative remedies.</w:t>
      </w:r>
    </w:p>
    <w:p w14:paraId="6CDA411D" w14:textId="77777777" w:rsidR="00381505" w:rsidRPr="0091258D" w:rsidRDefault="00381505" w:rsidP="00BE0781">
      <w:pPr>
        <w:pStyle w:val="BodyParagaphA"/>
        <w:numPr>
          <w:ilvl w:val="0"/>
          <w:numId w:val="37"/>
        </w:numPr>
        <w:rPr>
          <w:sz w:val="24"/>
          <w:szCs w:val="24"/>
        </w:rPr>
      </w:pPr>
      <w:r w:rsidRPr="0091258D">
        <w:rPr>
          <w:sz w:val="24"/>
          <w:szCs w:val="24"/>
        </w:rPr>
        <w:t xml:space="preserve">Pending the final resolution of any dispute arising under, related </w:t>
      </w:r>
      <w:proofErr w:type="gramStart"/>
      <w:r w:rsidRPr="0091258D">
        <w:rPr>
          <w:sz w:val="24"/>
          <w:szCs w:val="24"/>
        </w:rPr>
        <w:t>to</w:t>
      </w:r>
      <w:proofErr w:type="gramEnd"/>
      <w:r w:rsidRPr="0091258D">
        <w:rPr>
          <w:sz w:val="24"/>
          <w:szCs w:val="24"/>
        </w:rPr>
        <w:t xml:space="preserve"> or involving this Grant Agreement, Grantee agrees to diligently proceed with the performance of this Grant Agreement, including the providing of services in accordance with the Grant Agreement. Grantee’s failure to diligently proceed in accordance with the State’s instructions regarding this Grant Agreement shall be considered a material breach of this Grant Agreement.</w:t>
      </w:r>
    </w:p>
    <w:p w14:paraId="0C00E9E7" w14:textId="6FA2C3EB" w:rsidR="00381505" w:rsidRPr="0091258D" w:rsidRDefault="00381505" w:rsidP="00BE0781">
      <w:pPr>
        <w:pStyle w:val="BodyParagaphA"/>
        <w:numPr>
          <w:ilvl w:val="0"/>
          <w:numId w:val="37"/>
        </w:numPr>
        <w:rPr>
          <w:color w:val="000000"/>
          <w:sz w:val="24"/>
          <w:szCs w:val="24"/>
        </w:rPr>
      </w:pPr>
      <w:r>
        <w:rPr>
          <w:noProof/>
          <w:sz w:val="24"/>
          <w:szCs w:val="24"/>
        </w:rPr>
        <w:drawing>
          <wp:anchor distT="0" distB="0" distL="114300" distR="114300" simplePos="0" relativeHeight="251763200" behindDoc="1" locked="0" layoutInCell="1" allowOverlap="1" wp14:anchorId="0D079A26" wp14:editId="64DA84E7">
            <wp:simplePos x="0" y="0"/>
            <wp:positionH relativeFrom="margin">
              <wp:posOffset>1446663</wp:posOffset>
            </wp:positionH>
            <wp:positionV relativeFrom="page">
              <wp:posOffset>2940524</wp:posOffset>
            </wp:positionV>
            <wp:extent cx="3883275" cy="3328416"/>
            <wp:effectExtent l="0" t="0" r="0" b="0"/>
            <wp:wrapNone/>
            <wp:docPr id="2" name="Picture 2"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con&#10;&#10;Description automatically generated with medium confidenc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883275" cy="3328416"/>
                    </a:xfrm>
                    <a:prstGeom prst="rect">
                      <a:avLst/>
                    </a:prstGeom>
                    <a:noFill/>
                  </pic:spPr>
                </pic:pic>
              </a:graphicData>
            </a:graphic>
            <wp14:sizeRelH relativeFrom="margin">
              <wp14:pctWidth>0</wp14:pctWidth>
            </wp14:sizeRelH>
            <wp14:sizeRelV relativeFrom="margin">
              <wp14:pctHeight>0</wp14:pctHeight>
            </wp14:sizeRelV>
          </wp:anchor>
        </w:drawing>
      </w:r>
      <w:r w:rsidRPr="0091258D">
        <w:rPr>
          <w:sz w:val="24"/>
          <w:szCs w:val="24"/>
        </w:rPr>
        <w:t xml:space="preserve">Any final decision of the State shall be expressly identified as such, shall be in writing, and shall be signed by the Executive Director, if an appeal was made. If the Executive Director fails to render a final decision within 45 days after receipt of the Grantee’s appeal </w:t>
      </w:r>
      <w:r w:rsidRPr="0091258D">
        <w:rPr>
          <w:sz w:val="24"/>
          <w:szCs w:val="24"/>
        </w:rPr>
        <w:lastRenderedPageBreak/>
        <w:t xml:space="preserve">for a final decision, it shall be deemed a final decision adverse to the Grantee’s contentions. The State’s final decision shall be conclusive and binding regarding the dispute unless the Grantee commences an action in a court of competent jurisdiction to contest such decision within 90 days following the date of the final decision or one (1) year following the accrual of the cause of action, whichever is later. </w:t>
      </w:r>
    </w:p>
    <w:p w14:paraId="1A19F9D8" w14:textId="2126FC1E" w:rsidR="00381505" w:rsidRPr="0091258D" w:rsidRDefault="00381505" w:rsidP="00BE0781">
      <w:pPr>
        <w:pStyle w:val="BodyParagaphA"/>
        <w:numPr>
          <w:ilvl w:val="0"/>
          <w:numId w:val="37"/>
        </w:numPr>
        <w:spacing w:after="0"/>
        <w:rPr>
          <w:color w:val="000000"/>
          <w:sz w:val="24"/>
          <w:szCs w:val="24"/>
        </w:rPr>
      </w:pPr>
      <w:r w:rsidRPr="0091258D">
        <w:rPr>
          <w:sz w:val="24"/>
          <w:szCs w:val="24"/>
        </w:rPr>
        <w:t>The dates of decision and appeal in this section may be modified by mutual consent, as applicable, excepting the time to commence an action in a court of competent jurisdiction.</w:t>
      </w:r>
    </w:p>
    <w:p w14:paraId="71928C69" w14:textId="4CD90930" w:rsidR="00381505" w:rsidRPr="0091258D" w:rsidRDefault="00BE0781" w:rsidP="00381505">
      <w:pPr>
        <w:pStyle w:val="BodyParagaphA"/>
        <w:numPr>
          <w:ilvl w:val="0"/>
          <w:numId w:val="0"/>
        </w:numPr>
        <w:spacing w:after="0"/>
        <w:ind w:left="720" w:hanging="360"/>
        <w:rPr>
          <w:sz w:val="24"/>
          <w:szCs w:val="24"/>
        </w:rPr>
      </w:pPr>
      <w:r>
        <w:rPr>
          <w:noProof/>
          <w:sz w:val="24"/>
          <w:szCs w:val="24"/>
        </w:rPr>
        <w:drawing>
          <wp:anchor distT="0" distB="0" distL="114300" distR="114300" simplePos="0" relativeHeight="251851264" behindDoc="0" locked="0" layoutInCell="1" allowOverlap="1" wp14:anchorId="506CEBEF" wp14:editId="42207369">
            <wp:simplePos x="0" y="0"/>
            <wp:positionH relativeFrom="margin">
              <wp:posOffset>1277007</wp:posOffset>
            </wp:positionH>
            <wp:positionV relativeFrom="page">
              <wp:posOffset>2742193</wp:posOffset>
            </wp:positionV>
            <wp:extent cx="3883275" cy="3328416"/>
            <wp:effectExtent l="0" t="0" r="0" b="0"/>
            <wp:wrapNone/>
            <wp:docPr id="54" name="Picture 54"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con&#10;&#10;Description automatically generated with medium confidenc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883275" cy="3328416"/>
                    </a:xfrm>
                    <a:prstGeom prst="rect">
                      <a:avLst/>
                    </a:prstGeom>
                    <a:noFill/>
                  </pic:spPr>
                </pic:pic>
              </a:graphicData>
            </a:graphic>
            <wp14:sizeRelH relativeFrom="margin">
              <wp14:pctWidth>0</wp14:pctWidth>
            </wp14:sizeRelH>
            <wp14:sizeRelV relativeFrom="margin">
              <wp14:pctHeight>0</wp14:pctHeight>
            </wp14:sizeRelV>
          </wp:anchor>
        </w:drawing>
      </w:r>
    </w:p>
    <w:p w14:paraId="1E219A26" w14:textId="1B577F7A" w:rsidR="00381505" w:rsidRPr="0005163F" w:rsidRDefault="00381505" w:rsidP="00BE0781">
      <w:pPr>
        <w:pStyle w:val="BodyParagaphA"/>
        <w:numPr>
          <w:ilvl w:val="0"/>
          <w:numId w:val="29"/>
        </w:numPr>
        <w:rPr>
          <w:sz w:val="24"/>
          <w:szCs w:val="24"/>
        </w:rPr>
      </w:pPr>
      <w:r w:rsidRPr="0005163F">
        <w:rPr>
          <w:b/>
          <w:bCs w:val="0"/>
          <w:sz w:val="24"/>
          <w:szCs w:val="24"/>
        </w:rPr>
        <w:t xml:space="preserve"> UNION ACTIVITIES </w:t>
      </w:r>
    </w:p>
    <w:p w14:paraId="0A235CFB" w14:textId="507252A3" w:rsidR="00381505" w:rsidRPr="0005163F" w:rsidRDefault="00381505" w:rsidP="00381505">
      <w:pPr>
        <w:pStyle w:val="BodyParagaphA"/>
        <w:numPr>
          <w:ilvl w:val="0"/>
          <w:numId w:val="0"/>
        </w:numPr>
        <w:ind w:left="360"/>
        <w:rPr>
          <w:sz w:val="24"/>
          <w:szCs w:val="24"/>
        </w:rPr>
      </w:pPr>
      <w:r w:rsidRPr="0005163F">
        <w:rPr>
          <w:sz w:val="24"/>
          <w:szCs w:val="24"/>
        </w:rPr>
        <w:t xml:space="preserve">For all agreements, except fixed price contracts of $50,000 or less, the Grantee acknowledges that applicability of Government Code §§16654 through 16649 to this Grant Agreement and agrees to the following: </w:t>
      </w:r>
    </w:p>
    <w:p w14:paraId="09B2AD01" w14:textId="77777777" w:rsidR="00381505" w:rsidRPr="0005163F" w:rsidRDefault="00381505" w:rsidP="00BE0781">
      <w:pPr>
        <w:pStyle w:val="BodyParagaphA"/>
        <w:numPr>
          <w:ilvl w:val="0"/>
          <w:numId w:val="54"/>
        </w:numPr>
        <w:ind w:left="720"/>
        <w:rPr>
          <w:sz w:val="24"/>
          <w:szCs w:val="24"/>
        </w:rPr>
      </w:pPr>
      <w:r w:rsidRPr="0005163F">
        <w:rPr>
          <w:sz w:val="24"/>
          <w:szCs w:val="24"/>
        </w:rPr>
        <w:t xml:space="preserve">No State funds received under the Grant Agreement will be used to assist, </w:t>
      </w:r>
      <w:proofErr w:type="gramStart"/>
      <w:r w:rsidRPr="0005163F">
        <w:rPr>
          <w:sz w:val="24"/>
          <w:szCs w:val="24"/>
        </w:rPr>
        <w:t>promote</w:t>
      </w:r>
      <w:proofErr w:type="gramEnd"/>
      <w:r w:rsidRPr="0005163F">
        <w:rPr>
          <w:sz w:val="24"/>
          <w:szCs w:val="24"/>
        </w:rPr>
        <w:t xml:space="preserve"> or deter union organizing.</w:t>
      </w:r>
    </w:p>
    <w:p w14:paraId="26A3AC19" w14:textId="77777777" w:rsidR="00381505" w:rsidRPr="0005163F" w:rsidRDefault="00381505" w:rsidP="00BE0781">
      <w:pPr>
        <w:pStyle w:val="BodyParagaphA"/>
        <w:numPr>
          <w:ilvl w:val="0"/>
          <w:numId w:val="54"/>
        </w:numPr>
        <w:ind w:left="720"/>
        <w:rPr>
          <w:sz w:val="24"/>
          <w:szCs w:val="24"/>
        </w:rPr>
      </w:pPr>
      <w:r w:rsidRPr="0005163F">
        <w:rPr>
          <w:sz w:val="24"/>
          <w:szCs w:val="24"/>
        </w:rPr>
        <w:t>Grantee will not, for any business conducted under the Grant Agreement, use any State property to hold meetings with employees or supervisors, if the purpose of such meetings is to assist, promote or deter union organizing, unless the State property is equally available to the general public for holding meetings.</w:t>
      </w:r>
    </w:p>
    <w:p w14:paraId="700DFF6A" w14:textId="77777777" w:rsidR="00381505" w:rsidRDefault="00381505" w:rsidP="00BE0781">
      <w:pPr>
        <w:pStyle w:val="BodyParagaphA"/>
        <w:numPr>
          <w:ilvl w:val="0"/>
          <w:numId w:val="54"/>
        </w:numPr>
        <w:ind w:left="720"/>
        <w:rPr>
          <w:sz w:val="24"/>
          <w:szCs w:val="24"/>
        </w:rPr>
      </w:pPr>
      <w:r w:rsidRPr="0005163F">
        <w:rPr>
          <w:sz w:val="24"/>
          <w:szCs w:val="24"/>
        </w:rPr>
        <w:t>If Grantee incurs costs or makes expenditures to assist, promote or deter union organizing, Grantee will maintain records sufficient to show that no reimbursement from State funds has been sought for these costs, and that Grantee shall provide those records to the Attorney General upon request.</w:t>
      </w:r>
    </w:p>
    <w:p w14:paraId="640C7885" w14:textId="77777777" w:rsidR="00381505" w:rsidRPr="0005163F" w:rsidRDefault="00381505" w:rsidP="00381505">
      <w:pPr>
        <w:pStyle w:val="BodyParagaphA"/>
        <w:numPr>
          <w:ilvl w:val="0"/>
          <w:numId w:val="0"/>
        </w:numPr>
        <w:spacing w:after="0"/>
        <w:ind w:left="720"/>
        <w:rPr>
          <w:sz w:val="24"/>
          <w:szCs w:val="24"/>
        </w:rPr>
      </w:pPr>
    </w:p>
    <w:p w14:paraId="4D787FA0" w14:textId="77777777" w:rsidR="00381505" w:rsidRPr="0091258D" w:rsidRDefault="00381505" w:rsidP="00BE0781">
      <w:pPr>
        <w:pStyle w:val="ListParagraph"/>
        <w:numPr>
          <w:ilvl w:val="0"/>
          <w:numId w:val="29"/>
        </w:numPr>
        <w:spacing w:after="120" w:line="240" w:lineRule="auto"/>
        <w:contextualSpacing w:val="0"/>
        <w:jc w:val="both"/>
        <w:rPr>
          <w:rFonts w:ascii="Arial" w:hAnsi="Arial" w:cs="Arial"/>
          <w:sz w:val="24"/>
          <w:szCs w:val="24"/>
        </w:rPr>
      </w:pPr>
      <w:r w:rsidRPr="0091258D">
        <w:rPr>
          <w:rFonts w:ascii="Arial" w:hAnsi="Arial" w:cs="Arial"/>
          <w:b/>
          <w:sz w:val="24"/>
          <w:szCs w:val="24"/>
        </w:rPr>
        <w:t>WAIVER</w:t>
      </w:r>
    </w:p>
    <w:p w14:paraId="22C4F9E3" w14:textId="77777777" w:rsidR="00381505" w:rsidRPr="0091258D" w:rsidRDefault="00381505" w:rsidP="00381505">
      <w:pPr>
        <w:ind w:left="360"/>
        <w:jc w:val="both"/>
        <w:rPr>
          <w:rFonts w:ascii="Arial" w:hAnsi="Arial" w:cs="Arial"/>
          <w:color w:val="000000"/>
          <w:sz w:val="24"/>
          <w:szCs w:val="24"/>
        </w:rPr>
      </w:pPr>
      <w:r w:rsidRPr="0091258D">
        <w:rPr>
          <w:rFonts w:ascii="Arial" w:hAnsi="Arial" w:cs="Arial"/>
          <w:color w:val="000000"/>
          <w:sz w:val="24"/>
          <w:szCs w:val="24"/>
        </w:rPr>
        <w:t>The parties hereto may waive any of their rights under this Grant Agreement unless such waiver is contrary to law, provided that any such waiver shall be in writing and signed by the party making such waiver.</w:t>
      </w:r>
    </w:p>
    <w:p w14:paraId="79B34E5B" w14:textId="77777777" w:rsidR="00381505" w:rsidRPr="0091258D" w:rsidRDefault="00381505" w:rsidP="00381505">
      <w:pPr>
        <w:jc w:val="both"/>
        <w:rPr>
          <w:rFonts w:ascii="Arial" w:hAnsi="Arial" w:cs="Arial"/>
          <w:color w:val="000000"/>
          <w:sz w:val="24"/>
          <w:szCs w:val="24"/>
        </w:rPr>
        <w:sectPr w:rsidR="00381505" w:rsidRPr="0091258D" w:rsidSect="00CA0599">
          <w:headerReference w:type="even" r:id="rId55"/>
          <w:headerReference w:type="default" r:id="rId56"/>
          <w:headerReference w:type="first" r:id="rId57"/>
          <w:pgSz w:w="12240" w:h="15840"/>
          <w:pgMar w:top="1440" w:right="1080" w:bottom="1080" w:left="1080" w:header="576" w:footer="432" w:gutter="0"/>
          <w:cols w:space="720"/>
          <w:docGrid w:linePitch="299"/>
        </w:sectPr>
      </w:pPr>
    </w:p>
    <w:tbl>
      <w:tblPr>
        <w:tblStyle w:val="ListTable6Colorful-Accent1"/>
        <w:tblpPr w:leftFromText="180" w:rightFromText="180" w:vertAnchor="text" w:horzAnchor="margin" w:tblpXSpec="center" w:tblpY="36"/>
        <w:tblW w:w="9432" w:type="dxa"/>
        <w:tblLook w:val="04A0" w:firstRow="1" w:lastRow="0" w:firstColumn="1" w:lastColumn="0" w:noHBand="0" w:noVBand="1"/>
      </w:tblPr>
      <w:tblGrid>
        <w:gridCol w:w="4698"/>
        <w:gridCol w:w="4734"/>
      </w:tblGrid>
      <w:tr w:rsidR="00381505" w:rsidRPr="003C73A6" w14:paraId="072C3E56" w14:textId="77777777" w:rsidTr="00381505">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9432" w:type="dxa"/>
            <w:gridSpan w:val="2"/>
            <w:vAlign w:val="center"/>
          </w:tcPr>
          <w:p w14:paraId="6ED1F18A" w14:textId="77777777" w:rsidR="00381505" w:rsidRPr="003C73A6" w:rsidRDefault="00381505" w:rsidP="00381505">
            <w:pPr>
              <w:autoSpaceDE w:val="0"/>
              <w:autoSpaceDN w:val="0"/>
              <w:adjustRightInd w:val="0"/>
              <w:spacing w:before="40" w:after="40"/>
              <w:jc w:val="center"/>
              <w:rPr>
                <w:rFonts w:ascii="Arial" w:hAnsi="Arial" w:cs="Arial"/>
                <w:bCs w:val="0"/>
                <w:sz w:val="24"/>
                <w:szCs w:val="24"/>
              </w:rPr>
            </w:pPr>
            <w:r w:rsidRPr="003C73A6">
              <w:rPr>
                <w:rFonts w:ascii="Arial" w:hAnsi="Arial" w:cs="Arial"/>
                <w:bCs w:val="0"/>
                <w:sz w:val="24"/>
                <w:szCs w:val="24"/>
              </w:rPr>
              <w:lastRenderedPageBreak/>
              <w:t>Scoring Panel</w:t>
            </w:r>
          </w:p>
        </w:tc>
      </w:tr>
      <w:tr w:rsidR="00381505" w:rsidRPr="003C73A6" w14:paraId="3D6B3A7C" w14:textId="77777777" w:rsidTr="00381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8" w:type="dxa"/>
            <w:vAlign w:val="center"/>
          </w:tcPr>
          <w:p w14:paraId="47601ED1" w14:textId="77777777" w:rsidR="00381505" w:rsidRPr="003C73A6" w:rsidRDefault="00381505" w:rsidP="00381505">
            <w:pPr>
              <w:autoSpaceDE w:val="0"/>
              <w:autoSpaceDN w:val="0"/>
              <w:adjustRightInd w:val="0"/>
              <w:spacing w:before="40" w:after="40"/>
              <w:rPr>
                <w:rFonts w:ascii="Arial" w:hAnsi="Arial" w:cs="Arial"/>
                <w:b w:val="0"/>
                <w:sz w:val="24"/>
                <w:szCs w:val="24"/>
              </w:rPr>
            </w:pPr>
            <w:bookmarkStart w:id="56" w:name="_Hlk526510141"/>
            <w:r w:rsidRPr="003C73A6">
              <w:rPr>
                <w:rFonts w:ascii="Arial" w:hAnsi="Arial" w:cs="Arial"/>
                <w:bCs w:val="0"/>
                <w:sz w:val="24"/>
                <w:szCs w:val="24"/>
              </w:rPr>
              <w:t>Name</w:t>
            </w:r>
            <w:r w:rsidRPr="003C73A6">
              <w:rPr>
                <w:rFonts w:ascii="Arial" w:hAnsi="Arial" w:cs="Arial"/>
                <w:b w:val="0"/>
                <w:sz w:val="24"/>
                <w:szCs w:val="24"/>
              </w:rPr>
              <w:t>, Title</w:t>
            </w:r>
          </w:p>
          <w:p w14:paraId="4D8B0CE5" w14:textId="77777777" w:rsidR="00381505" w:rsidRPr="003C73A6" w:rsidRDefault="00381505" w:rsidP="00381505">
            <w:pPr>
              <w:autoSpaceDE w:val="0"/>
              <w:autoSpaceDN w:val="0"/>
              <w:adjustRightInd w:val="0"/>
              <w:spacing w:before="40" w:after="40"/>
              <w:rPr>
                <w:rFonts w:ascii="Arial" w:hAnsi="Arial" w:cs="Arial"/>
                <w:b w:val="0"/>
                <w:sz w:val="24"/>
                <w:szCs w:val="24"/>
              </w:rPr>
            </w:pPr>
            <w:r w:rsidRPr="003C73A6">
              <w:rPr>
                <w:rFonts w:ascii="Arial" w:hAnsi="Arial" w:cs="Arial"/>
                <w:b w:val="0"/>
                <w:sz w:val="24"/>
                <w:szCs w:val="24"/>
              </w:rPr>
              <w:t>Agency</w:t>
            </w:r>
          </w:p>
          <w:p w14:paraId="6A7A8647" w14:textId="77777777" w:rsidR="00381505" w:rsidRPr="003C73A6" w:rsidRDefault="00381505" w:rsidP="00381505">
            <w:pPr>
              <w:spacing w:before="40" w:after="40"/>
              <w:rPr>
                <w:rFonts w:ascii="Arial" w:hAnsi="Arial" w:cs="Arial"/>
                <w:b w:val="0"/>
                <w:sz w:val="24"/>
                <w:szCs w:val="24"/>
              </w:rPr>
            </w:pPr>
            <w:r w:rsidRPr="003C73A6">
              <w:rPr>
                <w:rFonts w:ascii="Arial" w:hAnsi="Arial" w:cs="Arial"/>
                <w:b w:val="0"/>
                <w:sz w:val="24"/>
                <w:szCs w:val="24"/>
              </w:rPr>
              <w:t xml:space="preserve">Address </w:t>
            </w:r>
          </w:p>
        </w:tc>
        <w:tc>
          <w:tcPr>
            <w:tcW w:w="4734" w:type="dxa"/>
            <w:vAlign w:val="center"/>
          </w:tcPr>
          <w:p w14:paraId="797E50DE" w14:textId="77777777" w:rsidR="00381505" w:rsidRPr="003C73A6" w:rsidRDefault="00381505" w:rsidP="00381505">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3C73A6">
              <w:rPr>
                <w:rFonts w:ascii="Arial" w:hAnsi="Arial" w:cs="Arial"/>
                <w:b/>
                <w:sz w:val="24"/>
                <w:szCs w:val="24"/>
              </w:rPr>
              <w:t>Name</w:t>
            </w:r>
            <w:r w:rsidRPr="003C73A6">
              <w:rPr>
                <w:rFonts w:ascii="Arial" w:hAnsi="Arial" w:cs="Arial"/>
                <w:bCs/>
                <w:sz w:val="24"/>
                <w:szCs w:val="24"/>
              </w:rPr>
              <w:t>, Title</w:t>
            </w:r>
          </w:p>
          <w:p w14:paraId="7DF1573F" w14:textId="77777777" w:rsidR="00381505" w:rsidRPr="003C73A6" w:rsidRDefault="00381505" w:rsidP="00381505">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3C73A6">
              <w:rPr>
                <w:rFonts w:ascii="Arial" w:hAnsi="Arial" w:cs="Arial"/>
                <w:bCs/>
                <w:sz w:val="24"/>
                <w:szCs w:val="24"/>
              </w:rPr>
              <w:t>Agency</w:t>
            </w:r>
          </w:p>
          <w:p w14:paraId="2EACFCCE" w14:textId="77777777" w:rsidR="00381505" w:rsidRPr="003C73A6" w:rsidRDefault="00381505" w:rsidP="00381505">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4"/>
                <w:szCs w:val="24"/>
              </w:rPr>
            </w:pPr>
            <w:r w:rsidRPr="003C73A6">
              <w:rPr>
                <w:rFonts w:ascii="Arial" w:hAnsi="Arial" w:cs="Arial"/>
                <w:bCs/>
                <w:sz w:val="24"/>
                <w:szCs w:val="24"/>
              </w:rPr>
              <w:t>Address</w:t>
            </w:r>
          </w:p>
        </w:tc>
      </w:tr>
      <w:tr w:rsidR="00381505" w:rsidRPr="003C73A6" w14:paraId="291A550F" w14:textId="77777777" w:rsidTr="00381505">
        <w:tc>
          <w:tcPr>
            <w:cnfStyle w:val="001000000000" w:firstRow="0" w:lastRow="0" w:firstColumn="1" w:lastColumn="0" w:oddVBand="0" w:evenVBand="0" w:oddHBand="0" w:evenHBand="0" w:firstRowFirstColumn="0" w:firstRowLastColumn="0" w:lastRowFirstColumn="0" w:lastRowLastColumn="0"/>
            <w:tcW w:w="4698" w:type="dxa"/>
            <w:vAlign w:val="center"/>
          </w:tcPr>
          <w:p w14:paraId="55AF841B" w14:textId="77777777" w:rsidR="00381505" w:rsidRPr="003C73A6" w:rsidRDefault="00381505" w:rsidP="00381505">
            <w:pPr>
              <w:autoSpaceDE w:val="0"/>
              <w:autoSpaceDN w:val="0"/>
              <w:adjustRightInd w:val="0"/>
              <w:spacing w:before="40" w:after="40"/>
              <w:rPr>
                <w:rFonts w:ascii="Arial" w:hAnsi="Arial" w:cs="Arial"/>
                <w:b w:val="0"/>
                <w:sz w:val="24"/>
                <w:szCs w:val="24"/>
              </w:rPr>
            </w:pPr>
            <w:r w:rsidRPr="003C73A6">
              <w:rPr>
                <w:rFonts w:ascii="Arial" w:hAnsi="Arial" w:cs="Arial"/>
                <w:bCs w:val="0"/>
                <w:sz w:val="24"/>
                <w:szCs w:val="24"/>
              </w:rPr>
              <w:t>Name</w:t>
            </w:r>
            <w:r w:rsidRPr="003C73A6">
              <w:rPr>
                <w:rFonts w:ascii="Arial" w:hAnsi="Arial" w:cs="Arial"/>
                <w:b w:val="0"/>
                <w:sz w:val="24"/>
                <w:szCs w:val="24"/>
              </w:rPr>
              <w:t>, Title</w:t>
            </w:r>
          </w:p>
          <w:p w14:paraId="496BF093" w14:textId="77777777" w:rsidR="00381505" w:rsidRPr="003C73A6" w:rsidRDefault="00381505" w:rsidP="00381505">
            <w:pPr>
              <w:autoSpaceDE w:val="0"/>
              <w:autoSpaceDN w:val="0"/>
              <w:adjustRightInd w:val="0"/>
              <w:spacing w:before="40" w:after="40"/>
              <w:rPr>
                <w:rFonts w:ascii="Arial" w:hAnsi="Arial" w:cs="Arial"/>
                <w:b w:val="0"/>
                <w:sz w:val="24"/>
                <w:szCs w:val="24"/>
              </w:rPr>
            </w:pPr>
            <w:r w:rsidRPr="003C73A6">
              <w:rPr>
                <w:rFonts w:ascii="Arial" w:hAnsi="Arial" w:cs="Arial"/>
                <w:b w:val="0"/>
                <w:sz w:val="24"/>
                <w:szCs w:val="24"/>
              </w:rPr>
              <w:t>Agency</w:t>
            </w:r>
          </w:p>
          <w:p w14:paraId="4CF91F67" w14:textId="77777777" w:rsidR="00381505" w:rsidRPr="003C73A6" w:rsidRDefault="00381505" w:rsidP="00381505">
            <w:pPr>
              <w:autoSpaceDE w:val="0"/>
              <w:autoSpaceDN w:val="0"/>
              <w:adjustRightInd w:val="0"/>
              <w:spacing w:before="40" w:after="40"/>
              <w:rPr>
                <w:rFonts w:ascii="Arial" w:hAnsi="Arial" w:cs="Arial"/>
                <w:b w:val="0"/>
                <w:sz w:val="24"/>
                <w:szCs w:val="24"/>
              </w:rPr>
            </w:pPr>
            <w:r w:rsidRPr="003C73A6">
              <w:rPr>
                <w:rFonts w:ascii="Arial" w:hAnsi="Arial" w:cs="Arial"/>
                <w:b w:val="0"/>
                <w:sz w:val="24"/>
                <w:szCs w:val="24"/>
              </w:rPr>
              <w:t>Address</w:t>
            </w:r>
          </w:p>
        </w:tc>
        <w:tc>
          <w:tcPr>
            <w:tcW w:w="4734" w:type="dxa"/>
            <w:vAlign w:val="center"/>
          </w:tcPr>
          <w:p w14:paraId="0C3690C2" w14:textId="77777777" w:rsidR="00381505" w:rsidRPr="003C73A6" w:rsidRDefault="00381505" w:rsidP="00381505">
            <w:pPr>
              <w:autoSpaceDE w:val="0"/>
              <w:autoSpaceDN w:val="0"/>
              <w:adjustRightInd w:val="0"/>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3C73A6">
              <w:rPr>
                <w:rFonts w:ascii="Arial" w:hAnsi="Arial" w:cs="Arial"/>
                <w:b/>
                <w:sz w:val="24"/>
                <w:szCs w:val="24"/>
              </w:rPr>
              <w:t>Name</w:t>
            </w:r>
            <w:r w:rsidRPr="003C73A6">
              <w:rPr>
                <w:rFonts w:ascii="Arial" w:hAnsi="Arial" w:cs="Arial"/>
                <w:bCs/>
                <w:sz w:val="24"/>
                <w:szCs w:val="24"/>
              </w:rPr>
              <w:t>, Title</w:t>
            </w:r>
          </w:p>
          <w:p w14:paraId="245C09E4" w14:textId="77777777" w:rsidR="00381505" w:rsidRPr="003C73A6" w:rsidRDefault="00381505" w:rsidP="00381505">
            <w:pPr>
              <w:autoSpaceDE w:val="0"/>
              <w:autoSpaceDN w:val="0"/>
              <w:adjustRightInd w:val="0"/>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3C73A6">
              <w:rPr>
                <w:rFonts w:ascii="Arial" w:hAnsi="Arial" w:cs="Arial"/>
                <w:bCs/>
                <w:sz w:val="24"/>
                <w:szCs w:val="24"/>
              </w:rPr>
              <w:t>Agency</w:t>
            </w:r>
          </w:p>
          <w:p w14:paraId="79F43821" w14:textId="77777777" w:rsidR="00381505" w:rsidRPr="003C73A6" w:rsidRDefault="00381505" w:rsidP="00381505">
            <w:pPr>
              <w:autoSpaceDE w:val="0"/>
              <w:autoSpaceDN w:val="0"/>
              <w:adjustRightInd w:val="0"/>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3C73A6">
              <w:rPr>
                <w:rFonts w:ascii="Arial" w:hAnsi="Arial" w:cs="Arial"/>
                <w:bCs/>
                <w:sz w:val="24"/>
                <w:szCs w:val="24"/>
              </w:rPr>
              <w:t>Address</w:t>
            </w:r>
          </w:p>
        </w:tc>
      </w:tr>
      <w:tr w:rsidR="00381505" w:rsidRPr="003C73A6" w14:paraId="352FB6BE" w14:textId="77777777" w:rsidTr="00381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8" w:type="dxa"/>
            <w:vAlign w:val="center"/>
          </w:tcPr>
          <w:p w14:paraId="723DD8B8" w14:textId="77777777" w:rsidR="00381505" w:rsidRPr="003C73A6" w:rsidRDefault="00381505" w:rsidP="00381505">
            <w:pPr>
              <w:autoSpaceDE w:val="0"/>
              <w:autoSpaceDN w:val="0"/>
              <w:adjustRightInd w:val="0"/>
              <w:spacing w:before="40" w:after="40"/>
              <w:rPr>
                <w:rFonts w:ascii="Arial" w:hAnsi="Arial" w:cs="Arial"/>
                <w:b w:val="0"/>
                <w:sz w:val="24"/>
                <w:szCs w:val="24"/>
              </w:rPr>
            </w:pPr>
            <w:r w:rsidRPr="003C73A6">
              <w:rPr>
                <w:rFonts w:ascii="Arial" w:hAnsi="Arial" w:cs="Arial"/>
                <w:bCs w:val="0"/>
                <w:sz w:val="24"/>
                <w:szCs w:val="24"/>
              </w:rPr>
              <w:t>Name</w:t>
            </w:r>
            <w:r w:rsidRPr="003C73A6">
              <w:rPr>
                <w:rFonts w:ascii="Arial" w:hAnsi="Arial" w:cs="Arial"/>
                <w:b w:val="0"/>
                <w:sz w:val="24"/>
                <w:szCs w:val="24"/>
              </w:rPr>
              <w:t>, Title</w:t>
            </w:r>
          </w:p>
          <w:p w14:paraId="49AFF47E" w14:textId="77777777" w:rsidR="00381505" w:rsidRPr="003C73A6" w:rsidRDefault="00381505" w:rsidP="00381505">
            <w:pPr>
              <w:autoSpaceDE w:val="0"/>
              <w:autoSpaceDN w:val="0"/>
              <w:adjustRightInd w:val="0"/>
              <w:spacing w:before="40" w:after="40"/>
              <w:rPr>
                <w:rFonts w:ascii="Arial" w:hAnsi="Arial" w:cs="Arial"/>
                <w:b w:val="0"/>
                <w:sz w:val="24"/>
                <w:szCs w:val="24"/>
              </w:rPr>
            </w:pPr>
            <w:r w:rsidRPr="003C73A6">
              <w:rPr>
                <w:rFonts w:ascii="Arial" w:hAnsi="Arial" w:cs="Arial"/>
                <w:b w:val="0"/>
                <w:sz w:val="24"/>
                <w:szCs w:val="24"/>
              </w:rPr>
              <w:t>Agency</w:t>
            </w:r>
          </w:p>
          <w:p w14:paraId="7E43641B" w14:textId="77777777" w:rsidR="00381505" w:rsidRPr="003C73A6" w:rsidRDefault="00381505" w:rsidP="00381505">
            <w:pPr>
              <w:autoSpaceDE w:val="0"/>
              <w:autoSpaceDN w:val="0"/>
              <w:adjustRightInd w:val="0"/>
              <w:spacing w:before="40" w:after="40"/>
              <w:rPr>
                <w:rFonts w:ascii="Arial" w:hAnsi="Arial" w:cs="Arial"/>
                <w:b w:val="0"/>
                <w:sz w:val="24"/>
                <w:szCs w:val="24"/>
              </w:rPr>
            </w:pPr>
            <w:r w:rsidRPr="003C73A6">
              <w:rPr>
                <w:rFonts w:ascii="Arial" w:hAnsi="Arial" w:cs="Arial"/>
                <w:b w:val="0"/>
                <w:sz w:val="24"/>
                <w:szCs w:val="24"/>
              </w:rPr>
              <w:t>Address</w:t>
            </w:r>
          </w:p>
        </w:tc>
        <w:tc>
          <w:tcPr>
            <w:tcW w:w="4734" w:type="dxa"/>
            <w:vAlign w:val="center"/>
          </w:tcPr>
          <w:p w14:paraId="7A6453F2" w14:textId="77777777" w:rsidR="00381505" w:rsidRPr="003C73A6" w:rsidRDefault="00381505" w:rsidP="00381505">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3C73A6">
              <w:rPr>
                <w:rFonts w:ascii="Arial" w:hAnsi="Arial" w:cs="Arial"/>
                <w:b/>
                <w:sz w:val="24"/>
                <w:szCs w:val="24"/>
              </w:rPr>
              <w:t>Name</w:t>
            </w:r>
            <w:r w:rsidRPr="003C73A6">
              <w:rPr>
                <w:rFonts w:ascii="Arial" w:hAnsi="Arial" w:cs="Arial"/>
                <w:bCs/>
                <w:sz w:val="24"/>
                <w:szCs w:val="24"/>
              </w:rPr>
              <w:t>, Title</w:t>
            </w:r>
          </w:p>
          <w:p w14:paraId="75F559BB" w14:textId="77777777" w:rsidR="00381505" w:rsidRPr="003C73A6" w:rsidRDefault="00381505" w:rsidP="00381505">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3C73A6">
              <w:rPr>
                <w:rFonts w:ascii="Arial" w:hAnsi="Arial" w:cs="Arial"/>
                <w:bCs/>
                <w:sz w:val="24"/>
                <w:szCs w:val="24"/>
              </w:rPr>
              <w:t>Agency</w:t>
            </w:r>
          </w:p>
          <w:p w14:paraId="60804DA6" w14:textId="77777777" w:rsidR="00381505" w:rsidRPr="003C73A6" w:rsidRDefault="00381505" w:rsidP="00381505">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3C73A6">
              <w:rPr>
                <w:rFonts w:ascii="Arial" w:hAnsi="Arial" w:cs="Arial"/>
                <w:bCs/>
                <w:sz w:val="24"/>
                <w:szCs w:val="24"/>
              </w:rPr>
              <w:t xml:space="preserve">Address </w:t>
            </w:r>
          </w:p>
        </w:tc>
      </w:tr>
      <w:bookmarkEnd w:id="56"/>
      <w:tr w:rsidR="00381505" w:rsidRPr="003C73A6" w14:paraId="7616E4FF" w14:textId="77777777" w:rsidTr="00381505">
        <w:tc>
          <w:tcPr>
            <w:cnfStyle w:val="001000000000" w:firstRow="0" w:lastRow="0" w:firstColumn="1" w:lastColumn="0" w:oddVBand="0" w:evenVBand="0" w:oddHBand="0" w:evenHBand="0" w:firstRowFirstColumn="0" w:firstRowLastColumn="0" w:lastRowFirstColumn="0" w:lastRowLastColumn="0"/>
            <w:tcW w:w="4698" w:type="dxa"/>
            <w:vAlign w:val="center"/>
          </w:tcPr>
          <w:p w14:paraId="02825DE9" w14:textId="77777777" w:rsidR="00381505" w:rsidRPr="003C73A6" w:rsidRDefault="00381505" w:rsidP="00381505">
            <w:pPr>
              <w:autoSpaceDE w:val="0"/>
              <w:autoSpaceDN w:val="0"/>
              <w:adjustRightInd w:val="0"/>
              <w:spacing w:before="40" w:after="40"/>
              <w:rPr>
                <w:rFonts w:ascii="Arial" w:hAnsi="Arial" w:cs="Arial"/>
                <w:b w:val="0"/>
                <w:sz w:val="24"/>
                <w:szCs w:val="24"/>
              </w:rPr>
            </w:pPr>
            <w:r w:rsidRPr="003C73A6">
              <w:rPr>
                <w:rFonts w:ascii="Arial" w:hAnsi="Arial" w:cs="Arial"/>
                <w:bCs w:val="0"/>
                <w:sz w:val="24"/>
                <w:szCs w:val="24"/>
              </w:rPr>
              <w:t>Name</w:t>
            </w:r>
            <w:r w:rsidRPr="003C73A6">
              <w:rPr>
                <w:rFonts w:ascii="Arial" w:hAnsi="Arial" w:cs="Arial"/>
                <w:b w:val="0"/>
                <w:sz w:val="24"/>
                <w:szCs w:val="24"/>
              </w:rPr>
              <w:t>, Title</w:t>
            </w:r>
          </w:p>
          <w:p w14:paraId="5E5960AD" w14:textId="77777777" w:rsidR="00381505" w:rsidRPr="003C73A6" w:rsidRDefault="00381505" w:rsidP="00381505">
            <w:pPr>
              <w:autoSpaceDE w:val="0"/>
              <w:autoSpaceDN w:val="0"/>
              <w:adjustRightInd w:val="0"/>
              <w:spacing w:before="40" w:after="40"/>
              <w:rPr>
                <w:rFonts w:ascii="Arial" w:hAnsi="Arial" w:cs="Arial"/>
                <w:b w:val="0"/>
                <w:sz w:val="24"/>
                <w:szCs w:val="24"/>
              </w:rPr>
            </w:pPr>
            <w:r w:rsidRPr="003C73A6">
              <w:rPr>
                <w:rFonts w:ascii="Arial" w:hAnsi="Arial" w:cs="Arial"/>
                <w:b w:val="0"/>
                <w:sz w:val="24"/>
                <w:szCs w:val="24"/>
              </w:rPr>
              <w:t>Agency</w:t>
            </w:r>
          </w:p>
          <w:p w14:paraId="25DEAD0F" w14:textId="77777777" w:rsidR="00381505" w:rsidRPr="003C73A6" w:rsidRDefault="00381505" w:rsidP="00381505">
            <w:pPr>
              <w:autoSpaceDE w:val="0"/>
              <w:autoSpaceDN w:val="0"/>
              <w:adjustRightInd w:val="0"/>
              <w:spacing w:before="40" w:after="40"/>
              <w:rPr>
                <w:rFonts w:ascii="Arial" w:hAnsi="Arial" w:cs="Arial"/>
                <w:b w:val="0"/>
                <w:sz w:val="24"/>
                <w:szCs w:val="24"/>
              </w:rPr>
            </w:pPr>
            <w:r w:rsidRPr="003C73A6">
              <w:rPr>
                <w:rFonts w:ascii="Arial" w:hAnsi="Arial" w:cs="Arial"/>
                <w:b w:val="0"/>
                <w:sz w:val="24"/>
                <w:szCs w:val="24"/>
              </w:rPr>
              <w:t>Address</w:t>
            </w:r>
          </w:p>
        </w:tc>
        <w:tc>
          <w:tcPr>
            <w:tcW w:w="4734" w:type="dxa"/>
            <w:vAlign w:val="center"/>
          </w:tcPr>
          <w:p w14:paraId="6AA1EB9E" w14:textId="77777777" w:rsidR="00381505" w:rsidRPr="003C73A6" w:rsidRDefault="00381505" w:rsidP="00381505">
            <w:pPr>
              <w:autoSpaceDE w:val="0"/>
              <w:autoSpaceDN w:val="0"/>
              <w:adjustRightInd w:val="0"/>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3C73A6">
              <w:rPr>
                <w:rFonts w:ascii="Arial" w:hAnsi="Arial" w:cs="Arial"/>
                <w:b/>
                <w:sz w:val="24"/>
                <w:szCs w:val="24"/>
              </w:rPr>
              <w:t>Name</w:t>
            </w:r>
            <w:r w:rsidRPr="003C73A6">
              <w:rPr>
                <w:rFonts w:ascii="Arial" w:hAnsi="Arial" w:cs="Arial"/>
                <w:bCs/>
                <w:sz w:val="24"/>
                <w:szCs w:val="24"/>
              </w:rPr>
              <w:t>, Title</w:t>
            </w:r>
          </w:p>
          <w:p w14:paraId="60D8FE10" w14:textId="77777777" w:rsidR="00381505" w:rsidRPr="003C73A6" w:rsidRDefault="00381505" w:rsidP="00381505">
            <w:pPr>
              <w:autoSpaceDE w:val="0"/>
              <w:autoSpaceDN w:val="0"/>
              <w:adjustRightInd w:val="0"/>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3C73A6">
              <w:rPr>
                <w:rFonts w:ascii="Arial" w:hAnsi="Arial" w:cs="Arial"/>
                <w:bCs/>
                <w:sz w:val="24"/>
                <w:szCs w:val="24"/>
              </w:rPr>
              <w:t>Agency</w:t>
            </w:r>
          </w:p>
          <w:p w14:paraId="7F979AB4" w14:textId="77777777" w:rsidR="00381505" w:rsidRPr="003C73A6" w:rsidRDefault="00381505" w:rsidP="00381505">
            <w:pPr>
              <w:autoSpaceDE w:val="0"/>
              <w:autoSpaceDN w:val="0"/>
              <w:adjustRightInd w:val="0"/>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3C73A6">
              <w:rPr>
                <w:rFonts w:ascii="Arial" w:hAnsi="Arial" w:cs="Arial"/>
                <w:bCs/>
                <w:sz w:val="24"/>
                <w:szCs w:val="24"/>
              </w:rPr>
              <w:t>Address</w:t>
            </w:r>
          </w:p>
        </w:tc>
      </w:tr>
    </w:tbl>
    <w:p w14:paraId="675C0358" w14:textId="08EF6B8B" w:rsidR="00381505" w:rsidRPr="0091258D" w:rsidRDefault="00381505" w:rsidP="00381505">
      <w:pPr>
        <w:rPr>
          <w:rFonts w:ascii="Arial" w:hAnsi="Arial" w:cs="Arial"/>
          <w:b/>
          <w:u w:val="single"/>
        </w:rPr>
        <w:sectPr w:rsidR="00381505" w:rsidRPr="0091258D" w:rsidSect="00CA0599">
          <w:headerReference w:type="even" r:id="rId58"/>
          <w:headerReference w:type="default" r:id="rId59"/>
          <w:headerReference w:type="first" r:id="rId60"/>
          <w:pgSz w:w="12240" w:h="15840"/>
          <w:pgMar w:top="1440" w:right="1080" w:bottom="1080" w:left="1080" w:header="576" w:footer="432" w:gutter="0"/>
          <w:cols w:space="720"/>
          <w:docGrid w:linePitch="299"/>
        </w:sectPr>
      </w:pPr>
      <w:r>
        <w:rPr>
          <w:rFonts w:ascii="Arial" w:hAnsi="Arial" w:cs="Arial"/>
          <w:noProof/>
          <w:sz w:val="24"/>
          <w:szCs w:val="24"/>
        </w:rPr>
        <w:drawing>
          <wp:anchor distT="0" distB="0" distL="114300" distR="114300" simplePos="0" relativeHeight="251761152" behindDoc="0" locked="0" layoutInCell="1" allowOverlap="1" wp14:anchorId="63FD5789" wp14:editId="26885CE6">
            <wp:simplePos x="0" y="0"/>
            <wp:positionH relativeFrom="margin">
              <wp:posOffset>992875</wp:posOffset>
            </wp:positionH>
            <wp:positionV relativeFrom="page">
              <wp:posOffset>2320119</wp:posOffset>
            </wp:positionV>
            <wp:extent cx="3883275" cy="3328416"/>
            <wp:effectExtent l="0" t="0" r="0" b="0"/>
            <wp:wrapNone/>
            <wp:docPr id="1" name="Picture 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con&#10;&#10;Description automatically generated with medium confidenc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883275" cy="3328416"/>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W w:w="9715" w:type="dxa"/>
        <w:tblLook w:val="04A0" w:firstRow="1" w:lastRow="0" w:firstColumn="1" w:lastColumn="0" w:noHBand="0" w:noVBand="1"/>
      </w:tblPr>
      <w:tblGrid>
        <w:gridCol w:w="9715"/>
      </w:tblGrid>
      <w:tr w:rsidR="00C25AA1" w:rsidRPr="00C64966" w14:paraId="5766F6B2" w14:textId="77777777" w:rsidTr="005726A1">
        <w:trPr>
          <w:trHeight w:val="530"/>
        </w:trPr>
        <w:tc>
          <w:tcPr>
            <w:tcW w:w="9715" w:type="dxa"/>
            <w:shd w:val="clear" w:color="auto" w:fill="002060"/>
          </w:tcPr>
          <w:p w14:paraId="1A736143" w14:textId="7DC33B8D" w:rsidR="00C25AA1" w:rsidRPr="00EB5867" w:rsidRDefault="002211BF" w:rsidP="00D263DF">
            <w:pPr>
              <w:pStyle w:val="Heading2"/>
              <w:jc w:val="center"/>
              <w:outlineLvl w:val="1"/>
              <w:rPr>
                <w:rFonts w:ascii="Arial" w:hAnsi="Arial" w:cs="Arial"/>
                <w:b/>
                <w:bCs/>
                <w:color w:val="FFFFFF" w:themeColor="background1"/>
              </w:rPr>
            </w:pPr>
            <w:bookmarkStart w:id="57" w:name="_Toc118990828"/>
            <w:bookmarkEnd w:id="48"/>
            <w:bookmarkEnd w:id="49"/>
            <w:bookmarkEnd w:id="50"/>
            <w:r w:rsidRPr="00D263DF">
              <w:rPr>
                <w:rFonts w:ascii="Arial" w:hAnsi="Arial" w:cs="Arial"/>
                <w:b/>
                <w:bCs/>
                <w:color w:val="FFFFFF" w:themeColor="background1"/>
                <w:sz w:val="24"/>
                <w:szCs w:val="24"/>
              </w:rPr>
              <w:lastRenderedPageBreak/>
              <w:t>Appendix F: Certification of Compliance with BSCC Polices on Debarment, Fraud, Theft and Embezzlement</w:t>
            </w:r>
            <w:bookmarkEnd w:id="57"/>
          </w:p>
        </w:tc>
      </w:tr>
    </w:tbl>
    <w:p w14:paraId="2412DCB6" w14:textId="77777777" w:rsidR="00C25AA1" w:rsidRDefault="00C25AA1" w:rsidP="00C25AA1">
      <w:pPr>
        <w:rPr>
          <w:rFonts w:ascii="Arial" w:hAnsi="Arial" w:cs="Arial"/>
          <w:b/>
          <w:bCs/>
          <w:iCs/>
          <w:szCs w:val="24"/>
        </w:rPr>
      </w:pPr>
    </w:p>
    <w:p w14:paraId="02AA07FD" w14:textId="77777777" w:rsidR="00C25AA1" w:rsidRPr="00E82912" w:rsidRDefault="00C25AA1" w:rsidP="00C25AA1">
      <w:pPr>
        <w:ind w:right="-360"/>
        <w:jc w:val="both"/>
        <w:rPr>
          <w:rFonts w:ascii="Arial" w:hAnsi="Arial" w:cs="Arial"/>
          <w:sz w:val="24"/>
          <w:szCs w:val="24"/>
        </w:rPr>
      </w:pPr>
      <w:r w:rsidRPr="00E82912">
        <w:rPr>
          <w:rFonts w:ascii="Arial" w:hAnsi="Arial" w:cs="Arial"/>
          <w:sz w:val="24"/>
          <w:szCs w:val="24"/>
        </w:rPr>
        <w:t xml:space="preserve">It is the policy of the BSCC to protect grant funds from unreasonable risks of fraudulent, criminal, or other improper use.  As such, the Board </w:t>
      </w:r>
      <w:r w:rsidRPr="00E82912">
        <w:rPr>
          <w:rFonts w:ascii="Arial" w:hAnsi="Arial" w:cs="Arial"/>
          <w:sz w:val="24"/>
          <w:szCs w:val="24"/>
          <w:u w:val="single"/>
        </w:rPr>
        <w:t>will not</w:t>
      </w:r>
      <w:r w:rsidRPr="00E82912">
        <w:rPr>
          <w:rFonts w:ascii="Arial" w:hAnsi="Arial" w:cs="Arial"/>
          <w:sz w:val="24"/>
          <w:szCs w:val="24"/>
        </w:rPr>
        <w:t xml:space="preserve"> enter into contracts or provide reimbursement to applicants that have been:</w:t>
      </w:r>
    </w:p>
    <w:p w14:paraId="50012E88" w14:textId="77777777" w:rsidR="00C25AA1" w:rsidRDefault="00C25AA1">
      <w:pPr>
        <w:pStyle w:val="ListParagraph"/>
        <w:numPr>
          <w:ilvl w:val="0"/>
          <w:numId w:val="21"/>
        </w:numPr>
        <w:spacing w:after="0" w:line="240" w:lineRule="auto"/>
        <w:ind w:right="-360"/>
        <w:jc w:val="both"/>
        <w:rPr>
          <w:rFonts w:ascii="Arial" w:hAnsi="Arial" w:cs="Arial"/>
          <w:sz w:val="24"/>
          <w:szCs w:val="24"/>
        </w:rPr>
      </w:pPr>
      <w:r w:rsidRPr="00E82912">
        <w:rPr>
          <w:rFonts w:ascii="Arial" w:hAnsi="Arial" w:cs="Arial"/>
          <w:sz w:val="24"/>
          <w:szCs w:val="24"/>
        </w:rPr>
        <w:t>debarred by any federal, state, or local government entities during the period of debarment; or</w:t>
      </w:r>
    </w:p>
    <w:p w14:paraId="5862E508" w14:textId="77777777" w:rsidR="00C25AA1" w:rsidRPr="00A3713D" w:rsidRDefault="00C25AA1">
      <w:pPr>
        <w:pStyle w:val="ListParagraph"/>
        <w:numPr>
          <w:ilvl w:val="0"/>
          <w:numId w:val="21"/>
        </w:numPr>
        <w:spacing w:after="0" w:line="240" w:lineRule="auto"/>
        <w:ind w:right="-360"/>
        <w:jc w:val="both"/>
        <w:rPr>
          <w:rFonts w:ascii="Arial" w:hAnsi="Arial" w:cs="Arial"/>
          <w:sz w:val="24"/>
          <w:szCs w:val="24"/>
        </w:rPr>
      </w:pPr>
      <w:r w:rsidRPr="00A3713D">
        <w:rPr>
          <w:rFonts w:ascii="Arial" w:hAnsi="Arial" w:cs="Arial"/>
          <w:sz w:val="24"/>
          <w:szCs w:val="24"/>
        </w:rPr>
        <w:t>convicted of fraud, theft, or embezzlement of federal, state, or local government grant funds for a period of three years following conviction.</w:t>
      </w:r>
    </w:p>
    <w:p w14:paraId="64F95BA4" w14:textId="77777777" w:rsidR="00C25AA1" w:rsidRPr="00E82912" w:rsidRDefault="00C25AA1" w:rsidP="00C25AA1">
      <w:pPr>
        <w:ind w:right="-360"/>
        <w:jc w:val="both"/>
        <w:rPr>
          <w:rFonts w:ascii="Arial" w:hAnsi="Arial" w:cs="Arial"/>
          <w:sz w:val="24"/>
          <w:szCs w:val="24"/>
        </w:rPr>
      </w:pPr>
    </w:p>
    <w:p w14:paraId="4D3D8675" w14:textId="2F3ACE11" w:rsidR="00C25AA1" w:rsidRPr="00E82912" w:rsidRDefault="00C25AA1" w:rsidP="00C25AA1">
      <w:pPr>
        <w:ind w:right="-360"/>
        <w:jc w:val="both"/>
        <w:rPr>
          <w:rFonts w:ascii="Arial" w:hAnsi="Arial" w:cs="Arial"/>
          <w:sz w:val="24"/>
          <w:szCs w:val="24"/>
        </w:rPr>
      </w:pPr>
      <w:r w:rsidRPr="00E82912">
        <w:rPr>
          <w:rFonts w:ascii="Arial" w:hAnsi="Arial" w:cs="Arial"/>
          <w:sz w:val="24"/>
          <w:szCs w:val="24"/>
        </w:rPr>
        <w:t xml:space="preserve">Furthermore, the BSCC requires grant recipients to provide an assurance that there has been no applicable debarment, disqualification, suspension, or removal from a federal, </w:t>
      </w:r>
      <w:proofErr w:type="gramStart"/>
      <w:r w:rsidRPr="00E82912">
        <w:rPr>
          <w:rFonts w:ascii="Arial" w:hAnsi="Arial" w:cs="Arial"/>
          <w:sz w:val="24"/>
          <w:szCs w:val="24"/>
        </w:rPr>
        <w:t>state</w:t>
      </w:r>
      <w:proofErr w:type="gramEnd"/>
      <w:r w:rsidRPr="00E82912">
        <w:rPr>
          <w:rFonts w:ascii="Arial" w:hAnsi="Arial" w:cs="Arial"/>
          <w:sz w:val="24"/>
          <w:szCs w:val="24"/>
        </w:rPr>
        <w:t xml:space="preserve"> or local grant program on the part of the grantee at the time of application and that the grantee will immediately notify the BSCC should such debarment or conviction occur during the term of the Grant contract.</w:t>
      </w:r>
    </w:p>
    <w:p w14:paraId="4C5C1536" w14:textId="12CFB58B" w:rsidR="00C25AA1" w:rsidRPr="00E82912" w:rsidRDefault="00C25AA1" w:rsidP="00C25AA1">
      <w:pPr>
        <w:ind w:right="-360"/>
        <w:jc w:val="both"/>
        <w:rPr>
          <w:rFonts w:ascii="Arial" w:hAnsi="Arial" w:cs="Arial"/>
          <w:sz w:val="24"/>
          <w:szCs w:val="24"/>
        </w:rPr>
      </w:pPr>
    </w:p>
    <w:p w14:paraId="03A6A93D" w14:textId="77777777" w:rsidR="00C25AA1" w:rsidRPr="00E82912" w:rsidRDefault="00C25AA1" w:rsidP="00C25AA1">
      <w:pPr>
        <w:ind w:right="-360"/>
        <w:jc w:val="both"/>
        <w:rPr>
          <w:rFonts w:ascii="Arial" w:hAnsi="Arial" w:cs="Arial"/>
          <w:sz w:val="24"/>
          <w:szCs w:val="24"/>
        </w:rPr>
      </w:pPr>
      <w:r w:rsidRPr="00E82912">
        <w:rPr>
          <w:rFonts w:ascii="Arial" w:hAnsi="Arial" w:cs="Arial"/>
          <w:sz w:val="24"/>
          <w:szCs w:val="24"/>
        </w:rPr>
        <w:t xml:space="preserve">BSCC also requires that all grant recipients include, as a condition of award to a subgrantee or subcontractor, a requirement that the subgrantee or subcontractor will provide the same assurances to the grant recipient. If a grant recipient wishes to consider a subgrantee or subcontractor that has been debarred or convicted, the grant recipient must submit a written request for exception to the BSCC along with supporting documentation. </w:t>
      </w:r>
    </w:p>
    <w:p w14:paraId="2BB73CDD" w14:textId="77777777" w:rsidR="00C25AA1" w:rsidRPr="00E82912" w:rsidRDefault="00C25AA1" w:rsidP="00C25AA1">
      <w:pPr>
        <w:ind w:right="-360"/>
        <w:jc w:val="both"/>
        <w:rPr>
          <w:rFonts w:ascii="Arial" w:hAnsi="Arial" w:cs="Arial"/>
          <w:sz w:val="24"/>
          <w:szCs w:val="24"/>
        </w:rPr>
      </w:pPr>
    </w:p>
    <w:p w14:paraId="2FA6AA80" w14:textId="77777777" w:rsidR="00C25AA1" w:rsidRPr="00E82912" w:rsidRDefault="00C25AA1" w:rsidP="00C25AA1">
      <w:pPr>
        <w:ind w:right="-360"/>
        <w:jc w:val="both"/>
        <w:rPr>
          <w:rFonts w:ascii="Arial" w:hAnsi="Arial" w:cs="Arial"/>
          <w:sz w:val="24"/>
          <w:szCs w:val="24"/>
        </w:rPr>
      </w:pPr>
      <w:r w:rsidRPr="00E82912">
        <w:rPr>
          <w:rFonts w:ascii="Arial" w:hAnsi="Arial" w:cs="Arial"/>
          <w:sz w:val="24"/>
          <w:szCs w:val="24"/>
        </w:rPr>
        <w:t xml:space="preserve">By checking the following boxes </w:t>
      </w:r>
      <w:r w:rsidRPr="00E82912">
        <w:rPr>
          <w:rFonts w:ascii="Arial" w:hAnsi="Arial" w:cs="Arial"/>
          <w:sz w:val="24"/>
          <w:szCs w:val="24"/>
          <w:u w:val="single"/>
        </w:rPr>
        <w:t>and signing below</w:t>
      </w:r>
      <w:r w:rsidRPr="00E82912">
        <w:rPr>
          <w:rFonts w:ascii="Arial" w:hAnsi="Arial" w:cs="Arial"/>
          <w:sz w:val="24"/>
          <w:szCs w:val="24"/>
        </w:rPr>
        <w:t>, applicant affirms that:</w:t>
      </w:r>
    </w:p>
    <w:p w14:paraId="27E7BD87" w14:textId="77777777" w:rsidR="00C25AA1" w:rsidRPr="00E82912" w:rsidRDefault="00C25AA1" w:rsidP="00C25AA1">
      <w:pPr>
        <w:ind w:right="-360"/>
        <w:jc w:val="both"/>
        <w:rPr>
          <w:rFonts w:ascii="Arial" w:hAnsi="Arial" w:cs="Arial"/>
          <w:sz w:val="24"/>
          <w:szCs w:val="24"/>
        </w:rPr>
      </w:pPr>
    </w:p>
    <w:p w14:paraId="005EB365" w14:textId="77777777" w:rsidR="00C25AA1" w:rsidRPr="00E82912" w:rsidRDefault="00C25AA1" w:rsidP="00C25AA1">
      <w:pPr>
        <w:ind w:right="-360"/>
        <w:jc w:val="both"/>
        <w:rPr>
          <w:rFonts w:ascii="Arial" w:hAnsi="Arial" w:cs="Arial"/>
          <w:sz w:val="24"/>
          <w:szCs w:val="24"/>
        </w:rPr>
      </w:pPr>
      <w:r w:rsidRPr="00E82912">
        <w:rPr>
          <w:rFonts w:ascii="Arial" w:hAnsi="Arial" w:cs="Arial"/>
          <w:sz w:val="24"/>
          <w:szCs w:val="24"/>
        </w:rPr>
        <w:t xml:space="preserve">[   ]  I/We are not currently debarred by any federal, state, or local entity from applying for or receiving federal, state, or local grant funds.  </w:t>
      </w:r>
    </w:p>
    <w:p w14:paraId="4C14EAE1" w14:textId="77777777" w:rsidR="00C25AA1" w:rsidRPr="00E82912" w:rsidRDefault="00C25AA1" w:rsidP="00C25AA1">
      <w:pPr>
        <w:ind w:right="-360"/>
        <w:jc w:val="both"/>
        <w:rPr>
          <w:rFonts w:ascii="Arial" w:hAnsi="Arial" w:cs="Arial"/>
          <w:sz w:val="24"/>
          <w:szCs w:val="24"/>
        </w:rPr>
      </w:pPr>
    </w:p>
    <w:p w14:paraId="598394A0" w14:textId="77777777" w:rsidR="00C25AA1" w:rsidRPr="00E82912" w:rsidRDefault="00C25AA1" w:rsidP="00C25AA1">
      <w:pPr>
        <w:ind w:right="-360"/>
        <w:jc w:val="both"/>
        <w:rPr>
          <w:rFonts w:ascii="Arial" w:hAnsi="Arial" w:cs="Arial"/>
          <w:sz w:val="24"/>
          <w:szCs w:val="24"/>
        </w:rPr>
      </w:pPr>
      <w:r w:rsidRPr="00E82912">
        <w:rPr>
          <w:rFonts w:ascii="Arial" w:hAnsi="Arial" w:cs="Arial"/>
          <w:sz w:val="24"/>
          <w:szCs w:val="24"/>
        </w:rPr>
        <w:t>[   ] I/We have not been convicted of any crime involving theft, fraud, or embezzlement of federal, state, or local grant funds within the last three years.  We will notify the BSCC should such debarment or conviction occur during the term of the Grant contract.</w:t>
      </w:r>
    </w:p>
    <w:p w14:paraId="27E9B304" w14:textId="77777777" w:rsidR="00C25AA1" w:rsidRPr="00E82912" w:rsidRDefault="00C25AA1" w:rsidP="00C25AA1">
      <w:pPr>
        <w:ind w:right="-360"/>
        <w:jc w:val="both"/>
        <w:rPr>
          <w:rFonts w:ascii="Arial" w:hAnsi="Arial" w:cs="Arial"/>
          <w:sz w:val="24"/>
          <w:szCs w:val="24"/>
        </w:rPr>
      </w:pPr>
    </w:p>
    <w:p w14:paraId="4B8561B7" w14:textId="77777777" w:rsidR="00C25AA1" w:rsidRPr="00E82912" w:rsidRDefault="00C25AA1" w:rsidP="00C25AA1">
      <w:pPr>
        <w:ind w:right="-360"/>
        <w:jc w:val="both"/>
        <w:rPr>
          <w:rFonts w:ascii="Arial" w:hAnsi="Arial" w:cs="Arial"/>
          <w:sz w:val="24"/>
          <w:szCs w:val="24"/>
        </w:rPr>
      </w:pPr>
      <w:r w:rsidRPr="00E82912">
        <w:rPr>
          <w:rFonts w:ascii="Arial" w:hAnsi="Arial" w:cs="Arial"/>
          <w:sz w:val="24"/>
          <w:szCs w:val="24"/>
        </w:rPr>
        <w:t>[   ]  I/We will hold subgrantees and subcontractors to these same requirements.</w:t>
      </w:r>
    </w:p>
    <w:p w14:paraId="57028B56" w14:textId="77777777" w:rsidR="00C25AA1" w:rsidRPr="00E82912" w:rsidRDefault="00C25AA1" w:rsidP="00C25AA1">
      <w:pPr>
        <w:ind w:right="-360"/>
        <w:jc w:val="both"/>
        <w:rPr>
          <w:rFonts w:ascii="Arial" w:hAnsi="Arial" w:cs="Arial"/>
          <w:sz w:val="24"/>
          <w:szCs w:val="24"/>
        </w:rPr>
      </w:pPr>
    </w:p>
    <w:p w14:paraId="17A844A0" w14:textId="77777777" w:rsidR="00C25AA1" w:rsidRDefault="00C25AA1" w:rsidP="00C25AA1">
      <w:pPr>
        <w:ind w:right="-360"/>
        <w:jc w:val="both"/>
        <w:rPr>
          <w:rFonts w:ascii="Arial" w:hAnsi="Arial" w:cs="Arial"/>
          <w:bCs/>
          <w:sz w:val="24"/>
          <w:szCs w:val="24"/>
        </w:rPr>
      </w:pPr>
      <w:r w:rsidRPr="00E82912">
        <w:rPr>
          <w:rFonts w:ascii="Arial" w:hAnsi="Arial" w:cs="Arial"/>
          <w:bCs/>
          <w:sz w:val="24"/>
          <w:szCs w:val="24"/>
        </w:rPr>
        <w:t xml:space="preserve">A grantee may make a request in writing to the Executive Director of the BSCC for an exception to the debarment policy. Any determination made by the Executive Director shall be made in writing. </w:t>
      </w:r>
    </w:p>
    <w:p w14:paraId="2D5D748F" w14:textId="77777777" w:rsidR="00C25AA1" w:rsidRDefault="00C25AA1" w:rsidP="00C25AA1">
      <w:pPr>
        <w:ind w:right="-360"/>
        <w:jc w:val="both"/>
        <w:rPr>
          <w:rFonts w:ascii="Arial" w:hAnsi="Arial" w:cs="Arial"/>
          <w:bCs/>
          <w:sz w:val="24"/>
          <w:szCs w:val="24"/>
        </w:rPr>
      </w:pPr>
    </w:p>
    <w:tbl>
      <w:tblPr>
        <w:tblpPr w:leftFromText="187" w:rightFromText="187" w:bottomFromText="200" w:vertAnchor="text" w:horzAnchor="margin" w:tblpXSpec="center"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95"/>
        <w:gridCol w:w="1888"/>
        <w:gridCol w:w="988"/>
        <w:gridCol w:w="1081"/>
        <w:gridCol w:w="95"/>
        <w:gridCol w:w="2971"/>
      </w:tblGrid>
      <w:tr w:rsidR="00C25AA1" w14:paraId="1999B70F" w14:textId="77777777" w:rsidTr="005726A1">
        <w:trPr>
          <w:cantSplit/>
          <w:trHeight w:val="533"/>
        </w:trPr>
        <w:tc>
          <w:tcPr>
            <w:tcW w:w="10800"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54D61E5" w14:textId="77777777" w:rsidR="00C25AA1" w:rsidRDefault="00C25AA1" w:rsidP="005726A1">
            <w:pPr>
              <w:pStyle w:val="NoSpacing"/>
              <w:rPr>
                <w:rFonts w:ascii="Arial" w:hAnsi="Arial" w:cs="Arial"/>
                <w:b/>
                <w:color w:val="142D5A"/>
                <w:sz w:val="20"/>
                <w:szCs w:val="20"/>
              </w:rPr>
            </w:pPr>
            <w:r>
              <w:rPr>
                <w:rFonts w:ascii="Arial" w:hAnsi="Arial" w:cs="Arial"/>
                <w:b/>
                <w:color w:val="142D5A"/>
                <w:sz w:val="20"/>
                <w:szCs w:val="20"/>
              </w:rPr>
              <w:t>AUTHORIZED SIGNATURE</w:t>
            </w:r>
          </w:p>
          <w:p w14:paraId="34B18720" w14:textId="77777777" w:rsidR="00C25AA1" w:rsidRPr="008E795E" w:rsidRDefault="00C25AA1" w:rsidP="005726A1">
            <w:pPr>
              <w:pStyle w:val="NoSpacing"/>
              <w:rPr>
                <w:rFonts w:ascii="Arial" w:hAnsi="Arial" w:cs="Arial"/>
                <w:b/>
                <w:color w:val="142D5A"/>
                <w:sz w:val="20"/>
                <w:szCs w:val="20"/>
              </w:rPr>
            </w:pPr>
            <w:r>
              <w:rPr>
                <w:rFonts w:ascii="Arial" w:hAnsi="Arial" w:cs="Arial"/>
                <w:b/>
                <w:color w:val="142D5A"/>
                <w:sz w:val="16"/>
                <w:szCs w:val="16"/>
              </w:rPr>
              <w:t>(This document must be signed by the person who is authorized to sign the Grant Agreement.)</w:t>
            </w:r>
          </w:p>
        </w:tc>
      </w:tr>
      <w:tr w:rsidR="00C25AA1" w14:paraId="7944B6F0" w14:textId="77777777" w:rsidTr="005726A1">
        <w:trPr>
          <w:cantSplit/>
          <w:trHeight w:val="216"/>
        </w:trPr>
        <w:tc>
          <w:tcPr>
            <w:tcW w:w="3777" w:type="dxa"/>
            <w:gridSpan w:val="2"/>
            <w:tcBorders>
              <w:top w:val="single" w:sz="4" w:space="0" w:color="auto"/>
              <w:left w:val="single" w:sz="4" w:space="0" w:color="auto"/>
              <w:bottom w:val="nil"/>
              <w:right w:val="nil"/>
            </w:tcBorders>
            <w:vAlign w:val="center"/>
            <w:hideMark/>
          </w:tcPr>
          <w:p w14:paraId="39108B86" w14:textId="77777777" w:rsidR="00C25AA1" w:rsidRPr="00B26C1D" w:rsidRDefault="00C25AA1" w:rsidP="005726A1">
            <w:pPr>
              <w:rPr>
                <w:rFonts w:ascii="Arial" w:hAnsi="Arial" w:cs="Arial"/>
                <w:sz w:val="18"/>
                <w:szCs w:val="18"/>
              </w:rPr>
            </w:pPr>
            <w:r w:rsidRPr="00B26C1D">
              <w:rPr>
                <w:rFonts w:ascii="Arial" w:hAnsi="Arial" w:cs="Arial"/>
                <w:sz w:val="18"/>
                <w:szCs w:val="18"/>
              </w:rPr>
              <w:t xml:space="preserve">NAME OF AUTHORIZED OFFICER </w:t>
            </w:r>
          </w:p>
        </w:tc>
        <w:tc>
          <w:tcPr>
            <w:tcW w:w="1888" w:type="dxa"/>
            <w:tcBorders>
              <w:top w:val="single" w:sz="4" w:space="0" w:color="auto"/>
              <w:left w:val="nil"/>
              <w:bottom w:val="nil"/>
              <w:right w:val="nil"/>
            </w:tcBorders>
            <w:vAlign w:val="center"/>
            <w:hideMark/>
          </w:tcPr>
          <w:p w14:paraId="4AC55BAF" w14:textId="77777777" w:rsidR="00C25AA1" w:rsidRPr="00B26C1D" w:rsidRDefault="00C25AA1" w:rsidP="005726A1">
            <w:pPr>
              <w:rPr>
                <w:rFonts w:ascii="Arial" w:hAnsi="Arial" w:cs="Arial"/>
                <w:sz w:val="18"/>
                <w:szCs w:val="18"/>
              </w:rPr>
            </w:pPr>
            <w:r w:rsidRPr="00B26C1D">
              <w:rPr>
                <w:rFonts w:ascii="Arial" w:hAnsi="Arial" w:cs="Arial"/>
                <w:sz w:val="18"/>
                <w:szCs w:val="18"/>
              </w:rPr>
              <w:t>TITLE</w:t>
            </w:r>
          </w:p>
        </w:tc>
        <w:tc>
          <w:tcPr>
            <w:tcW w:w="2164" w:type="dxa"/>
            <w:gridSpan w:val="3"/>
            <w:tcBorders>
              <w:top w:val="single" w:sz="4" w:space="0" w:color="auto"/>
              <w:left w:val="nil"/>
              <w:bottom w:val="nil"/>
              <w:right w:val="nil"/>
            </w:tcBorders>
            <w:vAlign w:val="center"/>
            <w:hideMark/>
          </w:tcPr>
          <w:p w14:paraId="105B37C5" w14:textId="77777777" w:rsidR="00C25AA1" w:rsidRPr="00B26C1D" w:rsidRDefault="00C25AA1" w:rsidP="005726A1">
            <w:pPr>
              <w:rPr>
                <w:rFonts w:ascii="Arial" w:hAnsi="Arial" w:cs="Arial"/>
                <w:sz w:val="18"/>
                <w:szCs w:val="18"/>
              </w:rPr>
            </w:pPr>
            <w:r w:rsidRPr="00B26C1D">
              <w:rPr>
                <w:rFonts w:ascii="Arial" w:hAnsi="Arial" w:cs="Arial"/>
                <w:sz w:val="16"/>
                <w:szCs w:val="18"/>
              </w:rPr>
              <w:t xml:space="preserve">TELEPHONE NUMBER  </w:t>
            </w:r>
          </w:p>
        </w:tc>
        <w:tc>
          <w:tcPr>
            <w:tcW w:w="2971" w:type="dxa"/>
            <w:tcBorders>
              <w:top w:val="single" w:sz="4" w:space="0" w:color="auto"/>
              <w:left w:val="nil"/>
              <w:bottom w:val="nil"/>
              <w:right w:val="single" w:sz="4" w:space="0" w:color="auto"/>
            </w:tcBorders>
            <w:vAlign w:val="center"/>
            <w:hideMark/>
          </w:tcPr>
          <w:p w14:paraId="16774953" w14:textId="77777777" w:rsidR="00C25AA1" w:rsidRPr="00B26C1D" w:rsidRDefault="00C25AA1" w:rsidP="005726A1">
            <w:pPr>
              <w:rPr>
                <w:rFonts w:ascii="Arial" w:hAnsi="Arial" w:cs="Arial"/>
                <w:sz w:val="18"/>
                <w:szCs w:val="18"/>
              </w:rPr>
            </w:pPr>
            <w:r w:rsidRPr="00B26C1D">
              <w:rPr>
                <w:rFonts w:ascii="Arial" w:hAnsi="Arial" w:cs="Arial"/>
                <w:sz w:val="18"/>
                <w:szCs w:val="18"/>
              </w:rPr>
              <w:t>EMAIL ADDRESS</w:t>
            </w:r>
          </w:p>
        </w:tc>
      </w:tr>
      <w:tr w:rsidR="00C25AA1" w14:paraId="13C88964" w14:textId="77777777" w:rsidTr="005726A1">
        <w:trPr>
          <w:cantSplit/>
          <w:trHeight w:val="346"/>
        </w:trPr>
        <w:tc>
          <w:tcPr>
            <w:tcW w:w="3777" w:type="dxa"/>
            <w:gridSpan w:val="2"/>
            <w:tcBorders>
              <w:top w:val="nil"/>
              <w:left w:val="single" w:sz="4" w:space="0" w:color="auto"/>
              <w:bottom w:val="nil"/>
              <w:right w:val="nil"/>
            </w:tcBorders>
            <w:vAlign w:val="center"/>
            <w:hideMark/>
          </w:tcPr>
          <w:p w14:paraId="5C2B0175" w14:textId="77777777" w:rsidR="00C25AA1" w:rsidRDefault="00C25AA1" w:rsidP="005726A1">
            <w:pPr>
              <w:pStyle w:val="Level1"/>
              <w:widowControl/>
              <w:rPr>
                <w:rFonts w:ascii="Arial" w:hAnsi="Arial" w:cs="Arial"/>
                <w:sz w:val="20"/>
              </w:rPr>
            </w:pPr>
            <w:r>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r>
              <w:fldChar w:fldCharType="begin">
                <w:ffData>
                  <w:name w:val=""/>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r>
              <w:fldChar w:fldCharType="begin">
                <w:ffData>
                  <w:name w:val="Text32"/>
                  <w:enabled/>
                  <w:calcOnExit w:val="0"/>
                  <w:textInput/>
                </w:ffData>
              </w:fldChar>
            </w:r>
            <w:r>
              <w:rPr>
                <w:rFonts w:ascii="Arial" w:hAnsi="Arial" w:cs="Arial"/>
                <w:sz w:val="20"/>
              </w:rPr>
              <w:instrText xml:space="preserve"> FORMTEXT </w:instrText>
            </w:r>
            <w: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fldChar w:fldCharType="end"/>
            </w:r>
          </w:p>
        </w:tc>
        <w:tc>
          <w:tcPr>
            <w:tcW w:w="1888" w:type="dxa"/>
            <w:tcBorders>
              <w:top w:val="nil"/>
              <w:left w:val="nil"/>
              <w:bottom w:val="nil"/>
              <w:right w:val="nil"/>
            </w:tcBorders>
            <w:vAlign w:val="center"/>
            <w:hideMark/>
          </w:tcPr>
          <w:p w14:paraId="78E3D179" w14:textId="77777777" w:rsidR="00C25AA1" w:rsidRDefault="00C25AA1" w:rsidP="005726A1">
            <w:pPr>
              <w:pStyle w:val="Level1"/>
              <w:widowControl/>
              <w:rPr>
                <w:rFonts w:ascii="Arial" w:hAnsi="Arial" w:cs="Arial"/>
                <w:sz w:val="20"/>
              </w:rPr>
            </w:pPr>
            <w:r>
              <w:fldChar w:fldCharType="begin">
                <w:ffData>
                  <w:name w:val="Text41"/>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c>
          <w:tcPr>
            <w:tcW w:w="2164" w:type="dxa"/>
            <w:gridSpan w:val="3"/>
            <w:tcBorders>
              <w:top w:val="nil"/>
              <w:left w:val="nil"/>
              <w:bottom w:val="nil"/>
              <w:right w:val="nil"/>
            </w:tcBorders>
            <w:vAlign w:val="center"/>
            <w:hideMark/>
          </w:tcPr>
          <w:p w14:paraId="56E80558" w14:textId="77777777" w:rsidR="00C25AA1" w:rsidRDefault="00C25AA1" w:rsidP="005726A1">
            <w:pPr>
              <w:pStyle w:val="Level1"/>
              <w:widowControl/>
              <w:rPr>
                <w:rFonts w:ascii="Arial" w:hAnsi="Arial" w:cs="Arial"/>
                <w:sz w:val="20"/>
              </w:rPr>
            </w:pPr>
            <w:r>
              <w:fldChar w:fldCharType="begin">
                <w:ffData>
                  <w:name w:val="Text41"/>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c>
          <w:tcPr>
            <w:tcW w:w="2971" w:type="dxa"/>
            <w:tcBorders>
              <w:top w:val="nil"/>
              <w:left w:val="nil"/>
              <w:bottom w:val="nil"/>
              <w:right w:val="single" w:sz="4" w:space="0" w:color="auto"/>
            </w:tcBorders>
            <w:vAlign w:val="center"/>
            <w:hideMark/>
          </w:tcPr>
          <w:p w14:paraId="1E21DA83" w14:textId="77777777" w:rsidR="00C25AA1" w:rsidRDefault="00C25AA1" w:rsidP="005726A1">
            <w:pPr>
              <w:pStyle w:val="Level1"/>
              <w:widowControl/>
              <w:rPr>
                <w:rFonts w:ascii="Arial" w:hAnsi="Arial" w:cs="Arial"/>
                <w:sz w:val="20"/>
              </w:rPr>
            </w:pPr>
            <w:r>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C25AA1" w14:paraId="542195D7" w14:textId="77777777" w:rsidTr="005726A1">
        <w:trPr>
          <w:cantSplit/>
          <w:trHeight w:hRule="exact" w:val="216"/>
        </w:trPr>
        <w:tc>
          <w:tcPr>
            <w:tcW w:w="3682" w:type="dxa"/>
            <w:tcBorders>
              <w:top w:val="single" w:sz="4" w:space="0" w:color="auto"/>
              <w:left w:val="single" w:sz="4" w:space="0" w:color="auto"/>
              <w:bottom w:val="nil"/>
              <w:right w:val="nil"/>
            </w:tcBorders>
            <w:vAlign w:val="center"/>
            <w:hideMark/>
          </w:tcPr>
          <w:p w14:paraId="0F4B84D8" w14:textId="77777777" w:rsidR="00C25AA1" w:rsidRPr="00B26C1D" w:rsidRDefault="00C25AA1" w:rsidP="005726A1">
            <w:pPr>
              <w:rPr>
                <w:rFonts w:ascii="Arial" w:hAnsi="Arial" w:cs="Arial"/>
                <w:b/>
                <w:bCs/>
                <w:sz w:val="18"/>
              </w:rPr>
            </w:pPr>
            <w:r w:rsidRPr="00B26C1D">
              <w:rPr>
                <w:rFonts w:ascii="Arial" w:hAnsi="Arial" w:cs="Arial"/>
                <w:sz w:val="18"/>
              </w:rPr>
              <w:t>STREET ADDRESS</w:t>
            </w:r>
          </w:p>
        </w:tc>
        <w:tc>
          <w:tcPr>
            <w:tcW w:w="2971" w:type="dxa"/>
            <w:gridSpan w:val="3"/>
            <w:tcBorders>
              <w:top w:val="single" w:sz="4" w:space="0" w:color="auto"/>
              <w:left w:val="nil"/>
              <w:bottom w:val="nil"/>
              <w:right w:val="nil"/>
            </w:tcBorders>
            <w:vAlign w:val="center"/>
            <w:hideMark/>
          </w:tcPr>
          <w:p w14:paraId="5F33F8D5" w14:textId="77777777" w:rsidR="00C25AA1" w:rsidRPr="00B26C1D" w:rsidRDefault="00C25AA1" w:rsidP="005726A1">
            <w:pPr>
              <w:rPr>
                <w:rFonts w:ascii="Arial" w:hAnsi="Arial" w:cs="Arial"/>
                <w:sz w:val="18"/>
              </w:rPr>
            </w:pPr>
            <w:r w:rsidRPr="00B26C1D">
              <w:rPr>
                <w:rFonts w:ascii="Arial" w:hAnsi="Arial" w:cs="Arial"/>
                <w:sz w:val="18"/>
              </w:rPr>
              <w:t>CITY</w:t>
            </w:r>
          </w:p>
        </w:tc>
        <w:tc>
          <w:tcPr>
            <w:tcW w:w="1081" w:type="dxa"/>
            <w:tcBorders>
              <w:top w:val="single" w:sz="4" w:space="0" w:color="auto"/>
              <w:left w:val="nil"/>
              <w:bottom w:val="nil"/>
              <w:right w:val="nil"/>
            </w:tcBorders>
            <w:vAlign w:val="center"/>
            <w:hideMark/>
          </w:tcPr>
          <w:p w14:paraId="67DDDD37" w14:textId="77777777" w:rsidR="00C25AA1" w:rsidRPr="00B26C1D" w:rsidRDefault="00C25AA1" w:rsidP="005726A1">
            <w:pPr>
              <w:rPr>
                <w:rFonts w:ascii="Arial" w:hAnsi="Arial" w:cs="Arial"/>
                <w:sz w:val="18"/>
              </w:rPr>
            </w:pPr>
            <w:r w:rsidRPr="00B26C1D">
              <w:rPr>
                <w:rFonts w:ascii="Arial" w:hAnsi="Arial" w:cs="Arial"/>
                <w:sz w:val="18"/>
              </w:rPr>
              <w:t>STATE</w:t>
            </w:r>
          </w:p>
        </w:tc>
        <w:tc>
          <w:tcPr>
            <w:tcW w:w="3066" w:type="dxa"/>
            <w:gridSpan w:val="2"/>
            <w:tcBorders>
              <w:top w:val="single" w:sz="4" w:space="0" w:color="auto"/>
              <w:left w:val="nil"/>
              <w:bottom w:val="nil"/>
              <w:right w:val="single" w:sz="4" w:space="0" w:color="auto"/>
            </w:tcBorders>
            <w:vAlign w:val="center"/>
            <w:hideMark/>
          </w:tcPr>
          <w:p w14:paraId="457C7F04" w14:textId="77777777" w:rsidR="00C25AA1" w:rsidRPr="00B26C1D" w:rsidRDefault="00C25AA1" w:rsidP="005726A1">
            <w:pPr>
              <w:rPr>
                <w:rFonts w:ascii="Arial" w:hAnsi="Arial" w:cs="Arial"/>
                <w:sz w:val="18"/>
              </w:rPr>
            </w:pPr>
            <w:r w:rsidRPr="00B26C1D">
              <w:rPr>
                <w:rFonts w:ascii="Arial" w:hAnsi="Arial" w:cs="Arial"/>
                <w:sz w:val="18"/>
              </w:rPr>
              <w:t>ZIP CODE</w:t>
            </w:r>
          </w:p>
        </w:tc>
      </w:tr>
      <w:tr w:rsidR="00C25AA1" w14:paraId="6A679AFF" w14:textId="77777777" w:rsidTr="005726A1">
        <w:trPr>
          <w:cantSplit/>
          <w:trHeight w:val="409"/>
        </w:trPr>
        <w:tc>
          <w:tcPr>
            <w:tcW w:w="3682" w:type="dxa"/>
            <w:tcBorders>
              <w:top w:val="nil"/>
              <w:left w:val="single" w:sz="4" w:space="0" w:color="auto"/>
              <w:bottom w:val="single" w:sz="4" w:space="0" w:color="auto"/>
              <w:right w:val="nil"/>
            </w:tcBorders>
            <w:vAlign w:val="center"/>
            <w:hideMark/>
          </w:tcPr>
          <w:p w14:paraId="277E4DB2" w14:textId="77777777" w:rsidR="00C25AA1" w:rsidRDefault="00C25AA1" w:rsidP="005726A1">
            <w:pPr>
              <w:rPr>
                <w:rFonts w:ascii="Arial" w:hAnsi="Arial" w:cs="Arial"/>
                <w:noProof/>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fldChar w:fldCharType="begin">
                <w:ffData>
                  <w:name w:val="Text154"/>
                  <w:enabled/>
                  <w:calcOnExit w:val="0"/>
                  <w:textInput/>
                </w:ffData>
              </w:fldChar>
            </w:r>
            <w:r>
              <w:rPr>
                <w:rFonts w:ascii="Arial" w:hAnsi="Arial" w:cs="Arial"/>
              </w:rPr>
              <w:instrText xml:space="preserve"> FORMTEXT </w:instrText>
            </w:r>
            <w:r w:rsidR="00000000">
              <w:rPr>
                <w:rFonts w:ascii="Arial" w:hAnsi="Arial" w:cs="Arial"/>
              </w:rPr>
            </w:r>
            <w:r w:rsidR="00000000">
              <w:rPr>
                <w:rFonts w:ascii="Arial" w:hAnsi="Arial" w:cs="Arial"/>
              </w:rPr>
              <w:fldChar w:fldCharType="separate"/>
            </w:r>
            <w:r>
              <w:rPr>
                <w:rFonts w:ascii="Arial" w:hAnsi="Arial" w:cs="Arial"/>
              </w:rPr>
              <w:fldChar w:fldCharType="end"/>
            </w:r>
          </w:p>
        </w:tc>
        <w:tc>
          <w:tcPr>
            <w:tcW w:w="2971" w:type="dxa"/>
            <w:gridSpan w:val="3"/>
            <w:tcBorders>
              <w:top w:val="nil"/>
              <w:left w:val="nil"/>
              <w:bottom w:val="single" w:sz="4" w:space="0" w:color="auto"/>
              <w:right w:val="nil"/>
            </w:tcBorders>
            <w:vAlign w:val="center"/>
            <w:hideMark/>
          </w:tcPr>
          <w:p w14:paraId="3377716B" w14:textId="77777777" w:rsidR="00C25AA1" w:rsidRDefault="00C25AA1" w:rsidP="005726A1">
            <w:pPr>
              <w:rPr>
                <w:rFonts w:ascii="Arial" w:hAnsi="Arial" w:cs="Arial"/>
                <w:noProof/>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81" w:type="dxa"/>
            <w:tcBorders>
              <w:top w:val="nil"/>
              <w:left w:val="nil"/>
              <w:bottom w:val="single" w:sz="4" w:space="0" w:color="auto"/>
              <w:right w:val="nil"/>
            </w:tcBorders>
            <w:vAlign w:val="center"/>
            <w:hideMark/>
          </w:tcPr>
          <w:p w14:paraId="0846E1DA" w14:textId="77777777" w:rsidR="00C25AA1" w:rsidRDefault="00C25AA1" w:rsidP="005726A1">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66" w:type="dxa"/>
            <w:gridSpan w:val="2"/>
            <w:tcBorders>
              <w:top w:val="nil"/>
              <w:left w:val="nil"/>
              <w:bottom w:val="single" w:sz="4" w:space="0" w:color="auto"/>
              <w:right w:val="single" w:sz="4" w:space="0" w:color="auto"/>
            </w:tcBorders>
            <w:vAlign w:val="center"/>
            <w:hideMark/>
          </w:tcPr>
          <w:p w14:paraId="225322B7" w14:textId="77777777" w:rsidR="00C25AA1" w:rsidRDefault="00C25AA1" w:rsidP="005726A1">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25AA1" w14:paraId="70DF2ECD" w14:textId="77777777" w:rsidTr="005726A1">
        <w:trPr>
          <w:cantSplit/>
          <w:trHeight w:hRule="exact" w:val="328"/>
        </w:trPr>
        <w:tc>
          <w:tcPr>
            <w:tcW w:w="7734" w:type="dxa"/>
            <w:gridSpan w:val="5"/>
            <w:tcBorders>
              <w:top w:val="single" w:sz="4" w:space="0" w:color="auto"/>
              <w:left w:val="single" w:sz="4" w:space="0" w:color="auto"/>
              <w:bottom w:val="nil"/>
              <w:right w:val="single" w:sz="4" w:space="0" w:color="auto"/>
            </w:tcBorders>
            <w:vAlign w:val="center"/>
            <w:hideMark/>
          </w:tcPr>
          <w:p w14:paraId="23B224A5" w14:textId="77777777" w:rsidR="00C25AA1" w:rsidRPr="00B26C1D" w:rsidRDefault="00C25AA1" w:rsidP="005726A1">
            <w:pPr>
              <w:contextualSpacing/>
              <w:rPr>
                <w:rFonts w:ascii="Arial" w:hAnsi="Arial" w:cs="Arial"/>
                <w:b/>
                <w:bCs/>
                <w:sz w:val="18"/>
              </w:rPr>
            </w:pPr>
            <w:r w:rsidRPr="00B26C1D">
              <w:rPr>
                <w:rFonts w:ascii="Arial" w:hAnsi="Arial" w:cs="Arial"/>
                <w:sz w:val="18"/>
              </w:rPr>
              <w:t xml:space="preserve">APPLICANT’S SIGNATURE </w:t>
            </w:r>
            <w:r w:rsidRPr="00E62037">
              <w:rPr>
                <w:rFonts w:ascii="Arial" w:hAnsi="Arial" w:cs="Arial"/>
                <w:color w:val="1F497D" w:themeColor="text2"/>
                <w:sz w:val="18"/>
              </w:rPr>
              <w:t>(</w:t>
            </w:r>
            <w:r w:rsidRPr="00E62037">
              <w:rPr>
                <w:rFonts w:ascii="Arial" w:hAnsi="Arial" w:cs="Arial"/>
                <w:b/>
                <w:color w:val="1F497D" w:themeColor="text2"/>
                <w:sz w:val="18"/>
              </w:rPr>
              <w:t xml:space="preserve">Blue Ink </w:t>
            </w:r>
            <w:r>
              <w:rPr>
                <w:rFonts w:ascii="Arial" w:hAnsi="Arial" w:cs="Arial"/>
                <w:b/>
                <w:color w:val="1F497D" w:themeColor="text2"/>
                <w:sz w:val="18"/>
              </w:rPr>
              <w:t xml:space="preserve">or e-signature </w:t>
            </w:r>
            <w:r w:rsidRPr="00E62037">
              <w:rPr>
                <w:rFonts w:ascii="Arial" w:hAnsi="Arial" w:cs="Arial"/>
                <w:b/>
                <w:color w:val="1F497D" w:themeColor="text2"/>
                <w:sz w:val="18"/>
              </w:rPr>
              <w:t>Only</w:t>
            </w:r>
            <w:r w:rsidRPr="00E62037">
              <w:rPr>
                <w:rFonts w:ascii="Arial" w:hAnsi="Arial" w:cs="Arial"/>
                <w:color w:val="1F497D" w:themeColor="text2"/>
                <w:sz w:val="18"/>
              </w:rPr>
              <w:t>)</w:t>
            </w:r>
          </w:p>
        </w:tc>
        <w:tc>
          <w:tcPr>
            <w:tcW w:w="3066" w:type="dxa"/>
            <w:gridSpan w:val="2"/>
            <w:tcBorders>
              <w:top w:val="single" w:sz="4" w:space="0" w:color="auto"/>
              <w:left w:val="single" w:sz="4" w:space="0" w:color="auto"/>
              <w:bottom w:val="nil"/>
              <w:right w:val="single" w:sz="4" w:space="0" w:color="auto"/>
            </w:tcBorders>
            <w:vAlign w:val="center"/>
            <w:hideMark/>
          </w:tcPr>
          <w:p w14:paraId="04349906" w14:textId="77777777" w:rsidR="00C25AA1" w:rsidRPr="00B26C1D" w:rsidRDefault="00C25AA1" w:rsidP="005726A1">
            <w:pPr>
              <w:contextualSpacing/>
              <w:rPr>
                <w:rFonts w:ascii="Arial" w:hAnsi="Arial" w:cs="Arial"/>
                <w:bCs/>
                <w:sz w:val="18"/>
              </w:rPr>
            </w:pPr>
            <w:r w:rsidRPr="00B26C1D">
              <w:rPr>
                <w:rFonts w:ascii="Arial" w:hAnsi="Arial" w:cs="Arial"/>
                <w:bCs/>
                <w:sz w:val="18"/>
              </w:rPr>
              <w:t>DATE</w:t>
            </w:r>
          </w:p>
        </w:tc>
      </w:tr>
      <w:tr w:rsidR="00C25AA1" w14:paraId="420D054A" w14:textId="77777777" w:rsidTr="005726A1">
        <w:trPr>
          <w:cantSplit/>
          <w:trHeight w:hRule="exact" w:val="270"/>
        </w:trPr>
        <w:tc>
          <w:tcPr>
            <w:tcW w:w="7734" w:type="dxa"/>
            <w:gridSpan w:val="5"/>
            <w:tcBorders>
              <w:top w:val="nil"/>
              <w:left w:val="single" w:sz="4" w:space="0" w:color="auto"/>
              <w:bottom w:val="single" w:sz="4" w:space="0" w:color="auto"/>
              <w:right w:val="single" w:sz="4" w:space="0" w:color="auto"/>
            </w:tcBorders>
            <w:vAlign w:val="center"/>
          </w:tcPr>
          <w:p w14:paraId="3D137472" w14:textId="77777777" w:rsidR="00C25AA1" w:rsidRPr="008E795E" w:rsidRDefault="00C25AA1" w:rsidP="005726A1">
            <w:pPr>
              <w:contextualSpacing/>
              <w:rPr>
                <w:rFonts w:ascii="Arial" w:hAnsi="Arial" w:cs="Arial"/>
                <w:b/>
                <w:sz w:val="18"/>
              </w:rPr>
            </w:pPr>
            <w:r w:rsidRPr="008E795E">
              <w:rPr>
                <w:rFonts w:ascii="Arial" w:hAnsi="Arial" w:cs="Arial"/>
                <w:b/>
              </w:rPr>
              <w:t>X</w:t>
            </w:r>
          </w:p>
        </w:tc>
        <w:tc>
          <w:tcPr>
            <w:tcW w:w="3066" w:type="dxa"/>
            <w:gridSpan w:val="2"/>
            <w:tcBorders>
              <w:top w:val="nil"/>
              <w:left w:val="single" w:sz="4" w:space="0" w:color="auto"/>
              <w:bottom w:val="single" w:sz="4" w:space="0" w:color="auto"/>
              <w:right w:val="single" w:sz="4" w:space="0" w:color="auto"/>
            </w:tcBorders>
            <w:vAlign w:val="center"/>
          </w:tcPr>
          <w:p w14:paraId="2E670A90" w14:textId="77777777" w:rsidR="00C25AA1" w:rsidRPr="00B26C1D" w:rsidRDefault="00C25AA1" w:rsidP="005726A1">
            <w:pPr>
              <w:contextualSpacing/>
              <w:rPr>
                <w:rFonts w:ascii="Arial" w:hAnsi="Arial" w:cs="Arial"/>
                <w:bCs/>
                <w:sz w:val="18"/>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143804CE" w14:textId="1DE446F7" w:rsidR="00C25AA1" w:rsidRDefault="00C25AA1" w:rsidP="00525FD9">
      <w:pPr>
        <w:spacing w:after="200" w:line="276" w:lineRule="auto"/>
        <w:rPr>
          <w:rFonts w:ascii="Arial" w:hAnsi="Arial" w:cs="Arial"/>
          <w:sz w:val="24"/>
          <w:szCs w:val="24"/>
        </w:rPr>
        <w:sectPr w:rsidR="00C25AA1" w:rsidSect="00525FD9">
          <w:headerReference w:type="even" r:id="rId61"/>
          <w:headerReference w:type="default" r:id="rId62"/>
          <w:headerReference w:type="first" r:id="rId63"/>
          <w:pgSz w:w="12240" w:h="15840" w:code="1"/>
          <w:pgMar w:top="1440" w:right="1440" w:bottom="1080" w:left="1440" w:header="576" w:footer="720" w:gutter="0"/>
          <w:cols w:space="720"/>
          <w:docGrid w:linePitch="360"/>
        </w:sectPr>
      </w:pPr>
    </w:p>
    <w:tbl>
      <w:tblPr>
        <w:tblpPr w:leftFromText="180" w:rightFromText="180" w:vertAnchor="text" w:horzAnchor="margin" w:tblpYSpec="bottom"/>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421"/>
      </w:tblGrid>
      <w:tr w:rsidR="00C25AA1" w14:paraId="6A3E606A" w14:textId="77777777" w:rsidTr="005726A1">
        <w:trPr>
          <w:trHeight w:val="503"/>
        </w:trPr>
        <w:tc>
          <w:tcPr>
            <w:tcW w:w="9421"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132E173E" w14:textId="1D8972A5" w:rsidR="00C25AA1" w:rsidRPr="00074842" w:rsidRDefault="00C25AA1" w:rsidP="00D263DF">
            <w:pPr>
              <w:pStyle w:val="Heading2"/>
              <w:jc w:val="center"/>
              <w:rPr>
                <w:rFonts w:ascii="Arial" w:hAnsi="Arial" w:cs="Arial"/>
                <w:b/>
                <w:bCs/>
                <w:sz w:val="24"/>
                <w:szCs w:val="24"/>
              </w:rPr>
            </w:pPr>
            <w:bookmarkStart w:id="58" w:name="_Toc118990829"/>
            <w:r w:rsidRPr="00D263DF">
              <w:rPr>
                <w:rFonts w:ascii="Arial" w:hAnsi="Arial" w:cs="Arial"/>
                <w:b/>
                <w:bCs/>
                <w:color w:val="F2F2F2" w:themeColor="background1" w:themeShade="F2"/>
                <w:sz w:val="24"/>
                <w:szCs w:val="24"/>
              </w:rPr>
              <w:lastRenderedPageBreak/>
              <w:t xml:space="preserve">Appendix </w:t>
            </w:r>
            <w:r w:rsidR="00490705" w:rsidRPr="00D263DF">
              <w:rPr>
                <w:rFonts w:ascii="Arial" w:hAnsi="Arial" w:cs="Arial"/>
                <w:b/>
                <w:bCs/>
                <w:color w:val="F2F2F2" w:themeColor="background1" w:themeShade="F2"/>
                <w:sz w:val="24"/>
                <w:szCs w:val="24"/>
              </w:rPr>
              <w:t>G</w:t>
            </w:r>
            <w:r w:rsidRPr="00D263DF">
              <w:rPr>
                <w:rFonts w:ascii="Arial" w:hAnsi="Arial" w:cs="Arial"/>
                <w:b/>
                <w:bCs/>
                <w:color w:val="F2F2F2" w:themeColor="background1" w:themeShade="F2"/>
                <w:sz w:val="24"/>
                <w:szCs w:val="24"/>
              </w:rPr>
              <w:t>: Governing Board Resolution</w:t>
            </w:r>
            <w:bookmarkEnd w:id="58"/>
          </w:p>
        </w:tc>
      </w:tr>
    </w:tbl>
    <w:p w14:paraId="7605B9DE" w14:textId="77777777" w:rsidR="00C25AA1" w:rsidRDefault="00C25AA1" w:rsidP="00C25AA1">
      <w:pPr>
        <w:jc w:val="both"/>
        <w:rPr>
          <w:rFonts w:ascii="Arial" w:hAnsi="Arial" w:cs="Arial"/>
          <w:sz w:val="24"/>
          <w:szCs w:val="24"/>
        </w:rPr>
      </w:pPr>
    </w:p>
    <w:p w14:paraId="54B8610C" w14:textId="77777777" w:rsidR="00C25AA1" w:rsidRDefault="00C25AA1" w:rsidP="00C25AA1">
      <w:pPr>
        <w:jc w:val="both"/>
        <w:rPr>
          <w:rFonts w:ascii="Arial" w:hAnsi="Arial" w:cs="Arial"/>
          <w:sz w:val="24"/>
          <w:szCs w:val="24"/>
        </w:rPr>
      </w:pPr>
      <w:r w:rsidRPr="002C11AD">
        <w:rPr>
          <w:rFonts w:ascii="Arial" w:hAnsi="Arial" w:cs="Arial"/>
          <w:sz w:val="24"/>
          <w:szCs w:val="24"/>
        </w:rPr>
        <w:t xml:space="preserve">Before grant funds can be reimbursed, </w:t>
      </w:r>
      <w:r>
        <w:rPr>
          <w:rFonts w:ascii="Arial" w:hAnsi="Arial" w:cs="Arial"/>
          <w:sz w:val="24"/>
          <w:szCs w:val="24"/>
        </w:rPr>
        <w:t xml:space="preserve">a </w:t>
      </w:r>
      <w:r w:rsidRPr="002C11AD">
        <w:rPr>
          <w:rFonts w:ascii="Arial" w:hAnsi="Arial" w:cs="Arial"/>
          <w:sz w:val="24"/>
          <w:szCs w:val="24"/>
        </w:rPr>
        <w:t xml:space="preserve">grantee must </w:t>
      </w:r>
      <w:r w:rsidRPr="002C11AD">
        <w:rPr>
          <w:rFonts w:ascii="Arial" w:hAnsi="Arial" w:cs="Arial"/>
          <w:sz w:val="24"/>
          <w:szCs w:val="24"/>
          <w:u w:val="single"/>
        </w:rPr>
        <w:t>either</w:t>
      </w:r>
      <w:r w:rsidRPr="002C11AD">
        <w:rPr>
          <w:rFonts w:ascii="Arial" w:hAnsi="Arial" w:cs="Arial"/>
          <w:sz w:val="24"/>
          <w:szCs w:val="24"/>
        </w:rPr>
        <w:t xml:space="preserve"> (1) submit a resolution from its Governing Board that delegates authority to</w:t>
      </w:r>
      <w:r w:rsidRPr="00AC68E6">
        <w:rPr>
          <w:rFonts w:ascii="Arial" w:hAnsi="Arial" w:cs="Arial"/>
          <w:sz w:val="24"/>
          <w:szCs w:val="24"/>
        </w:rPr>
        <w:t xml:space="preserve"> the individual authorized to execute the grant agreement </w:t>
      </w:r>
      <w:r w:rsidRPr="00AC68E6">
        <w:rPr>
          <w:rFonts w:ascii="Arial" w:hAnsi="Arial" w:cs="Arial"/>
          <w:sz w:val="24"/>
          <w:szCs w:val="24"/>
          <w:u w:val="single"/>
        </w:rPr>
        <w:t>or</w:t>
      </w:r>
      <w:r w:rsidRPr="00AC68E6">
        <w:rPr>
          <w:rFonts w:ascii="Arial" w:hAnsi="Arial" w:cs="Arial"/>
          <w:sz w:val="24"/>
          <w:szCs w:val="24"/>
        </w:rPr>
        <w:t xml:space="preserve"> (2) provide sufficient documentation indicating that the prospective grantee has been vested with plenary authority to execute grant agreements (e.g</w:t>
      </w:r>
      <w:r>
        <w:rPr>
          <w:rFonts w:ascii="Arial" w:hAnsi="Arial" w:cs="Arial"/>
          <w:sz w:val="24"/>
          <w:szCs w:val="24"/>
        </w:rPr>
        <w:t>., County Board of Supervisors</w:t>
      </w:r>
      <w:r w:rsidRPr="00AC68E6">
        <w:rPr>
          <w:rFonts w:ascii="Arial" w:hAnsi="Arial" w:cs="Arial"/>
          <w:sz w:val="24"/>
          <w:szCs w:val="24"/>
        </w:rPr>
        <w:t xml:space="preserve"> delegating such authority </w:t>
      </w:r>
      <w:r>
        <w:rPr>
          <w:rFonts w:ascii="Arial" w:hAnsi="Arial" w:cs="Arial"/>
          <w:sz w:val="24"/>
          <w:szCs w:val="24"/>
        </w:rPr>
        <w:t>to an Agency head</w:t>
      </w:r>
      <w:r w:rsidRPr="00AC68E6">
        <w:rPr>
          <w:rFonts w:ascii="Arial" w:hAnsi="Arial" w:cs="Arial"/>
          <w:sz w:val="24"/>
          <w:szCs w:val="24"/>
        </w:rPr>
        <w:t xml:space="preserve">). </w:t>
      </w:r>
    </w:p>
    <w:p w14:paraId="406FFCAD" w14:textId="77777777" w:rsidR="00C25AA1" w:rsidRDefault="00C25AA1" w:rsidP="00C25AA1">
      <w:pPr>
        <w:jc w:val="both"/>
        <w:rPr>
          <w:rFonts w:ascii="Arial" w:hAnsi="Arial" w:cs="Arial"/>
          <w:sz w:val="24"/>
          <w:szCs w:val="24"/>
        </w:rPr>
      </w:pPr>
    </w:p>
    <w:p w14:paraId="233D413B" w14:textId="77777777" w:rsidR="00C25AA1" w:rsidRDefault="00C25AA1" w:rsidP="00C25AA1">
      <w:pPr>
        <w:jc w:val="both"/>
        <w:rPr>
          <w:rFonts w:ascii="Arial" w:hAnsi="Arial" w:cs="Arial"/>
          <w:sz w:val="24"/>
          <w:szCs w:val="24"/>
        </w:rPr>
      </w:pPr>
      <w:r>
        <w:rPr>
          <w:rFonts w:ascii="Arial" w:hAnsi="Arial" w:cs="Arial"/>
          <w:noProof/>
          <w:sz w:val="24"/>
          <w:szCs w:val="24"/>
        </w:rPr>
        <w:drawing>
          <wp:anchor distT="0" distB="0" distL="114300" distR="114300" simplePos="0" relativeHeight="251759104" behindDoc="1" locked="0" layoutInCell="1" allowOverlap="1" wp14:anchorId="46218EC4" wp14:editId="106ED9C3">
            <wp:simplePos x="0" y="0"/>
            <wp:positionH relativeFrom="margin">
              <wp:align>center</wp:align>
            </wp:positionH>
            <wp:positionV relativeFrom="page">
              <wp:posOffset>1898015</wp:posOffset>
            </wp:positionV>
            <wp:extent cx="3883275" cy="3328416"/>
            <wp:effectExtent l="0" t="0" r="0" b="0"/>
            <wp:wrapNone/>
            <wp:docPr id="22" name="Picture 22"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con&#10;&#10;Description automatically generated with medium confidenc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883275" cy="3328416"/>
                    </a:xfrm>
                    <a:prstGeom prst="rect">
                      <a:avLst/>
                    </a:prstGeom>
                    <a:noFill/>
                  </pic:spPr>
                </pic:pic>
              </a:graphicData>
            </a:graphic>
            <wp14:sizeRelH relativeFrom="margin">
              <wp14:pctWidth>0</wp14:pctWidth>
            </wp14:sizeRelH>
            <wp14:sizeRelV relativeFrom="margin">
              <wp14:pctHeight>0</wp14:pctHeight>
            </wp14:sizeRelV>
          </wp:anchor>
        </w:drawing>
      </w:r>
      <w:r w:rsidRPr="00AC68E6">
        <w:rPr>
          <w:rFonts w:ascii="Arial" w:hAnsi="Arial" w:cs="Arial"/>
          <w:sz w:val="24"/>
          <w:szCs w:val="24"/>
        </w:rPr>
        <w:t xml:space="preserve">Below is </w:t>
      </w:r>
      <w:r>
        <w:rPr>
          <w:rFonts w:ascii="Arial" w:hAnsi="Arial" w:cs="Arial"/>
          <w:sz w:val="24"/>
          <w:szCs w:val="24"/>
        </w:rPr>
        <w:t xml:space="preserve">assurance </w:t>
      </w:r>
      <w:r w:rsidRPr="00AC68E6">
        <w:rPr>
          <w:rFonts w:ascii="Arial" w:hAnsi="Arial" w:cs="Arial"/>
          <w:sz w:val="24"/>
          <w:szCs w:val="24"/>
        </w:rPr>
        <w:t>language</w:t>
      </w:r>
      <w:r>
        <w:rPr>
          <w:rFonts w:ascii="Arial" w:hAnsi="Arial" w:cs="Arial"/>
          <w:sz w:val="24"/>
          <w:szCs w:val="24"/>
        </w:rPr>
        <w:t xml:space="preserve"> that, at a minimum, must be included in the </w:t>
      </w:r>
      <w:r w:rsidRPr="00AC68E6">
        <w:rPr>
          <w:rFonts w:ascii="Arial" w:hAnsi="Arial" w:cs="Arial"/>
          <w:sz w:val="24"/>
          <w:szCs w:val="24"/>
        </w:rPr>
        <w:t>resolution</w:t>
      </w:r>
      <w:r>
        <w:rPr>
          <w:rFonts w:ascii="Arial" w:hAnsi="Arial" w:cs="Arial"/>
          <w:sz w:val="24"/>
          <w:szCs w:val="24"/>
        </w:rPr>
        <w:t xml:space="preserve"> submitted to the Board of State and Community Corrections</w:t>
      </w:r>
      <w:r w:rsidRPr="00AC68E6">
        <w:rPr>
          <w:rFonts w:ascii="Arial" w:hAnsi="Arial" w:cs="Arial"/>
          <w:sz w:val="24"/>
          <w:szCs w:val="24"/>
        </w:rPr>
        <w:t xml:space="preserve">. </w:t>
      </w:r>
    </w:p>
    <w:p w14:paraId="7FFC39BD" w14:textId="77777777" w:rsidR="00C25AA1" w:rsidRPr="005C4D0A" w:rsidRDefault="00C25AA1" w:rsidP="00C25AA1">
      <w:pPr>
        <w:pBdr>
          <w:bottom w:val="single" w:sz="8" w:space="1" w:color="auto"/>
        </w:pBdr>
        <w:jc w:val="both"/>
        <w:rPr>
          <w:rFonts w:ascii="Arial" w:hAnsi="Arial" w:cs="Arial"/>
        </w:rPr>
      </w:pPr>
    </w:p>
    <w:p w14:paraId="0A40088A" w14:textId="77777777" w:rsidR="00C25AA1" w:rsidRPr="00AC68E6" w:rsidRDefault="00C25AA1" w:rsidP="00C25AA1">
      <w:pPr>
        <w:jc w:val="both"/>
        <w:rPr>
          <w:rFonts w:ascii="Arial" w:hAnsi="Arial" w:cs="Arial"/>
          <w:sz w:val="24"/>
          <w:szCs w:val="24"/>
        </w:rPr>
      </w:pPr>
    </w:p>
    <w:p w14:paraId="559459CB" w14:textId="77777777" w:rsidR="00C25AA1" w:rsidRPr="00AE52F2" w:rsidRDefault="00C25AA1" w:rsidP="00C25AA1">
      <w:pPr>
        <w:jc w:val="both"/>
        <w:rPr>
          <w:rFonts w:ascii="Arial" w:hAnsi="Arial" w:cs="Arial"/>
          <w:sz w:val="24"/>
          <w:szCs w:val="24"/>
        </w:rPr>
      </w:pPr>
      <w:r w:rsidRPr="00AC68E6">
        <w:rPr>
          <w:rFonts w:ascii="Arial" w:hAnsi="Arial" w:cs="Arial"/>
          <w:sz w:val="24"/>
          <w:szCs w:val="24"/>
        </w:rPr>
        <w:t xml:space="preserve">WHEREAS the </w:t>
      </w:r>
      <w:r w:rsidRPr="00AC68E6">
        <w:rPr>
          <w:rFonts w:ascii="Arial" w:hAnsi="Arial" w:cs="Arial"/>
          <w:b/>
          <w:i/>
          <w:sz w:val="24"/>
          <w:szCs w:val="24"/>
        </w:rPr>
        <w:t xml:space="preserve">(insert name of </w:t>
      </w:r>
      <w:r>
        <w:rPr>
          <w:rFonts w:ascii="Arial" w:hAnsi="Arial" w:cs="Arial"/>
          <w:b/>
          <w:i/>
          <w:sz w:val="24"/>
          <w:szCs w:val="24"/>
        </w:rPr>
        <w:t>Local Government</w:t>
      </w:r>
      <w:r w:rsidRPr="00AE52F2">
        <w:rPr>
          <w:rFonts w:ascii="Arial" w:hAnsi="Arial" w:cs="Arial"/>
          <w:b/>
          <w:i/>
          <w:sz w:val="24"/>
          <w:szCs w:val="24"/>
        </w:rPr>
        <w:t>)</w:t>
      </w:r>
      <w:r w:rsidRPr="00AE52F2">
        <w:rPr>
          <w:rFonts w:ascii="Arial" w:hAnsi="Arial" w:cs="Arial"/>
          <w:sz w:val="24"/>
          <w:szCs w:val="24"/>
        </w:rPr>
        <w:t xml:space="preserve"> desires to participate in </w:t>
      </w:r>
      <w:r>
        <w:rPr>
          <w:rFonts w:ascii="Arial" w:hAnsi="Arial" w:cs="Arial"/>
          <w:sz w:val="24"/>
          <w:szCs w:val="24"/>
        </w:rPr>
        <w:t>the</w:t>
      </w:r>
      <w:r w:rsidRPr="00074842">
        <w:rPr>
          <w:rFonts w:ascii="Arial" w:hAnsi="Arial" w:cs="Arial"/>
          <w:sz w:val="24"/>
          <w:szCs w:val="24"/>
        </w:rPr>
        <w:t xml:space="preserve"> </w:t>
      </w:r>
      <w:r w:rsidRPr="00A06CEB">
        <w:rPr>
          <w:rFonts w:ascii="Arial" w:hAnsi="Arial" w:cs="Arial"/>
          <w:sz w:val="24"/>
          <w:szCs w:val="24"/>
        </w:rPr>
        <w:t>Mobile Probation Service Centers Grant Program</w:t>
      </w:r>
      <w:r>
        <w:rPr>
          <w:rFonts w:ascii="Arial" w:hAnsi="Arial" w:cs="Arial"/>
          <w:sz w:val="24"/>
          <w:szCs w:val="24"/>
        </w:rPr>
        <w:t xml:space="preserve"> </w:t>
      </w:r>
      <w:r w:rsidRPr="002D332B">
        <w:rPr>
          <w:rFonts w:ascii="Arial" w:hAnsi="Arial" w:cs="Arial"/>
          <w:sz w:val="24"/>
          <w:szCs w:val="24"/>
        </w:rPr>
        <w:t>funded through the</w:t>
      </w:r>
      <w:r>
        <w:rPr>
          <w:rFonts w:ascii="Arial" w:hAnsi="Arial" w:cs="Arial"/>
          <w:sz w:val="24"/>
          <w:szCs w:val="24"/>
        </w:rPr>
        <w:t xml:space="preserve"> </w:t>
      </w:r>
      <w:r w:rsidRPr="00F94821">
        <w:rPr>
          <w:rFonts w:ascii="Arial" w:hAnsi="Arial" w:cs="Arial"/>
          <w:sz w:val="24"/>
          <w:szCs w:val="24"/>
        </w:rPr>
        <w:t xml:space="preserve">State Budget Act </w:t>
      </w:r>
      <w:r w:rsidRPr="002D332B">
        <w:rPr>
          <w:rFonts w:ascii="Arial" w:hAnsi="Arial" w:cs="Arial"/>
          <w:sz w:val="24"/>
          <w:szCs w:val="24"/>
        </w:rPr>
        <w:t>and</w:t>
      </w:r>
      <w:r w:rsidRPr="00AE52F2">
        <w:rPr>
          <w:rFonts w:ascii="Arial" w:hAnsi="Arial" w:cs="Arial"/>
          <w:sz w:val="24"/>
          <w:szCs w:val="24"/>
        </w:rPr>
        <w:t xml:space="preserve"> administered by the Board of State and Community Corrections (hereafter referred to as </w:t>
      </w:r>
      <w:r>
        <w:rPr>
          <w:rFonts w:ascii="Arial" w:hAnsi="Arial" w:cs="Arial"/>
          <w:sz w:val="24"/>
          <w:szCs w:val="24"/>
        </w:rPr>
        <w:t xml:space="preserve">the </w:t>
      </w:r>
      <w:r w:rsidRPr="00AE52F2">
        <w:rPr>
          <w:rFonts w:ascii="Arial" w:hAnsi="Arial" w:cs="Arial"/>
          <w:sz w:val="24"/>
          <w:szCs w:val="24"/>
        </w:rPr>
        <w:t>BSCC).</w:t>
      </w:r>
    </w:p>
    <w:p w14:paraId="37459B69" w14:textId="77777777" w:rsidR="00C25AA1" w:rsidRDefault="00C25AA1" w:rsidP="00C25AA1">
      <w:pPr>
        <w:jc w:val="both"/>
        <w:rPr>
          <w:rFonts w:ascii="Arial" w:hAnsi="Arial" w:cs="Arial"/>
          <w:sz w:val="24"/>
          <w:szCs w:val="24"/>
        </w:rPr>
      </w:pPr>
    </w:p>
    <w:p w14:paraId="0467DCBF" w14:textId="77777777" w:rsidR="00C25AA1" w:rsidRPr="00AE52F2" w:rsidRDefault="00C25AA1" w:rsidP="00C25AA1">
      <w:pPr>
        <w:jc w:val="both"/>
        <w:rPr>
          <w:rFonts w:ascii="Arial" w:hAnsi="Arial" w:cs="Arial"/>
          <w:sz w:val="24"/>
          <w:szCs w:val="24"/>
        </w:rPr>
      </w:pPr>
      <w:r w:rsidRPr="00AE52F2">
        <w:rPr>
          <w:rFonts w:ascii="Arial" w:hAnsi="Arial" w:cs="Arial"/>
          <w:sz w:val="24"/>
          <w:szCs w:val="24"/>
        </w:rPr>
        <w:t xml:space="preserve">NOW, THEREFORE, BE IT RESOLVED that the </w:t>
      </w:r>
      <w:r w:rsidRPr="00AE52F2">
        <w:rPr>
          <w:rFonts w:ascii="Arial" w:hAnsi="Arial" w:cs="Arial"/>
          <w:b/>
          <w:i/>
          <w:sz w:val="24"/>
          <w:szCs w:val="24"/>
        </w:rPr>
        <w:t>(insert title of designated official)</w:t>
      </w:r>
      <w:r w:rsidRPr="00AE52F2">
        <w:rPr>
          <w:rFonts w:ascii="Arial" w:hAnsi="Arial" w:cs="Arial"/>
          <w:sz w:val="24"/>
          <w:szCs w:val="24"/>
        </w:rPr>
        <w:t xml:space="preserve"> be authorized on behalf of the </w:t>
      </w:r>
      <w:r>
        <w:rPr>
          <w:rFonts w:ascii="Arial" w:hAnsi="Arial" w:cs="Arial"/>
          <w:b/>
          <w:i/>
          <w:sz w:val="24"/>
          <w:szCs w:val="24"/>
        </w:rPr>
        <w:t>(insert n</w:t>
      </w:r>
      <w:r w:rsidRPr="00DE2335">
        <w:rPr>
          <w:rFonts w:ascii="Arial" w:hAnsi="Arial" w:cs="Arial"/>
          <w:b/>
          <w:i/>
          <w:sz w:val="24"/>
          <w:szCs w:val="24"/>
        </w:rPr>
        <w:t>ame of Governing Board)</w:t>
      </w:r>
      <w:r w:rsidRPr="00AE52F2">
        <w:rPr>
          <w:rFonts w:ascii="Arial" w:hAnsi="Arial" w:cs="Arial"/>
          <w:sz w:val="24"/>
          <w:szCs w:val="24"/>
        </w:rPr>
        <w:t xml:space="preserve"> to submit the grant </w:t>
      </w:r>
      <w:r>
        <w:rPr>
          <w:rFonts w:ascii="Arial" w:hAnsi="Arial" w:cs="Arial"/>
          <w:sz w:val="24"/>
          <w:szCs w:val="24"/>
        </w:rPr>
        <w:t xml:space="preserve">proposal </w:t>
      </w:r>
      <w:r w:rsidRPr="00AE52F2">
        <w:rPr>
          <w:rFonts w:ascii="Arial" w:hAnsi="Arial" w:cs="Arial"/>
          <w:sz w:val="24"/>
          <w:szCs w:val="24"/>
        </w:rPr>
        <w:t>for this funding and sign the Grant Agreement with the BSCC, including any amendments thereof.</w:t>
      </w:r>
    </w:p>
    <w:p w14:paraId="1F8C3772" w14:textId="77777777" w:rsidR="00C25AA1" w:rsidRDefault="00C25AA1" w:rsidP="00C25AA1">
      <w:pPr>
        <w:jc w:val="both"/>
        <w:rPr>
          <w:rFonts w:ascii="Arial" w:hAnsi="Arial" w:cs="Arial"/>
          <w:sz w:val="24"/>
          <w:szCs w:val="24"/>
        </w:rPr>
      </w:pPr>
    </w:p>
    <w:p w14:paraId="6137E2C2" w14:textId="77777777" w:rsidR="00C25AA1" w:rsidRPr="00AE52F2" w:rsidRDefault="00C25AA1" w:rsidP="00C25AA1">
      <w:pPr>
        <w:jc w:val="both"/>
        <w:rPr>
          <w:rFonts w:ascii="Arial" w:hAnsi="Arial" w:cs="Arial"/>
          <w:sz w:val="24"/>
          <w:szCs w:val="24"/>
        </w:rPr>
      </w:pPr>
      <w:r w:rsidRPr="00AE52F2">
        <w:rPr>
          <w:rFonts w:ascii="Arial" w:hAnsi="Arial" w:cs="Arial"/>
          <w:sz w:val="24"/>
          <w:szCs w:val="24"/>
        </w:rPr>
        <w:t>BE IT FURTHER RESOLVED that grant funds received hereunder shall not be used to supplant expenditures controlled by this body.</w:t>
      </w:r>
    </w:p>
    <w:p w14:paraId="38031E38" w14:textId="77777777" w:rsidR="00C25AA1" w:rsidRDefault="00C25AA1" w:rsidP="00C25AA1">
      <w:pPr>
        <w:jc w:val="both"/>
        <w:rPr>
          <w:rFonts w:ascii="Arial" w:hAnsi="Arial" w:cs="Arial"/>
          <w:sz w:val="24"/>
          <w:szCs w:val="24"/>
        </w:rPr>
      </w:pPr>
    </w:p>
    <w:p w14:paraId="6AAB19D7" w14:textId="77777777" w:rsidR="00C25AA1" w:rsidRPr="00AE52F2" w:rsidRDefault="00C25AA1" w:rsidP="00C25AA1">
      <w:pPr>
        <w:jc w:val="both"/>
        <w:rPr>
          <w:rFonts w:ascii="Arial" w:hAnsi="Arial" w:cs="Arial"/>
          <w:sz w:val="24"/>
          <w:szCs w:val="24"/>
        </w:rPr>
      </w:pPr>
      <w:r w:rsidRPr="00AE52F2">
        <w:rPr>
          <w:rFonts w:ascii="Arial" w:hAnsi="Arial" w:cs="Arial"/>
          <w:sz w:val="24"/>
          <w:szCs w:val="24"/>
        </w:rPr>
        <w:t>BE IT F</w:t>
      </w:r>
      <w:r>
        <w:rPr>
          <w:rFonts w:ascii="Arial" w:hAnsi="Arial" w:cs="Arial"/>
          <w:sz w:val="24"/>
          <w:szCs w:val="24"/>
        </w:rPr>
        <w:t xml:space="preserve">URTHER RESOLVED that the </w:t>
      </w:r>
      <w:r w:rsidRPr="00AE52F2">
        <w:rPr>
          <w:rFonts w:ascii="Arial" w:hAnsi="Arial" w:cs="Arial"/>
          <w:b/>
          <w:i/>
          <w:sz w:val="24"/>
          <w:szCs w:val="24"/>
        </w:rPr>
        <w:t>(insert name</w:t>
      </w:r>
      <w:r>
        <w:rPr>
          <w:rFonts w:ascii="Arial" w:hAnsi="Arial" w:cs="Arial"/>
          <w:b/>
          <w:i/>
          <w:sz w:val="24"/>
          <w:szCs w:val="24"/>
        </w:rPr>
        <w:t xml:space="preserve"> of</w:t>
      </w:r>
      <w:r w:rsidRPr="00AE52F2">
        <w:rPr>
          <w:rFonts w:ascii="Arial" w:hAnsi="Arial" w:cs="Arial"/>
          <w:b/>
          <w:i/>
          <w:sz w:val="24"/>
          <w:szCs w:val="24"/>
        </w:rPr>
        <w:t xml:space="preserve"> </w:t>
      </w:r>
      <w:r>
        <w:rPr>
          <w:rFonts w:ascii="Arial" w:hAnsi="Arial" w:cs="Arial"/>
          <w:b/>
          <w:i/>
          <w:sz w:val="24"/>
          <w:szCs w:val="24"/>
        </w:rPr>
        <w:t>Local Government</w:t>
      </w:r>
      <w:r w:rsidRPr="00AE52F2">
        <w:rPr>
          <w:rFonts w:ascii="Arial" w:hAnsi="Arial" w:cs="Arial"/>
          <w:b/>
          <w:i/>
          <w:sz w:val="24"/>
          <w:szCs w:val="24"/>
        </w:rPr>
        <w:t>)</w:t>
      </w:r>
      <w:r>
        <w:rPr>
          <w:rFonts w:ascii="Arial" w:hAnsi="Arial" w:cs="Arial"/>
          <w:b/>
          <w:i/>
          <w:sz w:val="24"/>
          <w:szCs w:val="24"/>
        </w:rPr>
        <w:t xml:space="preserve"> </w:t>
      </w:r>
      <w:r w:rsidRPr="00AE52F2">
        <w:rPr>
          <w:rFonts w:ascii="Arial" w:hAnsi="Arial" w:cs="Arial"/>
          <w:sz w:val="24"/>
          <w:szCs w:val="24"/>
        </w:rPr>
        <w:t>agrees to abide by the terms and conditions of the Grant Agreement as set forth by the BSCC.</w:t>
      </w:r>
    </w:p>
    <w:p w14:paraId="410B4298" w14:textId="77777777" w:rsidR="00C25AA1" w:rsidRDefault="00C25AA1" w:rsidP="00C25AA1">
      <w:pPr>
        <w:jc w:val="both"/>
        <w:rPr>
          <w:rFonts w:ascii="Arial" w:hAnsi="Arial" w:cs="Arial"/>
          <w:sz w:val="24"/>
          <w:szCs w:val="24"/>
        </w:rPr>
      </w:pPr>
    </w:p>
    <w:p w14:paraId="680693DD" w14:textId="77777777" w:rsidR="00C25AA1" w:rsidRPr="00AE52F2" w:rsidRDefault="00C25AA1" w:rsidP="00C25AA1">
      <w:pPr>
        <w:jc w:val="both"/>
        <w:rPr>
          <w:rFonts w:ascii="Arial" w:hAnsi="Arial" w:cs="Arial"/>
          <w:sz w:val="24"/>
          <w:szCs w:val="24"/>
        </w:rPr>
      </w:pPr>
      <w:r w:rsidRPr="00AE52F2">
        <w:rPr>
          <w:rFonts w:ascii="Arial" w:hAnsi="Arial" w:cs="Arial"/>
          <w:sz w:val="24"/>
          <w:szCs w:val="24"/>
        </w:rPr>
        <w:t xml:space="preserve">Passed, approved, and adopted by the </w:t>
      </w:r>
      <w:r>
        <w:rPr>
          <w:rFonts w:ascii="Arial" w:hAnsi="Arial" w:cs="Arial"/>
          <w:b/>
          <w:i/>
          <w:sz w:val="24"/>
          <w:szCs w:val="24"/>
        </w:rPr>
        <w:t>(insert n</w:t>
      </w:r>
      <w:r w:rsidRPr="00DE2335">
        <w:rPr>
          <w:rFonts w:ascii="Arial" w:hAnsi="Arial" w:cs="Arial"/>
          <w:b/>
          <w:i/>
          <w:sz w:val="24"/>
          <w:szCs w:val="24"/>
        </w:rPr>
        <w:t>ame of Governing Board)</w:t>
      </w:r>
      <w:r>
        <w:rPr>
          <w:rFonts w:ascii="Arial" w:hAnsi="Arial" w:cs="Arial"/>
          <w:b/>
          <w:i/>
          <w:sz w:val="24"/>
          <w:szCs w:val="24"/>
        </w:rPr>
        <w:t xml:space="preserve"> </w:t>
      </w:r>
      <w:r w:rsidRPr="00AE52F2">
        <w:rPr>
          <w:rFonts w:ascii="Arial" w:hAnsi="Arial" w:cs="Arial"/>
          <w:sz w:val="24"/>
          <w:szCs w:val="24"/>
        </w:rPr>
        <w:t xml:space="preserve">in a meeting thereof held on </w:t>
      </w:r>
      <w:r w:rsidRPr="00AE52F2">
        <w:rPr>
          <w:rFonts w:ascii="Arial" w:hAnsi="Arial" w:cs="Arial"/>
          <w:b/>
          <w:i/>
          <w:sz w:val="24"/>
          <w:szCs w:val="24"/>
        </w:rPr>
        <w:t>(insert date)</w:t>
      </w:r>
      <w:r w:rsidRPr="00AE52F2">
        <w:rPr>
          <w:rFonts w:ascii="Arial" w:hAnsi="Arial" w:cs="Arial"/>
          <w:sz w:val="24"/>
          <w:szCs w:val="24"/>
        </w:rPr>
        <w:t xml:space="preserve"> by the following:</w:t>
      </w:r>
    </w:p>
    <w:p w14:paraId="5F636C89" w14:textId="77777777" w:rsidR="00C25AA1" w:rsidRPr="005C4D0A" w:rsidRDefault="00C25AA1" w:rsidP="00C25AA1">
      <w:pPr>
        <w:rPr>
          <w:rFonts w:ascii="Arial" w:hAnsi="Arial" w:cs="Arial"/>
        </w:rPr>
      </w:pPr>
    </w:p>
    <w:p w14:paraId="0447A927" w14:textId="77777777" w:rsidR="00C25AA1" w:rsidRPr="003B40B0" w:rsidRDefault="00C25AA1" w:rsidP="00C25AA1">
      <w:pPr>
        <w:rPr>
          <w:rFonts w:ascii="Arial" w:hAnsi="Arial" w:cs="Arial"/>
          <w:sz w:val="24"/>
          <w:szCs w:val="24"/>
        </w:rPr>
      </w:pPr>
      <w:r w:rsidRPr="003B40B0">
        <w:rPr>
          <w:rFonts w:ascii="Arial" w:hAnsi="Arial" w:cs="Arial"/>
          <w:sz w:val="24"/>
          <w:szCs w:val="24"/>
        </w:rPr>
        <w:t>Ayes:</w:t>
      </w:r>
    </w:p>
    <w:p w14:paraId="4C30E76D" w14:textId="77777777" w:rsidR="00C25AA1" w:rsidRPr="003B40B0" w:rsidRDefault="00C25AA1" w:rsidP="00C25AA1">
      <w:pPr>
        <w:rPr>
          <w:rFonts w:ascii="Arial" w:hAnsi="Arial" w:cs="Arial"/>
          <w:sz w:val="24"/>
          <w:szCs w:val="24"/>
        </w:rPr>
      </w:pPr>
      <w:r w:rsidRPr="003B40B0">
        <w:rPr>
          <w:rFonts w:ascii="Arial" w:hAnsi="Arial" w:cs="Arial"/>
          <w:sz w:val="24"/>
          <w:szCs w:val="24"/>
        </w:rPr>
        <w:t>Notes:</w:t>
      </w:r>
    </w:p>
    <w:p w14:paraId="0B2B2B86" w14:textId="77777777" w:rsidR="00C25AA1" w:rsidRPr="003B40B0" w:rsidRDefault="00C25AA1" w:rsidP="00C25AA1">
      <w:pPr>
        <w:rPr>
          <w:rFonts w:ascii="Arial" w:hAnsi="Arial" w:cs="Arial"/>
          <w:sz w:val="24"/>
          <w:szCs w:val="24"/>
        </w:rPr>
      </w:pPr>
      <w:r w:rsidRPr="003B40B0">
        <w:rPr>
          <w:rFonts w:ascii="Arial" w:hAnsi="Arial" w:cs="Arial"/>
          <w:sz w:val="24"/>
          <w:szCs w:val="24"/>
        </w:rPr>
        <w:t>Absent:</w:t>
      </w:r>
    </w:p>
    <w:p w14:paraId="12316EE0" w14:textId="77777777" w:rsidR="00C25AA1" w:rsidRPr="003B40B0" w:rsidRDefault="00C25AA1" w:rsidP="00C25AA1">
      <w:pPr>
        <w:jc w:val="both"/>
        <w:rPr>
          <w:rFonts w:ascii="Arial" w:hAnsi="Arial" w:cs="Arial"/>
          <w:sz w:val="24"/>
          <w:szCs w:val="24"/>
        </w:rPr>
      </w:pPr>
      <w:r w:rsidRPr="003B40B0">
        <w:rPr>
          <w:rFonts w:ascii="Arial" w:hAnsi="Arial" w:cs="Arial"/>
          <w:sz w:val="24"/>
          <w:szCs w:val="24"/>
        </w:rPr>
        <w:t>Signature: _______________________________________ Date: _________________</w:t>
      </w:r>
    </w:p>
    <w:p w14:paraId="0D774DE3" w14:textId="77777777" w:rsidR="00C25AA1" w:rsidRPr="003B40B0" w:rsidRDefault="00C25AA1" w:rsidP="00C25AA1">
      <w:pPr>
        <w:jc w:val="both"/>
        <w:rPr>
          <w:rFonts w:ascii="Arial" w:hAnsi="Arial" w:cs="Arial"/>
          <w:sz w:val="24"/>
          <w:szCs w:val="24"/>
        </w:rPr>
      </w:pPr>
    </w:p>
    <w:p w14:paraId="34F3AE05" w14:textId="77777777" w:rsidR="00C25AA1" w:rsidRPr="00AE52F2" w:rsidRDefault="00C25AA1" w:rsidP="00C25AA1">
      <w:pPr>
        <w:jc w:val="both"/>
        <w:rPr>
          <w:rFonts w:ascii="Arial" w:hAnsi="Arial" w:cs="Arial"/>
          <w:sz w:val="24"/>
          <w:szCs w:val="24"/>
        </w:rPr>
      </w:pPr>
      <w:r w:rsidRPr="00AE52F2">
        <w:rPr>
          <w:rFonts w:ascii="Arial" w:hAnsi="Arial" w:cs="Arial"/>
          <w:sz w:val="24"/>
          <w:szCs w:val="24"/>
        </w:rPr>
        <w:t>Typed Name and Title:  ___________________________________________________</w:t>
      </w:r>
    </w:p>
    <w:p w14:paraId="0367C445" w14:textId="77777777" w:rsidR="00C25AA1" w:rsidRDefault="00C25AA1" w:rsidP="00C25AA1">
      <w:pPr>
        <w:jc w:val="both"/>
        <w:rPr>
          <w:rFonts w:ascii="Arial" w:hAnsi="Arial" w:cs="Arial"/>
          <w:sz w:val="24"/>
          <w:szCs w:val="24"/>
        </w:rPr>
      </w:pPr>
    </w:p>
    <w:p w14:paraId="3EE1455C" w14:textId="77777777" w:rsidR="00C25AA1" w:rsidRPr="00AE52F2" w:rsidRDefault="00C25AA1" w:rsidP="00C25AA1">
      <w:pPr>
        <w:jc w:val="both"/>
        <w:rPr>
          <w:rFonts w:ascii="Arial" w:hAnsi="Arial" w:cs="Arial"/>
          <w:sz w:val="24"/>
          <w:szCs w:val="24"/>
        </w:rPr>
      </w:pPr>
      <w:r w:rsidRPr="00AE52F2">
        <w:rPr>
          <w:rFonts w:ascii="Arial" w:hAnsi="Arial" w:cs="Arial"/>
          <w:sz w:val="24"/>
          <w:szCs w:val="24"/>
        </w:rPr>
        <w:t>ATTEST:  Signature: _______________________________ Date: _________________</w:t>
      </w:r>
    </w:p>
    <w:p w14:paraId="632EC066" w14:textId="77777777" w:rsidR="00C25AA1" w:rsidRDefault="00C25AA1" w:rsidP="00C25AA1">
      <w:pPr>
        <w:jc w:val="both"/>
        <w:rPr>
          <w:rFonts w:ascii="Arial" w:hAnsi="Arial" w:cs="Arial"/>
          <w:sz w:val="24"/>
          <w:szCs w:val="24"/>
        </w:rPr>
      </w:pPr>
    </w:p>
    <w:p w14:paraId="1397EB10" w14:textId="77777777" w:rsidR="00C25AA1" w:rsidRDefault="00C25AA1" w:rsidP="00C25AA1">
      <w:pPr>
        <w:jc w:val="both"/>
        <w:rPr>
          <w:rFonts w:ascii="Arial" w:hAnsi="Arial" w:cs="Arial"/>
          <w:sz w:val="24"/>
        </w:rPr>
      </w:pPr>
      <w:r w:rsidRPr="00AE52F2">
        <w:rPr>
          <w:rFonts w:ascii="Arial" w:hAnsi="Arial" w:cs="Arial"/>
          <w:sz w:val="24"/>
          <w:szCs w:val="24"/>
        </w:rPr>
        <w:t>Typed Name and Title</w:t>
      </w:r>
      <w:r>
        <w:rPr>
          <w:rFonts w:ascii="Arial" w:hAnsi="Arial" w:cs="Arial"/>
          <w:sz w:val="24"/>
          <w:szCs w:val="24"/>
        </w:rPr>
        <w:t>: ___________________________________________________</w:t>
      </w:r>
    </w:p>
    <w:p w14:paraId="62B7BA19" w14:textId="45D08A6E" w:rsidR="00A06CEB" w:rsidRDefault="00A06CEB" w:rsidP="00C25AA1">
      <w:pPr>
        <w:rPr>
          <w:rFonts w:ascii="Arial" w:hAnsi="Arial" w:cs="Arial"/>
          <w:color w:val="000000" w:themeColor="text1"/>
          <w:sz w:val="28"/>
          <w:szCs w:val="24"/>
        </w:rPr>
      </w:pPr>
    </w:p>
    <w:p w14:paraId="6C5B81B0" w14:textId="0D8B3414" w:rsidR="002211BF" w:rsidRPr="002211BF" w:rsidRDefault="002211BF" w:rsidP="002211BF">
      <w:pPr>
        <w:rPr>
          <w:rFonts w:ascii="Arial" w:hAnsi="Arial" w:cs="Arial"/>
          <w:sz w:val="28"/>
          <w:szCs w:val="24"/>
        </w:rPr>
      </w:pPr>
    </w:p>
    <w:p w14:paraId="30598F8D" w14:textId="76E4D51C" w:rsidR="002211BF" w:rsidRPr="002211BF" w:rsidRDefault="002211BF" w:rsidP="002211BF">
      <w:pPr>
        <w:rPr>
          <w:rFonts w:ascii="Arial" w:hAnsi="Arial" w:cs="Arial"/>
          <w:sz w:val="28"/>
          <w:szCs w:val="24"/>
        </w:rPr>
      </w:pPr>
    </w:p>
    <w:p w14:paraId="43D0788D" w14:textId="2FAD89EC" w:rsidR="002211BF" w:rsidRPr="002211BF" w:rsidRDefault="002211BF" w:rsidP="002211BF">
      <w:pPr>
        <w:rPr>
          <w:rFonts w:ascii="Arial" w:hAnsi="Arial" w:cs="Arial"/>
          <w:sz w:val="28"/>
          <w:szCs w:val="24"/>
        </w:rPr>
      </w:pPr>
    </w:p>
    <w:p w14:paraId="2F90EE43" w14:textId="77777777" w:rsidR="002211BF" w:rsidRPr="002211BF" w:rsidRDefault="002211BF" w:rsidP="002211BF">
      <w:pPr>
        <w:jc w:val="right"/>
        <w:rPr>
          <w:rFonts w:ascii="Arial" w:hAnsi="Arial" w:cs="Arial"/>
          <w:sz w:val="28"/>
          <w:szCs w:val="24"/>
        </w:rPr>
      </w:pPr>
    </w:p>
    <w:sectPr w:rsidR="002211BF" w:rsidRPr="002211BF" w:rsidSect="00CA0599">
      <w:headerReference w:type="even" r:id="rId64"/>
      <w:headerReference w:type="default" r:id="rId65"/>
      <w:headerReference w:type="first" r:id="rId66"/>
      <w:footerReference w:type="first" r:id="rId67"/>
      <w:pgSz w:w="12240" w:h="15840" w:code="1"/>
      <w:pgMar w:top="144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AC63C" w14:textId="77777777" w:rsidR="00AD6C67" w:rsidRDefault="00AD6C67" w:rsidP="003801C1">
      <w:r>
        <w:separator/>
      </w:r>
    </w:p>
  </w:endnote>
  <w:endnote w:type="continuationSeparator" w:id="0">
    <w:p w14:paraId="2425C379" w14:textId="77777777" w:rsidR="00AD6C67" w:rsidRDefault="00AD6C67" w:rsidP="0038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inherit">
    <w:altName w:val="Calibri"/>
    <w:charset w:val="00"/>
    <w:family w:val="auto"/>
    <w:pitch w:val="default"/>
  </w:font>
  <w:font w:name="Arial Bol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8E2C8" w14:textId="77777777" w:rsidR="00711BC8" w:rsidRDefault="00711B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6CBA3" w14:textId="77777777" w:rsidR="00381505" w:rsidRDefault="00381505"/>
  <w:p w14:paraId="0EC0C1B2" w14:textId="77777777" w:rsidR="00381505" w:rsidRDefault="00381505"/>
  <w:p w14:paraId="36F73E5E" w14:textId="77777777" w:rsidR="00381505" w:rsidRDefault="00381505"/>
  <w:p w14:paraId="362DA8AC" w14:textId="77777777" w:rsidR="00381505" w:rsidRDefault="0038150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0846" w14:textId="2F0823A6" w:rsidR="00CA0599" w:rsidRPr="00DF2599" w:rsidRDefault="00CA0599" w:rsidP="00CA0599">
    <w:pPr>
      <w:pStyle w:val="Footer"/>
      <w:jc w:val="right"/>
      <w:rPr>
        <w:rFonts w:ascii="Arial Narrow" w:hAnsi="Arial Narrow" w:cs="Arial"/>
        <w:sz w:val="20"/>
        <w:szCs w:val="20"/>
      </w:rPr>
    </w:pPr>
    <w:r>
      <w:rPr>
        <w:rFonts w:ascii="Arial Narrow" w:hAnsi="Arial Narrow" w:cs="Arial"/>
        <w:sz w:val="20"/>
        <w:szCs w:val="20"/>
      </w:rPr>
      <w:t>Table of Contents | Page 1</w:t>
    </w:r>
  </w:p>
  <w:p w14:paraId="49020362" w14:textId="77777777" w:rsidR="00CA0599" w:rsidRDefault="00CA05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D4A99" w14:textId="08FF8E3B" w:rsidR="00381505" w:rsidRPr="002045AD" w:rsidRDefault="00381505" w:rsidP="002045A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679331"/>
      <w:docPartObj>
        <w:docPartGallery w:val="Page Numbers (Bottom of Page)"/>
        <w:docPartUnique/>
      </w:docPartObj>
    </w:sdtPr>
    <w:sdtEndPr>
      <w:rPr>
        <w:rFonts w:ascii="Arial Narrow" w:hAnsi="Arial Narrow" w:cs="Arial"/>
        <w:noProof/>
        <w:sz w:val="20"/>
        <w:szCs w:val="20"/>
      </w:rPr>
    </w:sdtEndPr>
    <w:sdtContent>
      <w:p w14:paraId="55C41373" w14:textId="77777777" w:rsidR="00381505" w:rsidRPr="00DF2599" w:rsidRDefault="00381505" w:rsidP="00BD4036">
        <w:pPr>
          <w:pStyle w:val="Footer"/>
          <w:jc w:val="right"/>
          <w:rPr>
            <w:rFonts w:ascii="Arial Narrow" w:hAnsi="Arial Narrow" w:cs="Arial"/>
            <w:sz w:val="20"/>
            <w:szCs w:val="20"/>
          </w:rPr>
        </w:pPr>
        <w:r>
          <w:rPr>
            <w:rFonts w:ascii="Arial Narrow" w:hAnsi="Arial Narrow" w:cs="Arial"/>
            <w:sz w:val="20"/>
            <w:szCs w:val="20"/>
          </w:rPr>
          <w:t xml:space="preserve">Proposal </w:t>
        </w:r>
        <w:r w:rsidRPr="00DF2599">
          <w:rPr>
            <w:rFonts w:ascii="Arial Narrow" w:hAnsi="Arial Narrow" w:cs="Arial"/>
            <w:sz w:val="20"/>
            <w:szCs w:val="20"/>
          </w:rPr>
          <w:t>Instruction Packet</w:t>
        </w:r>
        <w:r>
          <w:rPr>
            <w:rFonts w:ascii="Arial Narrow" w:hAnsi="Arial Narrow" w:cs="Arial"/>
            <w:sz w:val="20"/>
            <w:szCs w:val="20"/>
          </w:rPr>
          <w:t xml:space="preserve"> | </w:t>
        </w:r>
        <w:r w:rsidRPr="00DF2599">
          <w:rPr>
            <w:rFonts w:ascii="Arial Narrow" w:hAnsi="Arial Narrow" w:cs="Arial"/>
            <w:sz w:val="20"/>
            <w:szCs w:val="20"/>
          </w:rPr>
          <w:t xml:space="preserve">Page </w:t>
        </w:r>
        <w:r w:rsidRPr="00DF2599">
          <w:rPr>
            <w:rFonts w:ascii="Arial Narrow" w:hAnsi="Arial Narrow" w:cs="Arial"/>
            <w:sz w:val="20"/>
            <w:szCs w:val="20"/>
          </w:rPr>
          <w:fldChar w:fldCharType="begin"/>
        </w:r>
        <w:r w:rsidRPr="00DF2599">
          <w:rPr>
            <w:rFonts w:ascii="Arial Narrow" w:hAnsi="Arial Narrow" w:cs="Arial"/>
            <w:sz w:val="20"/>
            <w:szCs w:val="20"/>
          </w:rPr>
          <w:instrText xml:space="preserve"> PAGE   \* MERGEFORMAT </w:instrText>
        </w:r>
        <w:r w:rsidRPr="00DF2599">
          <w:rPr>
            <w:rFonts w:ascii="Arial Narrow" w:hAnsi="Arial Narrow" w:cs="Arial"/>
            <w:sz w:val="20"/>
            <w:szCs w:val="20"/>
          </w:rPr>
          <w:fldChar w:fldCharType="separate"/>
        </w:r>
        <w:r w:rsidRPr="00DF2599">
          <w:rPr>
            <w:rFonts w:ascii="Arial Narrow" w:hAnsi="Arial Narrow" w:cs="Arial"/>
            <w:noProof/>
            <w:sz w:val="20"/>
            <w:szCs w:val="20"/>
          </w:rPr>
          <w:t>2</w:t>
        </w:r>
        <w:r w:rsidRPr="00DF2599">
          <w:rPr>
            <w:rFonts w:ascii="Arial Narrow" w:hAnsi="Arial Narrow" w:cs="Arial"/>
            <w:noProof/>
            <w:sz w:val="20"/>
            <w:szCs w:val="20"/>
          </w:rPr>
          <w:fldChar w:fldCharType="end"/>
        </w:r>
      </w:p>
    </w:sdtContent>
  </w:sdt>
  <w:p w14:paraId="5E2B0EE6" w14:textId="77777777" w:rsidR="00381505" w:rsidRPr="00FD3085" w:rsidRDefault="00381505" w:rsidP="00FD3085">
    <w:pPr>
      <w:pStyle w:val="Footer"/>
    </w:pPr>
  </w:p>
  <w:p w14:paraId="34E76B84" w14:textId="77777777" w:rsidR="00381505" w:rsidRDefault="0038150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844142"/>
      <w:docPartObj>
        <w:docPartGallery w:val="Page Numbers (Bottom of Page)"/>
        <w:docPartUnique/>
      </w:docPartObj>
    </w:sdtPr>
    <w:sdtEndPr>
      <w:rPr>
        <w:rFonts w:ascii="Arial Narrow" w:hAnsi="Arial Narrow" w:cs="Arial"/>
        <w:noProof/>
        <w:sz w:val="20"/>
        <w:szCs w:val="20"/>
      </w:rPr>
    </w:sdtEndPr>
    <w:sdtContent>
      <w:p w14:paraId="5DECB8CD" w14:textId="77777777" w:rsidR="002211BF" w:rsidRPr="00DF2599" w:rsidRDefault="002211BF" w:rsidP="002211BF">
        <w:pPr>
          <w:pStyle w:val="Footer"/>
          <w:jc w:val="right"/>
          <w:rPr>
            <w:rFonts w:ascii="Arial Narrow" w:hAnsi="Arial Narrow" w:cs="Arial"/>
            <w:sz w:val="20"/>
            <w:szCs w:val="20"/>
          </w:rPr>
        </w:pPr>
        <w:r>
          <w:rPr>
            <w:rFonts w:ascii="Arial Narrow" w:hAnsi="Arial Narrow" w:cs="Arial"/>
            <w:sz w:val="20"/>
            <w:szCs w:val="20"/>
          </w:rPr>
          <w:t xml:space="preserve">Proposal </w:t>
        </w:r>
        <w:r w:rsidRPr="00DF2599">
          <w:rPr>
            <w:rFonts w:ascii="Arial Narrow" w:hAnsi="Arial Narrow" w:cs="Arial"/>
            <w:sz w:val="20"/>
            <w:szCs w:val="20"/>
          </w:rPr>
          <w:t>Instruction Packet</w:t>
        </w:r>
        <w:r>
          <w:rPr>
            <w:rFonts w:ascii="Arial Narrow" w:hAnsi="Arial Narrow" w:cs="Arial"/>
            <w:sz w:val="20"/>
            <w:szCs w:val="20"/>
          </w:rPr>
          <w:t xml:space="preserve"> | </w:t>
        </w:r>
        <w:r w:rsidRPr="00DF2599">
          <w:rPr>
            <w:rFonts w:ascii="Arial Narrow" w:hAnsi="Arial Narrow" w:cs="Arial"/>
            <w:sz w:val="20"/>
            <w:szCs w:val="20"/>
          </w:rPr>
          <w:t xml:space="preserve">Page </w:t>
        </w:r>
        <w:r w:rsidRPr="00DF2599">
          <w:rPr>
            <w:rFonts w:ascii="Arial Narrow" w:hAnsi="Arial Narrow" w:cs="Arial"/>
            <w:sz w:val="20"/>
            <w:szCs w:val="20"/>
          </w:rPr>
          <w:fldChar w:fldCharType="begin"/>
        </w:r>
        <w:r w:rsidRPr="00DF2599">
          <w:rPr>
            <w:rFonts w:ascii="Arial Narrow" w:hAnsi="Arial Narrow" w:cs="Arial"/>
            <w:sz w:val="20"/>
            <w:szCs w:val="20"/>
          </w:rPr>
          <w:instrText xml:space="preserve"> PAGE   \* MERGEFORMAT </w:instrText>
        </w:r>
        <w:r w:rsidRPr="00DF2599">
          <w:rPr>
            <w:rFonts w:ascii="Arial Narrow" w:hAnsi="Arial Narrow" w:cs="Arial"/>
            <w:sz w:val="20"/>
            <w:szCs w:val="20"/>
          </w:rPr>
          <w:fldChar w:fldCharType="separate"/>
        </w:r>
        <w:r>
          <w:rPr>
            <w:rFonts w:ascii="Arial Narrow" w:hAnsi="Arial Narrow" w:cs="Arial"/>
          </w:rPr>
          <w:t>42</w:t>
        </w:r>
        <w:r w:rsidRPr="00DF2599">
          <w:rPr>
            <w:rFonts w:ascii="Arial Narrow" w:hAnsi="Arial Narrow" w:cs="Arial"/>
            <w:noProof/>
            <w:sz w:val="20"/>
            <w:szCs w:val="20"/>
          </w:rPr>
          <w:fldChar w:fldCharType="end"/>
        </w:r>
      </w:p>
    </w:sdtContent>
  </w:sdt>
  <w:p w14:paraId="52971E06" w14:textId="77777777" w:rsidR="002211BF" w:rsidRDefault="00221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88C49" w14:textId="77777777" w:rsidR="00AD6C67" w:rsidRDefault="00AD6C67" w:rsidP="003801C1">
      <w:r>
        <w:separator/>
      </w:r>
    </w:p>
  </w:footnote>
  <w:footnote w:type="continuationSeparator" w:id="0">
    <w:p w14:paraId="32E59F69" w14:textId="77777777" w:rsidR="00AD6C67" w:rsidRDefault="00AD6C67" w:rsidP="003801C1">
      <w:r>
        <w:continuationSeparator/>
      </w:r>
    </w:p>
  </w:footnote>
  <w:footnote w:id="1">
    <w:p w14:paraId="5BD8AD38" w14:textId="10E5EB47" w:rsidR="00381505" w:rsidRPr="00490705" w:rsidRDefault="00381505" w:rsidP="00490705">
      <w:pPr>
        <w:pStyle w:val="FootnoteText"/>
        <w:jc w:val="both"/>
        <w:rPr>
          <w:rFonts w:ascii="Arial Narrow" w:hAnsi="Arial Narrow" w:cs="Arial"/>
        </w:rPr>
      </w:pPr>
      <w:r w:rsidRPr="00F62E4D">
        <w:rPr>
          <w:rStyle w:val="FootnoteReference"/>
          <w:rFonts w:ascii="Arial Narrow" w:hAnsi="Arial Narrow"/>
          <w:color w:val="000000" w:themeColor="text1"/>
        </w:rPr>
        <w:footnoteRef/>
      </w:r>
      <w:r w:rsidRPr="00F62E4D">
        <w:rPr>
          <w:rFonts w:ascii="Arial Narrow" w:hAnsi="Arial Narrow" w:cs="Arial"/>
          <w:color w:val="000000" w:themeColor="text1"/>
        </w:rPr>
        <w:t xml:space="preserve"> </w:t>
      </w:r>
      <w:r w:rsidRPr="00490705">
        <w:rPr>
          <w:rFonts w:ascii="Arial Narrow" w:hAnsi="Arial Narrow" w:cs="Arial"/>
          <w:color w:val="000000" w:themeColor="text1"/>
        </w:rPr>
        <w:t xml:space="preserve">Justice Research and Statistics Association, Juvenile Justice Evaluation Center. (2003, June). </w:t>
      </w:r>
      <w:r w:rsidRPr="00490705">
        <w:rPr>
          <w:rFonts w:ascii="Arial Narrow" w:hAnsi="Arial Narrow" w:cs="Arial"/>
          <w:i/>
          <w:iCs/>
          <w:color w:val="000000" w:themeColor="text1"/>
        </w:rPr>
        <w:t xml:space="preserve">Juvenile Justice Program Evaluation: An overview (Second Edition). </w:t>
      </w:r>
      <w:r w:rsidRPr="00490705">
        <w:rPr>
          <w:rFonts w:ascii="Arial Narrow" w:hAnsi="Arial Narrow" w:cs="Arial"/>
          <w:color w:val="000000" w:themeColor="text1"/>
        </w:rPr>
        <w:t xml:space="preserve">Retrieved from </w:t>
      </w:r>
      <w:hyperlink r:id="rId1" w:history="1">
        <w:r w:rsidRPr="00490705">
          <w:rPr>
            <w:rStyle w:val="Hyperlink"/>
            <w:rFonts w:ascii="Arial Narrow" w:hAnsi="Arial Narrow" w:cs="Arial"/>
            <w:sz w:val="20"/>
          </w:rPr>
          <w:t>http://www.jrsa.org/njjec/publications/program-evaluation.pdf</w:t>
        </w:r>
      </w:hyperlink>
      <w:r w:rsidRPr="00490705">
        <w:rPr>
          <w:rFonts w:ascii="Arial Narrow" w:hAnsi="Arial Narrow" w:cs="Arial"/>
        </w:rPr>
        <w:t xml:space="preserve">. </w:t>
      </w:r>
      <w:r w:rsidRPr="00490705">
        <w:rPr>
          <w:rFonts w:ascii="Arial Narrow" w:hAnsi="Arial Narrow" w:cs="Arial"/>
          <w:i/>
          <w:color w:val="000000" w:themeColor="text1"/>
        </w:rPr>
        <w:t xml:space="preserve">See also </w:t>
      </w:r>
      <w:r w:rsidRPr="00490705">
        <w:rPr>
          <w:rFonts w:ascii="Arial Narrow" w:hAnsi="Arial Narrow" w:cs="Arial"/>
          <w:color w:val="000000" w:themeColor="text1"/>
        </w:rPr>
        <w:t xml:space="preserve">New York State Division of Criminal Justice Services. </w:t>
      </w:r>
      <w:r w:rsidRPr="00490705">
        <w:rPr>
          <w:rFonts w:ascii="Arial Narrow" w:hAnsi="Arial Narrow" w:cs="Arial"/>
          <w:i/>
          <w:color w:val="000000" w:themeColor="text1"/>
        </w:rPr>
        <w:t xml:space="preserve">A Guide to Developing Goals and Objectives for Your Program. </w:t>
      </w:r>
      <w:r w:rsidRPr="00490705">
        <w:rPr>
          <w:rFonts w:ascii="Arial Narrow" w:hAnsi="Arial Narrow" w:cs="Arial"/>
          <w:color w:val="000000" w:themeColor="text1"/>
        </w:rPr>
        <w:t>Retrieved from</w:t>
      </w:r>
      <w:r w:rsidRPr="00490705">
        <w:rPr>
          <w:rFonts w:ascii="Arial Narrow" w:hAnsi="Arial Narrow" w:cs="Arial"/>
        </w:rPr>
        <w:t xml:space="preserve"> </w:t>
      </w:r>
      <w:r w:rsidRPr="003734A7">
        <w:fldChar w:fldCharType="begin"/>
      </w:r>
      <w:r w:rsidRPr="003734A7">
        <w:rPr>
          <w:rFonts w:ascii="Arial Narrow" w:hAnsi="Arial Narrow"/>
        </w:rPr>
        <w:instrText xml:space="preserve"> "http://www.criminaljustice.ny.gov/ofpa/goalwrite.htm"</w:instrText>
      </w:r>
      <w:r w:rsidRPr="003734A7">
        <w:fldChar w:fldCharType="separate"/>
      </w:r>
      <w:r w:rsidRPr="003734A7">
        <w:rPr>
          <w:rStyle w:val="Hyperlink"/>
          <w:rFonts w:ascii="Arial Narrow" w:hAnsi="Arial Narrow" w:cs="Arial"/>
          <w:sz w:val="20"/>
        </w:rPr>
        <w:t>http://www.criminaljustice.ny.gov/ofpa/goalwrite.htm</w:t>
      </w:r>
      <w:r w:rsidRPr="003734A7">
        <w:rPr>
          <w:rStyle w:val="Hyperlink"/>
          <w:rFonts w:ascii="Arial Narrow" w:hAnsi="Arial Narrow" w:cs="Arial"/>
          <w:sz w:val="20"/>
        </w:rPr>
        <w:fldChar w:fldCharType="end"/>
      </w:r>
      <w:r w:rsidRPr="00490705">
        <w:rPr>
          <w:rFonts w:ascii="Arial Narrow" w:hAnsi="Arial Narrow" w:cs="Arial"/>
        </w:rPr>
        <w:t xml:space="preserve">. </w:t>
      </w:r>
    </w:p>
  </w:footnote>
  <w:footnote w:id="2">
    <w:p w14:paraId="227A35C1" w14:textId="77777777" w:rsidR="00381505" w:rsidRPr="00490705" w:rsidRDefault="00381505" w:rsidP="00490705">
      <w:pPr>
        <w:pStyle w:val="FootnoteText"/>
        <w:jc w:val="both"/>
        <w:rPr>
          <w:rFonts w:ascii="Arial Narrow" w:hAnsi="Arial Narrow" w:cs="Arial"/>
          <w:color w:val="000000" w:themeColor="text1"/>
          <w:highlight w:val="yellow"/>
        </w:rPr>
      </w:pPr>
      <w:r w:rsidRPr="00490705">
        <w:rPr>
          <w:rStyle w:val="FootnoteReference"/>
          <w:rFonts w:ascii="Arial Narrow" w:hAnsi="Arial Narrow"/>
          <w:color w:val="000000" w:themeColor="text1"/>
        </w:rPr>
        <w:footnoteRef/>
      </w:r>
      <w:r w:rsidRPr="00490705">
        <w:rPr>
          <w:rFonts w:ascii="Arial Narrow" w:hAnsi="Arial Narrow" w:cs="Arial"/>
          <w:color w:val="000000" w:themeColor="text1"/>
        </w:rPr>
        <w:t xml:space="preserve"> </w:t>
      </w:r>
      <w:r w:rsidRPr="00490705">
        <w:rPr>
          <w:rFonts w:ascii="Arial Narrow" w:hAnsi="Arial Narrow" w:cs="Arial"/>
          <w:i/>
          <w:color w:val="000000" w:themeColor="text1"/>
        </w:rPr>
        <w:t>Id. at</w:t>
      </w:r>
      <w:r w:rsidRPr="00490705">
        <w:rPr>
          <w:rFonts w:ascii="Arial Narrow" w:hAnsi="Arial Narrow" w:cs="Arial"/>
          <w:i/>
          <w:iCs/>
          <w:color w:val="000000" w:themeColor="text1"/>
        </w:rPr>
        <w:t xml:space="preserve"> p. 4.</w:t>
      </w:r>
    </w:p>
  </w:footnote>
  <w:footnote w:id="3">
    <w:p w14:paraId="456D02FB" w14:textId="77777777" w:rsidR="00381505" w:rsidRPr="00490705" w:rsidRDefault="00381505" w:rsidP="00490705">
      <w:pPr>
        <w:jc w:val="both"/>
        <w:rPr>
          <w:rFonts w:ascii="Arial Narrow" w:hAnsi="Arial Narrow" w:cs="Arial"/>
        </w:rPr>
      </w:pPr>
      <w:r w:rsidRPr="00490705">
        <w:rPr>
          <w:rStyle w:val="FootnoteReference"/>
          <w:rFonts w:ascii="Arial Narrow" w:hAnsi="Arial Narrow"/>
          <w:color w:val="000000" w:themeColor="text1"/>
        </w:rPr>
        <w:footnoteRef/>
      </w:r>
      <w:r w:rsidRPr="00490705">
        <w:rPr>
          <w:rFonts w:ascii="Arial Narrow" w:hAnsi="Arial Narrow" w:cs="Arial"/>
          <w:color w:val="000000" w:themeColor="text1"/>
        </w:rPr>
        <w:t xml:space="preserve"> National Center for Justice Planning. Overview of Strategic Planning</w:t>
      </w:r>
      <w:r w:rsidRPr="00490705">
        <w:rPr>
          <w:rFonts w:ascii="Arial Narrow" w:hAnsi="Arial Narrow" w:cs="Arial"/>
          <w:i/>
          <w:color w:val="000000" w:themeColor="text1"/>
        </w:rPr>
        <w:t xml:space="preserve">. Where Do We Want to Be? Goals and Objectives. </w:t>
      </w:r>
      <w:r w:rsidRPr="00490705">
        <w:rPr>
          <w:rFonts w:ascii="Arial Narrow" w:hAnsi="Arial Narrow" w:cs="Arial"/>
          <w:color w:val="000000" w:themeColor="text1"/>
        </w:rPr>
        <w:t xml:space="preserve">Retrieved from </w:t>
      </w:r>
      <w:hyperlink r:id="rId2" w:history="1">
        <w:r w:rsidRPr="003734A7">
          <w:rPr>
            <w:rStyle w:val="Hyperlink"/>
            <w:rFonts w:ascii="Arial Narrow" w:hAnsi="Arial Narrow" w:cs="Arial"/>
            <w:sz w:val="20"/>
          </w:rPr>
          <w:t>http://ncjp.org/strategic-planning/overview/where-do-we-want-be/goals-objectives</w:t>
        </w:r>
      </w:hyperlink>
      <w:r w:rsidRPr="00490705">
        <w:rPr>
          <w:rFonts w:ascii="Arial Narrow" w:hAnsi="Arial Narrow" w:cs="Arial"/>
        </w:rPr>
        <w:t>.</w:t>
      </w:r>
    </w:p>
  </w:footnote>
  <w:footnote w:id="4">
    <w:p w14:paraId="0218372C" w14:textId="77777777" w:rsidR="00381505" w:rsidRPr="00490705" w:rsidRDefault="00381505" w:rsidP="00490705">
      <w:pPr>
        <w:pStyle w:val="FootnoteText"/>
        <w:jc w:val="both"/>
        <w:rPr>
          <w:rFonts w:ascii="Arial Narrow" w:hAnsi="Arial Narrow" w:cs="Arial"/>
          <w:color w:val="000000" w:themeColor="text1"/>
        </w:rPr>
      </w:pPr>
      <w:r w:rsidRPr="00490705">
        <w:rPr>
          <w:rStyle w:val="FootnoteReference"/>
          <w:rFonts w:ascii="Arial Narrow" w:hAnsi="Arial Narrow"/>
          <w:color w:val="000000" w:themeColor="text1"/>
        </w:rPr>
        <w:footnoteRef/>
      </w:r>
      <w:r w:rsidRPr="00490705">
        <w:rPr>
          <w:rFonts w:ascii="Arial Narrow" w:hAnsi="Arial Narrow" w:cs="Arial"/>
          <w:color w:val="000000" w:themeColor="text1"/>
        </w:rPr>
        <w:t xml:space="preserve"> </w:t>
      </w:r>
      <w:r w:rsidRPr="00490705">
        <w:rPr>
          <w:rFonts w:ascii="Arial Narrow" w:hAnsi="Arial Narrow" w:cs="Arial"/>
          <w:i/>
          <w:color w:val="000000" w:themeColor="text1"/>
        </w:rPr>
        <w:t xml:space="preserve">Id.; see supra </w:t>
      </w:r>
      <w:proofErr w:type="spellStart"/>
      <w:r w:rsidRPr="00490705">
        <w:rPr>
          <w:rFonts w:ascii="Arial Narrow" w:hAnsi="Arial Narrow" w:cs="Arial"/>
          <w:color w:val="000000" w:themeColor="text1"/>
        </w:rPr>
        <w:t>fn</w:t>
      </w:r>
      <w:proofErr w:type="spellEnd"/>
      <w:r w:rsidRPr="00490705">
        <w:rPr>
          <w:rFonts w:ascii="Arial Narrow" w:hAnsi="Arial Narrow" w:cs="Arial"/>
          <w:color w:val="000000" w:themeColor="text1"/>
        </w:rPr>
        <w:t xml:space="preserve"> 1.</w:t>
      </w:r>
    </w:p>
  </w:footnote>
  <w:footnote w:id="5">
    <w:p w14:paraId="76093A3E" w14:textId="77777777" w:rsidR="00381505" w:rsidRPr="00490705" w:rsidRDefault="00381505" w:rsidP="00490705">
      <w:pPr>
        <w:pStyle w:val="FootnoteText"/>
        <w:jc w:val="both"/>
        <w:rPr>
          <w:rFonts w:ascii="Arial Narrow" w:hAnsi="Arial Narrow" w:cs="Arial"/>
          <w:highlight w:val="yellow"/>
        </w:rPr>
      </w:pPr>
      <w:r w:rsidRPr="00490705">
        <w:rPr>
          <w:rStyle w:val="FootnoteReference"/>
          <w:rFonts w:ascii="Arial Narrow" w:hAnsi="Arial Narrow"/>
          <w:i/>
          <w:color w:val="000000" w:themeColor="text1"/>
        </w:rPr>
        <w:footnoteRef/>
      </w:r>
      <w:r w:rsidRPr="00490705">
        <w:rPr>
          <w:rFonts w:ascii="Arial Narrow" w:hAnsi="Arial Narrow" w:cs="Arial"/>
          <w:i/>
          <w:color w:val="000000" w:themeColor="text1"/>
        </w:rPr>
        <w:t xml:space="preserve"> </w:t>
      </w:r>
      <w:r w:rsidRPr="00490705">
        <w:rPr>
          <w:rFonts w:ascii="Arial Narrow" w:hAnsi="Arial Narrow" w:cs="Arial"/>
          <w:color w:val="000000" w:themeColor="text1"/>
        </w:rPr>
        <w:t xml:space="preserve">Justice Research and Statistics Association, Juvenile Justice Evaluation Center. (2003, June). </w:t>
      </w:r>
      <w:r w:rsidRPr="00490705">
        <w:rPr>
          <w:rFonts w:ascii="Arial Narrow" w:hAnsi="Arial Narrow" w:cs="Arial"/>
          <w:i/>
          <w:iCs/>
          <w:color w:val="000000" w:themeColor="text1"/>
        </w:rPr>
        <w:t xml:space="preserve">Juvenile Justice Program Evaluation: An overview (Second Edition) </w:t>
      </w:r>
      <w:r w:rsidRPr="00490705">
        <w:rPr>
          <w:rFonts w:ascii="Arial Narrow" w:hAnsi="Arial Narrow" w:cs="Arial"/>
          <w:iCs/>
          <w:color w:val="000000" w:themeColor="text1"/>
        </w:rPr>
        <w:t xml:space="preserve">p. 5. </w:t>
      </w:r>
      <w:r w:rsidRPr="00490705">
        <w:rPr>
          <w:rFonts w:ascii="Arial Narrow" w:hAnsi="Arial Narrow" w:cs="Arial"/>
          <w:i/>
          <w:iCs/>
          <w:color w:val="000000" w:themeColor="text1"/>
        </w:rPr>
        <w:t xml:space="preserve"> </w:t>
      </w:r>
      <w:r w:rsidRPr="00490705">
        <w:rPr>
          <w:rFonts w:ascii="Arial Narrow" w:hAnsi="Arial Narrow" w:cs="Arial"/>
          <w:color w:val="000000" w:themeColor="text1"/>
        </w:rPr>
        <w:t xml:space="preserve">Retrieved from </w:t>
      </w:r>
      <w:hyperlink r:id="rId3" w:history="1">
        <w:r w:rsidRPr="003734A7">
          <w:rPr>
            <w:rStyle w:val="Hyperlink"/>
            <w:rFonts w:ascii="Arial Narrow" w:hAnsi="Arial Narrow" w:cs="Arial"/>
            <w:sz w:val="20"/>
          </w:rPr>
          <w:t>http://www.jrsa.org/njjec/publications/program-evaluation.pdf</w:t>
        </w:r>
      </w:hyperlink>
      <w:r w:rsidRPr="00490705">
        <w:rPr>
          <w:rFonts w:ascii="Arial Narrow" w:hAnsi="Arial Narrow" w:cs="Arial"/>
        </w:rPr>
        <w:t>.</w:t>
      </w:r>
    </w:p>
  </w:footnote>
  <w:footnote w:id="6">
    <w:p w14:paraId="5B0C639F" w14:textId="77777777" w:rsidR="00381505" w:rsidRPr="00490705" w:rsidRDefault="00381505" w:rsidP="00490705">
      <w:pPr>
        <w:pStyle w:val="FootnoteText"/>
        <w:jc w:val="both"/>
        <w:rPr>
          <w:rFonts w:ascii="Arial Narrow" w:hAnsi="Arial Narrow"/>
          <w:i/>
        </w:rPr>
      </w:pPr>
      <w:r w:rsidRPr="00490705">
        <w:rPr>
          <w:rStyle w:val="FootnoteReference"/>
          <w:rFonts w:ascii="Arial Narrow" w:hAnsi="Arial Narrow"/>
        </w:rPr>
        <w:footnoteRef/>
      </w:r>
      <w:r w:rsidRPr="00490705">
        <w:rPr>
          <w:rFonts w:ascii="Arial Narrow" w:hAnsi="Arial Narrow" w:cs="Arial"/>
        </w:rPr>
        <w:t xml:space="preserve"> </w:t>
      </w:r>
      <w:r w:rsidRPr="00490705">
        <w:rPr>
          <w:rFonts w:ascii="Arial Narrow" w:hAnsi="Arial Narrow" w:cs="Arial"/>
          <w:i/>
        </w:rPr>
        <w:t xml:space="preserve">Id.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98E0C" w14:textId="2EFD8FD9" w:rsidR="00381505" w:rsidRDefault="00381505">
    <w:pPr>
      <w:pStyle w:val="Header"/>
    </w:pPr>
  </w:p>
  <w:p w14:paraId="068E655C" w14:textId="77777777" w:rsidR="00381505" w:rsidRDefault="00381505"/>
  <w:p w14:paraId="3334289E" w14:textId="77777777" w:rsidR="00381505" w:rsidRDefault="00381505"/>
  <w:p w14:paraId="37F6C51B" w14:textId="77777777" w:rsidR="00381505" w:rsidRDefault="00381505"/>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0F587" w14:textId="77777777" w:rsidR="00711BC8" w:rsidRDefault="00711BC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D7F69" w14:textId="202F48A1" w:rsidR="00381505" w:rsidRPr="0081511B" w:rsidRDefault="00381505" w:rsidP="00381505">
    <w:pPr>
      <w:pStyle w:val="Header"/>
      <w:ind w:right="-360"/>
      <w:jc w:val="right"/>
      <w:rPr>
        <w:rFonts w:ascii="Arial" w:hAnsi="Arial" w:cs="Arial"/>
        <w:color w:val="00B050"/>
        <w:sz w:val="20"/>
      </w:rPr>
    </w:pPr>
    <w:r w:rsidRPr="0081511B">
      <w:rPr>
        <w:rFonts w:ascii="Arial" w:hAnsi="Arial" w:cs="Arial"/>
        <w:color w:val="00B050"/>
        <w:sz w:val="20"/>
      </w:rPr>
      <w:t>Grantee Name</w:t>
    </w:r>
  </w:p>
  <w:p w14:paraId="65ADD887" w14:textId="77777777" w:rsidR="00381505" w:rsidRPr="0081511B" w:rsidRDefault="00381505" w:rsidP="00381505">
    <w:pPr>
      <w:pStyle w:val="Header"/>
      <w:ind w:right="-360"/>
      <w:jc w:val="right"/>
      <w:rPr>
        <w:rFonts w:ascii="Arial" w:hAnsi="Arial" w:cs="Arial"/>
        <w:color w:val="00B050"/>
        <w:sz w:val="20"/>
      </w:rPr>
    </w:pPr>
    <w:r w:rsidRPr="0081511B">
      <w:rPr>
        <w:rFonts w:ascii="Arial" w:hAnsi="Arial" w:cs="Arial"/>
        <w:color w:val="00B050"/>
        <w:sz w:val="20"/>
      </w:rPr>
      <w:t>BSCC XXX-22</w:t>
    </w:r>
  </w:p>
  <w:p w14:paraId="595896C5" w14:textId="77777777" w:rsidR="00381505" w:rsidRPr="0062736D" w:rsidRDefault="00381505" w:rsidP="00381505">
    <w:pPr>
      <w:pStyle w:val="Header"/>
      <w:ind w:right="-360"/>
      <w:jc w:val="right"/>
      <w:rPr>
        <w:rFonts w:ascii="Arial" w:hAnsi="Arial" w:cs="Arial"/>
        <w:sz w:val="20"/>
      </w:rPr>
    </w:pPr>
    <w:r w:rsidRPr="0062736D">
      <w:rPr>
        <w:rFonts w:ascii="Arial" w:hAnsi="Arial" w:cs="Arial"/>
        <w:sz w:val="20"/>
      </w:rPr>
      <w:t xml:space="preserve">Page </w:t>
    </w:r>
    <w:r w:rsidRPr="0062736D">
      <w:rPr>
        <w:rFonts w:ascii="Arial" w:hAnsi="Arial" w:cs="Arial"/>
        <w:sz w:val="20"/>
      </w:rPr>
      <w:fldChar w:fldCharType="begin"/>
    </w:r>
    <w:r w:rsidRPr="0062736D">
      <w:rPr>
        <w:rFonts w:ascii="Arial" w:hAnsi="Arial" w:cs="Arial"/>
        <w:sz w:val="20"/>
      </w:rPr>
      <w:instrText xml:space="preserve"> PAGE   \* MERGEFORMAT </w:instrText>
    </w:r>
    <w:r w:rsidRPr="0062736D">
      <w:rPr>
        <w:rFonts w:ascii="Arial" w:hAnsi="Arial" w:cs="Arial"/>
        <w:sz w:val="20"/>
      </w:rPr>
      <w:fldChar w:fldCharType="separate"/>
    </w:r>
    <w:r>
      <w:rPr>
        <w:rFonts w:ascii="Arial" w:hAnsi="Arial" w:cs="Arial"/>
        <w:noProof/>
        <w:sz w:val="20"/>
      </w:rPr>
      <w:t>2</w:t>
    </w:r>
    <w:r w:rsidRPr="0062736D">
      <w:rPr>
        <w:rFonts w:ascii="Arial" w:hAnsi="Arial" w:cs="Arial"/>
        <w:noProof/>
        <w:sz w:val="20"/>
      </w:rPr>
      <w:fldChar w:fldCharType="end"/>
    </w:r>
    <w:r w:rsidRPr="0062736D">
      <w:rPr>
        <w:rFonts w:ascii="Arial" w:hAnsi="Arial" w:cs="Arial"/>
        <w:sz w:val="20"/>
      </w:rPr>
      <w:t xml:space="preserve"> of 4</w:t>
    </w:r>
  </w:p>
  <w:p w14:paraId="369CFAB4" w14:textId="77777777" w:rsidR="00381505" w:rsidRPr="009870B1" w:rsidRDefault="00381505" w:rsidP="00381505">
    <w:pPr>
      <w:pStyle w:val="Header"/>
      <w:spacing w:before="240"/>
      <w:jc w:val="center"/>
      <w:rPr>
        <w:rFonts w:ascii="Arial" w:hAnsi="Arial" w:cs="Arial"/>
        <w:b/>
        <w:sz w:val="24"/>
        <w:szCs w:val="24"/>
      </w:rPr>
    </w:pPr>
    <w:r w:rsidRPr="009870B1">
      <w:rPr>
        <w:rFonts w:ascii="Arial" w:hAnsi="Arial" w:cs="Arial"/>
        <w:b/>
        <w:sz w:val="24"/>
        <w:szCs w:val="24"/>
      </w:rPr>
      <w:t>EXHIBIT A</w:t>
    </w:r>
    <w:r>
      <w:rPr>
        <w:rFonts w:ascii="Arial" w:hAnsi="Arial" w:cs="Arial"/>
        <w:b/>
        <w:sz w:val="24"/>
        <w:szCs w:val="24"/>
      </w:rPr>
      <w:t xml:space="preserve">: </w:t>
    </w:r>
    <w:r w:rsidRPr="009870B1">
      <w:rPr>
        <w:rFonts w:ascii="Arial" w:hAnsi="Arial" w:cs="Arial"/>
        <w:b/>
        <w:sz w:val="24"/>
        <w:szCs w:val="24"/>
      </w:rPr>
      <w:t>SCOPE OF WORK</w:t>
    </w:r>
  </w:p>
  <w:p w14:paraId="3F4A9DE3" w14:textId="77777777" w:rsidR="00381505" w:rsidRDefault="0038150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9C120" w14:textId="77777777" w:rsidR="00711BC8" w:rsidRDefault="00711BC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4091B" w14:textId="77777777" w:rsidR="00711BC8" w:rsidRDefault="00711BC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4DE9" w14:textId="77777777" w:rsidR="00381505" w:rsidRPr="0081511B" w:rsidRDefault="00381505" w:rsidP="00381505">
    <w:pPr>
      <w:pStyle w:val="Header"/>
      <w:ind w:right="-360"/>
      <w:jc w:val="right"/>
      <w:rPr>
        <w:rFonts w:ascii="Arial" w:hAnsi="Arial" w:cs="Arial"/>
        <w:color w:val="00B050"/>
        <w:sz w:val="20"/>
      </w:rPr>
    </w:pPr>
    <w:r w:rsidRPr="0081511B">
      <w:rPr>
        <w:rFonts w:ascii="Arial" w:hAnsi="Arial" w:cs="Arial"/>
        <w:color w:val="00B050"/>
        <w:sz w:val="20"/>
      </w:rPr>
      <w:t>Grantee Name</w:t>
    </w:r>
  </w:p>
  <w:p w14:paraId="1422D9E2" w14:textId="77777777" w:rsidR="00381505" w:rsidRPr="0081511B" w:rsidRDefault="00381505" w:rsidP="00381505">
    <w:pPr>
      <w:pStyle w:val="Header"/>
      <w:ind w:right="-360"/>
      <w:jc w:val="right"/>
      <w:rPr>
        <w:rFonts w:ascii="Arial" w:hAnsi="Arial" w:cs="Arial"/>
        <w:color w:val="00B050"/>
        <w:sz w:val="20"/>
      </w:rPr>
    </w:pPr>
    <w:r w:rsidRPr="0081511B">
      <w:rPr>
        <w:rFonts w:ascii="Arial" w:hAnsi="Arial" w:cs="Arial"/>
        <w:color w:val="00B050"/>
        <w:sz w:val="20"/>
      </w:rPr>
      <w:t>BSCC XXX-22</w:t>
    </w:r>
  </w:p>
  <w:p w14:paraId="180D7EB5" w14:textId="77777777" w:rsidR="00381505" w:rsidRPr="0062736D" w:rsidRDefault="00381505" w:rsidP="00381505">
    <w:pPr>
      <w:pStyle w:val="Header"/>
      <w:ind w:right="-360"/>
      <w:jc w:val="right"/>
      <w:rPr>
        <w:rFonts w:ascii="Arial" w:hAnsi="Arial" w:cs="Arial"/>
        <w:sz w:val="20"/>
      </w:rPr>
    </w:pPr>
    <w:r w:rsidRPr="0062736D">
      <w:rPr>
        <w:rFonts w:ascii="Arial" w:hAnsi="Arial" w:cs="Arial"/>
        <w:sz w:val="20"/>
      </w:rPr>
      <w:t xml:space="preserve">Page </w:t>
    </w:r>
    <w:r w:rsidRPr="0062736D">
      <w:rPr>
        <w:rFonts w:ascii="Arial" w:hAnsi="Arial" w:cs="Arial"/>
        <w:sz w:val="20"/>
      </w:rPr>
      <w:fldChar w:fldCharType="begin"/>
    </w:r>
    <w:r w:rsidRPr="0062736D">
      <w:rPr>
        <w:rFonts w:ascii="Arial" w:hAnsi="Arial" w:cs="Arial"/>
        <w:sz w:val="20"/>
      </w:rPr>
      <w:instrText xml:space="preserve"> PAGE   \* MERGEFORMAT </w:instrText>
    </w:r>
    <w:r w:rsidRPr="0062736D">
      <w:rPr>
        <w:rFonts w:ascii="Arial" w:hAnsi="Arial" w:cs="Arial"/>
        <w:sz w:val="20"/>
      </w:rPr>
      <w:fldChar w:fldCharType="separate"/>
    </w:r>
    <w:r>
      <w:rPr>
        <w:rFonts w:ascii="Arial" w:hAnsi="Arial" w:cs="Arial"/>
        <w:noProof/>
        <w:sz w:val="20"/>
      </w:rPr>
      <w:t>5</w:t>
    </w:r>
    <w:r w:rsidRPr="0062736D">
      <w:rPr>
        <w:rFonts w:ascii="Arial" w:hAnsi="Arial" w:cs="Arial"/>
        <w:noProof/>
        <w:sz w:val="20"/>
      </w:rPr>
      <w:fldChar w:fldCharType="end"/>
    </w:r>
    <w:r w:rsidRPr="0062736D">
      <w:rPr>
        <w:rFonts w:ascii="Arial" w:hAnsi="Arial" w:cs="Arial"/>
        <w:sz w:val="20"/>
      </w:rPr>
      <w:t xml:space="preserve"> of </w:t>
    </w:r>
    <w:r>
      <w:rPr>
        <w:rFonts w:ascii="Arial" w:hAnsi="Arial" w:cs="Arial"/>
        <w:sz w:val="20"/>
      </w:rPr>
      <w:t>5</w:t>
    </w:r>
  </w:p>
  <w:p w14:paraId="58C2A3CB" w14:textId="77777777" w:rsidR="00381505" w:rsidRPr="009870B1" w:rsidRDefault="00381505" w:rsidP="00381505">
    <w:pPr>
      <w:pStyle w:val="Header"/>
      <w:spacing w:before="240"/>
      <w:jc w:val="center"/>
      <w:rPr>
        <w:rFonts w:ascii="Arial" w:hAnsi="Arial" w:cs="Arial"/>
        <w:b/>
        <w:caps/>
        <w:sz w:val="24"/>
      </w:rPr>
    </w:pPr>
    <w:r w:rsidRPr="009870B1">
      <w:rPr>
        <w:rFonts w:ascii="Arial" w:hAnsi="Arial" w:cs="Arial"/>
        <w:b/>
        <w:sz w:val="24"/>
      </w:rPr>
      <w:t>EXHIBIT B</w:t>
    </w:r>
    <w:r>
      <w:rPr>
        <w:rFonts w:ascii="Arial" w:hAnsi="Arial" w:cs="Arial"/>
        <w:b/>
        <w:sz w:val="24"/>
      </w:rPr>
      <w:t xml:space="preserve">: </w:t>
    </w:r>
    <w:r w:rsidRPr="009870B1">
      <w:rPr>
        <w:rFonts w:ascii="Arial" w:hAnsi="Arial" w:cs="Arial"/>
        <w:b/>
        <w:caps/>
        <w:sz w:val="24"/>
      </w:rPr>
      <w:t>Budget Detail and Payment Provisions</w:t>
    </w:r>
  </w:p>
  <w:p w14:paraId="3E128BDF" w14:textId="77777777" w:rsidR="00381505" w:rsidRDefault="00381505" w:rsidP="00381505">
    <w:pPr>
      <w:pStyle w:val="Header"/>
      <w:jc w:val="right"/>
      <w:rPr>
        <w:b/>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CADF2" w14:textId="77777777" w:rsidR="00711BC8" w:rsidRDefault="00711BC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43652" w14:textId="77777777" w:rsidR="00711BC8" w:rsidRDefault="00711BC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97E57" w14:textId="77777777" w:rsidR="00381505" w:rsidRPr="0081511B" w:rsidRDefault="00381505" w:rsidP="00381505">
    <w:pPr>
      <w:pStyle w:val="Header"/>
      <w:ind w:right="-360"/>
      <w:jc w:val="right"/>
      <w:rPr>
        <w:rFonts w:ascii="Arial" w:hAnsi="Arial" w:cs="Arial"/>
        <w:color w:val="00B050"/>
        <w:sz w:val="20"/>
      </w:rPr>
    </w:pPr>
    <w:r w:rsidRPr="0081511B">
      <w:rPr>
        <w:rFonts w:ascii="Arial" w:hAnsi="Arial" w:cs="Arial"/>
        <w:color w:val="00B050"/>
        <w:sz w:val="20"/>
      </w:rPr>
      <w:t>Grantee Name</w:t>
    </w:r>
  </w:p>
  <w:p w14:paraId="5650C3E5" w14:textId="77777777" w:rsidR="00381505" w:rsidRPr="0081511B" w:rsidRDefault="00381505" w:rsidP="00381505">
    <w:pPr>
      <w:pStyle w:val="Header"/>
      <w:ind w:right="-360"/>
      <w:jc w:val="right"/>
      <w:rPr>
        <w:rFonts w:ascii="Arial" w:hAnsi="Arial" w:cs="Arial"/>
        <w:color w:val="00B050"/>
        <w:sz w:val="20"/>
      </w:rPr>
    </w:pPr>
    <w:r w:rsidRPr="0081511B">
      <w:rPr>
        <w:rFonts w:ascii="Arial" w:hAnsi="Arial" w:cs="Arial"/>
        <w:color w:val="00B050"/>
        <w:sz w:val="20"/>
      </w:rPr>
      <w:t>BSCC XXX-22</w:t>
    </w:r>
  </w:p>
  <w:p w14:paraId="7377FE6E" w14:textId="77777777" w:rsidR="00381505" w:rsidRPr="0062736D" w:rsidRDefault="00381505" w:rsidP="00381505">
    <w:pPr>
      <w:pStyle w:val="Header"/>
      <w:ind w:right="-360"/>
      <w:jc w:val="right"/>
      <w:rPr>
        <w:rFonts w:ascii="Arial" w:hAnsi="Arial" w:cs="Arial"/>
        <w:sz w:val="20"/>
      </w:rPr>
    </w:pPr>
    <w:r w:rsidRPr="0062736D">
      <w:rPr>
        <w:rFonts w:ascii="Arial" w:hAnsi="Arial" w:cs="Arial"/>
        <w:sz w:val="20"/>
      </w:rPr>
      <w:t xml:space="preserve">Page </w:t>
    </w:r>
    <w:r w:rsidRPr="0062736D">
      <w:rPr>
        <w:rFonts w:ascii="Arial" w:hAnsi="Arial" w:cs="Arial"/>
        <w:sz w:val="20"/>
      </w:rPr>
      <w:fldChar w:fldCharType="begin"/>
    </w:r>
    <w:r w:rsidRPr="0062736D">
      <w:rPr>
        <w:rFonts w:ascii="Arial" w:hAnsi="Arial" w:cs="Arial"/>
        <w:sz w:val="20"/>
      </w:rPr>
      <w:instrText xml:space="preserve"> PAGE   \* MERGEFORMAT </w:instrText>
    </w:r>
    <w:r w:rsidRPr="0062736D">
      <w:rPr>
        <w:rFonts w:ascii="Arial" w:hAnsi="Arial" w:cs="Arial"/>
        <w:sz w:val="20"/>
      </w:rPr>
      <w:fldChar w:fldCharType="separate"/>
    </w:r>
    <w:r>
      <w:rPr>
        <w:rFonts w:ascii="Arial" w:hAnsi="Arial" w:cs="Arial"/>
        <w:noProof/>
        <w:sz w:val="20"/>
      </w:rPr>
      <w:t>4</w:t>
    </w:r>
    <w:r w:rsidRPr="0062736D">
      <w:rPr>
        <w:rFonts w:ascii="Arial" w:hAnsi="Arial" w:cs="Arial"/>
        <w:noProof/>
        <w:sz w:val="20"/>
      </w:rPr>
      <w:fldChar w:fldCharType="end"/>
    </w:r>
    <w:r w:rsidRPr="0062736D">
      <w:rPr>
        <w:rFonts w:ascii="Arial" w:hAnsi="Arial" w:cs="Arial"/>
        <w:sz w:val="20"/>
      </w:rPr>
      <w:t xml:space="preserve"> of 4</w:t>
    </w:r>
  </w:p>
  <w:p w14:paraId="5D68C4C9" w14:textId="77777777" w:rsidR="00381505" w:rsidRPr="009870B1" w:rsidRDefault="00381505" w:rsidP="00381505">
    <w:pPr>
      <w:pStyle w:val="Header"/>
      <w:spacing w:before="240"/>
      <w:jc w:val="center"/>
      <w:rPr>
        <w:rFonts w:ascii="Arial" w:hAnsi="Arial" w:cs="Arial"/>
        <w:b/>
        <w:caps/>
        <w:sz w:val="24"/>
        <w:szCs w:val="24"/>
      </w:rPr>
    </w:pPr>
    <w:r w:rsidRPr="009870B1">
      <w:rPr>
        <w:rFonts w:ascii="Arial" w:hAnsi="Arial" w:cs="Arial"/>
        <w:b/>
        <w:sz w:val="24"/>
        <w:szCs w:val="24"/>
      </w:rPr>
      <w:t>EXHIBIT C</w:t>
    </w:r>
    <w:r>
      <w:rPr>
        <w:rFonts w:ascii="Arial" w:hAnsi="Arial" w:cs="Arial"/>
        <w:b/>
        <w:sz w:val="24"/>
        <w:szCs w:val="24"/>
      </w:rPr>
      <w:t xml:space="preserve">: </w:t>
    </w:r>
    <w:r w:rsidRPr="009870B1">
      <w:rPr>
        <w:rFonts w:ascii="Arial" w:hAnsi="Arial" w:cs="Arial"/>
        <w:b/>
        <w:caps/>
        <w:sz w:val="24"/>
        <w:szCs w:val="24"/>
      </w:rPr>
      <w:t>General Terms and Conditions</w:t>
    </w:r>
    <w:r>
      <w:rPr>
        <w:rFonts w:ascii="Arial" w:hAnsi="Arial" w:cs="Arial"/>
        <w:b/>
        <w:caps/>
        <w:sz w:val="24"/>
        <w:szCs w:val="24"/>
      </w:rPr>
      <w:t xml:space="preserve"> (04/2017)</w:t>
    </w:r>
  </w:p>
  <w:p w14:paraId="1752328E" w14:textId="77777777" w:rsidR="00381505" w:rsidRPr="005C3F09" w:rsidRDefault="00381505" w:rsidP="00381505">
    <w:pPr>
      <w:pStyle w:val="Header"/>
      <w:spacing w:before="60"/>
      <w:rPr>
        <w:b/>
        <w:caps/>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4907C" w14:textId="77777777" w:rsidR="00711BC8" w:rsidRDefault="00711BC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A23F2" w14:textId="77777777" w:rsidR="00711BC8" w:rsidRDefault="00711B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BD9A" w14:textId="50843E7D" w:rsidR="00381505" w:rsidRDefault="00381505">
    <w:pPr>
      <w:pStyle w:val="Header"/>
    </w:pPr>
  </w:p>
  <w:p w14:paraId="1A5DDB0A" w14:textId="77777777" w:rsidR="00381505" w:rsidRDefault="00381505"/>
  <w:p w14:paraId="159938CA" w14:textId="77777777" w:rsidR="00381505" w:rsidRDefault="00381505"/>
  <w:p w14:paraId="0C063BF4" w14:textId="77777777" w:rsidR="00381505" w:rsidRDefault="00381505"/>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3A14C" w14:textId="77777777" w:rsidR="00381505" w:rsidRPr="0081511B" w:rsidRDefault="00381505" w:rsidP="00381505">
    <w:pPr>
      <w:pStyle w:val="Header"/>
      <w:ind w:right="-360"/>
      <w:jc w:val="right"/>
      <w:rPr>
        <w:rFonts w:ascii="Arial" w:hAnsi="Arial" w:cs="Arial"/>
        <w:color w:val="00B050"/>
        <w:sz w:val="20"/>
      </w:rPr>
    </w:pPr>
    <w:r w:rsidRPr="0081511B">
      <w:rPr>
        <w:rFonts w:ascii="Arial" w:hAnsi="Arial" w:cs="Arial"/>
        <w:color w:val="00B050"/>
        <w:sz w:val="20"/>
      </w:rPr>
      <w:t>Grantee Name</w:t>
    </w:r>
  </w:p>
  <w:p w14:paraId="41CFCB4F" w14:textId="77777777" w:rsidR="00381505" w:rsidRPr="0081511B" w:rsidRDefault="00381505" w:rsidP="00381505">
    <w:pPr>
      <w:pStyle w:val="Header"/>
      <w:ind w:right="-360"/>
      <w:jc w:val="right"/>
      <w:rPr>
        <w:rFonts w:ascii="Arial" w:hAnsi="Arial" w:cs="Arial"/>
        <w:color w:val="00B050"/>
        <w:sz w:val="20"/>
      </w:rPr>
    </w:pPr>
    <w:r w:rsidRPr="0081511B">
      <w:rPr>
        <w:rFonts w:ascii="Arial" w:hAnsi="Arial" w:cs="Arial"/>
        <w:color w:val="00B050"/>
        <w:sz w:val="20"/>
      </w:rPr>
      <w:t>BSCC XXX-22</w:t>
    </w:r>
  </w:p>
  <w:p w14:paraId="5BB76259" w14:textId="77777777" w:rsidR="00381505" w:rsidRPr="0062736D" w:rsidRDefault="00381505" w:rsidP="00381505">
    <w:pPr>
      <w:pStyle w:val="Header"/>
      <w:ind w:right="-360"/>
      <w:jc w:val="right"/>
      <w:rPr>
        <w:rFonts w:ascii="Arial" w:hAnsi="Arial" w:cs="Arial"/>
        <w:sz w:val="20"/>
      </w:rPr>
    </w:pPr>
    <w:r w:rsidRPr="0062736D">
      <w:rPr>
        <w:rFonts w:ascii="Arial" w:hAnsi="Arial" w:cs="Arial"/>
        <w:sz w:val="20"/>
      </w:rPr>
      <w:t xml:space="preserve">Page </w:t>
    </w:r>
    <w:r w:rsidRPr="0062736D">
      <w:rPr>
        <w:rFonts w:ascii="Arial" w:hAnsi="Arial" w:cs="Arial"/>
        <w:sz w:val="20"/>
      </w:rPr>
      <w:fldChar w:fldCharType="begin"/>
    </w:r>
    <w:r w:rsidRPr="0062736D">
      <w:rPr>
        <w:rFonts w:ascii="Arial" w:hAnsi="Arial" w:cs="Arial"/>
        <w:sz w:val="20"/>
      </w:rPr>
      <w:instrText xml:space="preserve"> PAGE   \* MERGEFORMAT </w:instrText>
    </w:r>
    <w:r w:rsidRPr="0062736D">
      <w:rPr>
        <w:rFonts w:ascii="Arial" w:hAnsi="Arial" w:cs="Arial"/>
        <w:sz w:val="20"/>
      </w:rPr>
      <w:fldChar w:fldCharType="separate"/>
    </w:r>
    <w:r>
      <w:rPr>
        <w:rFonts w:ascii="Arial" w:hAnsi="Arial" w:cs="Arial"/>
        <w:noProof/>
        <w:sz w:val="20"/>
      </w:rPr>
      <w:t>6</w:t>
    </w:r>
    <w:r w:rsidRPr="0062736D">
      <w:rPr>
        <w:rFonts w:ascii="Arial" w:hAnsi="Arial" w:cs="Arial"/>
        <w:noProof/>
        <w:sz w:val="20"/>
      </w:rPr>
      <w:fldChar w:fldCharType="end"/>
    </w:r>
    <w:r w:rsidRPr="0062736D">
      <w:rPr>
        <w:rFonts w:ascii="Arial" w:hAnsi="Arial" w:cs="Arial"/>
        <w:sz w:val="20"/>
      </w:rPr>
      <w:t xml:space="preserve"> of </w:t>
    </w:r>
    <w:r>
      <w:rPr>
        <w:rFonts w:ascii="Arial" w:hAnsi="Arial" w:cs="Arial"/>
        <w:sz w:val="20"/>
      </w:rPr>
      <w:t>6</w:t>
    </w:r>
  </w:p>
  <w:p w14:paraId="5FC13578" w14:textId="77777777" w:rsidR="00381505" w:rsidRPr="009870B1" w:rsidRDefault="00381505" w:rsidP="00381505">
    <w:pPr>
      <w:pStyle w:val="Header"/>
      <w:spacing w:before="240"/>
      <w:jc w:val="center"/>
      <w:rPr>
        <w:rFonts w:ascii="Arial" w:hAnsi="Arial" w:cs="Arial"/>
        <w:b/>
        <w:caps/>
        <w:sz w:val="24"/>
      </w:rPr>
    </w:pPr>
    <w:r w:rsidRPr="009870B1">
      <w:rPr>
        <w:rFonts w:ascii="Arial" w:hAnsi="Arial" w:cs="Arial"/>
        <w:b/>
        <w:sz w:val="24"/>
      </w:rPr>
      <w:t>EXHIBIT D</w:t>
    </w:r>
    <w:r>
      <w:rPr>
        <w:rFonts w:ascii="Arial" w:hAnsi="Arial" w:cs="Arial"/>
        <w:b/>
        <w:sz w:val="24"/>
      </w:rPr>
      <w:t xml:space="preserve">:  </w:t>
    </w:r>
    <w:r w:rsidRPr="009870B1">
      <w:rPr>
        <w:rFonts w:ascii="Arial" w:hAnsi="Arial" w:cs="Arial"/>
        <w:b/>
        <w:caps/>
        <w:sz w:val="24"/>
      </w:rPr>
      <w:t>Special Terms and Conditions</w:t>
    </w:r>
  </w:p>
  <w:p w14:paraId="122D159D" w14:textId="77777777" w:rsidR="00381505" w:rsidRPr="005C3F09" w:rsidRDefault="00381505" w:rsidP="00381505">
    <w:pPr>
      <w:pStyle w:val="Header"/>
      <w:spacing w:before="60"/>
      <w:rPr>
        <w:b/>
        <w:caps/>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86728" w14:textId="77777777" w:rsidR="00711BC8" w:rsidRDefault="00711BC8">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E9BE6" w14:textId="77777777" w:rsidR="00711BC8" w:rsidRDefault="00711BC8">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5903B" w14:textId="77777777" w:rsidR="00381505" w:rsidRPr="0081511B" w:rsidRDefault="00381505" w:rsidP="00381505">
    <w:pPr>
      <w:pStyle w:val="Header"/>
      <w:tabs>
        <w:tab w:val="clear" w:pos="9360"/>
      </w:tabs>
      <w:jc w:val="right"/>
      <w:rPr>
        <w:rFonts w:ascii="Arial" w:hAnsi="Arial" w:cs="Arial"/>
        <w:color w:val="00B050"/>
        <w:sz w:val="20"/>
      </w:rPr>
    </w:pPr>
    <w:r w:rsidRPr="0081511B">
      <w:rPr>
        <w:rFonts w:ascii="Arial" w:hAnsi="Arial" w:cs="Arial"/>
        <w:color w:val="00B050"/>
        <w:sz w:val="20"/>
      </w:rPr>
      <w:t>Grantee Name</w:t>
    </w:r>
  </w:p>
  <w:p w14:paraId="77CAF189" w14:textId="77777777" w:rsidR="00381505" w:rsidRPr="0081511B" w:rsidRDefault="00381505" w:rsidP="00381505">
    <w:pPr>
      <w:pStyle w:val="Header"/>
      <w:tabs>
        <w:tab w:val="clear" w:pos="9360"/>
      </w:tabs>
      <w:jc w:val="right"/>
      <w:rPr>
        <w:rFonts w:ascii="Arial" w:hAnsi="Arial" w:cs="Arial"/>
        <w:color w:val="00B050"/>
        <w:sz w:val="20"/>
      </w:rPr>
    </w:pPr>
    <w:r w:rsidRPr="0081511B">
      <w:rPr>
        <w:rFonts w:ascii="Arial" w:hAnsi="Arial" w:cs="Arial"/>
        <w:color w:val="00B050"/>
        <w:sz w:val="20"/>
      </w:rPr>
      <w:t>BSCC XXX-22</w:t>
    </w:r>
  </w:p>
  <w:p w14:paraId="3FA10743" w14:textId="77777777" w:rsidR="00381505" w:rsidRPr="0062736D" w:rsidRDefault="00381505" w:rsidP="00381505">
    <w:pPr>
      <w:pStyle w:val="Header"/>
      <w:tabs>
        <w:tab w:val="clear" w:pos="9360"/>
      </w:tabs>
      <w:jc w:val="right"/>
      <w:rPr>
        <w:rFonts w:ascii="Arial" w:hAnsi="Arial" w:cs="Arial"/>
        <w:sz w:val="20"/>
      </w:rPr>
    </w:pPr>
    <w:r w:rsidRPr="0062736D">
      <w:rPr>
        <w:rFonts w:ascii="Arial" w:hAnsi="Arial" w:cs="Arial"/>
        <w:sz w:val="20"/>
      </w:rPr>
      <w:t xml:space="preserve">Page </w:t>
    </w:r>
    <w:r w:rsidRPr="0062736D">
      <w:rPr>
        <w:rFonts w:ascii="Arial" w:hAnsi="Arial" w:cs="Arial"/>
        <w:sz w:val="20"/>
      </w:rPr>
      <w:fldChar w:fldCharType="begin"/>
    </w:r>
    <w:r w:rsidRPr="0062736D">
      <w:rPr>
        <w:rFonts w:ascii="Arial" w:hAnsi="Arial" w:cs="Arial"/>
        <w:sz w:val="20"/>
      </w:rPr>
      <w:instrText xml:space="preserve"> PAGE   \* MERGEFORMAT </w:instrText>
    </w:r>
    <w:r w:rsidRPr="0062736D">
      <w:rPr>
        <w:rFonts w:ascii="Arial" w:hAnsi="Arial" w:cs="Arial"/>
        <w:sz w:val="20"/>
      </w:rPr>
      <w:fldChar w:fldCharType="separate"/>
    </w:r>
    <w:r>
      <w:rPr>
        <w:rFonts w:ascii="Arial" w:hAnsi="Arial" w:cs="Arial"/>
        <w:noProof/>
        <w:sz w:val="20"/>
      </w:rPr>
      <w:t>1</w:t>
    </w:r>
    <w:r w:rsidRPr="0062736D">
      <w:rPr>
        <w:rFonts w:ascii="Arial" w:hAnsi="Arial" w:cs="Arial"/>
        <w:noProof/>
        <w:sz w:val="20"/>
      </w:rPr>
      <w:fldChar w:fldCharType="end"/>
    </w:r>
    <w:r w:rsidRPr="0062736D">
      <w:rPr>
        <w:rFonts w:ascii="Arial" w:hAnsi="Arial" w:cs="Arial"/>
        <w:sz w:val="20"/>
      </w:rPr>
      <w:t xml:space="preserve"> of </w:t>
    </w:r>
    <w:r>
      <w:rPr>
        <w:rFonts w:ascii="Arial" w:hAnsi="Arial" w:cs="Arial"/>
        <w:sz w:val="20"/>
      </w:rPr>
      <w:t>1</w:t>
    </w:r>
  </w:p>
  <w:p w14:paraId="663B2762" w14:textId="77777777" w:rsidR="00381505" w:rsidRPr="0043549E" w:rsidRDefault="00381505" w:rsidP="00381505">
    <w:pPr>
      <w:pStyle w:val="Header"/>
      <w:spacing w:before="120"/>
      <w:ind w:left="-90" w:right="-90"/>
      <w:jc w:val="center"/>
      <w:rPr>
        <w:rFonts w:ascii="Arial" w:hAnsi="Arial" w:cs="Arial"/>
        <w:b/>
      </w:rPr>
    </w:pPr>
    <w:r w:rsidRPr="0043549E">
      <w:rPr>
        <w:rFonts w:ascii="Arial" w:hAnsi="Arial" w:cs="Arial"/>
        <w:b/>
      </w:rPr>
      <w:t>APPENDIX A</w:t>
    </w:r>
    <w:r>
      <w:rPr>
        <w:rFonts w:ascii="Arial" w:hAnsi="Arial" w:cs="Arial"/>
        <w:b/>
      </w:rPr>
      <w:t xml:space="preserve">: </w:t>
    </w:r>
    <w:r w:rsidRPr="00F81CBA">
      <w:rPr>
        <w:rFonts w:ascii="Arial" w:hAnsi="Arial" w:cs="Arial"/>
        <w:b/>
      </w:rPr>
      <w:t>MOBILE PROBATION SERVICE CENTERS GRANT PROGRAM SCORING PANEL</w:t>
    </w:r>
  </w:p>
  <w:p w14:paraId="0662D75C" w14:textId="77777777" w:rsidR="00381505" w:rsidRPr="005C3F09" w:rsidRDefault="00381505" w:rsidP="00381505">
    <w:pPr>
      <w:pStyle w:val="Header"/>
      <w:spacing w:before="60"/>
      <w:jc w:val="center"/>
      <w:rPr>
        <w:b/>
        <w:caps/>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E9E96" w14:textId="77777777" w:rsidR="00711BC8" w:rsidRDefault="00711BC8">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CB09D" w14:textId="77777777" w:rsidR="00711BC8" w:rsidRDefault="00711BC8">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BB08F" w14:textId="77777777" w:rsidR="00381505" w:rsidRPr="00381505" w:rsidRDefault="00381505" w:rsidP="00381505">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73902" w14:textId="77777777" w:rsidR="00711BC8" w:rsidRDefault="00711BC8">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3FEF3" w14:textId="3DE77BFB" w:rsidR="00381505" w:rsidRDefault="00381505">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9AF79" w14:textId="748C239F" w:rsidR="00381505" w:rsidRPr="00EB47B5" w:rsidRDefault="00381505" w:rsidP="00EB47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A4439" w14:textId="4F2A90B0" w:rsidR="00381505" w:rsidRDefault="00381505">
    <w:pPr>
      <w:pStyle w:val="Header"/>
    </w:pPr>
  </w:p>
  <w:p w14:paraId="12267B28" w14:textId="77777777" w:rsidR="00381505" w:rsidRDefault="00381505"/>
  <w:p w14:paraId="71D3EF42" w14:textId="77777777" w:rsidR="00381505" w:rsidRDefault="00381505"/>
  <w:p w14:paraId="65DFA176" w14:textId="77777777" w:rsidR="00381505" w:rsidRDefault="00381505"/>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B3B1" w14:textId="5A77B855" w:rsidR="00381505" w:rsidRDefault="003815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E1AE5" w14:textId="42EEC4E9" w:rsidR="00381505" w:rsidRDefault="0038150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0D79B" w14:textId="5D050020" w:rsidR="00381505" w:rsidRDefault="0038150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2E9FA" w14:textId="7C5E2643" w:rsidR="00381505" w:rsidRDefault="0038150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1BAC9" w14:textId="4AC16315" w:rsidR="00381505" w:rsidRDefault="00381505">
    <w:pPr>
      <w:pStyle w:val="Header"/>
    </w:pPr>
  </w:p>
  <w:p w14:paraId="14E77715" w14:textId="77777777" w:rsidR="00381505" w:rsidRDefault="00381505"/>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1C5D" w14:textId="77777777" w:rsidR="00381505" w:rsidRDefault="00381505"/>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60C2A" w14:textId="23E2B188" w:rsidR="00381505" w:rsidRDefault="003815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46442A18"/>
    <w:lvl w:ilvl="0">
      <w:start w:val="1"/>
      <w:numFmt w:val="bullet"/>
      <w:pStyle w:val="ListBullet5"/>
      <w:lvlText w:val=""/>
      <w:lvlJc w:val="left"/>
      <w:pPr>
        <w:tabs>
          <w:tab w:val="num" w:pos="11890"/>
        </w:tabs>
        <w:ind w:left="11890" w:hanging="360"/>
      </w:pPr>
      <w:rPr>
        <w:rFonts w:ascii="Symbol" w:hAnsi="Symbol" w:hint="default"/>
      </w:rPr>
    </w:lvl>
  </w:abstractNum>
  <w:abstractNum w:abstractNumId="1" w15:restartNumberingAfterBreak="0">
    <w:nsid w:val="01F40AEC"/>
    <w:multiLevelType w:val="hybridMultilevel"/>
    <w:tmpl w:val="7D50C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E0AFB"/>
    <w:multiLevelType w:val="hybridMultilevel"/>
    <w:tmpl w:val="BD96D134"/>
    <w:lvl w:ilvl="0" w:tplc="04090015">
      <w:start w:val="1"/>
      <w:numFmt w:val="upp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090C4B89"/>
    <w:multiLevelType w:val="hybridMultilevel"/>
    <w:tmpl w:val="642E9E78"/>
    <w:lvl w:ilvl="0" w:tplc="D9622912">
      <w:start w:val="1"/>
      <w:numFmt w:val="decimal"/>
      <w:pStyle w:val="NumberedList"/>
      <w:lvlText w:val="%1)"/>
      <w:lvlJc w:val="left"/>
      <w:pPr>
        <w:ind w:left="1260" w:hanging="360"/>
      </w:pPr>
      <w:rPr>
        <w:rFonts w:hint="default"/>
        <w:b w:val="0"/>
        <w:i w:val="0"/>
        <w:caps w:val="0"/>
        <w:vanish w:val="0"/>
        <w:sz w:val="20"/>
        <w:u w:color="1E3C7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B0E9E"/>
    <w:multiLevelType w:val="hybridMultilevel"/>
    <w:tmpl w:val="B4E2B5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C6372"/>
    <w:multiLevelType w:val="hybridMultilevel"/>
    <w:tmpl w:val="D0CA6C4C"/>
    <w:lvl w:ilvl="0" w:tplc="CCDE0A62">
      <w:start w:val="1"/>
      <w:numFmt w:val="decimal"/>
      <w:lvlText w:val="%1."/>
      <w:lvlJc w:val="left"/>
      <w:pPr>
        <w:ind w:left="360" w:hanging="360"/>
      </w:pPr>
      <w:rPr>
        <w:rFonts w:ascii="Arial" w:hAnsi="Arial" w:hint="default"/>
        <w:b/>
        <w:i w:val="0"/>
        <w:caps w:val="0"/>
        <w:vanish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BE70EA"/>
    <w:multiLevelType w:val="hybridMultilevel"/>
    <w:tmpl w:val="AFDAC786"/>
    <w:lvl w:ilvl="0" w:tplc="0622A734">
      <w:start w:val="1"/>
      <w:numFmt w:val="decimal"/>
      <w:lvlText w:val="%1."/>
      <w:lvlJc w:val="left"/>
      <w:pPr>
        <w:ind w:left="720" w:hanging="360"/>
      </w:pPr>
      <w:rPr>
        <w:rFonts w:ascii="Arial" w:hAnsi="Arial" w:cs="Arial" w:hint="default"/>
        <w:b/>
        <w:vanish w:val="0"/>
        <w:color w:val="000000" w:themeColor="tex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748ED"/>
    <w:multiLevelType w:val="hybridMultilevel"/>
    <w:tmpl w:val="00E474F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8" w15:restartNumberingAfterBreak="0">
    <w:nsid w:val="14E41AE7"/>
    <w:multiLevelType w:val="hybridMultilevel"/>
    <w:tmpl w:val="93B4C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F754A"/>
    <w:multiLevelType w:val="hybridMultilevel"/>
    <w:tmpl w:val="7C36B42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23FF27E4"/>
    <w:multiLevelType w:val="hybridMultilevel"/>
    <w:tmpl w:val="0C3A5804"/>
    <w:lvl w:ilvl="0" w:tplc="0F1E4F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E92694"/>
    <w:multiLevelType w:val="hybridMultilevel"/>
    <w:tmpl w:val="6F0C9AA4"/>
    <w:lvl w:ilvl="0" w:tplc="FFBA2394">
      <w:start w:val="1"/>
      <w:numFmt w:val="upperLetter"/>
      <w:lvlText w:val="%1."/>
      <w:lvlJc w:val="left"/>
      <w:pPr>
        <w:ind w:left="720" w:hanging="360"/>
      </w:pPr>
      <w:rPr>
        <w:rFonts w:hint="default"/>
        <w:b w:val="0"/>
        <w:i w:val="0"/>
        <w:caps w:val="0"/>
        <w:strike w:val="0"/>
        <w:vanish w:val="0"/>
        <w:sz w:val="24"/>
        <w:u w:color="1E3C78"/>
      </w:rPr>
    </w:lvl>
    <w:lvl w:ilvl="1" w:tplc="04090019" w:tentative="1">
      <w:start w:val="1"/>
      <w:numFmt w:val="lowerLetter"/>
      <w:lvlText w:val="%2."/>
      <w:lvlJc w:val="left"/>
      <w:pPr>
        <w:tabs>
          <w:tab w:val="num" w:pos="1440"/>
        </w:tabs>
        <w:ind w:left="1440" w:hanging="360"/>
      </w:pPr>
    </w:lvl>
    <w:lvl w:ilvl="2" w:tplc="0409000F"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3B6713"/>
    <w:multiLevelType w:val="hybridMultilevel"/>
    <w:tmpl w:val="29A61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0B0C65"/>
    <w:multiLevelType w:val="hybridMultilevel"/>
    <w:tmpl w:val="4F40C83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85B6BF0"/>
    <w:multiLevelType w:val="hybridMultilevel"/>
    <w:tmpl w:val="2E7CC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B32135"/>
    <w:multiLevelType w:val="hybridMultilevel"/>
    <w:tmpl w:val="4BB25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722428"/>
    <w:multiLevelType w:val="hybridMultilevel"/>
    <w:tmpl w:val="87483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B12019"/>
    <w:multiLevelType w:val="hybridMultilevel"/>
    <w:tmpl w:val="46A82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1BD5489"/>
    <w:multiLevelType w:val="hybridMultilevel"/>
    <w:tmpl w:val="C9348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207D15"/>
    <w:multiLevelType w:val="hybridMultilevel"/>
    <w:tmpl w:val="B5424B14"/>
    <w:lvl w:ilvl="0" w:tplc="E568740A">
      <w:start w:val="1"/>
      <w:numFmt w:val="upperLetter"/>
      <w:lvlText w:val="%1."/>
      <w:lvlJc w:val="left"/>
      <w:pPr>
        <w:ind w:left="990" w:hanging="360"/>
      </w:pPr>
      <w:rPr>
        <w:rFonts w:hint="default"/>
        <w:b w:val="0"/>
        <w:i w:val="0"/>
        <w:caps w:val="0"/>
        <w:vanish w:val="0"/>
        <w:sz w:val="24"/>
        <w:szCs w:val="24"/>
        <w:u w:color="1E3C7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35F0055D"/>
    <w:multiLevelType w:val="hybridMultilevel"/>
    <w:tmpl w:val="BB647C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1034E9"/>
    <w:multiLevelType w:val="hybridMultilevel"/>
    <w:tmpl w:val="2E1A24B8"/>
    <w:lvl w:ilvl="0" w:tplc="D9AC16B2">
      <w:start w:val="1"/>
      <w:numFmt w:val="upperLetter"/>
      <w:lvlText w:val="%1."/>
      <w:lvlJc w:val="left"/>
      <w:pPr>
        <w:ind w:left="1080" w:hanging="360"/>
      </w:pPr>
      <w:rPr>
        <w:rFonts w:cs="Arial" w:hint="default"/>
        <w:sz w:val="24"/>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7F9172F"/>
    <w:multiLevelType w:val="hybridMultilevel"/>
    <w:tmpl w:val="B1A699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9D0C73"/>
    <w:multiLevelType w:val="hybridMultilevel"/>
    <w:tmpl w:val="37EA57FA"/>
    <w:lvl w:ilvl="0" w:tplc="6EF89E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BB7CA1"/>
    <w:multiLevelType w:val="hybridMultilevel"/>
    <w:tmpl w:val="D5BC1626"/>
    <w:lvl w:ilvl="0" w:tplc="D53A95CC">
      <w:start w:val="1"/>
      <w:numFmt w:val="upperLetter"/>
      <w:pStyle w:val="A"/>
      <w:lvlText w:val="%1."/>
      <w:lvlJc w:val="left"/>
      <w:pPr>
        <w:ind w:left="2160" w:hanging="360"/>
      </w:pPr>
      <w:rPr>
        <w:rFonts w:cs="Times New Roman"/>
      </w:rPr>
    </w:lvl>
    <w:lvl w:ilvl="1" w:tplc="04090011">
      <w:start w:val="1"/>
      <w:numFmt w:val="decimal"/>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25" w15:restartNumberingAfterBreak="0">
    <w:nsid w:val="3B044D4D"/>
    <w:multiLevelType w:val="hybridMultilevel"/>
    <w:tmpl w:val="78A6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6D5E91"/>
    <w:multiLevelType w:val="hybridMultilevel"/>
    <w:tmpl w:val="3F2CE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1C6F70"/>
    <w:multiLevelType w:val="hybridMultilevel"/>
    <w:tmpl w:val="B9CC7BB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7D44BC"/>
    <w:multiLevelType w:val="hybridMultilevel"/>
    <w:tmpl w:val="E78C77EE"/>
    <w:lvl w:ilvl="0" w:tplc="3EB2C4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A255F1"/>
    <w:multiLevelType w:val="hybridMultilevel"/>
    <w:tmpl w:val="7A94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3A659B"/>
    <w:multiLevelType w:val="hybridMultilevel"/>
    <w:tmpl w:val="0C489DDA"/>
    <w:lvl w:ilvl="0" w:tplc="04090015">
      <w:start w:val="1"/>
      <w:numFmt w:val="upperLetter"/>
      <w:lvlText w:val="%1."/>
      <w:lvlJc w:val="left"/>
      <w:pPr>
        <w:ind w:left="720" w:hanging="360"/>
      </w:pPr>
      <w:rPr>
        <w:rFonts w:hint="default"/>
      </w:rPr>
    </w:lvl>
    <w:lvl w:ilvl="1" w:tplc="2C808094">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587233"/>
    <w:multiLevelType w:val="singleLevel"/>
    <w:tmpl w:val="20026D86"/>
    <w:lvl w:ilvl="0">
      <w:start w:val="1"/>
      <w:numFmt w:val="decimal"/>
      <w:lvlText w:val="%1."/>
      <w:lvlJc w:val="left"/>
      <w:pPr>
        <w:ind w:left="360" w:hanging="360"/>
      </w:pPr>
      <w:rPr>
        <w:rFonts w:ascii="Arial" w:hAnsi="Arial" w:hint="default"/>
        <w:b/>
        <w:i w:val="0"/>
        <w:caps w:val="0"/>
        <w:vanish w:val="0"/>
      </w:rPr>
    </w:lvl>
  </w:abstractNum>
  <w:abstractNum w:abstractNumId="32" w15:restartNumberingAfterBreak="0">
    <w:nsid w:val="497F4E98"/>
    <w:multiLevelType w:val="hybridMultilevel"/>
    <w:tmpl w:val="E7EE56E2"/>
    <w:lvl w:ilvl="0" w:tplc="D9AC16B2">
      <w:start w:val="1"/>
      <w:numFmt w:val="upperLetter"/>
      <w:lvlText w:val="%1."/>
      <w:lvlJc w:val="left"/>
      <w:pPr>
        <w:ind w:left="1080" w:hanging="360"/>
      </w:pPr>
      <w:rPr>
        <w:rFonts w:cs="Arial" w:hint="default"/>
        <w:sz w:val="24"/>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B245E53"/>
    <w:multiLevelType w:val="hybridMultilevel"/>
    <w:tmpl w:val="DE96AE0C"/>
    <w:lvl w:ilvl="0" w:tplc="6B64797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0D5CD3"/>
    <w:multiLevelType w:val="hybridMultilevel"/>
    <w:tmpl w:val="8E6E73F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5" w15:restartNumberingAfterBreak="0">
    <w:nsid w:val="4CDB25B7"/>
    <w:multiLevelType w:val="hybridMultilevel"/>
    <w:tmpl w:val="23606076"/>
    <w:lvl w:ilvl="0" w:tplc="04090015">
      <w:start w:val="1"/>
      <w:numFmt w:val="upperLetter"/>
      <w:lvlText w:val="%1."/>
      <w:lvlJc w:val="left"/>
      <w:pPr>
        <w:ind w:left="1440" w:hanging="360"/>
      </w:pPr>
    </w:lvl>
    <w:lvl w:ilvl="1" w:tplc="F54E3390"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CEA72F2"/>
    <w:multiLevelType w:val="hybridMultilevel"/>
    <w:tmpl w:val="03203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9625F7"/>
    <w:multiLevelType w:val="hybridMultilevel"/>
    <w:tmpl w:val="C7964D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941E74"/>
    <w:multiLevelType w:val="hybridMultilevel"/>
    <w:tmpl w:val="E6EC8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523CBE"/>
    <w:multiLevelType w:val="hybridMultilevel"/>
    <w:tmpl w:val="F8686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E307E1"/>
    <w:multiLevelType w:val="hybridMultilevel"/>
    <w:tmpl w:val="CAF0E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E3321D"/>
    <w:multiLevelType w:val="hybridMultilevel"/>
    <w:tmpl w:val="8E7CC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E50332"/>
    <w:multiLevelType w:val="hybridMultilevel"/>
    <w:tmpl w:val="F2FE80D0"/>
    <w:lvl w:ilvl="0" w:tplc="D9AC16B2">
      <w:start w:val="1"/>
      <w:numFmt w:val="upperLetter"/>
      <w:lvlText w:val="%1."/>
      <w:lvlJc w:val="left"/>
      <w:pPr>
        <w:ind w:left="630" w:hanging="360"/>
      </w:pPr>
      <w:rPr>
        <w:rFonts w:cs="Arial"/>
        <w:sz w:val="24"/>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6D5D4896"/>
    <w:multiLevelType w:val="hybridMultilevel"/>
    <w:tmpl w:val="E9D2D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8A51E7"/>
    <w:multiLevelType w:val="hybridMultilevel"/>
    <w:tmpl w:val="C2B2C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17778B"/>
    <w:multiLevelType w:val="hybridMultilevel"/>
    <w:tmpl w:val="CAFA6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9D6D9F"/>
    <w:multiLevelType w:val="multilevel"/>
    <w:tmpl w:val="D95AE032"/>
    <w:lvl w:ilvl="0">
      <w:start w:val="1"/>
      <w:numFmt w:val="decimal"/>
      <w:lvlText w:val="%1."/>
      <w:lvlJc w:val="left"/>
      <w:pPr>
        <w:ind w:left="360" w:hanging="360"/>
      </w:pPr>
      <w:rPr>
        <w:rFonts w:ascii="Arial" w:hAnsi="Arial" w:hint="default"/>
        <w:b/>
        <w:i w:val="0"/>
        <w:caps w:val="0"/>
        <w:vanish w:val="0"/>
        <w:sz w:val="24"/>
        <w:szCs w:val="20"/>
      </w:rPr>
    </w:lvl>
    <w:lvl w:ilvl="1">
      <w:start w:val="1"/>
      <w:numFmt w:val="lowerLetter"/>
      <w:lvlText w:val="%2."/>
      <w:lvlJc w:val="left"/>
      <w:pPr>
        <w:ind w:left="1440" w:hanging="360"/>
      </w:pPr>
    </w:lvl>
    <w:lvl w:ilvl="2">
      <w:start w:val="1"/>
      <w:numFmt w:val="upperLetter"/>
      <w:lvlText w:val="%3."/>
      <w:lvlJc w:val="left"/>
      <w:pPr>
        <w:ind w:left="2340" w:hanging="360"/>
      </w:pPr>
      <w:rPr>
        <w:rFonts w:hint="default"/>
        <w:b/>
        <w:color w:val="auto"/>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15:restartNumberingAfterBreak="0">
    <w:nsid w:val="723822A7"/>
    <w:multiLevelType w:val="hybridMultilevel"/>
    <w:tmpl w:val="E5E8AF5E"/>
    <w:lvl w:ilvl="0" w:tplc="3118D150">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3A67CEF"/>
    <w:multiLevelType w:val="hybridMultilevel"/>
    <w:tmpl w:val="05169170"/>
    <w:lvl w:ilvl="0" w:tplc="E4AE9B26">
      <w:start w:val="1"/>
      <w:numFmt w:val="upperLetter"/>
      <w:pStyle w:val="BodyParagaphA"/>
      <w:lvlText w:val="%1."/>
      <w:lvlJc w:val="left"/>
      <w:pPr>
        <w:ind w:left="1440" w:hanging="360"/>
      </w:pPr>
      <w:rPr>
        <w:rFonts w:hint="default"/>
        <w:b w:val="0"/>
        <w:i w:val="0"/>
        <w:caps w:val="0"/>
        <w:vanish w:val="0"/>
        <w:sz w:val="22"/>
        <w:u w:color="1E3C78"/>
      </w:rPr>
    </w:lvl>
    <w:lvl w:ilvl="1" w:tplc="520E4FD0"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9" w15:restartNumberingAfterBreak="0">
    <w:nsid w:val="73AE265D"/>
    <w:multiLevelType w:val="hybridMultilevel"/>
    <w:tmpl w:val="1966BF02"/>
    <w:lvl w:ilvl="0" w:tplc="0C3C9442">
      <w:start w:val="1"/>
      <w:numFmt w:val="decimal"/>
      <w:lvlText w:val="%1)"/>
      <w:lvlJc w:val="left"/>
      <w:pPr>
        <w:ind w:left="1440" w:hanging="360"/>
      </w:pPr>
      <w:rPr>
        <w:rFonts w:hint="default"/>
      </w:rPr>
    </w:lvl>
    <w:lvl w:ilvl="1" w:tplc="0C8230D8" w:tentative="1">
      <w:start w:val="1"/>
      <w:numFmt w:val="lowerLetter"/>
      <w:lvlText w:val="%2."/>
      <w:lvlJc w:val="left"/>
      <w:pPr>
        <w:ind w:left="2160" w:hanging="360"/>
      </w:pPr>
    </w:lvl>
    <w:lvl w:ilvl="2" w:tplc="45AE8278" w:tentative="1">
      <w:start w:val="1"/>
      <w:numFmt w:val="lowerRoman"/>
      <w:lvlText w:val="%3."/>
      <w:lvlJc w:val="right"/>
      <w:pPr>
        <w:ind w:left="2880" w:hanging="180"/>
      </w:pPr>
    </w:lvl>
    <w:lvl w:ilvl="3" w:tplc="9CC012BE" w:tentative="1">
      <w:start w:val="1"/>
      <w:numFmt w:val="decimal"/>
      <w:lvlText w:val="%4."/>
      <w:lvlJc w:val="left"/>
      <w:pPr>
        <w:ind w:left="3600" w:hanging="360"/>
      </w:pPr>
    </w:lvl>
    <w:lvl w:ilvl="4" w:tplc="7728DAFC" w:tentative="1">
      <w:start w:val="1"/>
      <w:numFmt w:val="lowerLetter"/>
      <w:lvlText w:val="%5."/>
      <w:lvlJc w:val="left"/>
      <w:pPr>
        <w:ind w:left="4320" w:hanging="360"/>
      </w:pPr>
    </w:lvl>
    <w:lvl w:ilvl="5" w:tplc="ABC4F3E8" w:tentative="1">
      <w:start w:val="1"/>
      <w:numFmt w:val="lowerRoman"/>
      <w:lvlText w:val="%6."/>
      <w:lvlJc w:val="right"/>
      <w:pPr>
        <w:ind w:left="5040" w:hanging="180"/>
      </w:pPr>
    </w:lvl>
    <w:lvl w:ilvl="6" w:tplc="9E3E1C06" w:tentative="1">
      <w:start w:val="1"/>
      <w:numFmt w:val="decimal"/>
      <w:lvlText w:val="%7."/>
      <w:lvlJc w:val="left"/>
      <w:pPr>
        <w:ind w:left="5760" w:hanging="360"/>
      </w:pPr>
    </w:lvl>
    <w:lvl w:ilvl="7" w:tplc="63A898F6" w:tentative="1">
      <w:start w:val="1"/>
      <w:numFmt w:val="lowerLetter"/>
      <w:lvlText w:val="%8."/>
      <w:lvlJc w:val="left"/>
      <w:pPr>
        <w:ind w:left="6480" w:hanging="360"/>
      </w:pPr>
    </w:lvl>
    <w:lvl w:ilvl="8" w:tplc="9356E370" w:tentative="1">
      <w:start w:val="1"/>
      <w:numFmt w:val="lowerRoman"/>
      <w:lvlText w:val="%9."/>
      <w:lvlJc w:val="right"/>
      <w:pPr>
        <w:ind w:left="7200" w:hanging="180"/>
      </w:pPr>
    </w:lvl>
  </w:abstractNum>
  <w:abstractNum w:abstractNumId="50" w15:restartNumberingAfterBreak="0">
    <w:nsid w:val="77BF3D25"/>
    <w:multiLevelType w:val="hybridMultilevel"/>
    <w:tmpl w:val="A34875EE"/>
    <w:lvl w:ilvl="0" w:tplc="953EF922">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81047DD"/>
    <w:multiLevelType w:val="hybridMultilevel"/>
    <w:tmpl w:val="7B1699B4"/>
    <w:lvl w:ilvl="0" w:tplc="15ACB73C">
      <w:start w:val="1"/>
      <w:numFmt w:val="upperLetter"/>
      <w:lvlText w:val="%1."/>
      <w:lvlJc w:val="left"/>
      <w:pPr>
        <w:ind w:left="720" w:hanging="360"/>
      </w:pPr>
      <w:rPr>
        <w:rFonts w:hint="default"/>
        <w:b w:val="0"/>
        <w:i w:val="0"/>
        <w:caps w:val="0"/>
        <w:vanish w:val="0"/>
      </w:rPr>
    </w:lvl>
    <w:lvl w:ilvl="1" w:tplc="520E4FD0"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E943B08"/>
    <w:multiLevelType w:val="hybridMultilevel"/>
    <w:tmpl w:val="A12699CC"/>
    <w:lvl w:ilvl="0" w:tplc="7716F3A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154425">
    <w:abstractNumId w:val="0"/>
  </w:num>
  <w:num w:numId="2" w16cid:durableId="2069302076">
    <w:abstractNumId w:val="48"/>
    <w:lvlOverride w:ilvl="0">
      <w:startOverride w:val="1"/>
    </w:lvlOverride>
  </w:num>
  <w:num w:numId="3" w16cid:durableId="2008287025">
    <w:abstractNumId w:val="3"/>
    <w:lvlOverride w:ilvl="0">
      <w:startOverride w:val="1"/>
    </w:lvlOverride>
  </w:num>
  <w:num w:numId="4" w16cid:durableId="15030858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1773465">
    <w:abstractNumId w:val="44"/>
  </w:num>
  <w:num w:numId="6" w16cid:durableId="1638146616">
    <w:abstractNumId w:val="15"/>
  </w:num>
  <w:num w:numId="7" w16cid:durableId="1105729057">
    <w:abstractNumId w:val="38"/>
  </w:num>
  <w:num w:numId="8" w16cid:durableId="986739109">
    <w:abstractNumId w:val="12"/>
  </w:num>
  <w:num w:numId="9" w16cid:durableId="748160036">
    <w:abstractNumId w:val="9"/>
  </w:num>
  <w:num w:numId="10" w16cid:durableId="779421183">
    <w:abstractNumId w:val="39"/>
  </w:num>
  <w:num w:numId="11" w16cid:durableId="488979459">
    <w:abstractNumId w:val="43"/>
  </w:num>
  <w:num w:numId="12" w16cid:durableId="466898123">
    <w:abstractNumId w:val="41"/>
  </w:num>
  <w:num w:numId="13" w16cid:durableId="398870434">
    <w:abstractNumId w:val="40"/>
  </w:num>
  <w:num w:numId="14" w16cid:durableId="481460151">
    <w:abstractNumId w:val="26"/>
  </w:num>
  <w:num w:numId="15" w16cid:durableId="2115786044">
    <w:abstractNumId w:val="16"/>
  </w:num>
  <w:num w:numId="16" w16cid:durableId="2077849846">
    <w:abstractNumId w:val="18"/>
  </w:num>
  <w:num w:numId="17" w16cid:durableId="1680738161">
    <w:abstractNumId w:val="1"/>
  </w:num>
  <w:num w:numId="18" w16cid:durableId="588582352">
    <w:abstractNumId w:val="34"/>
  </w:num>
  <w:num w:numId="19" w16cid:durableId="969285825">
    <w:abstractNumId w:val="7"/>
  </w:num>
  <w:num w:numId="20" w16cid:durableId="325401195">
    <w:abstractNumId w:val="17"/>
  </w:num>
  <w:num w:numId="21" w16cid:durableId="223880803">
    <w:abstractNumId w:val="14"/>
  </w:num>
  <w:num w:numId="22" w16cid:durableId="886720494">
    <w:abstractNumId w:val="45"/>
  </w:num>
  <w:num w:numId="23" w16cid:durableId="1696073075">
    <w:abstractNumId w:val="29"/>
  </w:num>
  <w:num w:numId="24" w16cid:durableId="467477753">
    <w:abstractNumId w:val="8"/>
  </w:num>
  <w:num w:numId="25" w16cid:durableId="1683193271">
    <w:abstractNumId w:val="36"/>
  </w:num>
  <w:num w:numId="26" w16cid:durableId="471338341">
    <w:abstractNumId w:val="25"/>
  </w:num>
  <w:num w:numId="27" w16cid:durableId="1847212522">
    <w:abstractNumId w:val="30"/>
  </w:num>
  <w:num w:numId="28" w16cid:durableId="1468819963">
    <w:abstractNumId w:val="31"/>
  </w:num>
  <w:num w:numId="29" w16cid:durableId="1443502045">
    <w:abstractNumId w:val="46"/>
  </w:num>
  <w:num w:numId="30" w16cid:durableId="1182547258">
    <w:abstractNumId w:val="33"/>
  </w:num>
  <w:num w:numId="31" w16cid:durableId="1267928759">
    <w:abstractNumId w:val="5"/>
  </w:num>
  <w:num w:numId="32" w16cid:durableId="77142899">
    <w:abstractNumId w:val="49"/>
  </w:num>
  <w:num w:numId="33" w16cid:durableId="1451196348">
    <w:abstractNumId w:val="47"/>
  </w:num>
  <w:num w:numId="34" w16cid:durableId="1257245858">
    <w:abstractNumId w:val="20"/>
  </w:num>
  <w:num w:numId="35" w16cid:durableId="1012563637">
    <w:abstractNumId w:val="13"/>
  </w:num>
  <w:num w:numId="36" w16cid:durableId="151996014">
    <w:abstractNumId w:val="23"/>
  </w:num>
  <w:num w:numId="37" w16cid:durableId="1136872893">
    <w:abstractNumId w:val="11"/>
  </w:num>
  <w:num w:numId="38" w16cid:durableId="1019158963">
    <w:abstractNumId w:val="35"/>
  </w:num>
  <w:num w:numId="39" w16cid:durableId="1107391144">
    <w:abstractNumId w:val="28"/>
  </w:num>
  <w:num w:numId="40" w16cid:durableId="1075973700">
    <w:abstractNumId w:val="4"/>
  </w:num>
  <w:num w:numId="41" w16cid:durableId="1830293005">
    <w:abstractNumId w:val="10"/>
  </w:num>
  <w:num w:numId="42" w16cid:durableId="523632699">
    <w:abstractNumId w:val="37"/>
  </w:num>
  <w:num w:numId="43" w16cid:durableId="1311060546">
    <w:abstractNumId w:val="2"/>
  </w:num>
  <w:num w:numId="44" w16cid:durableId="1967546735">
    <w:abstractNumId w:val="42"/>
  </w:num>
  <w:num w:numId="45" w16cid:durableId="378626577">
    <w:abstractNumId w:val="50"/>
  </w:num>
  <w:num w:numId="46" w16cid:durableId="602306689">
    <w:abstractNumId w:val="51"/>
  </w:num>
  <w:num w:numId="47" w16cid:durableId="12875408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93109415">
    <w:abstractNumId w:val="19"/>
  </w:num>
  <w:num w:numId="49" w16cid:durableId="1778787370">
    <w:abstractNumId w:val="6"/>
  </w:num>
  <w:num w:numId="50" w16cid:durableId="15622604">
    <w:abstractNumId w:val="22"/>
  </w:num>
  <w:num w:numId="51" w16cid:durableId="21450037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89452348">
    <w:abstractNumId w:val="52"/>
  </w:num>
  <w:num w:numId="53" w16cid:durableId="1799178453">
    <w:abstractNumId w:val="27"/>
  </w:num>
  <w:num w:numId="54" w16cid:durableId="695081113">
    <w:abstractNumId w:val="21"/>
  </w:num>
  <w:num w:numId="55" w16cid:durableId="1042094314">
    <w:abstractNumId w:val="3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9D0"/>
    <w:rsid w:val="000013AC"/>
    <w:rsid w:val="00001DBD"/>
    <w:rsid w:val="00003198"/>
    <w:rsid w:val="0000324F"/>
    <w:rsid w:val="00004A97"/>
    <w:rsid w:val="00004F96"/>
    <w:rsid w:val="00005094"/>
    <w:rsid w:val="00005161"/>
    <w:rsid w:val="000054AE"/>
    <w:rsid w:val="0000556E"/>
    <w:rsid w:val="00005611"/>
    <w:rsid w:val="0000631B"/>
    <w:rsid w:val="000066F2"/>
    <w:rsid w:val="00006A75"/>
    <w:rsid w:val="00006DB6"/>
    <w:rsid w:val="0001017D"/>
    <w:rsid w:val="00011576"/>
    <w:rsid w:val="000116F8"/>
    <w:rsid w:val="00013D7A"/>
    <w:rsid w:val="00014A31"/>
    <w:rsid w:val="0001673C"/>
    <w:rsid w:val="0002051F"/>
    <w:rsid w:val="000216DA"/>
    <w:rsid w:val="00021A4B"/>
    <w:rsid w:val="0002262B"/>
    <w:rsid w:val="00022912"/>
    <w:rsid w:val="000235AC"/>
    <w:rsid w:val="0002368E"/>
    <w:rsid w:val="00023E59"/>
    <w:rsid w:val="00024149"/>
    <w:rsid w:val="00024382"/>
    <w:rsid w:val="00025D53"/>
    <w:rsid w:val="0002692B"/>
    <w:rsid w:val="0002759C"/>
    <w:rsid w:val="00030320"/>
    <w:rsid w:val="00030C8A"/>
    <w:rsid w:val="00033370"/>
    <w:rsid w:val="00033386"/>
    <w:rsid w:val="00034514"/>
    <w:rsid w:val="00035775"/>
    <w:rsid w:val="00037C2D"/>
    <w:rsid w:val="00040AC1"/>
    <w:rsid w:val="00040E6F"/>
    <w:rsid w:val="00041249"/>
    <w:rsid w:val="00042567"/>
    <w:rsid w:val="0004430F"/>
    <w:rsid w:val="00044E70"/>
    <w:rsid w:val="000455B5"/>
    <w:rsid w:val="00045F65"/>
    <w:rsid w:val="00046E2C"/>
    <w:rsid w:val="0005021C"/>
    <w:rsid w:val="000502D0"/>
    <w:rsid w:val="00050A39"/>
    <w:rsid w:val="00051146"/>
    <w:rsid w:val="0005127E"/>
    <w:rsid w:val="00052320"/>
    <w:rsid w:val="0005295C"/>
    <w:rsid w:val="00053CC3"/>
    <w:rsid w:val="000540E6"/>
    <w:rsid w:val="00054ABC"/>
    <w:rsid w:val="00054D38"/>
    <w:rsid w:val="00055508"/>
    <w:rsid w:val="00055D07"/>
    <w:rsid w:val="00055F82"/>
    <w:rsid w:val="00056503"/>
    <w:rsid w:val="0005710D"/>
    <w:rsid w:val="00060AF0"/>
    <w:rsid w:val="00060BDB"/>
    <w:rsid w:val="00060C61"/>
    <w:rsid w:val="00061005"/>
    <w:rsid w:val="00061BC7"/>
    <w:rsid w:val="000624AD"/>
    <w:rsid w:val="000629DB"/>
    <w:rsid w:val="00063D2A"/>
    <w:rsid w:val="0006427A"/>
    <w:rsid w:val="00064C45"/>
    <w:rsid w:val="00067188"/>
    <w:rsid w:val="00067F81"/>
    <w:rsid w:val="00071659"/>
    <w:rsid w:val="00071FF2"/>
    <w:rsid w:val="0007249B"/>
    <w:rsid w:val="00072D12"/>
    <w:rsid w:val="00073188"/>
    <w:rsid w:val="00074842"/>
    <w:rsid w:val="00074B10"/>
    <w:rsid w:val="00074FFA"/>
    <w:rsid w:val="00075603"/>
    <w:rsid w:val="00075975"/>
    <w:rsid w:val="00075B68"/>
    <w:rsid w:val="00075D46"/>
    <w:rsid w:val="000764FA"/>
    <w:rsid w:val="000776DD"/>
    <w:rsid w:val="00081979"/>
    <w:rsid w:val="0008231C"/>
    <w:rsid w:val="00085174"/>
    <w:rsid w:val="00090FE3"/>
    <w:rsid w:val="000912A2"/>
    <w:rsid w:val="00091CD6"/>
    <w:rsid w:val="00092FFB"/>
    <w:rsid w:val="000941A0"/>
    <w:rsid w:val="00095A4D"/>
    <w:rsid w:val="000A06B4"/>
    <w:rsid w:val="000A1D34"/>
    <w:rsid w:val="000A252B"/>
    <w:rsid w:val="000A3026"/>
    <w:rsid w:val="000A346A"/>
    <w:rsid w:val="000A4B10"/>
    <w:rsid w:val="000A62C3"/>
    <w:rsid w:val="000A6505"/>
    <w:rsid w:val="000A6702"/>
    <w:rsid w:val="000A79C3"/>
    <w:rsid w:val="000B1C14"/>
    <w:rsid w:val="000B2124"/>
    <w:rsid w:val="000B2295"/>
    <w:rsid w:val="000B237D"/>
    <w:rsid w:val="000B25B6"/>
    <w:rsid w:val="000B2FE5"/>
    <w:rsid w:val="000B305A"/>
    <w:rsid w:val="000B3BC2"/>
    <w:rsid w:val="000B42A1"/>
    <w:rsid w:val="000B5C48"/>
    <w:rsid w:val="000B6657"/>
    <w:rsid w:val="000B71C3"/>
    <w:rsid w:val="000B7D2B"/>
    <w:rsid w:val="000C0BEA"/>
    <w:rsid w:val="000C0C3E"/>
    <w:rsid w:val="000C0D2F"/>
    <w:rsid w:val="000C0E0B"/>
    <w:rsid w:val="000C10FD"/>
    <w:rsid w:val="000C1695"/>
    <w:rsid w:val="000C3546"/>
    <w:rsid w:val="000C3911"/>
    <w:rsid w:val="000C58C1"/>
    <w:rsid w:val="000C61B0"/>
    <w:rsid w:val="000C6C80"/>
    <w:rsid w:val="000D0440"/>
    <w:rsid w:val="000D269D"/>
    <w:rsid w:val="000D27B6"/>
    <w:rsid w:val="000D331A"/>
    <w:rsid w:val="000D3871"/>
    <w:rsid w:val="000D4EB4"/>
    <w:rsid w:val="000D7177"/>
    <w:rsid w:val="000D7727"/>
    <w:rsid w:val="000E0F02"/>
    <w:rsid w:val="000E0FB0"/>
    <w:rsid w:val="000E30F8"/>
    <w:rsid w:val="000E3661"/>
    <w:rsid w:val="000E4345"/>
    <w:rsid w:val="000E4469"/>
    <w:rsid w:val="000E4495"/>
    <w:rsid w:val="000E7A23"/>
    <w:rsid w:val="000F15B0"/>
    <w:rsid w:val="000F2608"/>
    <w:rsid w:val="000F4BC5"/>
    <w:rsid w:val="000F4EEB"/>
    <w:rsid w:val="000F589B"/>
    <w:rsid w:val="000F5AB3"/>
    <w:rsid w:val="00101158"/>
    <w:rsid w:val="00101D79"/>
    <w:rsid w:val="001024BD"/>
    <w:rsid w:val="00102B12"/>
    <w:rsid w:val="0010318A"/>
    <w:rsid w:val="001059B5"/>
    <w:rsid w:val="001062B3"/>
    <w:rsid w:val="00106BBC"/>
    <w:rsid w:val="0010709C"/>
    <w:rsid w:val="00107273"/>
    <w:rsid w:val="00107649"/>
    <w:rsid w:val="00107E75"/>
    <w:rsid w:val="00110EAD"/>
    <w:rsid w:val="0011164F"/>
    <w:rsid w:val="0011202E"/>
    <w:rsid w:val="00112047"/>
    <w:rsid w:val="001125BF"/>
    <w:rsid w:val="00113732"/>
    <w:rsid w:val="0011380F"/>
    <w:rsid w:val="00113B5E"/>
    <w:rsid w:val="00113BEB"/>
    <w:rsid w:val="0011422B"/>
    <w:rsid w:val="00114BC8"/>
    <w:rsid w:val="00115046"/>
    <w:rsid w:val="001159D5"/>
    <w:rsid w:val="00116235"/>
    <w:rsid w:val="00116556"/>
    <w:rsid w:val="0011730C"/>
    <w:rsid w:val="00117963"/>
    <w:rsid w:val="00117B4B"/>
    <w:rsid w:val="00120323"/>
    <w:rsid w:val="001207EA"/>
    <w:rsid w:val="0012287E"/>
    <w:rsid w:val="00122FF2"/>
    <w:rsid w:val="00123574"/>
    <w:rsid w:val="00124C95"/>
    <w:rsid w:val="00125DB3"/>
    <w:rsid w:val="00126948"/>
    <w:rsid w:val="00126D06"/>
    <w:rsid w:val="00126ED1"/>
    <w:rsid w:val="0012786B"/>
    <w:rsid w:val="0013046F"/>
    <w:rsid w:val="00130480"/>
    <w:rsid w:val="00130662"/>
    <w:rsid w:val="001316EB"/>
    <w:rsid w:val="001332CC"/>
    <w:rsid w:val="00133371"/>
    <w:rsid w:val="00133BA9"/>
    <w:rsid w:val="00134A45"/>
    <w:rsid w:val="001357D6"/>
    <w:rsid w:val="00136110"/>
    <w:rsid w:val="00137766"/>
    <w:rsid w:val="0014002A"/>
    <w:rsid w:val="00140314"/>
    <w:rsid w:val="00141DC6"/>
    <w:rsid w:val="00143413"/>
    <w:rsid w:val="00143F30"/>
    <w:rsid w:val="001461B2"/>
    <w:rsid w:val="001461E5"/>
    <w:rsid w:val="001475AD"/>
    <w:rsid w:val="001515A3"/>
    <w:rsid w:val="001515EE"/>
    <w:rsid w:val="00152890"/>
    <w:rsid w:val="00152B8A"/>
    <w:rsid w:val="0015300E"/>
    <w:rsid w:val="00153797"/>
    <w:rsid w:val="0015585E"/>
    <w:rsid w:val="00155EE2"/>
    <w:rsid w:val="00156C0E"/>
    <w:rsid w:val="00157256"/>
    <w:rsid w:val="00160201"/>
    <w:rsid w:val="00160C0C"/>
    <w:rsid w:val="0016135D"/>
    <w:rsid w:val="00163D18"/>
    <w:rsid w:val="00163F94"/>
    <w:rsid w:val="00165BA2"/>
    <w:rsid w:val="00165EAB"/>
    <w:rsid w:val="0016631E"/>
    <w:rsid w:val="00166542"/>
    <w:rsid w:val="00167214"/>
    <w:rsid w:val="00167428"/>
    <w:rsid w:val="001674ED"/>
    <w:rsid w:val="00167D3C"/>
    <w:rsid w:val="00173448"/>
    <w:rsid w:val="00173ECD"/>
    <w:rsid w:val="00174F94"/>
    <w:rsid w:val="001755F2"/>
    <w:rsid w:val="00176971"/>
    <w:rsid w:val="00176E69"/>
    <w:rsid w:val="00177141"/>
    <w:rsid w:val="0018048F"/>
    <w:rsid w:val="00181116"/>
    <w:rsid w:val="00182200"/>
    <w:rsid w:val="00182303"/>
    <w:rsid w:val="00182C6A"/>
    <w:rsid w:val="001830D2"/>
    <w:rsid w:val="001831B0"/>
    <w:rsid w:val="0018347C"/>
    <w:rsid w:val="00183680"/>
    <w:rsid w:val="00185D48"/>
    <w:rsid w:val="00186E4E"/>
    <w:rsid w:val="00187B64"/>
    <w:rsid w:val="001915C9"/>
    <w:rsid w:val="00191C82"/>
    <w:rsid w:val="00192F9E"/>
    <w:rsid w:val="0019333F"/>
    <w:rsid w:val="00194731"/>
    <w:rsid w:val="001960E7"/>
    <w:rsid w:val="0019664C"/>
    <w:rsid w:val="00196A26"/>
    <w:rsid w:val="00196CD4"/>
    <w:rsid w:val="00196F7D"/>
    <w:rsid w:val="001A083E"/>
    <w:rsid w:val="001A176C"/>
    <w:rsid w:val="001A2249"/>
    <w:rsid w:val="001A264E"/>
    <w:rsid w:val="001A3DA3"/>
    <w:rsid w:val="001A41E9"/>
    <w:rsid w:val="001A571D"/>
    <w:rsid w:val="001A57BF"/>
    <w:rsid w:val="001A5B44"/>
    <w:rsid w:val="001A5C9F"/>
    <w:rsid w:val="001A67DF"/>
    <w:rsid w:val="001B19DD"/>
    <w:rsid w:val="001B3E43"/>
    <w:rsid w:val="001B42AD"/>
    <w:rsid w:val="001B45AC"/>
    <w:rsid w:val="001B5F7C"/>
    <w:rsid w:val="001B7228"/>
    <w:rsid w:val="001B7ED1"/>
    <w:rsid w:val="001B7F54"/>
    <w:rsid w:val="001B7FAB"/>
    <w:rsid w:val="001B7FD5"/>
    <w:rsid w:val="001C2671"/>
    <w:rsid w:val="001C2813"/>
    <w:rsid w:val="001C2E80"/>
    <w:rsid w:val="001C301E"/>
    <w:rsid w:val="001C5A74"/>
    <w:rsid w:val="001C6769"/>
    <w:rsid w:val="001C676D"/>
    <w:rsid w:val="001D003D"/>
    <w:rsid w:val="001D027E"/>
    <w:rsid w:val="001D02F1"/>
    <w:rsid w:val="001D056C"/>
    <w:rsid w:val="001D30E2"/>
    <w:rsid w:val="001D6930"/>
    <w:rsid w:val="001D6B2C"/>
    <w:rsid w:val="001D7575"/>
    <w:rsid w:val="001D7A60"/>
    <w:rsid w:val="001E0313"/>
    <w:rsid w:val="001E1325"/>
    <w:rsid w:val="001E143C"/>
    <w:rsid w:val="001E14CB"/>
    <w:rsid w:val="001E3015"/>
    <w:rsid w:val="001E36ED"/>
    <w:rsid w:val="001E37ED"/>
    <w:rsid w:val="001E4622"/>
    <w:rsid w:val="001E4921"/>
    <w:rsid w:val="001E4CAA"/>
    <w:rsid w:val="001E52C7"/>
    <w:rsid w:val="001E5CCF"/>
    <w:rsid w:val="001E5D42"/>
    <w:rsid w:val="001E6FA1"/>
    <w:rsid w:val="001F1026"/>
    <w:rsid w:val="001F3DB0"/>
    <w:rsid w:val="001F41A5"/>
    <w:rsid w:val="002005A1"/>
    <w:rsid w:val="00200AF6"/>
    <w:rsid w:val="00201E71"/>
    <w:rsid w:val="00201F1B"/>
    <w:rsid w:val="00202460"/>
    <w:rsid w:val="00203521"/>
    <w:rsid w:val="0020374A"/>
    <w:rsid w:val="00204216"/>
    <w:rsid w:val="002045AD"/>
    <w:rsid w:val="002049BF"/>
    <w:rsid w:val="00204B01"/>
    <w:rsid w:val="0020585E"/>
    <w:rsid w:val="00205E86"/>
    <w:rsid w:val="002068AA"/>
    <w:rsid w:val="00207F11"/>
    <w:rsid w:val="00210121"/>
    <w:rsid w:val="0021015C"/>
    <w:rsid w:val="00210FCB"/>
    <w:rsid w:val="0021232D"/>
    <w:rsid w:val="002127B0"/>
    <w:rsid w:val="002144B0"/>
    <w:rsid w:val="00214D6F"/>
    <w:rsid w:val="00214F1B"/>
    <w:rsid w:val="002160FB"/>
    <w:rsid w:val="0021670A"/>
    <w:rsid w:val="00217C2B"/>
    <w:rsid w:val="00217E6F"/>
    <w:rsid w:val="00221193"/>
    <w:rsid w:val="002211BF"/>
    <w:rsid w:val="002236E5"/>
    <w:rsid w:val="00225847"/>
    <w:rsid w:val="0022604B"/>
    <w:rsid w:val="00226262"/>
    <w:rsid w:val="00226C67"/>
    <w:rsid w:val="002279CE"/>
    <w:rsid w:val="00227C7A"/>
    <w:rsid w:val="00227D67"/>
    <w:rsid w:val="002309C8"/>
    <w:rsid w:val="002319E6"/>
    <w:rsid w:val="00231D47"/>
    <w:rsid w:val="002323C1"/>
    <w:rsid w:val="0023250C"/>
    <w:rsid w:val="002336E2"/>
    <w:rsid w:val="00234110"/>
    <w:rsid w:val="00234B80"/>
    <w:rsid w:val="00234DFB"/>
    <w:rsid w:val="00235607"/>
    <w:rsid w:val="00235F48"/>
    <w:rsid w:val="00237507"/>
    <w:rsid w:val="00237774"/>
    <w:rsid w:val="00240C56"/>
    <w:rsid w:val="00240E96"/>
    <w:rsid w:val="0024137D"/>
    <w:rsid w:val="00241D84"/>
    <w:rsid w:val="002442CD"/>
    <w:rsid w:val="00244704"/>
    <w:rsid w:val="00245392"/>
    <w:rsid w:val="00245F96"/>
    <w:rsid w:val="0024749D"/>
    <w:rsid w:val="00250458"/>
    <w:rsid w:val="00252022"/>
    <w:rsid w:val="00252644"/>
    <w:rsid w:val="002527E4"/>
    <w:rsid w:val="00254D4E"/>
    <w:rsid w:val="002553D8"/>
    <w:rsid w:val="002565E5"/>
    <w:rsid w:val="00256B98"/>
    <w:rsid w:val="002578CF"/>
    <w:rsid w:val="00257947"/>
    <w:rsid w:val="002608AD"/>
    <w:rsid w:val="00261F88"/>
    <w:rsid w:val="00262369"/>
    <w:rsid w:val="002633EA"/>
    <w:rsid w:val="00263AF3"/>
    <w:rsid w:val="00263E7C"/>
    <w:rsid w:val="0026498D"/>
    <w:rsid w:val="00265077"/>
    <w:rsid w:val="002650EE"/>
    <w:rsid w:val="002651C8"/>
    <w:rsid w:val="00266088"/>
    <w:rsid w:val="00266994"/>
    <w:rsid w:val="00270ED3"/>
    <w:rsid w:val="002716AC"/>
    <w:rsid w:val="002724E4"/>
    <w:rsid w:val="002727E2"/>
    <w:rsid w:val="00274F3F"/>
    <w:rsid w:val="002751FE"/>
    <w:rsid w:val="00275FE0"/>
    <w:rsid w:val="002768C2"/>
    <w:rsid w:val="00277A1C"/>
    <w:rsid w:val="00277B53"/>
    <w:rsid w:val="00277B8A"/>
    <w:rsid w:val="00280051"/>
    <w:rsid w:val="00280528"/>
    <w:rsid w:val="00280A7D"/>
    <w:rsid w:val="00280DE1"/>
    <w:rsid w:val="00281AAD"/>
    <w:rsid w:val="00281DB6"/>
    <w:rsid w:val="00283140"/>
    <w:rsid w:val="00283900"/>
    <w:rsid w:val="00284340"/>
    <w:rsid w:val="002862F6"/>
    <w:rsid w:val="00286BC4"/>
    <w:rsid w:val="00287E6B"/>
    <w:rsid w:val="00293AEF"/>
    <w:rsid w:val="00294BE0"/>
    <w:rsid w:val="002951FC"/>
    <w:rsid w:val="00297788"/>
    <w:rsid w:val="002977CF"/>
    <w:rsid w:val="002A00C9"/>
    <w:rsid w:val="002A20C8"/>
    <w:rsid w:val="002A2B3B"/>
    <w:rsid w:val="002A5397"/>
    <w:rsid w:val="002A595E"/>
    <w:rsid w:val="002A6810"/>
    <w:rsid w:val="002A6847"/>
    <w:rsid w:val="002A760F"/>
    <w:rsid w:val="002A789C"/>
    <w:rsid w:val="002B0122"/>
    <w:rsid w:val="002B0261"/>
    <w:rsid w:val="002B12A1"/>
    <w:rsid w:val="002B12D1"/>
    <w:rsid w:val="002B19F0"/>
    <w:rsid w:val="002B1EA8"/>
    <w:rsid w:val="002B25F8"/>
    <w:rsid w:val="002B3F29"/>
    <w:rsid w:val="002B40AC"/>
    <w:rsid w:val="002B53E2"/>
    <w:rsid w:val="002B5576"/>
    <w:rsid w:val="002C006B"/>
    <w:rsid w:val="002C047C"/>
    <w:rsid w:val="002C1582"/>
    <w:rsid w:val="002C18E0"/>
    <w:rsid w:val="002C1EBC"/>
    <w:rsid w:val="002C26AC"/>
    <w:rsid w:val="002C30CD"/>
    <w:rsid w:val="002C3329"/>
    <w:rsid w:val="002C4897"/>
    <w:rsid w:val="002C4C58"/>
    <w:rsid w:val="002C4EE8"/>
    <w:rsid w:val="002C5AC4"/>
    <w:rsid w:val="002C5BF3"/>
    <w:rsid w:val="002C5D7D"/>
    <w:rsid w:val="002C5EFE"/>
    <w:rsid w:val="002C6438"/>
    <w:rsid w:val="002C64A8"/>
    <w:rsid w:val="002C677C"/>
    <w:rsid w:val="002C68AC"/>
    <w:rsid w:val="002C7EB9"/>
    <w:rsid w:val="002D0F7E"/>
    <w:rsid w:val="002D1100"/>
    <w:rsid w:val="002D2248"/>
    <w:rsid w:val="002D2D9E"/>
    <w:rsid w:val="002D35B0"/>
    <w:rsid w:val="002D3C38"/>
    <w:rsid w:val="002D425C"/>
    <w:rsid w:val="002D4582"/>
    <w:rsid w:val="002D5C99"/>
    <w:rsid w:val="002D624E"/>
    <w:rsid w:val="002E0B4B"/>
    <w:rsid w:val="002E1AD8"/>
    <w:rsid w:val="002E1F85"/>
    <w:rsid w:val="002E2259"/>
    <w:rsid w:val="002E306E"/>
    <w:rsid w:val="002E4F43"/>
    <w:rsid w:val="002E5286"/>
    <w:rsid w:val="002E570E"/>
    <w:rsid w:val="002E5A8C"/>
    <w:rsid w:val="002E5BF3"/>
    <w:rsid w:val="002E75D2"/>
    <w:rsid w:val="002E7ADE"/>
    <w:rsid w:val="002E7E8E"/>
    <w:rsid w:val="002F062C"/>
    <w:rsid w:val="002F3D5B"/>
    <w:rsid w:val="002F3EA0"/>
    <w:rsid w:val="002F4022"/>
    <w:rsid w:val="002F7B90"/>
    <w:rsid w:val="003007EE"/>
    <w:rsid w:val="00300DCE"/>
    <w:rsid w:val="00301D83"/>
    <w:rsid w:val="00302A78"/>
    <w:rsid w:val="00302D01"/>
    <w:rsid w:val="003038C5"/>
    <w:rsid w:val="00304524"/>
    <w:rsid w:val="0030499D"/>
    <w:rsid w:val="00305B6A"/>
    <w:rsid w:val="003067D7"/>
    <w:rsid w:val="0030771D"/>
    <w:rsid w:val="003079A3"/>
    <w:rsid w:val="00311C8F"/>
    <w:rsid w:val="00314022"/>
    <w:rsid w:val="00314331"/>
    <w:rsid w:val="003164FF"/>
    <w:rsid w:val="00316AF7"/>
    <w:rsid w:val="003170CF"/>
    <w:rsid w:val="0031774D"/>
    <w:rsid w:val="00321148"/>
    <w:rsid w:val="003213F3"/>
    <w:rsid w:val="003214E4"/>
    <w:rsid w:val="00321D04"/>
    <w:rsid w:val="00321F39"/>
    <w:rsid w:val="00322248"/>
    <w:rsid w:val="00322CB8"/>
    <w:rsid w:val="00323351"/>
    <w:rsid w:val="003246A9"/>
    <w:rsid w:val="00324BC1"/>
    <w:rsid w:val="00324E76"/>
    <w:rsid w:val="00325029"/>
    <w:rsid w:val="003254B4"/>
    <w:rsid w:val="00327503"/>
    <w:rsid w:val="00327703"/>
    <w:rsid w:val="00327E1B"/>
    <w:rsid w:val="00331E2B"/>
    <w:rsid w:val="00333D9A"/>
    <w:rsid w:val="00335193"/>
    <w:rsid w:val="003361FB"/>
    <w:rsid w:val="003367AC"/>
    <w:rsid w:val="003369DF"/>
    <w:rsid w:val="00340B90"/>
    <w:rsid w:val="00341230"/>
    <w:rsid w:val="00341BAA"/>
    <w:rsid w:val="00342159"/>
    <w:rsid w:val="00343B53"/>
    <w:rsid w:val="0034435C"/>
    <w:rsid w:val="0034523C"/>
    <w:rsid w:val="00346810"/>
    <w:rsid w:val="00347D32"/>
    <w:rsid w:val="00350B4F"/>
    <w:rsid w:val="0035225A"/>
    <w:rsid w:val="00352B1D"/>
    <w:rsid w:val="003570C6"/>
    <w:rsid w:val="00357B50"/>
    <w:rsid w:val="00360052"/>
    <w:rsid w:val="00360779"/>
    <w:rsid w:val="0036089B"/>
    <w:rsid w:val="003614B9"/>
    <w:rsid w:val="0036180A"/>
    <w:rsid w:val="00361BBA"/>
    <w:rsid w:val="00362430"/>
    <w:rsid w:val="003627CB"/>
    <w:rsid w:val="003633C8"/>
    <w:rsid w:val="0036376A"/>
    <w:rsid w:val="0036408D"/>
    <w:rsid w:val="00367800"/>
    <w:rsid w:val="00370556"/>
    <w:rsid w:val="00370860"/>
    <w:rsid w:val="003709C4"/>
    <w:rsid w:val="0037126D"/>
    <w:rsid w:val="00371AE5"/>
    <w:rsid w:val="00371F7A"/>
    <w:rsid w:val="00372F2E"/>
    <w:rsid w:val="003734A7"/>
    <w:rsid w:val="00373667"/>
    <w:rsid w:val="00373D17"/>
    <w:rsid w:val="00374A07"/>
    <w:rsid w:val="00374BCF"/>
    <w:rsid w:val="00374FD8"/>
    <w:rsid w:val="003752D0"/>
    <w:rsid w:val="00376305"/>
    <w:rsid w:val="00376F6F"/>
    <w:rsid w:val="003800DB"/>
    <w:rsid w:val="003801C1"/>
    <w:rsid w:val="00380AEF"/>
    <w:rsid w:val="00381505"/>
    <w:rsid w:val="0038219D"/>
    <w:rsid w:val="0038254E"/>
    <w:rsid w:val="00383042"/>
    <w:rsid w:val="00383534"/>
    <w:rsid w:val="0038369D"/>
    <w:rsid w:val="00383E79"/>
    <w:rsid w:val="00384415"/>
    <w:rsid w:val="00384A89"/>
    <w:rsid w:val="00385F6F"/>
    <w:rsid w:val="0038621E"/>
    <w:rsid w:val="003865DC"/>
    <w:rsid w:val="00387126"/>
    <w:rsid w:val="00387D48"/>
    <w:rsid w:val="0039014F"/>
    <w:rsid w:val="003904DE"/>
    <w:rsid w:val="00390964"/>
    <w:rsid w:val="00392391"/>
    <w:rsid w:val="003923CE"/>
    <w:rsid w:val="003925EF"/>
    <w:rsid w:val="00392AC5"/>
    <w:rsid w:val="00394233"/>
    <w:rsid w:val="00395C5B"/>
    <w:rsid w:val="0039756D"/>
    <w:rsid w:val="003A1300"/>
    <w:rsid w:val="003A25B3"/>
    <w:rsid w:val="003A2FC8"/>
    <w:rsid w:val="003A3458"/>
    <w:rsid w:val="003A345C"/>
    <w:rsid w:val="003A3E14"/>
    <w:rsid w:val="003A452E"/>
    <w:rsid w:val="003A4F15"/>
    <w:rsid w:val="003A783F"/>
    <w:rsid w:val="003A7C99"/>
    <w:rsid w:val="003B0C95"/>
    <w:rsid w:val="003B14FF"/>
    <w:rsid w:val="003B17F5"/>
    <w:rsid w:val="003B23C1"/>
    <w:rsid w:val="003B2E0E"/>
    <w:rsid w:val="003B361D"/>
    <w:rsid w:val="003B3C93"/>
    <w:rsid w:val="003B40B0"/>
    <w:rsid w:val="003B47AF"/>
    <w:rsid w:val="003B47D1"/>
    <w:rsid w:val="003B6473"/>
    <w:rsid w:val="003B70FC"/>
    <w:rsid w:val="003B7794"/>
    <w:rsid w:val="003B7BB1"/>
    <w:rsid w:val="003C0422"/>
    <w:rsid w:val="003C0C44"/>
    <w:rsid w:val="003C0D2D"/>
    <w:rsid w:val="003C13CE"/>
    <w:rsid w:val="003C1A1A"/>
    <w:rsid w:val="003C1C17"/>
    <w:rsid w:val="003C2411"/>
    <w:rsid w:val="003C3518"/>
    <w:rsid w:val="003C3593"/>
    <w:rsid w:val="003C3BF0"/>
    <w:rsid w:val="003C3C4E"/>
    <w:rsid w:val="003C415B"/>
    <w:rsid w:val="003C54E7"/>
    <w:rsid w:val="003C73A6"/>
    <w:rsid w:val="003D043A"/>
    <w:rsid w:val="003D1070"/>
    <w:rsid w:val="003D1442"/>
    <w:rsid w:val="003D1AF9"/>
    <w:rsid w:val="003D1B88"/>
    <w:rsid w:val="003D1CFC"/>
    <w:rsid w:val="003D1F72"/>
    <w:rsid w:val="003D43E8"/>
    <w:rsid w:val="003D4C30"/>
    <w:rsid w:val="003D5200"/>
    <w:rsid w:val="003D6185"/>
    <w:rsid w:val="003D6651"/>
    <w:rsid w:val="003E03C9"/>
    <w:rsid w:val="003E06FB"/>
    <w:rsid w:val="003E1075"/>
    <w:rsid w:val="003E1A15"/>
    <w:rsid w:val="003E3914"/>
    <w:rsid w:val="003E3A81"/>
    <w:rsid w:val="003E42DF"/>
    <w:rsid w:val="003E4764"/>
    <w:rsid w:val="003E499D"/>
    <w:rsid w:val="003E5069"/>
    <w:rsid w:val="003E50CE"/>
    <w:rsid w:val="003E61CF"/>
    <w:rsid w:val="003F0A57"/>
    <w:rsid w:val="003F1AF0"/>
    <w:rsid w:val="003F1DF1"/>
    <w:rsid w:val="003F41A0"/>
    <w:rsid w:val="003F42EE"/>
    <w:rsid w:val="003F4888"/>
    <w:rsid w:val="003F4E1F"/>
    <w:rsid w:val="003F5351"/>
    <w:rsid w:val="003F60FC"/>
    <w:rsid w:val="003F6454"/>
    <w:rsid w:val="003F7625"/>
    <w:rsid w:val="0040069B"/>
    <w:rsid w:val="00400A1C"/>
    <w:rsid w:val="0040100D"/>
    <w:rsid w:val="00402619"/>
    <w:rsid w:val="004061D0"/>
    <w:rsid w:val="004076BB"/>
    <w:rsid w:val="0040775E"/>
    <w:rsid w:val="004105E2"/>
    <w:rsid w:val="004109F2"/>
    <w:rsid w:val="00412B21"/>
    <w:rsid w:val="004138A4"/>
    <w:rsid w:val="00413BFC"/>
    <w:rsid w:val="00414000"/>
    <w:rsid w:val="004155E3"/>
    <w:rsid w:val="00415D27"/>
    <w:rsid w:val="00415E8E"/>
    <w:rsid w:val="00415EC0"/>
    <w:rsid w:val="004165FE"/>
    <w:rsid w:val="00416F99"/>
    <w:rsid w:val="00417A9A"/>
    <w:rsid w:val="004200D3"/>
    <w:rsid w:val="004201CD"/>
    <w:rsid w:val="00420288"/>
    <w:rsid w:val="0042032B"/>
    <w:rsid w:val="004204FE"/>
    <w:rsid w:val="00420FEC"/>
    <w:rsid w:val="0042221B"/>
    <w:rsid w:val="0042339B"/>
    <w:rsid w:val="0042396D"/>
    <w:rsid w:val="0042487A"/>
    <w:rsid w:val="00424DAA"/>
    <w:rsid w:val="00427686"/>
    <w:rsid w:val="00427949"/>
    <w:rsid w:val="00430D8F"/>
    <w:rsid w:val="00431B4C"/>
    <w:rsid w:val="004337DA"/>
    <w:rsid w:val="00433874"/>
    <w:rsid w:val="00433D0B"/>
    <w:rsid w:val="00434314"/>
    <w:rsid w:val="00434B77"/>
    <w:rsid w:val="0043549E"/>
    <w:rsid w:val="00435830"/>
    <w:rsid w:val="00440A94"/>
    <w:rsid w:val="00440DF7"/>
    <w:rsid w:val="00441881"/>
    <w:rsid w:val="00441B53"/>
    <w:rsid w:val="00442CFE"/>
    <w:rsid w:val="004431E3"/>
    <w:rsid w:val="004442D6"/>
    <w:rsid w:val="00445133"/>
    <w:rsid w:val="0044732E"/>
    <w:rsid w:val="00447A16"/>
    <w:rsid w:val="00450BC4"/>
    <w:rsid w:val="004530EB"/>
    <w:rsid w:val="004531CD"/>
    <w:rsid w:val="004544CB"/>
    <w:rsid w:val="004563AD"/>
    <w:rsid w:val="00456FBB"/>
    <w:rsid w:val="00460826"/>
    <w:rsid w:val="0046150D"/>
    <w:rsid w:val="004619EB"/>
    <w:rsid w:val="00461E44"/>
    <w:rsid w:val="00461F24"/>
    <w:rsid w:val="0046262A"/>
    <w:rsid w:val="00463534"/>
    <w:rsid w:val="004642B9"/>
    <w:rsid w:val="00464917"/>
    <w:rsid w:val="00464D16"/>
    <w:rsid w:val="004657A9"/>
    <w:rsid w:val="00465BF6"/>
    <w:rsid w:val="00465D1B"/>
    <w:rsid w:val="004705A3"/>
    <w:rsid w:val="00470A8D"/>
    <w:rsid w:val="004723B0"/>
    <w:rsid w:val="00472B55"/>
    <w:rsid w:val="00474ECD"/>
    <w:rsid w:val="00475278"/>
    <w:rsid w:val="00475D05"/>
    <w:rsid w:val="0048054B"/>
    <w:rsid w:val="004806D6"/>
    <w:rsid w:val="00481704"/>
    <w:rsid w:val="00482E1E"/>
    <w:rsid w:val="00484CF1"/>
    <w:rsid w:val="00484DD9"/>
    <w:rsid w:val="00484DE1"/>
    <w:rsid w:val="0048617A"/>
    <w:rsid w:val="00487207"/>
    <w:rsid w:val="004877D3"/>
    <w:rsid w:val="00490705"/>
    <w:rsid w:val="00491C00"/>
    <w:rsid w:val="00492715"/>
    <w:rsid w:val="00493567"/>
    <w:rsid w:val="0049378C"/>
    <w:rsid w:val="00493F74"/>
    <w:rsid w:val="00496777"/>
    <w:rsid w:val="00497E66"/>
    <w:rsid w:val="004A0EF3"/>
    <w:rsid w:val="004A1251"/>
    <w:rsid w:val="004A456B"/>
    <w:rsid w:val="004A5B06"/>
    <w:rsid w:val="004A6841"/>
    <w:rsid w:val="004A7BAB"/>
    <w:rsid w:val="004B0268"/>
    <w:rsid w:val="004B0B4D"/>
    <w:rsid w:val="004B0CD0"/>
    <w:rsid w:val="004B111C"/>
    <w:rsid w:val="004B163B"/>
    <w:rsid w:val="004B3A54"/>
    <w:rsid w:val="004B45BF"/>
    <w:rsid w:val="004B46A2"/>
    <w:rsid w:val="004B51E4"/>
    <w:rsid w:val="004B5773"/>
    <w:rsid w:val="004B6063"/>
    <w:rsid w:val="004B610D"/>
    <w:rsid w:val="004C047E"/>
    <w:rsid w:val="004C153F"/>
    <w:rsid w:val="004C1954"/>
    <w:rsid w:val="004C2BA3"/>
    <w:rsid w:val="004C2EC7"/>
    <w:rsid w:val="004C30B1"/>
    <w:rsid w:val="004C5898"/>
    <w:rsid w:val="004C68DE"/>
    <w:rsid w:val="004D0027"/>
    <w:rsid w:val="004D0156"/>
    <w:rsid w:val="004D17A0"/>
    <w:rsid w:val="004D26AD"/>
    <w:rsid w:val="004D3894"/>
    <w:rsid w:val="004D41C5"/>
    <w:rsid w:val="004D4AAC"/>
    <w:rsid w:val="004D518C"/>
    <w:rsid w:val="004D55F7"/>
    <w:rsid w:val="004D5E15"/>
    <w:rsid w:val="004D663B"/>
    <w:rsid w:val="004D6E21"/>
    <w:rsid w:val="004E00B6"/>
    <w:rsid w:val="004E0571"/>
    <w:rsid w:val="004E1322"/>
    <w:rsid w:val="004E1385"/>
    <w:rsid w:val="004E1A5E"/>
    <w:rsid w:val="004E2A6D"/>
    <w:rsid w:val="004E2EEB"/>
    <w:rsid w:val="004E61C7"/>
    <w:rsid w:val="004E6369"/>
    <w:rsid w:val="004E6572"/>
    <w:rsid w:val="004E72EA"/>
    <w:rsid w:val="004F04A8"/>
    <w:rsid w:val="004F21B6"/>
    <w:rsid w:val="004F2342"/>
    <w:rsid w:val="004F2DD1"/>
    <w:rsid w:val="004F2E3F"/>
    <w:rsid w:val="004F31C9"/>
    <w:rsid w:val="004F51E3"/>
    <w:rsid w:val="004F58C7"/>
    <w:rsid w:val="004F5B70"/>
    <w:rsid w:val="004F74C5"/>
    <w:rsid w:val="005010CE"/>
    <w:rsid w:val="00502614"/>
    <w:rsid w:val="005041E3"/>
    <w:rsid w:val="005051A2"/>
    <w:rsid w:val="00506DEA"/>
    <w:rsid w:val="00507FA0"/>
    <w:rsid w:val="00512C2E"/>
    <w:rsid w:val="0051309A"/>
    <w:rsid w:val="00513D35"/>
    <w:rsid w:val="00514DE8"/>
    <w:rsid w:val="005165D1"/>
    <w:rsid w:val="00517D9B"/>
    <w:rsid w:val="00522176"/>
    <w:rsid w:val="00522C5B"/>
    <w:rsid w:val="00523CCA"/>
    <w:rsid w:val="00524C9B"/>
    <w:rsid w:val="00525230"/>
    <w:rsid w:val="00525FD9"/>
    <w:rsid w:val="00526110"/>
    <w:rsid w:val="00526373"/>
    <w:rsid w:val="00526488"/>
    <w:rsid w:val="005266F1"/>
    <w:rsid w:val="00527E60"/>
    <w:rsid w:val="00531778"/>
    <w:rsid w:val="005317BE"/>
    <w:rsid w:val="00532C4F"/>
    <w:rsid w:val="005345D3"/>
    <w:rsid w:val="00535C5F"/>
    <w:rsid w:val="005364C5"/>
    <w:rsid w:val="00536606"/>
    <w:rsid w:val="00537534"/>
    <w:rsid w:val="00540601"/>
    <w:rsid w:val="005410FA"/>
    <w:rsid w:val="00541CEE"/>
    <w:rsid w:val="0054281C"/>
    <w:rsid w:val="00544DAE"/>
    <w:rsid w:val="00545032"/>
    <w:rsid w:val="005457E9"/>
    <w:rsid w:val="00547551"/>
    <w:rsid w:val="00547DB6"/>
    <w:rsid w:val="00551C03"/>
    <w:rsid w:val="005522D4"/>
    <w:rsid w:val="005536AD"/>
    <w:rsid w:val="0055422D"/>
    <w:rsid w:val="0055692C"/>
    <w:rsid w:val="0056256D"/>
    <w:rsid w:val="00562D77"/>
    <w:rsid w:val="00563661"/>
    <w:rsid w:val="00563C51"/>
    <w:rsid w:val="00563F96"/>
    <w:rsid w:val="005658B1"/>
    <w:rsid w:val="00570BDB"/>
    <w:rsid w:val="00571B04"/>
    <w:rsid w:val="005726A1"/>
    <w:rsid w:val="005730D2"/>
    <w:rsid w:val="00574645"/>
    <w:rsid w:val="00576947"/>
    <w:rsid w:val="00577007"/>
    <w:rsid w:val="0057755F"/>
    <w:rsid w:val="00580D6F"/>
    <w:rsid w:val="00580E23"/>
    <w:rsid w:val="005842C9"/>
    <w:rsid w:val="00584D4F"/>
    <w:rsid w:val="00585860"/>
    <w:rsid w:val="00585BF6"/>
    <w:rsid w:val="00590023"/>
    <w:rsid w:val="00591316"/>
    <w:rsid w:val="00593BF9"/>
    <w:rsid w:val="0059476A"/>
    <w:rsid w:val="00594809"/>
    <w:rsid w:val="00594A60"/>
    <w:rsid w:val="0059574C"/>
    <w:rsid w:val="00595EF6"/>
    <w:rsid w:val="00596ABA"/>
    <w:rsid w:val="00596CF0"/>
    <w:rsid w:val="005A0244"/>
    <w:rsid w:val="005A0476"/>
    <w:rsid w:val="005A0EA0"/>
    <w:rsid w:val="005A290F"/>
    <w:rsid w:val="005A39CB"/>
    <w:rsid w:val="005A4F42"/>
    <w:rsid w:val="005A5534"/>
    <w:rsid w:val="005A57EF"/>
    <w:rsid w:val="005A59B2"/>
    <w:rsid w:val="005A5FC3"/>
    <w:rsid w:val="005A614B"/>
    <w:rsid w:val="005A6D89"/>
    <w:rsid w:val="005B04A5"/>
    <w:rsid w:val="005B0D60"/>
    <w:rsid w:val="005B17EC"/>
    <w:rsid w:val="005B1AAC"/>
    <w:rsid w:val="005B2B46"/>
    <w:rsid w:val="005B340E"/>
    <w:rsid w:val="005B37D4"/>
    <w:rsid w:val="005B4208"/>
    <w:rsid w:val="005B46C7"/>
    <w:rsid w:val="005B595D"/>
    <w:rsid w:val="005B5A31"/>
    <w:rsid w:val="005B6B67"/>
    <w:rsid w:val="005B7072"/>
    <w:rsid w:val="005C021B"/>
    <w:rsid w:val="005C2C84"/>
    <w:rsid w:val="005C2D9D"/>
    <w:rsid w:val="005C36E4"/>
    <w:rsid w:val="005C4F0D"/>
    <w:rsid w:val="005C5B17"/>
    <w:rsid w:val="005C72A4"/>
    <w:rsid w:val="005C7E38"/>
    <w:rsid w:val="005D13D4"/>
    <w:rsid w:val="005D173F"/>
    <w:rsid w:val="005D2F16"/>
    <w:rsid w:val="005D3200"/>
    <w:rsid w:val="005D3760"/>
    <w:rsid w:val="005D383E"/>
    <w:rsid w:val="005D452E"/>
    <w:rsid w:val="005D4672"/>
    <w:rsid w:val="005D4897"/>
    <w:rsid w:val="005D5656"/>
    <w:rsid w:val="005D569D"/>
    <w:rsid w:val="005D6CDA"/>
    <w:rsid w:val="005D6D64"/>
    <w:rsid w:val="005D77BB"/>
    <w:rsid w:val="005E06F9"/>
    <w:rsid w:val="005E2F8F"/>
    <w:rsid w:val="005E304B"/>
    <w:rsid w:val="005E322F"/>
    <w:rsid w:val="005E4E28"/>
    <w:rsid w:val="005E7340"/>
    <w:rsid w:val="005F00D9"/>
    <w:rsid w:val="005F01D6"/>
    <w:rsid w:val="005F0325"/>
    <w:rsid w:val="005F4ED9"/>
    <w:rsid w:val="005F6284"/>
    <w:rsid w:val="005F6700"/>
    <w:rsid w:val="005F73DC"/>
    <w:rsid w:val="005F77BA"/>
    <w:rsid w:val="005F7F54"/>
    <w:rsid w:val="00602125"/>
    <w:rsid w:val="00602737"/>
    <w:rsid w:val="00602929"/>
    <w:rsid w:val="00602FE7"/>
    <w:rsid w:val="0060392F"/>
    <w:rsid w:val="00603B26"/>
    <w:rsid w:val="00604394"/>
    <w:rsid w:val="0060519F"/>
    <w:rsid w:val="00605A3E"/>
    <w:rsid w:val="00607072"/>
    <w:rsid w:val="00610896"/>
    <w:rsid w:val="006113AD"/>
    <w:rsid w:val="006119D7"/>
    <w:rsid w:val="006123C0"/>
    <w:rsid w:val="006127C5"/>
    <w:rsid w:val="00612BD9"/>
    <w:rsid w:val="0061347D"/>
    <w:rsid w:val="0061419B"/>
    <w:rsid w:val="006165DD"/>
    <w:rsid w:val="00617CF1"/>
    <w:rsid w:val="006215D4"/>
    <w:rsid w:val="00621739"/>
    <w:rsid w:val="00621ACD"/>
    <w:rsid w:val="00621D4A"/>
    <w:rsid w:val="006221B0"/>
    <w:rsid w:val="00622E0B"/>
    <w:rsid w:val="00622FC1"/>
    <w:rsid w:val="00623A75"/>
    <w:rsid w:val="006241DE"/>
    <w:rsid w:val="00625BDE"/>
    <w:rsid w:val="00625F36"/>
    <w:rsid w:val="00626A2D"/>
    <w:rsid w:val="006272A2"/>
    <w:rsid w:val="006273C0"/>
    <w:rsid w:val="00630297"/>
    <w:rsid w:val="0063159F"/>
    <w:rsid w:val="006324CA"/>
    <w:rsid w:val="006325B4"/>
    <w:rsid w:val="00633270"/>
    <w:rsid w:val="00633A3A"/>
    <w:rsid w:val="00633AEB"/>
    <w:rsid w:val="00633F36"/>
    <w:rsid w:val="00635ACE"/>
    <w:rsid w:val="00637306"/>
    <w:rsid w:val="0064006A"/>
    <w:rsid w:val="00640392"/>
    <w:rsid w:val="00640C49"/>
    <w:rsid w:val="00644E46"/>
    <w:rsid w:val="00644FD6"/>
    <w:rsid w:val="006459F5"/>
    <w:rsid w:val="00647FB6"/>
    <w:rsid w:val="0065008E"/>
    <w:rsid w:val="0065051D"/>
    <w:rsid w:val="006507CF"/>
    <w:rsid w:val="00650BFC"/>
    <w:rsid w:val="00651F30"/>
    <w:rsid w:val="00652D5C"/>
    <w:rsid w:val="006533D4"/>
    <w:rsid w:val="00653B0E"/>
    <w:rsid w:val="00654D72"/>
    <w:rsid w:val="006556A9"/>
    <w:rsid w:val="0065589E"/>
    <w:rsid w:val="00660584"/>
    <w:rsid w:val="006611F4"/>
    <w:rsid w:val="00661F1E"/>
    <w:rsid w:val="0066261E"/>
    <w:rsid w:val="00664444"/>
    <w:rsid w:val="006653FC"/>
    <w:rsid w:val="0066601D"/>
    <w:rsid w:val="00666BD9"/>
    <w:rsid w:val="00666C33"/>
    <w:rsid w:val="006670E1"/>
    <w:rsid w:val="00667A87"/>
    <w:rsid w:val="00670A7E"/>
    <w:rsid w:val="00670ED1"/>
    <w:rsid w:val="006725EF"/>
    <w:rsid w:val="00672788"/>
    <w:rsid w:val="00672B61"/>
    <w:rsid w:val="00672F2D"/>
    <w:rsid w:val="0067443A"/>
    <w:rsid w:val="00675FC3"/>
    <w:rsid w:val="00676013"/>
    <w:rsid w:val="006765BA"/>
    <w:rsid w:val="006809BE"/>
    <w:rsid w:val="00680B47"/>
    <w:rsid w:val="00681B1B"/>
    <w:rsid w:val="00683637"/>
    <w:rsid w:val="00683CF3"/>
    <w:rsid w:val="006841BC"/>
    <w:rsid w:val="00686053"/>
    <w:rsid w:val="0068615F"/>
    <w:rsid w:val="00686FCD"/>
    <w:rsid w:val="0068798D"/>
    <w:rsid w:val="00690763"/>
    <w:rsid w:val="00690EA5"/>
    <w:rsid w:val="00692164"/>
    <w:rsid w:val="0069266B"/>
    <w:rsid w:val="00697341"/>
    <w:rsid w:val="006A256F"/>
    <w:rsid w:val="006A3365"/>
    <w:rsid w:val="006A44F8"/>
    <w:rsid w:val="006A7F82"/>
    <w:rsid w:val="006B1B7D"/>
    <w:rsid w:val="006B2E37"/>
    <w:rsid w:val="006B350D"/>
    <w:rsid w:val="006B3A4D"/>
    <w:rsid w:val="006B5425"/>
    <w:rsid w:val="006B64DA"/>
    <w:rsid w:val="006B66A0"/>
    <w:rsid w:val="006B6860"/>
    <w:rsid w:val="006B754A"/>
    <w:rsid w:val="006C01EB"/>
    <w:rsid w:val="006C027F"/>
    <w:rsid w:val="006C04C9"/>
    <w:rsid w:val="006C2049"/>
    <w:rsid w:val="006C2238"/>
    <w:rsid w:val="006C2837"/>
    <w:rsid w:val="006C411E"/>
    <w:rsid w:val="006C4971"/>
    <w:rsid w:val="006C4973"/>
    <w:rsid w:val="006C4A5E"/>
    <w:rsid w:val="006C5F3E"/>
    <w:rsid w:val="006C5F67"/>
    <w:rsid w:val="006C6133"/>
    <w:rsid w:val="006C64DC"/>
    <w:rsid w:val="006C6FC9"/>
    <w:rsid w:val="006C799F"/>
    <w:rsid w:val="006C79D5"/>
    <w:rsid w:val="006C7C54"/>
    <w:rsid w:val="006D035E"/>
    <w:rsid w:val="006D0634"/>
    <w:rsid w:val="006D4A25"/>
    <w:rsid w:val="006D5E27"/>
    <w:rsid w:val="006D7347"/>
    <w:rsid w:val="006D79C9"/>
    <w:rsid w:val="006D79D4"/>
    <w:rsid w:val="006E037B"/>
    <w:rsid w:val="006E04A0"/>
    <w:rsid w:val="006E062C"/>
    <w:rsid w:val="006E0637"/>
    <w:rsid w:val="006E3D5A"/>
    <w:rsid w:val="006E52E7"/>
    <w:rsid w:val="006E5BC4"/>
    <w:rsid w:val="006E5CE9"/>
    <w:rsid w:val="006E7384"/>
    <w:rsid w:val="006E7609"/>
    <w:rsid w:val="006E779F"/>
    <w:rsid w:val="006F0BAD"/>
    <w:rsid w:val="006F23C3"/>
    <w:rsid w:val="006F36A8"/>
    <w:rsid w:val="006F3FCB"/>
    <w:rsid w:val="006F41A3"/>
    <w:rsid w:val="006F60DD"/>
    <w:rsid w:val="006F63C4"/>
    <w:rsid w:val="006F7F98"/>
    <w:rsid w:val="0070060F"/>
    <w:rsid w:val="00703104"/>
    <w:rsid w:val="00703A74"/>
    <w:rsid w:val="00703B3D"/>
    <w:rsid w:val="00704D42"/>
    <w:rsid w:val="0070517B"/>
    <w:rsid w:val="0070561C"/>
    <w:rsid w:val="00706D8A"/>
    <w:rsid w:val="00706DC5"/>
    <w:rsid w:val="007078BC"/>
    <w:rsid w:val="00707EB9"/>
    <w:rsid w:val="00710050"/>
    <w:rsid w:val="0071044D"/>
    <w:rsid w:val="00711150"/>
    <w:rsid w:val="00711720"/>
    <w:rsid w:val="007118B0"/>
    <w:rsid w:val="00711A8E"/>
    <w:rsid w:val="00711B2B"/>
    <w:rsid w:val="00711BC8"/>
    <w:rsid w:val="00711E8F"/>
    <w:rsid w:val="007122A5"/>
    <w:rsid w:val="0071281B"/>
    <w:rsid w:val="00712B3C"/>
    <w:rsid w:val="00715264"/>
    <w:rsid w:val="007154CA"/>
    <w:rsid w:val="00715C96"/>
    <w:rsid w:val="007160B4"/>
    <w:rsid w:val="0072074B"/>
    <w:rsid w:val="00721E2C"/>
    <w:rsid w:val="0072223B"/>
    <w:rsid w:val="00722683"/>
    <w:rsid w:val="00722759"/>
    <w:rsid w:val="007228E3"/>
    <w:rsid w:val="00722B2A"/>
    <w:rsid w:val="00723BF1"/>
    <w:rsid w:val="0072463D"/>
    <w:rsid w:val="007264ED"/>
    <w:rsid w:val="0072744E"/>
    <w:rsid w:val="007279A9"/>
    <w:rsid w:val="00727F5E"/>
    <w:rsid w:val="0073137A"/>
    <w:rsid w:val="00731D14"/>
    <w:rsid w:val="00732EFC"/>
    <w:rsid w:val="00732F57"/>
    <w:rsid w:val="00733444"/>
    <w:rsid w:val="00733F07"/>
    <w:rsid w:val="00734586"/>
    <w:rsid w:val="00734B07"/>
    <w:rsid w:val="007352FB"/>
    <w:rsid w:val="00737EFF"/>
    <w:rsid w:val="00740AE5"/>
    <w:rsid w:val="00740E01"/>
    <w:rsid w:val="007413EC"/>
    <w:rsid w:val="00741986"/>
    <w:rsid w:val="007432FE"/>
    <w:rsid w:val="007439C7"/>
    <w:rsid w:val="00743EEB"/>
    <w:rsid w:val="00743FC1"/>
    <w:rsid w:val="00744528"/>
    <w:rsid w:val="00745436"/>
    <w:rsid w:val="00746106"/>
    <w:rsid w:val="00746288"/>
    <w:rsid w:val="007472FB"/>
    <w:rsid w:val="007477C4"/>
    <w:rsid w:val="007500D6"/>
    <w:rsid w:val="0075052D"/>
    <w:rsid w:val="00750935"/>
    <w:rsid w:val="00750C1D"/>
    <w:rsid w:val="0075379D"/>
    <w:rsid w:val="0075396F"/>
    <w:rsid w:val="00754586"/>
    <w:rsid w:val="00755421"/>
    <w:rsid w:val="0075616D"/>
    <w:rsid w:val="0075667E"/>
    <w:rsid w:val="007568EA"/>
    <w:rsid w:val="007579B0"/>
    <w:rsid w:val="0076037B"/>
    <w:rsid w:val="0076198B"/>
    <w:rsid w:val="00762AE3"/>
    <w:rsid w:val="007632C6"/>
    <w:rsid w:val="00764AF0"/>
    <w:rsid w:val="00764C14"/>
    <w:rsid w:val="00765837"/>
    <w:rsid w:val="00765C9D"/>
    <w:rsid w:val="00766158"/>
    <w:rsid w:val="007679AC"/>
    <w:rsid w:val="00770BD0"/>
    <w:rsid w:val="00770E88"/>
    <w:rsid w:val="00771D9E"/>
    <w:rsid w:val="007727E9"/>
    <w:rsid w:val="00774344"/>
    <w:rsid w:val="00777B89"/>
    <w:rsid w:val="007801C3"/>
    <w:rsid w:val="00780BE1"/>
    <w:rsid w:val="00781481"/>
    <w:rsid w:val="00781948"/>
    <w:rsid w:val="00781F1C"/>
    <w:rsid w:val="007828F4"/>
    <w:rsid w:val="00782D6D"/>
    <w:rsid w:val="0078312E"/>
    <w:rsid w:val="0078349D"/>
    <w:rsid w:val="00784271"/>
    <w:rsid w:val="007848E0"/>
    <w:rsid w:val="00784F11"/>
    <w:rsid w:val="00785E0A"/>
    <w:rsid w:val="00786488"/>
    <w:rsid w:val="00786B6D"/>
    <w:rsid w:val="00791181"/>
    <w:rsid w:val="007914D9"/>
    <w:rsid w:val="0079152F"/>
    <w:rsid w:val="00791A11"/>
    <w:rsid w:val="007928DF"/>
    <w:rsid w:val="00792D37"/>
    <w:rsid w:val="007934B4"/>
    <w:rsid w:val="00795741"/>
    <w:rsid w:val="00795D69"/>
    <w:rsid w:val="007962CF"/>
    <w:rsid w:val="00796A26"/>
    <w:rsid w:val="007974AD"/>
    <w:rsid w:val="0079781B"/>
    <w:rsid w:val="007A12A8"/>
    <w:rsid w:val="007A15DB"/>
    <w:rsid w:val="007A204E"/>
    <w:rsid w:val="007A25E3"/>
    <w:rsid w:val="007A4138"/>
    <w:rsid w:val="007A6D4A"/>
    <w:rsid w:val="007B0762"/>
    <w:rsid w:val="007B0A88"/>
    <w:rsid w:val="007B1172"/>
    <w:rsid w:val="007B271E"/>
    <w:rsid w:val="007B3320"/>
    <w:rsid w:val="007B380B"/>
    <w:rsid w:val="007B56DB"/>
    <w:rsid w:val="007B6447"/>
    <w:rsid w:val="007B6564"/>
    <w:rsid w:val="007B6BF2"/>
    <w:rsid w:val="007C0F8B"/>
    <w:rsid w:val="007C20CE"/>
    <w:rsid w:val="007C4492"/>
    <w:rsid w:val="007C46AB"/>
    <w:rsid w:val="007C55E9"/>
    <w:rsid w:val="007C5922"/>
    <w:rsid w:val="007C5A6F"/>
    <w:rsid w:val="007C7F69"/>
    <w:rsid w:val="007D027B"/>
    <w:rsid w:val="007D0B74"/>
    <w:rsid w:val="007D194A"/>
    <w:rsid w:val="007D1D83"/>
    <w:rsid w:val="007D21AB"/>
    <w:rsid w:val="007D2F76"/>
    <w:rsid w:val="007D388B"/>
    <w:rsid w:val="007D4210"/>
    <w:rsid w:val="007D4DE9"/>
    <w:rsid w:val="007D5B2E"/>
    <w:rsid w:val="007D6E59"/>
    <w:rsid w:val="007D7B6E"/>
    <w:rsid w:val="007E1B59"/>
    <w:rsid w:val="007E1BED"/>
    <w:rsid w:val="007E2A49"/>
    <w:rsid w:val="007E4862"/>
    <w:rsid w:val="007E49E5"/>
    <w:rsid w:val="007E5B32"/>
    <w:rsid w:val="007E5CE5"/>
    <w:rsid w:val="007E6B6B"/>
    <w:rsid w:val="007E7366"/>
    <w:rsid w:val="007E77FA"/>
    <w:rsid w:val="007F01B0"/>
    <w:rsid w:val="007F02EF"/>
    <w:rsid w:val="007F0C23"/>
    <w:rsid w:val="007F0E3E"/>
    <w:rsid w:val="007F14D1"/>
    <w:rsid w:val="007F1BC3"/>
    <w:rsid w:val="007F2172"/>
    <w:rsid w:val="007F25BE"/>
    <w:rsid w:val="007F3493"/>
    <w:rsid w:val="007F4C72"/>
    <w:rsid w:val="007F5F05"/>
    <w:rsid w:val="007F607A"/>
    <w:rsid w:val="007F7F56"/>
    <w:rsid w:val="007F7F9E"/>
    <w:rsid w:val="007F7FC8"/>
    <w:rsid w:val="008005FA"/>
    <w:rsid w:val="008007FC"/>
    <w:rsid w:val="0080104E"/>
    <w:rsid w:val="0080139C"/>
    <w:rsid w:val="00801832"/>
    <w:rsid w:val="00801CCE"/>
    <w:rsid w:val="00802BC4"/>
    <w:rsid w:val="00802D88"/>
    <w:rsid w:val="00803775"/>
    <w:rsid w:val="00804799"/>
    <w:rsid w:val="00805EA6"/>
    <w:rsid w:val="008065F2"/>
    <w:rsid w:val="008109BB"/>
    <w:rsid w:val="008112C7"/>
    <w:rsid w:val="008112D9"/>
    <w:rsid w:val="00811A4B"/>
    <w:rsid w:val="00811B4D"/>
    <w:rsid w:val="0081228E"/>
    <w:rsid w:val="00813013"/>
    <w:rsid w:val="0081353A"/>
    <w:rsid w:val="00813AD4"/>
    <w:rsid w:val="00813DF0"/>
    <w:rsid w:val="008140B4"/>
    <w:rsid w:val="0081444F"/>
    <w:rsid w:val="00814904"/>
    <w:rsid w:val="008153AA"/>
    <w:rsid w:val="00816D7B"/>
    <w:rsid w:val="008173BB"/>
    <w:rsid w:val="00817F85"/>
    <w:rsid w:val="00820048"/>
    <w:rsid w:val="00820AA7"/>
    <w:rsid w:val="00823C31"/>
    <w:rsid w:val="00825256"/>
    <w:rsid w:val="00826B9D"/>
    <w:rsid w:val="0082746E"/>
    <w:rsid w:val="00827536"/>
    <w:rsid w:val="00827B83"/>
    <w:rsid w:val="00827D5B"/>
    <w:rsid w:val="00831722"/>
    <w:rsid w:val="00831EB5"/>
    <w:rsid w:val="00832026"/>
    <w:rsid w:val="00840749"/>
    <w:rsid w:val="0084093C"/>
    <w:rsid w:val="00840B5C"/>
    <w:rsid w:val="00841338"/>
    <w:rsid w:val="00842CA0"/>
    <w:rsid w:val="00842F30"/>
    <w:rsid w:val="0084573A"/>
    <w:rsid w:val="008458B4"/>
    <w:rsid w:val="00845973"/>
    <w:rsid w:val="00845A21"/>
    <w:rsid w:val="00845A33"/>
    <w:rsid w:val="00845F62"/>
    <w:rsid w:val="0084653B"/>
    <w:rsid w:val="008466D4"/>
    <w:rsid w:val="00847395"/>
    <w:rsid w:val="0085066E"/>
    <w:rsid w:val="00851B6A"/>
    <w:rsid w:val="00854DA9"/>
    <w:rsid w:val="00855157"/>
    <w:rsid w:val="008565D5"/>
    <w:rsid w:val="008578B4"/>
    <w:rsid w:val="0086119B"/>
    <w:rsid w:val="00861603"/>
    <w:rsid w:val="00861836"/>
    <w:rsid w:val="008621C6"/>
    <w:rsid w:val="00862B0F"/>
    <w:rsid w:val="008636E6"/>
    <w:rsid w:val="00863F74"/>
    <w:rsid w:val="00864B7F"/>
    <w:rsid w:val="008650C2"/>
    <w:rsid w:val="00865D0A"/>
    <w:rsid w:val="008670A4"/>
    <w:rsid w:val="0087118F"/>
    <w:rsid w:val="008711F2"/>
    <w:rsid w:val="00872B9C"/>
    <w:rsid w:val="00872EC1"/>
    <w:rsid w:val="00875E8C"/>
    <w:rsid w:val="00875F3F"/>
    <w:rsid w:val="00876D87"/>
    <w:rsid w:val="00877F5E"/>
    <w:rsid w:val="00880E2F"/>
    <w:rsid w:val="0088141D"/>
    <w:rsid w:val="008817EF"/>
    <w:rsid w:val="00882A97"/>
    <w:rsid w:val="008846C4"/>
    <w:rsid w:val="00884875"/>
    <w:rsid w:val="00884A92"/>
    <w:rsid w:val="00885136"/>
    <w:rsid w:val="00885537"/>
    <w:rsid w:val="008877EE"/>
    <w:rsid w:val="008878BD"/>
    <w:rsid w:val="00887A11"/>
    <w:rsid w:val="00890537"/>
    <w:rsid w:val="008907FF"/>
    <w:rsid w:val="00891719"/>
    <w:rsid w:val="00891BDC"/>
    <w:rsid w:val="0089200F"/>
    <w:rsid w:val="00892189"/>
    <w:rsid w:val="008948AC"/>
    <w:rsid w:val="008948EC"/>
    <w:rsid w:val="00895437"/>
    <w:rsid w:val="008954E0"/>
    <w:rsid w:val="00896A0B"/>
    <w:rsid w:val="008971A6"/>
    <w:rsid w:val="00897304"/>
    <w:rsid w:val="0089783C"/>
    <w:rsid w:val="008A077E"/>
    <w:rsid w:val="008A293E"/>
    <w:rsid w:val="008A3730"/>
    <w:rsid w:val="008A447E"/>
    <w:rsid w:val="008A55FC"/>
    <w:rsid w:val="008A6C3B"/>
    <w:rsid w:val="008B04E6"/>
    <w:rsid w:val="008B2A0A"/>
    <w:rsid w:val="008B390D"/>
    <w:rsid w:val="008B39D6"/>
    <w:rsid w:val="008B6E2C"/>
    <w:rsid w:val="008B77C7"/>
    <w:rsid w:val="008B7AC1"/>
    <w:rsid w:val="008C19DE"/>
    <w:rsid w:val="008C1ABE"/>
    <w:rsid w:val="008C3228"/>
    <w:rsid w:val="008C3259"/>
    <w:rsid w:val="008C3F75"/>
    <w:rsid w:val="008C4AD7"/>
    <w:rsid w:val="008C6416"/>
    <w:rsid w:val="008C6C6A"/>
    <w:rsid w:val="008C6F78"/>
    <w:rsid w:val="008C733C"/>
    <w:rsid w:val="008D0FFD"/>
    <w:rsid w:val="008D1364"/>
    <w:rsid w:val="008D1627"/>
    <w:rsid w:val="008D528C"/>
    <w:rsid w:val="008D5E88"/>
    <w:rsid w:val="008D60EF"/>
    <w:rsid w:val="008D69FD"/>
    <w:rsid w:val="008D6F4B"/>
    <w:rsid w:val="008D71FE"/>
    <w:rsid w:val="008D72C1"/>
    <w:rsid w:val="008E2A41"/>
    <w:rsid w:val="008E2A7A"/>
    <w:rsid w:val="008E341C"/>
    <w:rsid w:val="008E37D2"/>
    <w:rsid w:val="008E3ACA"/>
    <w:rsid w:val="008E3BDC"/>
    <w:rsid w:val="008E44DA"/>
    <w:rsid w:val="008E588E"/>
    <w:rsid w:val="008E6A73"/>
    <w:rsid w:val="008E795E"/>
    <w:rsid w:val="008F0A8D"/>
    <w:rsid w:val="008F190F"/>
    <w:rsid w:val="008F5094"/>
    <w:rsid w:val="008F55D3"/>
    <w:rsid w:val="008F5D5E"/>
    <w:rsid w:val="008F628E"/>
    <w:rsid w:val="008F66F2"/>
    <w:rsid w:val="008F6D29"/>
    <w:rsid w:val="008F6E5C"/>
    <w:rsid w:val="008F6F47"/>
    <w:rsid w:val="008F7375"/>
    <w:rsid w:val="00900673"/>
    <w:rsid w:val="00900746"/>
    <w:rsid w:val="00900951"/>
    <w:rsid w:val="009017D8"/>
    <w:rsid w:val="00901F72"/>
    <w:rsid w:val="00903A99"/>
    <w:rsid w:val="009040C8"/>
    <w:rsid w:val="009058CB"/>
    <w:rsid w:val="00905EEE"/>
    <w:rsid w:val="009068EA"/>
    <w:rsid w:val="009074EB"/>
    <w:rsid w:val="009112F3"/>
    <w:rsid w:val="00912299"/>
    <w:rsid w:val="00912BE0"/>
    <w:rsid w:val="009130E9"/>
    <w:rsid w:val="00913764"/>
    <w:rsid w:val="0091464B"/>
    <w:rsid w:val="00914D19"/>
    <w:rsid w:val="00915587"/>
    <w:rsid w:val="0091683C"/>
    <w:rsid w:val="00917107"/>
    <w:rsid w:val="00917C4A"/>
    <w:rsid w:val="00920778"/>
    <w:rsid w:val="00921281"/>
    <w:rsid w:val="009214FD"/>
    <w:rsid w:val="00921A58"/>
    <w:rsid w:val="00922BFE"/>
    <w:rsid w:val="00923117"/>
    <w:rsid w:val="00923D06"/>
    <w:rsid w:val="00923FA7"/>
    <w:rsid w:val="00924263"/>
    <w:rsid w:val="009247DF"/>
    <w:rsid w:val="00924C58"/>
    <w:rsid w:val="00925183"/>
    <w:rsid w:val="00925B9C"/>
    <w:rsid w:val="0092628E"/>
    <w:rsid w:val="0093099D"/>
    <w:rsid w:val="00931966"/>
    <w:rsid w:val="009320DB"/>
    <w:rsid w:val="00932280"/>
    <w:rsid w:val="009329C2"/>
    <w:rsid w:val="00932E15"/>
    <w:rsid w:val="00933138"/>
    <w:rsid w:val="00933865"/>
    <w:rsid w:val="00933A74"/>
    <w:rsid w:val="00933AE1"/>
    <w:rsid w:val="0093568E"/>
    <w:rsid w:val="00935973"/>
    <w:rsid w:val="00935F8D"/>
    <w:rsid w:val="009363BF"/>
    <w:rsid w:val="009368FE"/>
    <w:rsid w:val="00936B62"/>
    <w:rsid w:val="00940320"/>
    <w:rsid w:val="009412C9"/>
    <w:rsid w:val="00941D00"/>
    <w:rsid w:val="00942840"/>
    <w:rsid w:val="009436A1"/>
    <w:rsid w:val="00944385"/>
    <w:rsid w:val="009449AA"/>
    <w:rsid w:val="00945FCD"/>
    <w:rsid w:val="0094623E"/>
    <w:rsid w:val="009466F4"/>
    <w:rsid w:val="00947221"/>
    <w:rsid w:val="009472E2"/>
    <w:rsid w:val="00947321"/>
    <w:rsid w:val="00947D86"/>
    <w:rsid w:val="0095103F"/>
    <w:rsid w:val="00953002"/>
    <w:rsid w:val="00953E96"/>
    <w:rsid w:val="00953FA5"/>
    <w:rsid w:val="009548FF"/>
    <w:rsid w:val="00954A55"/>
    <w:rsid w:val="00954EC4"/>
    <w:rsid w:val="00955105"/>
    <w:rsid w:val="009553DC"/>
    <w:rsid w:val="00955E15"/>
    <w:rsid w:val="00955EAB"/>
    <w:rsid w:val="00956FA4"/>
    <w:rsid w:val="00961A88"/>
    <w:rsid w:val="00962794"/>
    <w:rsid w:val="00963071"/>
    <w:rsid w:val="00963374"/>
    <w:rsid w:val="00965CB1"/>
    <w:rsid w:val="00966B2A"/>
    <w:rsid w:val="00966F91"/>
    <w:rsid w:val="00971481"/>
    <w:rsid w:val="009714B1"/>
    <w:rsid w:val="009721CA"/>
    <w:rsid w:val="009726A4"/>
    <w:rsid w:val="00973468"/>
    <w:rsid w:val="00974E5A"/>
    <w:rsid w:val="00975368"/>
    <w:rsid w:val="0097642E"/>
    <w:rsid w:val="009768C7"/>
    <w:rsid w:val="009769E7"/>
    <w:rsid w:val="00976EAE"/>
    <w:rsid w:val="00980A5D"/>
    <w:rsid w:val="009813AE"/>
    <w:rsid w:val="009825B8"/>
    <w:rsid w:val="009825C0"/>
    <w:rsid w:val="009827EF"/>
    <w:rsid w:val="00982B0D"/>
    <w:rsid w:val="00983FC5"/>
    <w:rsid w:val="0098618E"/>
    <w:rsid w:val="00986544"/>
    <w:rsid w:val="00986635"/>
    <w:rsid w:val="009902C6"/>
    <w:rsid w:val="00990431"/>
    <w:rsid w:val="00990B21"/>
    <w:rsid w:val="0099233C"/>
    <w:rsid w:val="00995BF0"/>
    <w:rsid w:val="00996A62"/>
    <w:rsid w:val="00996AF2"/>
    <w:rsid w:val="009977EB"/>
    <w:rsid w:val="009A071F"/>
    <w:rsid w:val="009A1038"/>
    <w:rsid w:val="009A133E"/>
    <w:rsid w:val="009A36F0"/>
    <w:rsid w:val="009A4626"/>
    <w:rsid w:val="009A5506"/>
    <w:rsid w:val="009A5B6A"/>
    <w:rsid w:val="009A6850"/>
    <w:rsid w:val="009A7066"/>
    <w:rsid w:val="009A733C"/>
    <w:rsid w:val="009B01AE"/>
    <w:rsid w:val="009B077A"/>
    <w:rsid w:val="009B2838"/>
    <w:rsid w:val="009B3286"/>
    <w:rsid w:val="009B359F"/>
    <w:rsid w:val="009B3AD0"/>
    <w:rsid w:val="009B5EED"/>
    <w:rsid w:val="009B6463"/>
    <w:rsid w:val="009B7057"/>
    <w:rsid w:val="009C01CE"/>
    <w:rsid w:val="009C034C"/>
    <w:rsid w:val="009C094D"/>
    <w:rsid w:val="009C0AD0"/>
    <w:rsid w:val="009C172F"/>
    <w:rsid w:val="009C1E06"/>
    <w:rsid w:val="009C23B9"/>
    <w:rsid w:val="009C4834"/>
    <w:rsid w:val="009C4BB4"/>
    <w:rsid w:val="009C5658"/>
    <w:rsid w:val="009C6E9C"/>
    <w:rsid w:val="009C7DB2"/>
    <w:rsid w:val="009D08A2"/>
    <w:rsid w:val="009D0B5F"/>
    <w:rsid w:val="009D1211"/>
    <w:rsid w:val="009D1BA8"/>
    <w:rsid w:val="009D1F42"/>
    <w:rsid w:val="009D248A"/>
    <w:rsid w:val="009D2E3E"/>
    <w:rsid w:val="009D4679"/>
    <w:rsid w:val="009D4C2B"/>
    <w:rsid w:val="009D5D94"/>
    <w:rsid w:val="009D6010"/>
    <w:rsid w:val="009D73FC"/>
    <w:rsid w:val="009E0296"/>
    <w:rsid w:val="009E03EA"/>
    <w:rsid w:val="009E313C"/>
    <w:rsid w:val="009E32F8"/>
    <w:rsid w:val="009E4698"/>
    <w:rsid w:val="009E76D2"/>
    <w:rsid w:val="009E7D85"/>
    <w:rsid w:val="009F095E"/>
    <w:rsid w:val="009F0DFB"/>
    <w:rsid w:val="009F148E"/>
    <w:rsid w:val="009F16D1"/>
    <w:rsid w:val="009F19D6"/>
    <w:rsid w:val="009F1C32"/>
    <w:rsid w:val="009F2980"/>
    <w:rsid w:val="009F6FC2"/>
    <w:rsid w:val="009F751A"/>
    <w:rsid w:val="009F7804"/>
    <w:rsid w:val="009F7C6D"/>
    <w:rsid w:val="00A006B3"/>
    <w:rsid w:val="00A00984"/>
    <w:rsid w:val="00A00A45"/>
    <w:rsid w:val="00A012AF"/>
    <w:rsid w:val="00A01944"/>
    <w:rsid w:val="00A024A2"/>
    <w:rsid w:val="00A029F3"/>
    <w:rsid w:val="00A02E73"/>
    <w:rsid w:val="00A04009"/>
    <w:rsid w:val="00A05AEC"/>
    <w:rsid w:val="00A06CEB"/>
    <w:rsid w:val="00A100FA"/>
    <w:rsid w:val="00A109A3"/>
    <w:rsid w:val="00A10B4B"/>
    <w:rsid w:val="00A131CB"/>
    <w:rsid w:val="00A13D8D"/>
    <w:rsid w:val="00A14254"/>
    <w:rsid w:val="00A1489A"/>
    <w:rsid w:val="00A14B6A"/>
    <w:rsid w:val="00A14DB2"/>
    <w:rsid w:val="00A15210"/>
    <w:rsid w:val="00A153F5"/>
    <w:rsid w:val="00A15EA4"/>
    <w:rsid w:val="00A16156"/>
    <w:rsid w:val="00A1662B"/>
    <w:rsid w:val="00A16EBF"/>
    <w:rsid w:val="00A16EEE"/>
    <w:rsid w:val="00A170D6"/>
    <w:rsid w:val="00A20666"/>
    <w:rsid w:val="00A20684"/>
    <w:rsid w:val="00A20DD7"/>
    <w:rsid w:val="00A22AD6"/>
    <w:rsid w:val="00A22B09"/>
    <w:rsid w:val="00A23275"/>
    <w:rsid w:val="00A238B3"/>
    <w:rsid w:val="00A23A90"/>
    <w:rsid w:val="00A2449E"/>
    <w:rsid w:val="00A248B2"/>
    <w:rsid w:val="00A24DE7"/>
    <w:rsid w:val="00A24F76"/>
    <w:rsid w:val="00A257D1"/>
    <w:rsid w:val="00A27060"/>
    <w:rsid w:val="00A27235"/>
    <w:rsid w:val="00A27430"/>
    <w:rsid w:val="00A27887"/>
    <w:rsid w:val="00A27E27"/>
    <w:rsid w:val="00A27E7F"/>
    <w:rsid w:val="00A30ACA"/>
    <w:rsid w:val="00A32162"/>
    <w:rsid w:val="00A32F54"/>
    <w:rsid w:val="00A3416F"/>
    <w:rsid w:val="00A342F2"/>
    <w:rsid w:val="00A34947"/>
    <w:rsid w:val="00A35117"/>
    <w:rsid w:val="00A366A1"/>
    <w:rsid w:val="00A3689A"/>
    <w:rsid w:val="00A3692B"/>
    <w:rsid w:val="00A41234"/>
    <w:rsid w:val="00A41BE5"/>
    <w:rsid w:val="00A4347F"/>
    <w:rsid w:val="00A43485"/>
    <w:rsid w:val="00A43ED1"/>
    <w:rsid w:val="00A44333"/>
    <w:rsid w:val="00A4543F"/>
    <w:rsid w:val="00A466CA"/>
    <w:rsid w:val="00A476E7"/>
    <w:rsid w:val="00A4784E"/>
    <w:rsid w:val="00A5001C"/>
    <w:rsid w:val="00A50EEA"/>
    <w:rsid w:val="00A51809"/>
    <w:rsid w:val="00A5209E"/>
    <w:rsid w:val="00A529E5"/>
    <w:rsid w:val="00A54F48"/>
    <w:rsid w:val="00A553C4"/>
    <w:rsid w:val="00A56017"/>
    <w:rsid w:val="00A573E3"/>
    <w:rsid w:val="00A57809"/>
    <w:rsid w:val="00A57893"/>
    <w:rsid w:val="00A614FC"/>
    <w:rsid w:val="00A61603"/>
    <w:rsid w:val="00A620A5"/>
    <w:rsid w:val="00A62D75"/>
    <w:rsid w:val="00A6388E"/>
    <w:rsid w:val="00A64093"/>
    <w:rsid w:val="00A64C18"/>
    <w:rsid w:val="00A6552D"/>
    <w:rsid w:val="00A66889"/>
    <w:rsid w:val="00A66A9C"/>
    <w:rsid w:val="00A67733"/>
    <w:rsid w:val="00A67887"/>
    <w:rsid w:val="00A67BDB"/>
    <w:rsid w:val="00A76925"/>
    <w:rsid w:val="00A7748A"/>
    <w:rsid w:val="00A777A6"/>
    <w:rsid w:val="00A8007C"/>
    <w:rsid w:val="00A803ED"/>
    <w:rsid w:val="00A81160"/>
    <w:rsid w:val="00A8187B"/>
    <w:rsid w:val="00A82C41"/>
    <w:rsid w:val="00A82FB6"/>
    <w:rsid w:val="00A84383"/>
    <w:rsid w:val="00A846EA"/>
    <w:rsid w:val="00A8471D"/>
    <w:rsid w:val="00A85A0F"/>
    <w:rsid w:val="00A91A52"/>
    <w:rsid w:val="00A91B0C"/>
    <w:rsid w:val="00A929C5"/>
    <w:rsid w:val="00A93792"/>
    <w:rsid w:val="00A93B50"/>
    <w:rsid w:val="00A953E9"/>
    <w:rsid w:val="00AA04F8"/>
    <w:rsid w:val="00AA1238"/>
    <w:rsid w:val="00AA2811"/>
    <w:rsid w:val="00AA40A0"/>
    <w:rsid w:val="00AA5016"/>
    <w:rsid w:val="00AA527E"/>
    <w:rsid w:val="00AA561B"/>
    <w:rsid w:val="00AA5C63"/>
    <w:rsid w:val="00AA6818"/>
    <w:rsid w:val="00AA6DB1"/>
    <w:rsid w:val="00AA6EC6"/>
    <w:rsid w:val="00AA7421"/>
    <w:rsid w:val="00AA7B91"/>
    <w:rsid w:val="00AB03E6"/>
    <w:rsid w:val="00AB05FA"/>
    <w:rsid w:val="00AB2442"/>
    <w:rsid w:val="00AB276D"/>
    <w:rsid w:val="00AB3152"/>
    <w:rsid w:val="00AB3A1F"/>
    <w:rsid w:val="00AB3A69"/>
    <w:rsid w:val="00AB522C"/>
    <w:rsid w:val="00AB612B"/>
    <w:rsid w:val="00AB6485"/>
    <w:rsid w:val="00AB66F3"/>
    <w:rsid w:val="00AB7FD9"/>
    <w:rsid w:val="00AC0779"/>
    <w:rsid w:val="00AC08AA"/>
    <w:rsid w:val="00AC0DB4"/>
    <w:rsid w:val="00AC29B3"/>
    <w:rsid w:val="00AC3FC8"/>
    <w:rsid w:val="00AC47E2"/>
    <w:rsid w:val="00AC5272"/>
    <w:rsid w:val="00AC531E"/>
    <w:rsid w:val="00AC5898"/>
    <w:rsid w:val="00AC6228"/>
    <w:rsid w:val="00AC667A"/>
    <w:rsid w:val="00AC68E6"/>
    <w:rsid w:val="00AC76A5"/>
    <w:rsid w:val="00AC7B88"/>
    <w:rsid w:val="00AD05C2"/>
    <w:rsid w:val="00AD18F4"/>
    <w:rsid w:val="00AD1E69"/>
    <w:rsid w:val="00AD54AD"/>
    <w:rsid w:val="00AD587F"/>
    <w:rsid w:val="00AD5B3A"/>
    <w:rsid w:val="00AD6C67"/>
    <w:rsid w:val="00AD6DAC"/>
    <w:rsid w:val="00AE182B"/>
    <w:rsid w:val="00AE29AB"/>
    <w:rsid w:val="00AE3749"/>
    <w:rsid w:val="00AE3AD7"/>
    <w:rsid w:val="00AE460D"/>
    <w:rsid w:val="00AE4D1D"/>
    <w:rsid w:val="00AE52F1"/>
    <w:rsid w:val="00AE5BD5"/>
    <w:rsid w:val="00AE7DD3"/>
    <w:rsid w:val="00AF1317"/>
    <w:rsid w:val="00AF1736"/>
    <w:rsid w:val="00AF1ECC"/>
    <w:rsid w:val="00AF231E"/>
    <w:rsid w:val="00AF46D1"/>
    <w:rsid w:val="00AF4BBC"/>
    <w:rsid w:val="00AF540E"/>
    <w:rsid w:val="00AF72AF"/>
    <w:rsid w:val="00B00749"/>
    <w:rsid w:val="00B03149"/>
    <w:rsid w:val="00B03509"/>
    <w:rsid w:val="00B03681"/>
    <w:rsid w:val="00B03CA5"/>
    <w:rsid w:val="00B040EE"/>
    <w:rsid w:val="00B04912"/>
    <w:rsid w:val="00B053C8"/>
    <w:rsid w:val="00B05C1D"/>
    <w:rsid w:val="00B070C0"/>
    <w:rsid w:val="00B07459"/>
    <w:rsid w:val="00B078EB"/>
    <w:rsid w:val="00B0793F"/>
    <w:rsid w:val="00B100E2"/>
    <w:rsid w:val="00B1186A"/>
    <w:rsid w:val="00B11B14"/>
    <w:rsid w:val="00B1301D"/>
    <w:rsid w:val="00B1324D"/>
    <w:rsid w:val="00B137F4"/>
    <w:rsid w:val="00B13D9B"/>
    <w:rsid w:val="00B13EC2"/>
    <w:rsid w:val="00B14537"/>
    <w:rsid w:val="00B15A26"/>
    <w:rsid w:val="00B177BC"/>
    <w:rsid w:val="00B202D7"/>
    <w:rsid w:val="00B20CEC"/>
    <w:rsid w:val="00B213B4"/>
    <w:rsid w:val="00B21C31"/>
    <w:rsid w:val="00B222FC"/>
    <w:rsid w:val="00B2259D"/>
    <w:rsid w:val="00B22A79"/>
    <w:rsid w:val="00B2312F"/>
    <w:rsid w:val="00B23C90"/>
    <w:rsid w:val="00B26C1D"/>
    <w:rsid w:val="00B26F0B"/>
    <w:rsid w:val="00B303B5"/>
    <w:rsid w:val="00B30DE4"/>
    <w:rsid w:val="00B318FD"/>
    <w:rsid w:val="00B3203F"/>
    <w:rsid w:val="00B3227E"/>
    <w:rsid w:val="00B332D1"/>
    <w:rsid w:val="00B3385C"/>
    <w:rsid w:val="00B344EB"/>
    <w:rsid w:val="00B3453C"/>
    <w:rsid w:val="00B36008"/>
    <w:rsid w:val="00B36ADB"/>
    <w:rsid w:val="00B4092C"/>
    <w:rsid w:val="00B419AF"/>
    <w:rsid w:val="00B41A74"/>
    <w:rsid w:val="00B41B67"/>
    <w:rsid w:val="00B424B7"/>
    <w:rsid w:val="00B42D4B"/>
    <w:rsid w:val="00B42E05"/>
    <w:rsid w:val="00B43C12"/>
    <w:rsid w:val="00B448D8"/>
    <w:rsid w:val="00B46241"/>
    <w:rsid w:val="00B466BE"/>
    <w:rsid w:val="00B46A5A"/>
    <w:rsid w:val="00B473F7"/>
    <w:rsid w:val="00B4752A"/>
    <w:rsid w:val="00B47970"/>
    <w:rsid w:val="00B518F9"/>
    <w:rsid w:val="00B529E3"/>
    <w:rsid w:val="00B52E34"/>
    <w:rsid w:val="00B5415D"/>
    <w:rsid w:val="00B5444C"/>
    <w:rsid w:val="00B565B2"/>
    <w:rsid w:val="00B56926"/>
    <w:rsid w:val="00B57027"/>
    <w:rsid w:val="00B574C6"/>
    <w:rsid w:val="00B6040A"/>
    <w:rsid w:val="00B604CE"/>
    <w:rsid w:val="00B607D0"/>
    <w:rsid w:val="00B60FD7"/>
    <w:rsid w:val="00B618FD"/>
    <w:rsid w:val="00B634A6"/>
    <w:rsid w:val="00B64089"/>
    <w:rsid w:val="00B6678B"/>
    <w:rsid w:val="00B6715E"/>
    <w:rsid w:val="00B7024B"/>
    <w:rsid w:val="00B71637"/>
    <w:rsid w:val="00B71B58"/>
    <w:rsid w:val="00B735A1"/>
    <w:rsid w:val="00B73E7D"/>
    <w:rsid w:val="00B74709"/>
    <w:rsid w:val="00B752DC"/>
    <w:rsid w:val="00B76AAA"/>
    <w:rsid w:val="00B77312"/>
    <w:rsid w:val="00B77ABE"/>
    <w:rsid w:val="00B8081F"/>
    <w:rsid w:val="00B80B4A"/>
    <w:rsid w:val="00B827BF"/>
    <w:rsid w:val="00B828A7"/>
    <w:rsid w:val="00B82EE1"/>
    <w:rsid w:val="00B84CAB"/>
    <w:rsid w:val="00B85210"/>
    <w:rsid w:val="00B85DE2"/>
    <w:rsid w:val="00B8663D"/>
    <w:rsid w:val="00B870A5"/>
    <w:rsid w:val="00B90A80"/>
    <w:rsid w:val="00B91F27"/>
    <w:rsid w:val="00B92449"/>
    <w:rsid w:val="00B93694"/>
    <w:rsid w:val="00B94CDB"/>
    <w:rsid w:val="00B94F39"/>
    <w:rsid w:val="00B95727"/>
    <w:rsid w:val="00B95971"/>
    <w:rsid w:val="00B95CA3"/>
    <w:rsid w:val="00B95CA4"/>
    <w:rsid w:val="00B967A5"/>
    <w:rsid w:val="00B97843"/>
    <w:rsid w:val="00BA1A1A"/>
    <w:rsid w:val="00BA3182"/>
    <w:rsid w:val="00BA3F53"/>
    <w:rsid w:val="00BA4008"/>
    <w:rsid w:val="00BA4420"/>
    <w:rsid w:val="00BA453D"/>
    <w:rsid w:val="00BA60F7"/>
    <w:rsid w:val="00BB046F"/>
    <w:rsid w:val="00BB0B45"/>
    <w:rsid w:val="00BB1150"/>
    <w:rsid w:val="00BB1A89"/>
    <w:rsid w:val="00BB4214"/>
    <w:rsid w:val="00BB55C3"/>
    <w:rsid w:val="00BB6CE7"/>
    <w:rsid w:val="00BC22E8"/>
    <w:rsid w:val="00BC2862"/>
    <w:rsid w:val="00BC3D54"/>
    <w:rsid w:val="00BC4F6C"/>
    <w:rsid w:val="00BC663B"/>
    <w:rsid w:val="00BC6A6D"/>
    <w:rsid w:val="00BC747F"/>
    <w:rsid w:val="00BC7D2D"/>
    <w:rsid w:val="00BD046E"/>
    <w:rsid w:val="00BD059B"/>
    <w:rsid w:val="00BD062E"/>
    <w:rsid w:val="00BD08F1"/>
    <w:rsid w:val="00BD2B07"/>
    <w:rsid w:val="00BD2CD7"/>
    <w:rsid w:val="00BD2CEE"/>
    <w:rsid w:val="00BD4036"/>
    <w:rsid w:val="00BD4557"/>
    <w:rsid w:val="00BD4B1B"/>
    <w:rsid w:val="00BD4C10"/>
    <w:rsid w:val="00BD50D2"/>
    <w:rsid w:val="00BD5408"/>
    <w:rsid w:val="00BD667B"/>
    <w:rsid w:val="00BD6D8B"/>
    <w:rsid w:val="00BE0781"/>
    <w:rsid w:val="00BE17CC"/>
    <w:rsid w:val="00BE2BF9"/>
    <w:rsid w:val="00BE3234"/>
    <w:rsid w:val="00BE3348"/>
    <w:rsid w:val="00BE6CAD"/>
    <w:rsid w:val="00BE7651"/>
    <w:rsid w:val="00BE79EB"/>
    <w:rsid w:val="00BF00D4"/>
    <w:rsid w:val="00BF20C3"/>
    <w:rsid w:val="00BF691A"/>
    <w:rsid w:val="00BF7740"/>
    <w:rsid w:val="00C01BA5"/>
    <w:rsid w:val="00C02AA5"/>
    <w:rsid w:val="00C03655"/>
    <w:rsid w:val="00C03F5D"/>
    <w:rsid w:val="00C0473B"/>
    <w:rsid w:val="00C052C0"/>
    <w:rsid w:val="00C0749C"/>
    <w:rsid w:val="00C07F15"/>
    <w:rsid w:val="00C1028D"/>
    <w:rsid w:val="00C10696"/>
    <w:rsid w:val="00C10950"/>
    <w:rsid w:val="00C109B1"/>
    <w:rsid w:val="00C1320B"/>
    <w:rsid w:val="00C14345"/>
    <w:rsid w:val="00C14EAB"/>
    <w:rsid w:val="00C15234"/>
    <w:rsid w:val="00C160CE"/>
    <w:rsid w:val="00C16AD6"/>
    <w:rsid w:val="00C1726D"/>
    <w:rsid w:val="00C17457"/>
    <w:rsid w:val="00C20995"/>
    <w:rsid w:val="00C20A36"/>
    <w:rsid w:val="00C20B3C"/>
    <w:rsid w:val="00C215AC"/>
    <w:rsid w:val="00C21F28"/>
    <w:rsid w:val="00C22152"/>
    <w:rsid w:val="00C22D20"/>
    <w:rsid w:val="00C230BA"/>
    <w:rsid w:val="00C25AA1"/>
    <w:rsid w:val="00C274AB"/>
    <w:rsid w:val="00C2753B"/>
    <w:rsid w:val="00C27A85"/>
    <w:rsid w:val="00C30896"/>
    <w:rsid w:val="00C30CAA"/>
    <w:rsid w:val="00C31942"/>
    <w:rsid w:val="00C326E0"/>
    <w:rsid w:val="00C32D49"/>
    <w:rsid w:val="00C338CE"/>
    <w:rsid w:val="00C344CF"/>
    <w:rsid w:val="00C34D46"/>
    <w:rsid w:val="00C35DFD"/>
    <w:rsid w:val="00C363A7"/>
    <w:rsid w:val="00C36857"/>
    <w:rsid w:val="00C37BB6"/>
    <w:rsid w:val="00C37CCD"/>
    <w:rsid w:val="00C37F70"/>
    <w:rsid w:val="00C405B8"/>
    <w:rsid w:val="00C41E07"/>
    <w:rsid w:val="00C4259C"/>
    <w:rsid w:val="00C42A88"/>
    <w:rsid w:val="00C42EC5"/>
    <w:rsid w:val="00C42F23"/>
    <w:rsid w:val="00C430FE"/>
    <w:rsid w:val="00C43C5D"/>
    <w:rsid w:val="00C4408D"/>
    <w:rsid w:val="00C44B3B"/>
    <w:rsid w:val="00C47213"/>
    <w:rsid w:val="00C47330"/>
    <w:rsid w:val="00C47E26"/>
    <w:rsid w:val="00C50AF8"/>
    <w:rsid w:val="00C51F37"/>
    <w:rsid w:val="00C54D91"/>
    <w:rsid w:val="00C5563C"/>
    <w:rsid w:val="00C567F4"/>
    <w:rsid w:val="00C57765"/>
    <w:rsid w:val="00C579C3"/>
    <w:rsid w:val="00C6276D"/>
    <w:rsid w:val="00C645B4"/>
    <w:rsid w:val="00C64EAB"/>
    <w:rsid w:val="00C65352"/>
    <w:rsid w:val="00C658CF"/>
    <w:rsid w:val="00C65E1F"/>
    <w:rsid w:val="00C65E2C"/>
    <w:rsid w:val="00C66380"/>
    <w:rsid w:val="00C66B79"/>
    <w:rsid w:val="00C6793C"/>
    <w:rsid w:val="00C67C26"/>
    <w:rsid w:val="00C70852"/>
    <w:rsid w:val="00C717CA"/>
    <w:rsid w:val="00C72485"/>
    <w:rsid w:val="00C745B1"/>
    <w:rsid w:val="00C748FF"/>
    <w:rsid w:val="00C75DCA"/>
    <w:rsid w:val="00C7651D"/>
    <w:rsid w:val="00C77A50"/>
    <w:rsid w:val="00C80B79"/>
    <w:rsid w:val="00C81089"/>
    <w:rsid w:val="00C8174D"/>
    <w:rsid w:val="00C8235F"/>
    <w:rsid w:val="00C83B32"/>
    <w:rsid w:val="00C8440F"/>
    <w:rsid w:val="00C844DE"/>
    <w:rsid w:val="00C84BD1"/>
    <w:rsid w:val="00C84C57"/>
    <w:rsid w:val="00C85291"/>
    <w:rsid w:val="00C861CD"/>
    <w:rsid w:val="00C8625F"/>
    <w:rsid w:val="00C86DC0"/>
    <w:rsid w:val="00C911B2"/>
    <w:rsid w:val="00C911B8"/>
    <w:rsid w:val="00C915ED"/>
    <w:rsid w:val="00C91AFA"/>
    <w:rsid w:val="00C928F0"/>
    <w:rsid w:val="00C92D7F"/>
    <w:rsid w:val="00C933E3"/>
    <w:rsid w:val="00C9342C"/>
    <w:rsid w:val="00C9354D"/>
    <w:rsid w:val="00C9682C"/>
    <w:rsid w:val="00C97A8A"/>
    <w:rsid w:val="00C97EF4"/>
    <w:rsid w:val="00CA0599"/>
    <w:rsid w:val="00CA05E5"/>
    <w:rsid w:val="00CA111B"/>
    <w:rsid w:val="00CA1473"/>
    <w:rsid w:val="00CA153E"/>
    <w:rsid w:val="00CA3038"/>
    <w:rsid w:val="00CA3C78"/>
    <w:rsid w:val="00CA543A"/>
    <w:rsid w:val="00CA56E5"/>
    <w:rsid w:val="00CA58AC"/>
    <w:rsid w:val="00CA6721"/>
    <w:rsid w:val="00CA7CFF"/>
    <w:rsid w:val="00CB0A06"/>
    <w:rsid w:val="00CB0A1A"/>
    <w:rsid w:val="00CB1598"/>
    <w:rsid w:val="00CB1B92"/>
    <w:rsid w:val="00CB2496"/>
    <w:rsid w:val="00CB5495"/>
    <w:rsid w:val="00CB691C"/>
    <w:rsid w:val="00CB75D4"/>
    <w:rsid w:val="00CC00D8"/>
    <w:rsid w:val="00CC0469"/>
    <w:rsid w:val="00CC2437"/>
    <w:rsid w:val="00CC27CE"/>
    <w:rsid w:val="00CC3667"/>
    <w:rsid w:val="00CC3ED9"/>
    <w:rsid w:val="00CC4291"/>
    <w:rsid w:val="00CC520B"/>
    <w:rsid w:val="00CC6112"/>
    <w:rsid w:val="00CC641E"/>
    <w:rsid w:val="00CD1568"/>
    <w:rsid w:val="00CD1DE8"/>
    <w:rsid w:val="00CD441D"/>
    <w:rsid w:val="00CD487B"/>
    <w:rsid w:val="00CD4D22"/>
    <w:rsid w:val="00CD6E94"/>
    <w:rsid w:val="00CD76D5"/>
    <w:rsid w:val="00CE088F"/>
    <w:rsid w:val="00CE08F7"/>
    <w:rsid w:val="00CE0904"/>
    <w:rsid w:val="00CE11A6"/>
    <w:rsid w:val="00CE1FF0"/>
    <w:rsid w:val="00CE2D67"/>
    <w:rsid w:val="00CE4038"/>
    <w:rsid w:val="00CE54F9"/>
    <w:rsid w:val="00CE5752"/>
    <w:rsid w:val="00CE5E7E"/>
    <w:rsid w:val="00CE5FDD"/>
    <w:rsid w:val="00CE7BFB"/>
    <w:rsid w:val="00CF0D31"/>
    <w:rsid w:val="00CF144A"/>
    <w:rsid w:val="00CF16A0"/>
    <w:rsid w:val="00CF1C87"/>
    <w:rsid w:val="00CF2914"/>
    <w:rsid w:val="00CF3389"/>
    <w:rsid w:val="00CF39EC"/>
    <w:rsid w:val="00CF3FDA"/>
    <w:rsid w:val="00CF4102"/>
    <w:rsid w:val="00CF4740"/>
    <w:rsid w:val="00CF5044"/>
    <w:rsid w:val="00CF7052"/>
    <w:rsid w:val="00CF763F"/>
    <w:rsid w:val="00CF7BF5"/>
    <w:rsid w:val="00D00C4D"/>
    <w:rsid w:val="00D02013"/>
    <w:rsid w:val="00D03325"/>
    <w:rsid w:val="00D03B0F"/>
    <w:rsid w:val="00D03FA7"/>
    <w:rsid w:val="00D04073"/>
    <w:rsid w:val="00D0411F"/>
    <w:rsid w:val="00D044C8"/>
    <w:rsid w:val="00D053B0"/>
    <w:rsid w:val="00D053DD"/>
    <w:rsid w:val="00D05BE8"/>
    <w:rsid w:val="00D10627"/>
    <w:rsid w:val="00D11E73"/>
    <w:rsid w:val="00D12C22"/>
    <w:rsid w:val="00D12C70"/>
    <w:rsid w:val="00D14492"/>
    <w:rsid w:val="00D14B04"/>
    <w:rsid w:val="00D15954"/>
    <w:rsid w:val="00D175D4"/>
    <w:rsid w:val="00D20500"/>
    <w:rsid w:val="00D20829"/>
    <w:rsid w:val="00D219BC"/>
    <w:rsid w:val="00D22373"/>
    <w:rsid w:val="00D22D1B"/>
    <w:rsid w:val="00D246CC"/>
    <w:rsid w:val="00D24806"/>
    <w:rsid w:val="00D24868"/>
    <w:rsid w:val="00D248A6"/>
    <w:rsid w:val="00D24B7B"/>
    <w:rsid w:val="00D25A0B"/>
    <w:rsid w:val="00D260E5"/>
    <w:rsid w:val="00D26132"/>
    <w:rsid w:val="00D263DF"/>
    <w:rsid w:val="00D26A22"/>
    <w:rsid w:val="00D270A2"/>
    <w:rsid w:val="00D314F4"/>
    <w:rsid w:val="00D34313"/>
    <w:rsid w:val="00D34F56"/>
    <w:rsid w:val="00D353DC"/>
    <w:rsid w:val="00D35855"/>
    <w:rsid w:val="00D36A44"/>
    <w:rsid w:val="00D372D4"/>
    <w:rsid w:val="00D40372"/>
    <w:rsid w:val="00D403B9"/>
    <w:rsid w:val="00D40641"/>
    <w:rsid w:val="00D410C5"/>
    <w:rsid w:val="00D42F06"/>
    <w:rsid w:val="00D4322D"/>
    <w:rsid w:val="00D435E0"/>
    <w:rsid w:val="00D443A3"/>
    <w:rsid w:val="00D45641"/>
    <w:rsid w:val="00D45ACB"/>
    <w:rsid w:val="00D47268"/>
    <w:rsid w:val="00D47370"/>
    <w:rsid w:val="00D47DEF"/>
    <w:rsid w:val="00D500D9"/>
    <w:rsid w:val="00D5146C"/>
    <w:rsid w:val="00D51893"/>
    <w:rsid w:val="00D54A15"/>
    <w:rsid w:val="00D54D44"/>
    <w:rsid w:val="00D55296"/>
    <w:rsid w:val="00D57751"/>
    <w:rsid w:val="00D57CC6"/>
    <w:rsid w:val="00D603A6"/>
    <w:rsid w:val="00D60DD3"/>
    <w:rsid w:val="00D616A7"/>
    <w:rsid w:val="00D61982"/>
    <w:rsid w:val="00D62FC9"/>
    <w:rsid w:val="00D63988"/>
    <w:rsid w:val="00D65828"/>
    <w:rsid w:val="00D65BD6"/>
    <w:rsid w:val="00D65DF3"/>
    <w:rsid w:val="00D670DC"/>
    <w:rsid w:val="00D672BF"/>
    <w:rsid w:val="00D7112C"/>
    <w:rsid w:val="00D713CC"/>
    <w:rsid w:val="00D719F0"/>
    <w:rsid w:val="00D72654"/>
    <w:rsid w:val="00D738D2"/>
    <w:rsid w:val="00D742AA"/>
    <w:rsid w:val="00D743FA"/>
    <w:rsid w:val="00D748FB"/>
    <w:rsid w:val="00D74B0D"/>
    <w:rsid w:val="00D758AC"/>
    <w:rsid w:val="00D77D13"/>
    <w:rsid w:val="00D800EF"/>
    <w:rsid w:val="00D8134F"/>
    <w:rsid w:val="00D814E7"/>
    <w:rsid w:val="00D84059"/>
    <w:rsid w:val="00D85A6F"/>
    <w:rsid w:val="00D8746C"/>
    <w:rsid w:val="00D874DD"/>
    <w:rsid w:val="00D8790B"/>
    <w:rsid w:val="00D90C5C"/>
    <w:rsid w:val="00D90FF5"/>
    <w:rsid w:val="00D93321"/>
    <w:rsid w:val="00D93DDF"/>
    <w:rsid w:val="00D93FCB"/>
    <w:rsid w:val="00D9573F"/>
    <w:rsid w:val="00D96C71"/>
    <w:rsid w:val="00DA04CD"/>
    <w:rsid w:val="00DA080F"/>
    <w:rsid w:val="00DA2C9B"/>
    <w:rsid w:val="00DA2DD2"/>
    <w:rsid w:val="00DA3296"/>
    <w:rsid w:val="00DA3B2B"/>
    <w:rsid w:val="00DA3F7B"/>
    <w:rsid w:val="00DA43FB"/>
    <w:rsid w:val="00DA5137"/>
    <w:rsid w:val="00DA570D"/>
    <w:rsid w:val="00DA6E2E"/>
    <w:rsid w:val="00DA6F7F"/>
    <w:rsid w:val="00DA7A4F"/>
    <w:rsid w:val="00DA7D36"/>
    <w:rsid w:val="00DB0868"/>
    <w:rsid w:val="00DB0AF5"/>
    <w:rsid w:val="00DB1180"/>
    <w:rsid w:val="00DB12FE"/>
    <w:rsid w:val="00DB47D8"/>
    <w:rsid w:val="00DB53A5"/>
    <w:rsid w:val="00DB5698"/>
    <w:rsid w:val="00DB64AF"/>
    <w:rsid w:val="00DB7BA0"/>
    <w:rsid w:val="00DC009A"/>
    <w:rsid w:val="00DC161A"/>
    <w:rsid w:val="00DC1928"/>
    <w:rsid w:val="00DC1AA3"/>
    <w:rsid w:val="00DC29A0"/>
    <w:rsid w:val="00DC3517"/>
    <w:rsid w:val="00DC557C"/>
    <w:rsid w:val="00DC5985"/>
    <w:rsid w:val="00DC6B1B"/>
    <w:rsid w:val="00DD0546"/>
    <w:rsid w:val="00DD1249"/>
    <w:rsid w:val="00DD1B2A"/>
    <w:rsid w:val="00DD2747"/>
    <w:rsid w:val="00DD2BB6"/>
    <w:rsid w:val="00DD2E66"/>
    <w:rsid w:val="00DD4C12"/>
    <w:rsid w:val="00DD7228"/>
    <w:rsid w:val="00DE1285"/>
    <w:rsid w:val="00DE1341"/>
    <w:rsid w:val="00DE18C6"/>
    <w:rsid w:val="00DE1B41"/>
    <w:rsid w:val="00DE2335"/>
    <w:rsid w:val="00DE3805"/>
    <w:rsid w:val="00DE3BFD"/>
    <w:rsid w:val="00DE3FD0"/>
    <w:rsid w:val="00DE4622"/>
    <w:rsid w:val="00DE4BE5"/>
    <w:rsid w:val="00DE5B3A"/>
    <w:rsid w:val="00DE7AC2"/>
    <w:rsid w:val="00DE7B37"/>
    <w:rsid w:val="00DE7FB1"/>
    <w:rsid w:val="00DF1DB0"/>
    <w:rsid w:val="00DF2599"/>
    <w:rsid w:val="00DF2A3E"/>
    <w:rsid w:val="00DF2A99"/>
    <w:rsid w:val="00DF3AEB"/>
    <w:rsid w:val="00DF60A9"/>
    <w:rsid w:val="00DF638B"/>
    <w:rsid w:val="00DF6830"/>
    <w:rsid w:val="00E0011E"/>
    <w:rsid w:val="00E03615"/>
    <w:rsid w:val="00E03A21"/>
    <w:rsid w:val="00E0439D"/>
    <w:rsid w:val="00E05568"/>
    <w:rsid w:val="00E06F0E"/>
    <w:rsid w:val="00E07580"/>
    <w:rsid w:val="00E075BC"/>
    <w:rsid w:val="00E10592"/>
    <w:rsid w:val="00E115AD"/>
    <w:rsid w:val="00E126E9"/>
    <w:rsid w:val="00E149A7"/>
    <w:rsid w:val="00E15257"/>
    <w:rsid w:val="00E15BF1"/>
    <w:rsid w:val="00E16C1E"/>
    <w:rsid w:val="00E20936"/>
    <w:rsid w:val="00E2163C"/>
    <w:rsid w:val="00E2196D"/>
    <w:rsid w:val="00E22B24"/>
    <w:rsid w:val="00E244AE"/>
    <w:rsid w:val="00E24572"/>
    <w:rsid w:val="00E24CC1"/>
    <w:rsid w:val="00E25E42"/>
    <w:rsid w:val="00E26CFB"/>
    <w:rsid w:val="00E27118"/>
    <w:rsid w:val="00E27394"/>
    <w:rsid w:val="00E27DC6"/>
    <w:rsid w:val="00E27F50"/>
    <w:rsid w:val="00E307D7"/>
    <w:rsid w:val="00E33600"/>
    <w:rsid w:val="00E34B94"/>
    <w:rsid w:val="00E350A2"/>
    <w:rsid w:val="00E350B5"/>
    <w:rsid w:val="00E3519F"/>
    <w:rsid w:val="00E355BC"/>
    <w:rsid w:val="00E361B8"/>
    <w:rsid w:val="00E36EEF"/>
    <w:rsid w:val="00E37BC3"/>
    <w:rsid w:val="00E40B14"/>
    <w:rsid w:val="00E42CE1"/>
    <w:rsid w:val="00E4577A"/>
    <w:rsid w:val="00E45C87"/>
    <w:rsid w:val="00E45F1F"/>
    <w:rsid w:val="00E47AAA"/>
    <w:rsid w:val="00E50795"/>
    <w:rsid w:val="00E50D37"/>
    <w:rsid w:val="00E50D5E"/>
    <w:rsid w:val="00E52B60"/>
    <w:rsid w:val="00E5338C"/>
    <w:rsid w:val="00E560CA"/>
    <w:rsid w:val="00E56577"/>
    <w:rsid w:val="00E566A5"/>
    <w:rsid w:val="00E60B57"/>
    <w:rsid w:val="00E6142E"/>
    <w:rsid w:val="00E618A5"/>
    <w:rsid w:val="00E62037"/>
    <w:rsid w:val="00E6261C"/>
    <w:rsid w:val="00E62A05"/>
    <w:rsid w:val="00E62CF1"/>
    <w:rsid w:val="00E63E75"/>
    <w:rsid w:val="00E64587"/>
    <w:rsid w:val="00E64795"/>
    <w:rsid w:val="00E648EF"/>
    <w:rsid w:val="00E64A24"/>
    <w:rsid w:val="00E64D08"/>
    <w:rsid w:val="00E65317"/>
    <w:rsid w:val="00E65800"/>
    <w:rsid w:val="00E65C0D"/>
    <w:rsid w:val="00E65E0F"/>
    <w:rsid w:val="00E678A0"/>
    <w:rsid w:val="00E678F9"/>
    <w:rsid w:val="00E70BD8"/>
    <w:rsid w:val="00E7114B"/>
    <w:rsid w:val="00E71238"/>
    <w:rsid w:val="00E71C93"/>
    <w:rsid w:val="00E7233C"/>
    <w:rsid w:val="00E7352E"/>
    <w:rsid w:val="00E74BF1"/>
    <w:rsid w:val="00E77F62"/>
    <w:rsid w:val="00E80C39"/>
    <w:rsid w:val="00E811D5"/>
    <w:rsid w:val="00E814ED"/>
    <w:rsid w:val="00E81D1B"/>
    <w:rsid w:val="00E829BD"/>
    <w:rsid w:val="00E82A08"/>
    <w:rsid w:val="00E87921"/>
    <w:rsid w:val="00E8797D"/>
    <w:rsid w:val="00E902AF"/>
    <w:rsid w:val="00E91312"/>
    <w:rsid w:val="00E947C4"/>
    <w:rsid w:val="00E969B4"/>
    <w:rsid w:val="00E9767F"/>
    <w:rsid w:val="00E97C35"/>
    <w:rsid w:val="00EA2234"/>
    <w:rsid w:val="00EA39CE"/>
    <w:rsid w:val="00EA4617"/>
    <w:rsid w:val="00EA5973"/>
    <w:rsid w:val="00EA6C59"/>
    <w:rsid w:val="00EA7601"/>
    <w:rsid w:val="00EA77D4"/>
    <w:rsid w:val="00EB02E0"/>
    <w:rsid w:val="00EB0CBE"/>
    <w:rsid w:val="00EB297D"/>
    <w:rsid w:val="00EB3776"/>
    <w:rsid w:val="00EB38F4"/>
    <w:rsid w:val="00EB3ADB"/>
    <w:rsid w:val="00EB3D78"/>
    <w:rsid w:val="00EB3E88"/>
    <w:rsid w:val="00EB3EEF"/>
    <w:rsid w:val="00EB4138"/>
    <w:rsid w:val="00EB47B5"/>
    <w:rsid w:val="00EB493A"/>
    <w:rsid w:val="00EB498E"/>
    <w:rsid w:val="00EB4A91"/>
    <w:rsid w:val="00EB5867"/>
    <w:rsid w:val="00EB7098"/>
    <w:rsid w:val="00EC21D3"/>
    <w:rsid w:val="00EC293E"/>
    <w:rsid w:val="00EC2AC7"/>
    <w:rsid w:val="00EC3325"/>
    <w:rsid w:val="00EC3437"/>
    <w:rsid w:val="00EC391A"/>
    <w:rsid w:val="00EC3B66"/>
    <w:rsid w:val="00EC43F5"/>
    <w:rsid w:val="00EC46D1"/>
    <w:rsid w:val="00EC4BFB"/>
    <w:rsid w:val="00EC4CBF"/>
    <w:rsid w:val="00EC4DED"/>
    <w:rsid w:val="00EC4F65"/>
    <w:rsid w:val="00EC55A8"/>
    <w:rsid w:val="00EC6A6B"/>
    <w:rsid w:val="00EC70A2"/>
    <w:rsid w:val="00ED0716"/>
    <w:rsid w:val="00ED1DFB"/>
    <w:rsid w:val="00ED2433"/>
    <w:rsid w:val="00ED3CFC"/>
    <w:rsid w:val="00ED465D"/>
    <w:rsid w:val="00ED49A8"/>
    <w:rsid w:val="00ED6303"/>
    <w:rsid w:val="00ED6871"/>
    <w:rsid w:val="00ED6DDE"/>
    <w:rsid w:val="00EE0EA9"/>
    <w:rsid w:val="00EE4143"/>
    <w:rsid w:val="00EE4C45"/>
    <w:rsid w:val="00EE5142"/>
    <w:rsid w:val="00EE698B"/>
    <w:rsid w:val="00EE6B72"/>
    <w:rsid w:val="00EE701B"/>
    <w:rsid w:val="00EE7C61"/>
    <w:rsid w:val="00EF03E7"/>
    <w:rsid w:val="00EF0FE1"/>
    <w:rsid w:val="00EF1DB9"/>
    <w:rsid w:val="00EF206C"/>
    <w:rsid w:val="00EF3926"/>
    <w:rsid w:val="00EF523C"/>
    <w:rsid w:val="00EF5757"/>
    <w:rsid w:val="00EF59C8"/>
    <w:rsid w:val="00EF59D0"/>
    <w:rsid w:val="00EF5DB4"/>
    <w:rsid w:val="00EF5DE7"/>
    <w:rsid w:val="00EF5F20"/>
    <w:rsid w:val="00EF6137"/>
    <w:rsid w:val="00EF66DB"/>
    <w:rsid w:val="00EF6BBA"/>
    <w:rsid w:val="00F00808"/>
    <w:rsid w:val="00F011E5"/>
    <w:rsid w:val="00F01F88"/>
    <w:rsid w:val="00F02052"/>
    <w:rsid w:val="00F03A00"/>
    <w:rsid w:val="00F04111"/>
    <w:rsid w:val="00F0549D"/>
    <w:rsid w:val="00F06166"/>
    <w:rsid w:val="00F0743B"/>
    <w:rsid w:val="00F07800"/>
    <w:rsid w:val="00F1067B"/>
    <w:rsid w:val="00F11F2A"/>
    <w:rsid w:val="00F126C4"/>
    <w:rsid w:val="00F12EC6"/>
    <w:rsid w:val="00F132E8"/>
    <w:rsid w:val="00F15895"/>
    <w:rsid w:val="00F15B9F"/>
    <w:rsid w:val="00F165C3"/>
    <w:rsid w:val="00F16DC4"/>
    <w:rsid w:val="00F17B55"/>
    <w:rsid w:val="00F17EC7"/>
    <w:rsid w:val="00F208B3"/>
    <w:rsid w:val="00F21C55"/>
    <w:rsid w:val="00F22204"/>
    <w:rsid w:val="00F22865"/>
    <w:rsid w:val="00F26F6A"/>
    <w:rsid w:val="00F27F0F"/>
    <w:rsid w:val="00F27F45"/>
    <w:rsid w:val="00F310E9"/>
    <w:rsid w:val="00F31437"/>
    <w:rsid w:val="00F31844"/>
    <w:rsid w:val="00F31FA8"/>
    <w:rsid w:val="00F31FC2"/>
    <w:rsid w:val="00F31FE8"/>
    <w:rsid w:val="00F328B6"/>
    <w:rsid w:val="00F32FEC"/>
    <w:rsid w:val="00F34CE4"/>
    <w:rsid w:val="00F34D90"/>
    <w:rsid w:val="00F35F1A"/>
    <w:rsid w:val="00F360EF"/>
    <w:rsid w:val="00F36192"/>
    <w:rsid w:val="00F3671F"/>
    <w:rsid w:val="00F40916"/>
    <w:rsid w:val="00F415F4"/>
    <w:rsid w:val="00F41925"/>
    <w:rsid w:val="00F41D95"/>
    <w:rsid w:val="00F42CC3"/>
    <w:rsid w:val="00F430C2"/>
    <w:rsid w:val="00F4699D"/>
    <w:rsid w:val="00F46C58"/>
    <w:rsid w:val="00F507DC"/>
    <w:rsid w:val="00F509BE"/>
    <w:rsid w:val="00F51D2B"/>
    <w:rsid w:val="00F51D88"/>
    <w:rsid w:val="00F51E4F"/>
    <w:rsid w:val="00F52017"/>
    <w:rsid w:val="00F524A0"/>
    <w:rsid w:val="00F54053"/>
    <w:rsid w:val="00F55086"/>
    <w:rsid w:val="00F56455"/>
    <w:rsid w:val="00F56BAF"/>
    <w:rsid w:val="00F56DC6"/>
    <w:rsid w:val="00F56F6F"/>
    <w:rsid w:val="00F57B3F"/>
    <w:rsid w:val="00F60770"/>
    <w:rsid w:val="00F60987"/>
    <w:rsid w:val="00F614E9"/>
    <w:rsid w:val="00F62E4D"/>
    <w:rsid w:val="00F63F4E"/>
    <w:rsid w:val="00F64369"/>
    <w:rsid w:val="00F651FA"/>
    <w:rsid w:val="00F65514"/>
    <w:rsid w:val="00F65547"/>
    <w:rsid w:val="00F65D66"/>
    <w:rsid w:val="00F65EE0"/>
    <w:rsid w:val="00F6629E"/>
    <w:rsid w:val="00F666D6"/>
    <w:rsid w:val="00F7158A"/>
    <w:rsid w:val="00F72F0E"/>
    <w:rsid w:val="00F7306E"/>
    <w:rsid w:val="00F73E41"/>
    <w:rsid w:val="00F74135"/>
    <w:rsid w:val="00F74423"/>
    <w:rsid w:val="00F74F60"/>
    <w:rsid w:val="00F75092"/>
    <w:rsid w:val="00F7528B"/>
    <w:rsid w:val="00F759FC"/>
    <w:rsid w:val="00F76EAF"/>
    <w:rsid w:val="00F807ED"/>
    <w:rsid w:val="00F81485"/>
    <w:rsid w:val="00F820AE"/>
    <w:rsid w:val="00F821D6"/>
    <w:rsid w:val="00F848F6"/>
    <w:rsid w:val="00F84B85"/>
    <w:rsid w:val="00F84E58"/>
    <w:rsid w:val="00F84F33"/>
    <w:rsid w:val="00F864C0"/>
    <w:rsid w:val="00F90451"/>
    <w:rsid w:val="00F90EE0"/>
    <w:rsid w:val="00F91186"/>
    <w:rsid w:val="00F9166A"/>
    <w:rsid w:val="00F91B57"/>
    <w:rsid w:val="00F93083"/>
    <w:rsid w:val="00F930C8"/>
    <w:rsid w:val="00F94821"/>
    <w:rsid w:val="00F96070"/>
    <w:rsid w:val="00FA1038"/>
    <w:rsid w:val="00FA185F"/>
    <w:rsid w:val="00FA20D2"/>
    <w:rsid w:val="00FA3A4F"/>
    <w:rsid w:val="00FA5EC7"/>
    <w:rsid w:val="00FA6830"/>
    <w:rsid w:val="00FA7A65"/>
    <w:rsid w:val="00FA7D70"/>
    <w:rsid w:val="00FB1105"/>
    <w:rsid w:val="00FB1A87"/>
    <w:rsid w:val="00FB4D39"/>
    <w:rsid w:val="00FB4EDC"/>
    <w:rsid w:val="00FB5253"/>
    <w:rsid w:val="00FB55D4"/>
    <w:rsid w:val="00FB5EEA"/>
    <w:rsid w:val="00FB643B"/>
    <w:rsid w:val="00FB6DA8"/>
    <w:rsid w:val="00FB758A"/>
    <w:rsid w:val="00FC00AB"/>
    <w:rsid w:val="00FC020D"/>
    <w:rsid w:val="00FC10F7"/>
    <w:rsid w:val="00FC25A6"/>
    <w:rsid w:val="00FC3A4B"/>
    <w:rsid w:val="00FC498E"/>
    <w:rsid w:val="00FC4BF0"/>
    <w:rsid w:val="00FC6E90"/>
    <w:rsid w:val="00FC7749"/>
    <w:rsid w:val="00FC7B21"/>
    <w:rsid w:val="00FD162B"/>
    <w:rsid w:val="00FD3085"/>
    <w:rsid w:val="00FD4C37"/>
    <w:rsid w:val="00FD632C"/>
    <w:rsid w:val="00FE122D"/>
    <w:rsid w:val="00FE1BA2"/>
    <w:rsid w:val="00FE21EE"/>
    <w:rsid w:val="00FE267A"/>
    <w:rsid w:val="00FE2AC2"/>
    <w:rsid w:val="00FE3C4D"/>
    <w:rsid w:val="00FE3F53"/>
    <w:rsid w:val="00FE4FB8"/>
    <w:rsid w:val="00FE53D7"/>
    <w:rsid w:val="00FE6560"/>
    <w:rsid w:val="00FE7A0A"/>
    <w:rsid w:val="00FF24C5"/>
    <w:rsid w:val="00FF33B6"/>
    <w:rsid w:val="00FF4A7D"/>
    <w:rsid w:val="00FF4DF1"/>
    <w:rsid w:val="00FF4E9D"/>
    <w:rsid w:val="00FF4FE0"/>
    <w:rsid w:val="00FF5316"/>
    <w:rsid w:val="00FF62A3"/>
    <w:rsid w:val="00FF7206"/>
    <w:rsid w:val="00FF760F"/>
    <w:rsid w:val="00FF7D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8B1CE"/>
  <w15:docId w15:val="{CA07CFC5-B396-4381-AB77-4ED7FD917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93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65514"/>
    <w:pPr>
      <w:keepNext/>
      <w:widowControl w:val="0"/>
      <w:spacing w:after="58"/>
      <w:outlineLvl w:val="0"/>
    </w:pPr>
    <w:rPr>
      <w:rFonts w:ascii="Arial" w:hAnsi="Arial" w:cs="Arial"/>
      <w:b/>
      <w:sz w:val="24"/>
      <w:szCs w:val="24"/>
    </w:rPr>
  </w:style>
  <w:style w:type="paragraph" w:styleId="Heading2">
    <w:name w:val="heading 2"/>
    <w:basedOn w:val="Normal"/>
    <w:next w:val="Normal"/>
    <w:link w:val="Heading2Char"/>
    <w:uiPriority w:val="9"/>
    <w:unhideWhenUsed/>
    <w:qFormat/>
    <w:rsid w:val="00A4347F"/>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D08F1"/>
    <w:pPr>
      <w:keepNext/>
      <w:keepLines/>
      <w:spacing w:before="40" w:line="276"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024B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024B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C29A0"/>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43549E"/>
    <w:pPr>
      <w:spacing w:before="240" w:after="60"/>
      <w:jc w:val="both"/>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514"/>
    <w:rPr>
      <w:rFonts w:ascii="Arial" w:eastAsia="Times New Roman" w:hAnsi="Arial" w:cs="Arial"/>
      <w:b/>
      <w:sz w:val="24"/>
      <w:szCs w:val="24"/>
    </w:rPr>
  </w:style>
  <w:style w:type="character" w:customStyle="1" w:styleId="Heading2Char">
    <w:name w:val="Heading 2 Char"/>
    <w:basedOn w:val="DefaultParagraphFont"/>
    <w:link w:val="Heading2"/>
    <w:uiPriority w:val="9"/>
    <w:rsid w:val="00A4347F"/>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EF59D0"/>
    <w:rPr>
      <w:rFonts w:ascii="Tahoma" w:hAnsi="Tahoma" w:cs="Tahoma"/>
      <w:sz w:val="16"/>
      <w:szCs w:val="16"/>
    </w:rPr>
  </w:style>
  <w:style w:type="character" w:customStyle="1" w:styleId="BalloonTextChar">
    <w:name w:val="Balloon Text Char"/>
    <w:basedOn w:val="DefaultParagraphFont"/>
    <w:link w:val="BalloonText"/>
    <w:uiPriority w:val="99"/>
    <w:semiHidden/>
    <w:rsid w:val="00EF59D0"/>
    <w:rPr>
      <w:rFonts w:ascii="Tahoma" w:hAnsi="Tahoma" w:cs="Tahoma"/>
      <w:sz w:val="16"/>
      <w:szCs w:val="16"/>
    </w:rPr>
  </w:style>
  <w:style w:type="table" w:styleId="TableGrid">
    <w:name w:val="Table Grid"/>
    <w:basedOn w:val="TableNormal"/>
    <w:uiPriority w:val="39"/>
    <w:rsid w:val="00712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C4897"/>
    <w:rPr>
      <w:rFonts w:ascii="Arial" w:hAnsi="Arial"/>
      <w:color w:val="auto"/>
      <w:sz w:val="24"/>
      <w:u w:val="none"/>
    </w:rPr>
  </w:style>
  <w:style w:type="paragraph" w:styleId="TOC1">
    <w:name w:val="toc 1"/>
    <w:basedOn w:val="Normal"/>
    <w:next w:val="Normal"/>
    <w:autoRedefine/>
    <w:uiPriority w:val="39"/>
    <w:unhideWhenUsed/>
    <w:rsid w:val="003A25B3"/>
    <w:pPr>
      <w:shd w:val="clear" w:color="auto" w:fill="FFC000"/>
      <w:tabs>
        <w:tab w:val="right" w:leader="dot" w:pos="9350"/>
      </w:tabs>
      <w:spacing w:after="120" w:line="312" w:lineRule="auto"/>
    </w:pPr>
    <w:rPr>
      <w:rFonts w:ascii="Arial" w:eastAsia="Calibri" w:hAnsi="Arial" w:cs="Arial"/>
      <w:b/>
      <w:noProof/>
      <w:sz w:val="24"/>
      <w:szCs w:val="24"/>
    </w:rPr>
  </w:style>
  <w:style w:type="paragraph" w:styleId="TOC2">
    <w:name w:val="toc 2"/>
    <w:basedOn w:val="Normal"/>
    <w:next w:val="Normal"/>
    <w:autoRedefine/>
    <w:uiPriority w:val="39"/>
    <w:unhideWhenUsed/>
    <w:rsid w:val="00CE7BFB"/>
    <w:pPr>
      <w:tabs>
        <w:tab w:val="right" w:leader="dot" w:pos="9350"/>
      </w:tabs>
      <w:spacing w:line="312" w:lineRule="auto"/>
      <w:ind w:left="90"/>
    </w:pPr>
    <w:rPr>
      <w:rFonts w:ascii="Arial" w:hAnsi="Arial" w:cs="Arial"/>
      <w:noProof/>
      <w:sz w:val="24"/>
      <w:szCs w:val="24"/>
    </w:rPr>
  </w:style>
  <w:style w:type="paragraph" w:styleId="Header">
    <w:name w:val="header"/>
    <w:basedOn w:val="Normal"/>
    <w:link w:val="HeaderChar"/>
    <w:unhideWhenUsed/>
    <w:rsid w:val="003801C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3801C1"/>
  </w:style>
  <w:style w:type="paragraph" w:styleId="Footer">
    <w:name w:val="footer"/>
    <w:basedOn w:val="Normal"/>
    <w:link w:val="FooterChar"/>
    <w:uiPriority w:val="99"/>
    <w:unhideWhenUsed/>
    <w:rsid w:val="003801C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801C1"/>
  </w:style>
  <w:style w:type="paragraph" w:styleId="ListParagraph">
    <w:name w:val="List Paragraph"/>
    <w:basedOn w:val="Normal"/>
    <w:link w:val="ListParagraphChar"/>
    <w:uiPriority w:val="34"/>
    <w:qFormat/>
    <w:rsid w:val="002F4022"/>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AF1317"/>
    <w:rPr>
      <w:sz w:val="16"/>
      <w:szCs w:val="16"/>
    </w:rPr>
  </w:style>
  <w:style w:type="paragraph" w:styleId="CommentText">
    <w:name w:val="annotation text"/>
    <w:basedOn w:val="Normal"/>
    <w:link w:val="CommentTextChar"/>
    <w:uiPriority w:val="99"/>
    <w:unhideWhenUsed/>
    <w:rsid w:val="00AF1317"/>
  </w:style>
  <w:style w:type="character" w:customStyle="1" w:styleId="CommentTextChar">
    <w:name w:val="Comment Text Char"/>
    <w:basedOn w:val="DefaultParagraphFont"/>
    <w:link w:val="CommentText"/>
    <w:uiPriority w:val="99"/>
    <w:rsid w:val="00AF1317"/>
    <w:rPr>
      <w:sz w:val="20"/>
      <w:szCs w:val="20"/>
    </w:rPr>
  </w:style>
  <w:style w:type="paragraph" w:styleId="CommentSubject">
    <w:name w:val="annotation subject"/>
    <w:basedOn w:val="CommentText"/>
    <w:next w:val="CommentText"/>
    <w:link w:val="CommentSubjectChar"/>
    <w:uiPriority w:val="99"/>
    <w:semiHidden/>
    <w:unhideWhenUsed/>
    <w:rsid w:val="00AF1317"/>
    <w:rPr>
      <w:b/>
      <w:bCs/>
    </w:rPr>
  </w:style>
  <w:style w:type="character" w:customStyle="1" w:styleId="CommentSubjectChar">
    <w:name w:val="Comment Subject Char"/>
    <w:basedOn w:val="CommentTextChar"/>
    <w:link w:val="CommentSubject"/>
    <w:uiPriority w:val="99"/>
    <w:semiHidden/>
    <w:rsid w:val="00AF1317"/>
    <w:rPr>
      <w:b/>
      <w:bCs/>
      <w:sz w:val="20"/>
      <w:szCs w:val="20"/>
    </w:rPr>
  </w:style>
  <w:style w:type="paragraph" w:styleId="Revision">
    <w:name w:val="Revision"/>
    <w:hidden/>
    <w:uiPriority w:val="99"/>
    <w:semiHidden/>
    <w:rsid w:val="00AF540E"/>
    <w:pPr>
      <w:spacing w:after="0" w:line="240" w:lineRule="auto"/>
    </w:pPr>
  </w:style>
  <w:style w:type="paragraph" w:styleId="NoSpacing">
    <w:name w:val="No Spacing"/>
    <w:link w:val="NoSpacingChar"/>
    <w:uiPriority w:val="1"/>
    <w:qFormat/>
    <w:rsid w:val="00A4347F"/>
    <w:pPr>
      <w:spacing w:after="0" w:line="240" w:lineRule="auto"/>
    </w:pPr>
    <w:rPr>
      <w:rFonts w:eastAsiaTheme="minorEastAsia"/>
    </w:rPr>
  </w:style>
  <w:style w:type="character" w:customStyle="1" w:styleId="NoSpacingChar">
    <w:name w:val="No Spacing Char"/>
    <w:basedOn w:val="DefaultParagraphFont"/>
    <w:link w:val="NoSpacing"/>
    <w:uiPriority w:val="1"/>
    <w:rsid w:val="00A4347F"/>
    <w:rPr>
      <w:rFonts w:eastAsiaTheme="minorEastAsia"/>
    </w:rPr>
  </w:style>
  <w:style w:type="paragraph" w:customStyle="1" w:styleId="Default">
    <w:name w:val="Default"/>
    <w:rsid w:val="00A4347F"/>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customStyle="1" w:styleId="Level1">
    <w:name w:val="Level 1"/>
    <w:basedOn w:val="Normal"/>
    <w:uiPriority w:val="99"/>
    <w:rsid w:val="00A4347F"/>
    <w:pPr>
      <w:widowControl w:val="0"/>
    </w:pPr>
    <w:rPr>
      <w:sz w:val="24"/>
    </w:rPr>
  </w:style>
  <w:style w:type="paragraph" w:styleId="ListBullet5">
    <w:name w:val="List Bullet 5"/>
    <w:basedOn w:val="Normal"/>
    <w:uiPriority w:val="99"/>
    <w:rsid w:val="00A4347F"/>
    <w:pPr>
      <w:numPr>
        <w:numId w:val="1"/>
      </w:numPr>
    </w:pPr>
    <w:rPr>
      <w:rFonts w:ascii="Arial" w:hAnsi="Arial" w:cs="Arial"/>
      <w:color w:val="000000"/>
      <w:sz w:val="24"/>
      <w:szCs w:val="24"/>
    </w:rPr>
  </w:style>
  <w:style w:type="paragraph" w:styleId="FootnoteText">
    <w:name w:val="footnote text"/>
    <w:basedOn w:val="Normal"/>
    <w:link w:val="FootnoteTextChar"/>
    <w:uiPriority w:val="99"/>
    <w:unhideWhenUsed/>
    <w:rsid w:val="00A4347F"/>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A4347F"/>
    <w:rPr>
      <w:sz w:val="20"/>
      <w:szCs w:val="20"/>
    </w:rPr>
  </w:style>
  <w:style w:type="character" w:styleId="FootnoteReference">
    <w:name w:val="footnote reference"/>
    <w:basedOn w:val="DefaultParagraphFont"/>
    <w:uiPriority w:val="99"/>
    <w:unhideWhenUsed/>
    <w:qFormat/>
    <w:rsid w:val="00A4347F"/>
    <w:rPr>
      <w:vertAlign w:val="superscript"/>
    </w:rPr>
  </w:style>
  <w:style w:type="paragraph" w:customStyle="1" w:styleId="Pa20">
    <w:name w:val="Pa20"/>
    <w:basedOn w:val="Default"/>
    <w:next w:val="Default"/>
    <w:uiPriority w:val="99"/>
    <w:rsid w:val="00A4347F"/>
    <w:pPr>
      <w:spacing w:line="191" w:lineRule="atLeast"/>
    </w:pPr>
    <w:rPr>
      <w:rFonts w:ascii="Myriad Pro" w:eastAsiaTheme="minorHAnsi" w:hAnsi="Myriad Pro" w:cstheme="minorBidi"/>
      <w:color w:val="auto"/>
    </w:rPr>
  </w:style>
  <w:style w:type="character" w:customStyle="1" w:styleId="A14">
    <w:name w:val="A14"/>
    <w:uiPriority w:val="99"/>
    <w:rsid w:val="00A4347F"/>
    <w:rPr>
      <w:rFonts w:cs="Myriad Pro"/>
      <w:color w:val="000000"/>
      <w:sz w:val="19"/>
      <w:szCs w:val="19"/>
      <w:u w:val="single"/>
    </w:rPr>
  </w:style>
  <w:style w:type="paragraph" w:customStyle="1" w:styleId="Pa0">
    <w:name w:val="Pa0"/>
    <w:basedOn w:val="Default"/>
    <w:next w:val="Default"/>
    <w:uiPriority w:val="99"/>
    <w:rsid w:val="00A4347F"/>
    <w:pPr>
      <w:spacing w:line="211" w:lineRule="atLeast"/>
    </w:pPr>
    <w:rPr>
      <w:rFonts w:ascii="Myriad Pro" w:eastAsiaTheme="minorHAnsi" w:hAnsi="Myriad Pro" w:cstheme="minorBidi"/>
      <w:color w:val="auto"/>
    </w:rPr>
  </w:style>
  <w:style w:type="character" w:styleId="PlaceholderText">
    <w:name w:val="Placeholder Text"/>
    <w:basedOn w:val="DefaultParagraphFont"/>
    <w:uiPriority w:val="99"/>
    <w:semiHidden/>
    <w:rsid w:val="00750C1D"/>
    <w:rPr>
      <w:color w:val="808080"/>
    </w:rPr>
  </w:style>
  <w:style w:type="character" w:customStyle="1" w:styleId="Heading6Char">
    <w:name w:val="Heading 6 Char"/>
    <w:basedOn w:val="DefaultParagraphFont"/>
    <w:link w:val="Heading6"/>
    <w:uiPriority w:val="9"/>
    <w:semiHidden/>
    <w:rsid w:val="00DC29A0"/>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1024B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024BD"/>
    <w:rPr>
      <w:rFonts w:asciiTheme="majorHAnsi" w:eastAsiaTheme="majorEastAsia" w:hAnsiTheme="majorHAnsi" w:cstheme="majorBidi"/>
      <w:color w:val="365F91" w:themeColor="accent1" w:themeShade="BF"/>
    </w:rPr>
  </w:style>
  <w:style w:type="character" w:styleId="FollowedHyperlink">
    <w:name w:val="FollowedHyperlink"/>
    <w:basedOn w:val="DefaultParagraphFont"/>
    <w:semiHidden/>
    <w:unhideWhenUsed/>
    <w:rsid w:val="00F16DC4"/>
    <w:rPr>
      <w:rFonts w:ascii="Arial" w:hAnsi="Arial"/>
      <w:color w:val="000000" w:themeColor="text1"/>
      <w:sz w:val="24"/>
      <w:u w:val="none"/>
    </w:rPr>
  </w:style>
  <w:style w:type="table" w:customStyle="1" w:styleId="TableGrid1">
    <w:name w:val="Table Grid1"/>
    <w:basedOn w:val="TableNormal"/>
    <w:next w:val="TableGrid"/>
    <w:uiPriority w:val="39"/>
    <w:rsid w:val="00375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60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0E0F02"/>
    <w:pPr>
      <w:spacing w:after="132"/>
    </w:pPr>
    <w:rPr>
      <w:color w:val="333333"/>
      <w:sz w:val="24"/>
      <w:szCs w:val="24"/>
    </w:rPr>
  </w:style>
  <w:style w:type="paragraph" w:styleId="BodyText3">
    <w:name w:val="Body Text 3"/>
    <w:basedOn w:val="Normal"/>
    <w:link w:val="BodyText3Char"/>
    <w:uiPriority w:val="99"/>
    <w:unhideWhenUsed/>
    <w:rsid w:val="000E0F02"/>
    <w:pPr>
      <w:spacing w:after="120" w:line="276" w:lineRule="auto"/>
    </w:pPr>
    <w:rPr>
      <w:rFonts w:ascii="Calibri" w:eastAsia="Calibri" w:hAnsi="Calibri"/>
      <w:sz w:val="16"/>
      <w:szCs w:val="16"/>
    </w:rPr>
  </w:style>
  <w:style w:type="character" w:customStyle="1" w:styleId="BodyText3Char">
    <w:name w:val="Body Text 3 Char"/>
    <w:basedOn w:val="DefaultParagraphFont"/>
    <w:link w:val="BodyText3"/>
    <w:uiPriority w:val="99"/>
    <w:rsid w:val="000E0F02"/>
    <w:rPr>
      <w:rFonts w:ascii="Calibri" w:eastAsia="Calibri" w:hAnsi="Calibri" w:cs="Times New Roman"/>
      <w:sz w:val="16"/>
      <w:szCs w:val="16"/>
    </w:rPr>
  </w:style>
  <w:style w:type="paragraph" w:customStyle="1" w:styleId="BodyParagaphA">
    <w:name w:val="Body Paragaph A"/>
    <w:aliases w:val="B,C"/>
    <w:basedOn w:val="Normal"/>
    <w:qFormat/>
    <w:rsid w:val="000E0F02"/>
    <w:pPr>
      <w:numPr>
        <w:numId w:val="2"/>
      </w:numPr>
      <w:spacing w:after="120"/>
      <w:jc w:val="both"/>
    </w:pPr>
    <w:rPr>
      <w:rFonts w:ascii="Arial" w:hAnsi="Arial" w:cs="Arial"/>
      <w:bCs/>
    </w:rPr>
  </w:style>
  <w:style w:type="paragraph" w:customStyle="1" w:styleId="NumberedList">
    <w:name w:val="Numbered List"/>
    <w:basedOn w:val="Normal"/>
    <w:qFormat/>
    <w:rsid w:val="000E0F02"/>
    <w:pPr>
      <w:numPr>
        <w:numId w:val="3"/>
      </w:numPr>
      <w:spacing w:after="60"/>
      <w:ind w:left="1080"/>
      <w:jc w:val="both"/>
    </w:pPr>
    <w:rPr>
      <w:rFonts w:ascii="Arial" w:hAnsi="Arial" w:cs="Arial"/>
      <w:bCs/>
    </w:rPr>
  </w:style>
  <w:style w:type="paragraph" w:customStyle="1" w:styleId="H6">
    <w:name w:val="H6"/>
    <w:basedOn w:val="Normal"/>
    <w:next w:val="Normal"/>
    <w:uiPriority w:val="99"/>
    <w:rsid w:val="00360779"/>
    <w:pPr>
      <w:keepNext/>
      <w:autoSpaceDE w:val="0"/>
      <w:autoSpaceDN w:val="0"/>
      <w:adjustRightInd w:val="0"/>
      <w:spacing w:before="100" w:after="100"/>
      <w:outlineLvl w:val="6"/>
    </w:pPr>
    <w:rPr>
      <w:rFonts w:eastAsiaTheme="minorHAnsi"/>
      <w:b/>
      <w:bCs/>
      <w:sz w:val="16"/>
      <w:szCs w:val="16"/>
    </w:rPr>
  </w:style>
  <w:style w:type="paragraph" w:styleId="BodyText">
    <w:name w:val="Body Text"/>
    <w:basedOn w:val="Normal"/>
    <w:link w:val="BodyTextChar"/>
    <w:uiPriority w:val="99"/>
    <w:unhideWhenUsed/>
    <w:rsid w:val="00BD667B"/>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BD667B"/>
  </w:style>
  <w:style w:type="character" w:customStyle="1" w:styleId="ListParagraphChar">
    <w:name w:val="List Paragraph Char"/>
    <w:basedOn w:val="DefaultParagraphFont"/>
    <w:link w:val="ListParagraph"/>
    <w:uiPriority w:val="34"/>
    <w:rsid w:val="00BD667B"/>
  </w:style>
  <w:style w:type="paragraph" w:styleId="BodyTextIndent2">
    <w:name w:val="Body Text Indent 2"/>
    <w:basedOn w:val="Normal"/>
    <w:link w:val="BodyTextIndent2Char"/>
    <w:uiPriority w:val="99"/>
    <w:unhideWhenUsed/>
    <w:rsid w:val="00D22D1B"/>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D22D1B"/>
  </w:style>
  <w:style w:type="paragraph" w:styleId="BodyText2">
    <w:name w:val="Body Text 2"/>
    <w:basedOn w:val="Normal"/>
    <w:link w:val="BodyText2Char"/>
    <w:uiPriority w:val="99"/>
    <w:unhideWhenUsed/>
    <w:rsid w:val="00D22D1B"/>
    <w:pPr>
      <w:spacing w:after="120" w:line="480" w:lineRule="auto"/>
      <w:jc w:val="both"/>
    </w:pPr>
    <w:rPr>
      <w:rFonts w:ascii="Arial" w:hAnsi="Arial"/>
    </w:rPr>
  </w:style>
  <w:style w:type="character" w:customStyle="1" w:styleId="BodyText2Char">
    <w:name w:val="Body Text 2 Char"/>
    <w:basedOn w:val="DefaultParagraphFont"/>
    <w:link w:val="BodyText2"/>
    <w:uiPriority w:val="99"/>
    <w:rsid w:val="00D22D1B"/>
    <w:rPr>
      <w:rFonts w:ascii="Arial" w:eastAsia="Times New Roman" w:hAnsi="Arial" w:cs="Times New Roman"/>
      <w:sz w:val="20"/>
      <w:szCs w:val="20"/>
    </w:rPr>
  </w:style>
  <w:style w:type="character" w:styleId="Strong">
    <w:name w:val="Strong"/>
    <w:basedOn w:val="DefaultParagraphFont"/>
    <w:uiPriority w:val="22"/>
    <w:qFormat/>
    <w:rsid w:val="00EC6A6B"/>
    <w:rPr>
      <w:b/>
      <w:bCs/>
    </w:rPr>
  </w:style>
  <w:style w:type="character" w:styleId="Emphasis">
    <w:name w:val="Emphasis"/>
    <w:basedOn w:val="DefaultParagraphFont"/>
    <w:uiPriority w:val="20"/>
    <w:qFormat/>
    <w:rsid w:val="00B95971"/>
    <w:rPr>
      <w:i/>
      <w:iCs/>
    </w:rPr>
  </w:style>
  <w:style w:type="character" w:customStyle="1" w:styleId="Heading3Char">
    <w:name w:val="Heading 3 Char"/>
    <w:basedOn w:val="DefaultParagraphFont"/>
    <w:link w:val="Heading3"/>
    <w:uiPriority w:val="9"/>
    <w:semiHidden/>
    <w:rsid w:val="00BD08F1"/>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EB3E88"/>
    <w:rPr>
      <w:color w:val="808080"/>
      <w:shd w:val="clear" w:color="auto" w:fill="E6E6E6"/>
    </w:rPr>
  </w:style>
  <w:style w:type="character" w:customStyle="1" w:styleId="Heading9Char">
    <w:name w:val="Heading 9 Char"/>
    <w:basedOn w:val="DefaultParagraphFont"/>
    <w:link w:val="Heading9"/>
    <w:uiPriority w:val="9"/>
    <w:semiHidden/>
    <w:rsid w:val="0043549E"/>
    <w:rPr>
      <w:rFonts w:ascii="Cambria" w:eastAsia="Times New Roman" w:hAnsi="Cambria" w:cs="Times New Roman"/>
    </w:rPr>
  </w:style>
  <w:style w:type="paragraph" w:customStyle="1" w:styleId="Blockquote">
    <w:name w:val="Blockquote"/>
    <w:basedOn w:val="Normal"/>
    <w:rsid w:val="0043549E"/>
    <w:pPr>
      <w:spacing w:before="100" w:after="100"/>
      <w:ind w:left="360" w:right="360"/>
      <w:jc w:val="both"/>
    </w:pPr>
    <w:rPr>
      <w:rFonts w:ascii="Arial" w:hAnsi="Arial"/>
      <w:sz w:val="24"/>
    </w:rPr>
  </w:style>
  <w:style w:type="paragraph" w:styleId="Subtitle">
    <w:name w:val="Subtitle"/>
    <w:basedOn w:val="Normal"/>
    <w:link w:val="SubtitleChar"/>
    <w:qFormat/>
    <w:rsid w:val="0043549E"/>
    <w:pPr>
      <w:jc w:val="center"/>
    </w:pPr>
    <w:rPr>
      <w:rFonts w:ascii="Arial" w:hAnsi="Arial"/>
      <w:b/>
      <w:sz w:val="28"/>
      <w:u w:val="single"/>
    </w:rPr>
  </w:style>
  <w:style w:type="character" w:customStyle="1" w:styleId="SubtitleChar">
    <w:name w:val="Subtitle Char"/>
    <w:basedOn w:val="DefaultParagraphFont"/>
    <w:link w:val="Subtitle"/>
    <w:rsid w:val="0043549E"/>
    <w:rPr>
      <w:rFonts w:ascii="Arial" w:eastAsia="Times New Roman" w:hAnsi="Arial" w:cs="Times New Roman"/>
      <w:b/>
      <w:sz w:val="28"/>
      <w:szCs w:val="20"/>
      <w:u w:val="single"/>
    </w:rPr>
  </w:style>
  <w:style w:type="paragraph" w:styleId="Title">
    <w:name w:val="Title"/>
    <w:basedOn w:val="Normal"/>
    <w:link w:val="TitleChar"/>
    <w:qFormat/>
    <w:rsid w:val="0043549E"/>
    <w:pPr>
      <w:jc w:val="center"/>
    </w:pPr>
    <w:rPr>
      <w:rFonts w:ascii="Arial" w:hAnsi="Arial"/>
      <w:b/>
      <w:sz w:val="32"/>
      <w:u w:val="single"/>
    </w:rPr>
  </w:style>
  <w:style w:type="character" w:customStyle="1" w:styleId="TitleChar">
    <w:name w:val="Title Char"/>
    <w:basedOn w:val="DefaultParagraphFont"/>
    <w:link w:val="Title"/>
    <w:rsid w:val="0043549E"/>
    <w:rPr>
      <w:rFonts w:ascii="Arial" w:eastAsia="Times New Roman" w:hAnsi="Arial" w:cs="Times New Roman"/>
      <w:b/>
      <w:sz w:val="32"/>
      <w:szCs w:val="20"/>
      <w:u w:val="single"/>
    </w:rPr>
  </w:style>
  <w:style w:type="paragraph" w:styleId="BodyTextIndent">
    <w:name w:val="Body Text Indent"/>
    <w:basedOn w:val="Normal"/>
    <w:link w:val="BodyTextIndentChar"/>
    <w:semiHidden/>
    <w:rsid w:val="0043549E"/>
    <w:pPr>
      <w:ind w:left="360" w:hanging="360"/>
      <w:jc w:val="both"/>
    </w:pPr>
    <w:rPr>
      <w:rFonts w:ascii="Arial" w:hAnsi="Arial"/>
      <w:color w:val="000000"/>
    </w:rPr>
  </w:style>
  <w:style w:type="character" w:customStyle="1" w:styleId="BodyTextIndentChar">
    <w:name w:val="Body Text Indent Char"/>
    <w:basedOn w:val="DefaultParagraphFont"/>
    <w:link w:val="BodyTextIndent"/>
    <w:semiHidden/>
    <w:rsid w:val="0043549E"/>
    <w:rPr>
      <w:rFonts w:ascii="Arial" w:eastAsia="Times New Roman" w:hAnsi="Arial" w:cs="Times New Roman"/>
      <w:color w:val="000000"/>
      <w:sz w:val="20"/>
      <w:szCs w:val="20"/>
    </w:rPr>
  </w:style>
  <w:style w:type="paragraph" w:customStyle="1" w:styleId="NormalHeading2">
    <w:name w:val="Normal Heading 2"/>
    <w:basedOn w:val="Normal"/>
    <w:qFormat/>
    <w:rsid w:val="002160FB"/>
    <w:pPr>
      <w:spacing w:before="60" w:after="120"/>
      <w:ind w:left="720"/>
      <w:jc w:val="both"/>
    </w:pPr>
    <w:rPr>
      <w:rFonts w:ascii="Arial" w:eastAsiaTheme="minorHAnsi" w:hAnsi="Arial" w:cs="Arial"/>
      <w:bCs/>
      <w:sz w:val="22"/>
      <w:szCs w:val="22"/>
    </w:rPr>
  </w:style>
  <w:style w:type="character" w:customStyle="1" w:styleId="UnresolvedMention2">
    <w:name w:val="Unresolved Mention2"/>
    <w:basedOn w:val="DefaultParagraphFont"/>
    <w:uiPriority w:val="99"/>
    <w:semiHidden/>
    <w:unhideWhenUsed/>
    <w:rsid w:val="0089200F"/>
    <w:rPr>
      <w:color w:val="808080"/>
      <w:shd w:val="clear" w:color="auto" w:fill="E6E6E6"/>
    </w:rPr>
  </w:style>
  <w:style w:type="character" w:styleId="UnresolvedMention">
    <w:name w:val="Unresolved Mention"/>
    <w:basedOn w:val="DefaultParagraphFont"/>
    <w:uiPriority w:val="99"/>
    <w:semiHidden/>
    <w:unhideWhenUsed/>
    <w:rsid w:val="0059574C"/>
    <w:rPr>
      <w:color w:val="605E5C"/>
      <w:shd w:val="clear" w:color="auto" w:fill="E1DFDD"/>
    </w:rPr>
  </w:style>
  <w:style w:type="character" w:styleId="LineNumber">
    <w:name w:val="line number"/>
    <w:basedOn w:val="DefaultParagraphFont"/>
    <w:uiPriority w:val="99"/>
    <w:semiHidden/>
    <w:unhideWhenUsed/>
    <w:rsid w:val="008711F2"/>
  </w:style>
  <w:style w:type="paragraph" w:customStyle="1" w:styleId="TableParagraph">
    <w:name w:val="Table Paragraph"/>
    <w:basedOn w:val="Normal"/>
    <w:uiPriority w:val="1"/>
    <w:qFormat/>
    <w:rsid w:val="00F04111"/>
    <w:pPr>
      <w:widowControl w:val="0"/>
      <w:autoSpaceDE w:val="0"/>
      <w:autoSpaceDN w:val="0"/>
      <w:spacing w:line="253" w:lineRule="exact"/>
      <w:ind w:left="1257" w:right="223"/>
      <w:jc w:val="center"/>
    </w:pPr>
    <w:rPr>
      <w:rFonts w:ascii="Calibri" w:eastAsia="Calibri" w:hAnsi="Calibri" w:cs="Calibri"/>
      <w:sz w:val="22"/>
      <w:szCs w:val="22"/>
    </w:rPr>
  </w:style>
  <w:style w:type="paragraph" w:styleId="EndnoteText">
    <w:name w:val="endnote text"/>
    <w:basedOn w:val="Normal"/>
    <w:link w:val="EndnoteTextChar"/>
    <w:uiPriority w:val="99"/>
    <w:semiHidden/>
    <w:unhideWhenUsed/>
    <w:rsid w:val="00C07F15"/>
  </w:style>
  <w:style w:type="character" w:customStyle="1" w:styleId="EndnoteTextChar">
    <w:name w:val="Endnote Text Char"/>
    <w:basedOn w:val="DefaultParagraphFont"/>
    <w:link w:val="EndnoteText"/>
    <w:uiPriority w:val="99"/>
    <w:semiHidden/>
    <w:rsid w:val="00C07F1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07F15"/>
    <w:rPr>
      <w:vertAlign w:val="superscript"/>
    </w:rPr>
  </w:style>
  <w:style w:type="paragraph" w:styleId="TOC3">
    <w:name w:val="toc 3"/>
    <w:basedOn w:val="Normal"/>
    <w:next w:val="Normal"/>
    <w:autoRedefine/>
    <w:uiPriority w:val="39"/>
    <w:unhideWhenUsed/>
    <w:rsid w:val="00D263DF"/>
    <w:pPr>
      <w:tabs>
        <w:tab w:val="right" w:leader="dot" w:pos="9350"/>
      </w:tabs>
      <w:spacing w:after="100"/>
      <w:ind w:left="90"/>
    </w:pPr>
  </w:style>
  <w:style w:type="paragraph" w:styleId="TOCHeading">
    <w:name w:val="TOC Heading"/>
    <w:basedOn w:val="Heading1"/>
    <w:next w:val="Normal"/>
    <w:uiPriority w:val="39"/>
    <w:unhideWhenUsed/>
    <w:qFormat/>
    <w:rsid w:val="004138A4"/>
    <w:pPr>
      <w:keepLines/>
      <w:widowControl/>
      <w:spacing w:before="240" w:after="0"/>
      <w:outlineLvl w:val="9"/>
    </w:pPr>
    <w:rPr>
      <w:rFonts w:asciiTheme="majorHAnsi" w:eastAsiaTheme="majorEastAsia" w:hAnsiTheme="majorHAnsi" w:cstheme="majorBidi"/>
      <w:b w:val="0"/>
      <w:color w:val="365F91" w:themeColor="accent1" w:themeShade="BF"/>
      <w:sz w:val="32"/>
      <w:szCs w:val="32"/>
    </w:rPr>
  </w:style>
  <w:style w:type="table" w:customStyle="1" w:styleId="TableGrid3">
    <w:name w:val="Table Grid3"/>
    <w:basedOn w:val="TableNormal"/>
    <w:next w:val="TableGrid"/>
    <w:uiPriority w:val="59"/>
    <w:rsid w:val="001F3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6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aliases w:val="B LIST"/>
    <w:basedOn w:val="Normal"/>
    <w:uiPriority w:val="1"/>
    <w:rsid w:val="00A248B2"/>
    <w:pPr>
      <w:numPr>
        <w:numId w:val="4"/>
      </w:numPr>
      <w:autoSpaceDE w:val="0"/>
      <w:autoSpaceDN w:val="0"/>
      <w:spacing w:after="120"/>
    </w:pPr>
    <w:rPr>
      <w:rFonts w:ascii="Arial" w:eastAsiaTheme="minorHAnsi" w:hAnsi="Arial" w:cs="Arial"/>
      <w:sz w:val="24"/>
      <w:szCs w:val="24"/>
    </w:rPr>
  </w:style>
  <w:style w:type="table" w:customStyle="1" w:styleId="TableGrid6">
    <w:name w:val="Table Grid6"/>
    <w:basedOn w:val="TableNormal"/>
    <w:next w:val="TableGrid"/>
    <w:uiPriority w:val="39"/>
    <w:rsid w:val="00E67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Accent1">
    <w:name w:val="List Table 6 Colorful Accent 1"/>
    <w:basedOn w:val="TableNormal"/>
    <w:uiPriority w:val="51"/>
    <w:rsid w:val="00381505"/>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918">
      <w:bodyDiv w:val="1"/>
      <w:marLeft w:val="0"/>
      <w:marRight w:val="0"/>
      <w:marTop w:val="0"/>
      <w:marBottom w:val="0"/>
      <w:divBdr>
        <w:top w:val="none" w:sz="0" w:space="0" w:color="auto"/>
        <w:left w:val="none" w:sz="0" w:space="0" w:color="auto"/>
        <w:bottom w:val="none" w:sz="0" w:space="0" w:color="auto"/>
        <w:right w:val="none" w:sz="0" w:space="0" w:color="auto"/>
      </w:divBdr>
    </w:div>
    <w:div w:id="24327932">
      <w:bodyDiv w:val="1"/>
      <w:marLeft w:val="0"/>
      <w:marRight w:val="0"/>
      <w:marTop w:val="0"/>
      <w:marBottom w:val="0"/>
      <w:divBdr>
        <w:top w:val="none" w:sz="0" w:space="0" w:color="auto"/>
        <w:left w:val="none" w:sz="0" w:space="0" w:color="auto"/>
        <w:bottom w:val="none" w:sz="0" w:space="0" w:color="auto"/>
        <w:right w:val="none" w:sz="0" w:space="0" w:color="auto"/>
      </w:divBdr>
    </w:div>
    <w:div w:id="127473389">
      <w:bodyDiv w:val="1"/>
      <w:marLeft w:val="0"/>
      <w:marRight w:val="0"/>
      <w:marTop w:val="0"/>
      <w:marBottom w:val="0"/>
      <w:divBdr>
        <w:top w:val="none" w:sz="0" w:space="0" w:color="auto"/>
        <w:left w:val="none" w:sz="0" w:space="0" w:color="auto"/>
        <w:bottom w:val="none" w:sz="0" w:space="0" w:color="auto"/>
        <w:right w:val="none" w:sz="0" w:space="0" w:color="auto"/>
      </w:divBdr>
    </w:div>
    <w:div w:id="137308548">
      <w:bodyDiv w:val="1"/>
      <w:marLeft w:val="0"/>
      <w:marRight w:val="0"/>
      <w:marTop w:val="0"/>
      <w:marBottom w:val="0"/>
      <w:divBdr>
        <w:top w:val="none" w:sz="0" w:space="0" w:color="auto"/>
        <w:left w:val="none" w:sz="0" w:space="0" w:color="auto"/>
        <w:bottom w:val="none" w:sz="0" w:space="0" w:color="auto"/>
        <w:right w:val="none" w:sz="0" w:space="0" w:color="auto"/>
      </w:divBdr>
    </w:div>
    <w:div w:id="160513095">
      <w:bodyDiv w:val="1"/>
      <w:marLeft w:val="0"/>
      <w:marRight w:val="0"/>
      <w:marTop w:val="0"/>
      <w:marBottom w:val="0"/>
      <w:divBdr>
        <w:top w:val="none" w:sz="0" w:space="0" w:color="auto"/>
        <w:left w:val="none" w:sz="0" w:space="0" w:color="auto"/>
        <w:bottom w:val="none" w:sz="0" w:space="0" w:color="auto"/>
        <w:right w:val="none" w:sz="0" w:space="0" w:color="auto"/>
      </w:divBdr>
    </w:div>
    <w:div w:id="171339479">
      <w:bodyDiv w:val="1"/>
      <w:marLeft w:val="0"/>
      <w:marRight w:val="0"/>
      <w:marTop w:val="0"/>
      <w:marBottom w:val="0"/>
      <w:divBdr>
        <w:top w:val="none" w:sz="0" w:space="0" w:color="auto"/>
        <w:left w:val="none" w:sz="0" w:space="0" w:color="auto"/>
        <w:bottom w:val="none" w:sz="0" w:space="0" w:color="auto"/>
        <w:right w:val="none" w:sz="0" w:space="0" w:color="auto"/>
      </w:divBdr>
      <w:divsChild>
        <w:div w:id="280653982">
          <w:marLeft w:val="0"/>
          <w:marRight w:val="0"/>
          <w:marTop w:val="525"/>
          <w:marBottom w:val="525"/>
          <w:divBdr>
            <w:top w:val="none" w:sz="0" w:space="0" w:color="auto"/>
            <w:left w:val="none" w:sz="0" w:space="0" w:color="auto"/>
            <w:bottom w:val="none" w:sz="0" w:space="0" w:color="auto"/>
            <w:right w:val="none" w:sz="0" w:space="0" w:color="auto"/>
          </w:divBdr>
          <w:divsChild>
            <w:div w:id="937712537">
              <w:marLeft w:val="0"/>
              <w:marRight w:val="0"/>
              <w:marTop w:val="0"/>
              <w:marBottom w:val="0"/>
              <w:divBdr>
                <w:top w:val="none" w:sz="0" w:space="0" w:color="auto"/>
                <w:left w:val="none" w:sz="0" w:space="0" w:color="auto"/>
                <w:bottom w:val="none" w:sz="0" w:space="0" w:color="auto"/>
                <w:right w:val="none" w:sz="0" w:space="0" w:color="auto"/>
              </w:divBdr>
              <w:divsChild>
                <w:div w:id="1774398235">
                  <w:marLeft w:val="0"/>
                  <w:marRight w:val="0"/>
                  <w:marTop w:val="0"/>
                  <w:marBottom w:val="0"/>
                  <w:divBdr>
                    <w:top w:val="none" w:sz="0" w:space="0" w:color="auto"/>
                    <w:left w:val="none" w:sz="0" w:space="0" w:color="auto"/>
                    <w:bottom w:val="none" w:sz="0" w:space="0" w:color="auto"/>
                    <w:right w:val="none" w:sz="0" w:space="0" w:color="auto"/>
                  </w:divBdr>
                  <w:divsChild>
                    <w:div w:id="985472742">
                      <w:marLeft w:val="0"/>
                      <w:marRight w:val="0"/>
                      <w:marTop w:val="0"/>
                      <w:marBottom w:val="0"/>
                      <w:divBdr>
                        <w:top w:val="none" w:sz="0" w:space="0" w:color="auto"/>
                        <w:left w:val="none" w:sz="0" w:space="0" w:color="auto"/>
                        <w:bottom w:val="none" w:sz="0" w:space="0" w:color="auto"/>
                        <w:right w:val="none" w:sz="0" w:space="0" w:color="auto"/>
                      </w:divBdr>
                      <w:divsChild>
                        <w:div w:id="900213911">
                          <w:marLeft w:val="0"/>
                          <w:marRight w:val="0"/>
                          <w:marTop w:val="0"/>
                          <w:marBottom w:val="0"/>
                          <w:divBdr>
                            <w:top w:val="none" w:sz="0" w:space="0" w:color="auto"/>
                            <w:left w:val="none" w:sz="0" w:space="0" w:color="auto"/>
                            <w:bottom w:val="none" w:sz="0" w:space="0" w:color="auto"/>
                            <w:right w:val="none" w:sz="0" w:space="0" w:color="auto"/>
                          </w:divBdr>
                          <w:divsChild>
                            <w:div w:id="12206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49056">
      <w:bodyDiv w:val="1"/>
      <w:marLeft w:val="0"/>
      <w:marRight w:val="0"/>
      <w:marTop w:val="0"/>
      <w:marBottom w:val="0"/>
      <w:divBdr>
        <w:top w:val="none" w:sz="0" w:space="0" w:color="auto"/>
        <w:left w:val="none" w:sz="0" w:space="0" w:color="auto"/>
        <w:bottom w:val="none" w:sz="0" w:space="0" w:color="auto"/>
        <w:right w:val="none" w:sz="0" w:space="0" w:color="auto"/>
      </w:divBdr>
      <w:divsChild>
        <w:div w:id="1056516066">
          <w:marLeft w:val="0"/>
          <w:marRight w:val="0"/>
          <w:marTop w:val="0"/>
          <w:marBottom w:val="0"/>
          <w:divBdr>
            <w:top w:val="none" w:sz="0" w:space="0" w:color="auto"/>
            <w:left w:val="none" w:sz="0" w:space="0" w:color="auto"/>
            <w:bottom w:val="none" w:sz="0" w:space="0" w:color="auto"/>
            <w:right w:val="none" w:sz="0" w:space="0" w:color="auto"/>
          </w:divBdr>
        </w:div>
      </w:divsChild>
    </w:div>
    <w:div w:id="183977275">
      <w:bodyDiv w:val="1"/>
      <w:marLeft w:val="0"/>
      <w:marRight w:val="0"/>
      <w:marTop w:val="0"/>
      <w:marBottom w:val="0"/>
      <w:divBdr>
        <w:top w:val="none" w:sz="0" w:space="0" w:color="auto"/>
        <w:left w:val="none" w:sz="0" w:space="0" w:color="auto"/>
        <w:bottom w:val="none" w:sz="0" w:space="0" w:color="auto"/>
        <w:right w:val="none" w:sz="0" w:space="0" w:color="auto"/>
      </w:divBdr>
    </w:div>
    <w:div w:id="188759195">
      <w:bodyDiv w:val="1"/>
      <w:marLeft w:val="0"/>
      <w:marRight w:val="0"/>
      <w:marTop w:val="0"/>
      <w:marBottom w:val="0"/>
      <w:divBdr>
        <w:top w:val="none" w:sz="0" w:space="0" w:color="auto"/>
        <w:left w:val="none" w:sz="0" w:space="0" w:color="auto"/>
        <w:bottom w:val="none" w:sz="0" w:space="0" w:color="auto"/>
        <w:right w:val="none" w:sz="0" w:space="0" w:color="auto"/>
      </w:divBdr>
    </w:div>
    <w:div w:id="330068290">
      <w:bodyDiv w:val="1"/>
      <w:marLeft w:val="0"/>
      <w:marRight w:val="0"/>
      <w:marTop w:val="0"/>
      <w:marBottom w:val="0"/>
      <w:divBdr>
        <w:top w:val="none" w:sz="0" w:space="0" w:color="auto"/>
        <w:left w:val="none" w:sz="0" w:space="0" w:color="auto"/>
        <w:bottom w:val="none" w:sz="0" w:space="0" w:color="auto"/>
        <w:right w:val="none" w:sz="0" w:space="0" w:color="auto"/>
      </w:divBdr>
    </w:div>
    <w:div w:id="345057641">
      <w:bodyDiv w:val="1"/>
      <w:marLeft w:val="0"/>
      <w:marRight w:val="0"/>
      <w:marTop w:val="0"/>
      <w:marBottom w:val="0"/>
      <w:divBdr>
        <w:top w:val="none" w:sz="0" w:space="0" w:color="auto"/>
        <w:left w:val="none" w:sz="0" w:space="0" w:color="auto"/>
        <w:bottom w:val="none" w:sz="0" w:space="0" w:color="auto"/>
        <w:right w:val="none" w:sz="0" w:space="0" w:color="auto"/>
      </w:divBdr>
    </w:div>
    <w:div w:id="355355608">
      <w:bodyDiv w:val="1"/>
      <w:marLeft w:val="0"/>
      <w:marRight w:val="0"/>
      <w:marTop w:val="0"/>
      <w:marBottom w:val="0"/>
      <w:divBdr>
        <w:top w:val="none" w:sz="0" w:space="0" w:color="auto"/>
        <w:left w:val="none" w:sz="0" w:space="0" w:color="auto"/>
        <w:bottom w:val="none" w:sz="0" w:space="0" w:color="auto"/>
        <w:right w:val="none" w:sz="0" w:space="0" w:color="auto"/>
      </w:divBdr>
    </w:div>
    <w:div w:id="362169142">
      <w:bodyDiv w:val="1"/>
      <w:marLeft w:val="0"/>
      <w:marRight w:val="0"/>
      <w:marTop w:val="0"/>
      <w:marBottom w:val="0"/>
      <w:divBdr>
        <w:top w:val="none" w:sz="0" w:space="0" w:color="auto"/>
        <w:left w:val="none" w:sz="0" w:space="0" w:color="auto"/>
        <w:bottom w:val="none" w:sz="0" w:space="0" w:color="auto"/>
        <w:right w:val="none" w:sz="0" w:space="0" w:color="auto"/>
      </w:divBdr>
    </w:div>
    <w:div w:id="367608648">
      <w:bodyDiv w:val="1"/>
      <w:marLeft w:val="0"/>
      <w:marRight w:val="0"/>
      <w:marTop w:val="0"/>
      <w:marBottom w:val="0"/>
      <w:divBdr>
        <w:top w:val="none" w:sz="0" w:space="0" w:color="auto"/>
        <w:left w:val="none" w:sz="0" w:space="0" w:color="auto"/>
        <w:bottom w:val="none" w:sz="0" w:space="0" w:color="auto"/>
        <w:right w:val="none" w:sz="0" w:space="0" w:color="auto"/>
      </w:divBdr>
    </w:div>
    <w:div w:id="383871884">
      <w:bodyDiv w:val="1"/>
      <w:marLeft w:val="0"/>
      <w:marRight w:val="0"/>
      <w:marTop w:val="0"/>
      <w:marBottom w:val="0"/>
      <w:divBdr>
        <w:top w:val="none" w:sz="0" w:space="0" w:color="auto"/>
        <w:left w:val="none" w:sz="0" w:space="0" w:color="auto"/>
        <w:bottom w:val="none" w:sz="0" w:space="0" w:color="auto"/>
        <w:right w:val="none" w:sz="0" w:space="0" w:color="auto"/>
      </w:divBdr>
    </w:div>
    <w:div w:id="386733079">
      <w:bodyDiv w:val="1"/>
      <w:marLeft w:val="0"/>
      <w:marRight w:val="0"/>
      <w:marTop w:val="0"/>
      <w:marBottom w:val="0"/>
      <w:divBdr>
        <w:top w:val="none" w:sz="0" w:space="0" w:color="auto"/>
        <w:left w:val="none" w:sz="0" w:space="0" w:color="auto"/>
        <w:bottom w:val="none" w:sz="0" w:space="0" w:color="auto"/>
        <w:right w:val="none" w:sz="0" w:space="0" w:color="auto"/>
      </w:divBdr>
    </w:div>
    <w:div w:id="400182330">
      <w:bodyDiv w:val="1"/>
      <w:marLeft w:val="0"/>
      <w:marRight w:val="0"/>
      <w:marTop w:val="0"/>
      <w:marBottom w:val="0"/>
      <w:divBdr>
        <w:top w:val="none" w:sz="0" w:space="0" w:color="auto"/>
        <w:left w:val="none" w:sz="0" w:space="0" w:color="auto"/>
        <w:bottom w:val="none" w:sz="0" w:space="0" w:color="auto"/>
        <w:right w:val="none" w:sz="0" w:space="0" w:color="auto"/>
      </w:divBdr>
    </w:div>
    <w:div w:id="437719318">
      <w:bodyDiv w:val="1"/>
      <w:marLeft w:val="0"/>
      <w:marRight w:val="0"/>
      <w:marTop w:val="0"/>
      <w:marBottom w:val="0"/>
      <w:divBdr>
        <w:top w:val="none" w:sz="0" w:space="0" w:color="auto"/>
        <w:left w:val="none" w:sz="0" w:space="0" w:color="auto"/>
        <w:bottom w:val="none" w:sz="0" w:space="0" w:color="auto"/>
        <w:right w:val="none" w:sz="0" w:space="0" w:color="auto"/>
      </w:divBdr>
    </w:div>
    <w:div w:id="481894934">
      <w:bodyDiv w:val="1"/>
      <w:marLeft w:val="0"/>
      <w:marRight w:val="0"/>
      <w:marTop w:val="0"/>
      <w:marBottom w:val="0"/>
      <w:divBdr>
        <w:top w:val="none" w:sz="0" w:space="0" w:color="auto"/>
        <w:left w:val="none" w:sz="0" w:space="0" w:color="auto"/>
        <w:bottom w:val="none" w:sz="0" w:space="0" w:color="auto"/>
        <w:right w:val="none" w:sz="0" w:space="0" w:color="auto"/>
      </w:divBdr>
    </w:div>
    <w:div w:id="509485828">
      <w:bodyDiv w:val="1"/>
      <w:marLeft w:val="0"/>
      <w:marRight w:val="0"/>
      <w:marTop w:val="0"/>
      <w:marBottom w:val="0"/>
      <w:divBdr>
        <w:top w:val="none" w:sz="0" w:space="0" w:color="auto"/>
        <w:left w:val="none" w:sz="0" w:space="0" w:color="auto"/>
        <w:bottom w:val="none" w:sz="0" w:space="0" w:color="auto"/>
        <w:right w:val="none" w:sz="0" w:space="0" w:color="auto"/>
      </w:divBdr>
    </w:div>
    <w:div w:id="530532160">
      <w:bodyDiv w:val="1"/>
      <w:marLeft w:val="0"/>
      <w:marRight w:val="0"/>
      <w:marTop w:val="0"/>
      <w:marBottom w:val="0"/>
      <w:divBdr>
        <w:top w:val="none" w:sz="0" w:space="0" w:color="auto"/>
        <w:left w:val="none" w:sz="0" w:space="0" w:color="auto"/>
        <w:bottom w:val="none" w:sz="0" w:space="0" w:color="auto"/>
        <w:right w:val="none" w:sz="0" w:space="0" w:color="auto"/>
      </w:divBdr>
    </w:div>
    <w:div w:id="543445759">
      <w:bodyDiv w:val="1"/>
      <w:marLeft w:val="0"/>
      <w:marRight w:val="0"/>
      <w:marTop w:val="0"/>
      <w:marBottom w:val="0"/>
      <w:divBdr>
        <w:top w:val="none" w:sz="0" w:space="0" w:color="auto"/>
        <w:left w:val="none" w:sz="0" w:space="0" w:color="auto"/>
        <w:bottom w:val="none" w:sz="0" w:space="0" w:color="auto"/>
        <w:right w:val="none" w:sz="0" w:space="0" w:color="auto"/>
      </w:divBdr>
    </w:div>
    <w:div w:id="570431437">
      <w:bodyDiv w:val="1"/>
      <w:marLeft w:val="0"/>
      <w:marRight w:val="0"/>
      <w:marTop w:val="0"/>
      <w:marBottom w:val="0"/>
      <w:divBdr>
        <w:top w:val="none" w:sz="0" w:space="0" w:color="auto"/>
        <w:left w:val="none" w:sz="0" w:space="0" w:color="auto"/>
        <w:bottom w:val="none" w:sz="0" w:space="0" w:color="auto"/>
        <w:right w:val="none" w:sz="0" w:space="0" w:color="auto"/>
      </w:divBdr>
    </w:div>
    <w:div w:id="584798710">
      <w:bodyDiv w:val="1"/>
      <w:marLeft w:val="0"/>
      <w:marRight w:val="0"/>
      <w:marTop w:val="0"/>
      <w:marBottom w:val="0"/>
      <w:divBdr>
        <w:top w:val="none" w:sz="0" w:space="0" w:color="auto"/>
        <w:left w:val="none" w:sz="0" w:space="0" w:color="auto"/>
        <w:bottom w:val="none" w:sz="0" w:space="0" w:color="auto"/>
        <w:right w:val="none" w:sz="0" w:space="0" w:color="auto"/>
      </w:divBdr>
    </w:div>
    <w:div w:id="625893904">
      <w:bodyDiv w:val="1"/>
      <w:marLeft w:val="0"/>
      <w:marRight w:val="0"/>
      <w:marTop w:val="0"/>
      <w:marBottom w:val="0"/>
      <w:divBdr>
        <w:top w:val="none" w:sz="0" w:space="0" w:color="auto"/>
        <w:left w:val="none" w:sz="0" w:space="0" w:color="auto"/>
        <w:bottom w:val="none" w:sz="0" w:space="0" w:color="auto"/>
        <w:right w:val="none" w:sz="0" w:space="0" w:color="auto"/>
      </w:divBdr>
    </w:div>
    <w:div w:id="659428841">
      <w:bodyDiv w:val="1"/>
      <w:marLeft w:val="0"/>
      <w:marRight w:val="0"/>
      <w:marTop w:val="0"/>
      <w:marBottom w:val="0"/>
      <w:divBdr>
        <w:top w:val="none" w:sz="0" w:space="0" w:color="auto"/>
        <w:left w:val="none" w:sz="0" w:space="0" w:color="auto"/>
        <w:bottom w:val="none" w:sz="0" w:space="0" w:color="auto"/>
        <w:right w:val="none" w:sz="0" w:space="0" w:color="auto"/>
      </w:divBdr>
    </w:div>
    <w:div w:id="676886086">
      <w:bodyDiv w:val="1"/>
      <w:marLeft w:val="0"/>
      <w:marRight w:val="0"/>
      <w:marTop w:val="0"/>
      <w:marBottom w:val="0"/>
      <w:divBdr>
        <w:top w:val="none" w:sz="0" w:space="0" w:color="auto"/>
        <w:left w:val="none" w:sz="0" w:space="0" w:color="auto"/>
        <w:bottom w:val="none" w:sz="0" w:space="0" w:color="auto"/>
        <w:right w:val="none" w:sz="0" w:space="0" w:color="auto"/>
      </w:divBdr>
    </w:div>
    <w:div w:id="764765113">
      <w:bodyDiv w:val="1"/>
      <w:marLeft w:val="0"/>
      <w:marRight w:val="0"/>
      <w:marTop w:val="0"/>
      <w:marBottom w:val="0"/>
      <w:divBdr>
        <w:top w:val="none" w:sz="0" w:space="0" w:color="auto"/>
        <w:left w:val="none" w:sz="0" w:space="0" w:color="auto"/>
        <w:bottom w:val="none" w:sz="0" w:space="0" w:color="auto"/>
        <w:right w:val="none" w:sz="0" w:space="0" w:color="auto"/>
      </w:divBdr>
    </w:div>
    <w:div w:id="789711371">
      <w:bodyDiv w:val="1"/>
      <w:marLeft w:val="0"/>
      <w:marRight w:val="0"/>
      <w:marTop w:val="0"/>
      <w:marBottom w:val="0"/>
      <w:divBdr>
        <w:top w:val="none" w:sz="0" w:space="0" w:color="auto"/>
        <w:left w:val="none" w:sz="0" w:space="0" w:color="auto"/>
        <w:bottom w:val="none" w:sz="0" w:space="0" w:color="auto"/>
        <w:right w:val="none" w:sz="0" w:space="0" w:color="auto"/>
      </w:divBdr>
      <w:divsChild>
        <w:div w:id="1479804319">
          <w:marLeft w:val="0"/>
          <w:marRight w:val="0"/>
          <w:marTop w:val="0"/>
          <w:marBottom w:val="0"/>
          <w:divBdr>
            <w:top w:val="none" w:sz="0" w:space="0" w:color="auto"/>
            <w:left w:val="none" w:sz="0" w:space="0" w:color="auto"/>
            <w:bottom w:val="none" w:sz="0" w:space="0" w:color="auto"/>
            <w:right w:val="none" w:sz="0" w:space="0" w:color="auto"/>
          </w:divBdr>
          <w:divsChild>
            <w:div w:id="21066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3792">
      <w:bodyDiv w:val="1"/>
      <w:marLeft w:val="0"/>
      <w:marRight w:val="0"/>
      <w:marTop w:val="0"/>
      <w:marBottom w:val="0"/>
      <w:divBdr>
        <w:top w:val="none" w:sz="0" w:space="0" w:color="auto"/>
        <w:left w:val="none" w:sz="0" w:space="0" w:color="auto"/>
        <w:bottom w:val="none" w:sz="0" w:space="0" w:color="auto"/>
        <w:right w:val="none" w:sz="0" w:space="0" w:color="auto"/>
      </w:divBdr>
    </w:div>
    <w:div w:id="879785041">
      <w:bodyDiv w:val="1"/>
      <w:marLeft w:val="0"/>
      <w:marRight w:val="0"/>
      <w:marTop w:val="0"/>
      <w:marBottom w:val="0"/>
      <w:divBdr>
        <w:top w:val="none" w:sz="0" w:space="0" w:color="auto"/>
        <w:left w:val="none" w:sz="0" w:space="0" w:color="auto"/>
        <w:bottom w:val="none" w:sz="0" w:space="0" w:color="auto"/>
        <w:right w:val="none" w:sz="0" w:space="0" w:color="auto"/>
      </w:divBdr>
    </w:div>
    <w:div w:id="933975777">
      <w:bodyDiv w:val="1"/>
      <w:marLeft w:val="0"/>
      <w:marRight w:val="0"/>
      <w:marTop w:val="0"/>
      <w:marBottom w:val="0"/>
      <w:divBdr>
        <w:top w:val="none" w:sz="0" w:space="0" w:color="auto"/>
        <w:left w:val="none" w:sz="0" w:space="0" w:color="auto"/>
        <w:bottom w:val="none" w:sz="0" w:space="0" w:color="auto"/>
        <w:right w:val="none" w:sz="0" w:space="0" w:color="auto"/>
      </w:divBdr>
    </w:div>
    <w:div w:id="1024407511">
      <w:bodyDiv w:val="1"/>
      <w:marLeft w:val="0"/>
      <w:marRight w:val="0"/>
      <w:marTop w:val="0"/>
      <w:marBottom w:val="0"/>
      <w:divBdr>
        <w:top w:val="none" w:sz="0" w:space="0" w:color="auto"/>
        <w:left w:val="none" w:sz="0" w:space="0" w:color="auto"/>
        <w:bottom w:val="none" w:sz="0" w:space="0" w:color="auto"/>
        <w:right w:val="none" w:sz="0" w:space="0" w:color="auto"/>
      </w:divBdr>
    </w:div>
    <w:div w:id="1056779555">
      <w:bodyDiv w:val="1"/>
      <w:marLeft w:val="0"/>
      <w:marRight w:val="0"/>
      <w:marTop w:val="0"/>
      <w:marBottom w:val="0"/>
      <w:divBdr>
        <w:top w:val="none" w:sz="0" w:space="0" w:color="auto"/>
        <w:left w:val="none" w:sz="0" w:space="0" w:color="auto"/>
        <w:bottom w:val="none" w:sz="0" w:space="0" w:color="auto"/>
        <w:right w:val="none" w:sz="0" w:space="0" w:color="auto"/>
      </w:divBdr>
    </w:div>
    <w:div w:id="1078282396">
      <w:bodyDiv w:val="1"/>
      <w:marLeft w:val="0"/>
      <w:marRight w:val="0"/>
      <w:marTop w:val="0"/>
      <w:marBottom w:val="0"/>
      <w:divBdr>
        <w:top w:val="none" w:sz="0" w:space="0" w:color="auto"/>
        <w:left w:val="none" w:sz="0" w:space="0" w:color="auto"/>
        <w:bottom w:val="none" w:sz="0" w:space="0" w:color="auto"/>
        <w:right w:val="none" w:sz="0" w:space="0" w:color="auto"/>
      </w:divBdr>
    </w:div>
    <w:div w:id="1112015012">
      <w:bodyDiv w:val="1"/>
      <w:marLeft w:val="0"/>
      <w:marRight w:val="0"/>
      <w:marTop w:val="0"/>
      <w:marBottom w:val="0"/>
      <w:divBdr>
        <w:top w:val="none" w:sz="0" w:space="0" w:color="auto"/>
        <w:left w:val="none" w:sz="0" w:space="0" w:color="auto"/>
        <w:bottom w:val="none" w:sz="0" w:space="0" w:color="auto"/>
        <w:right w:val="none" w:sz="0" w:space="0" w:color="auto"/>
      </w:divBdr>
    </w:div>
    <w:div w:id="1148739780">
      <w:bodyDiv w:val="1"/>
      <w:marLeft w:val="0"/>
      <w:marRight w:val="0"/>
      <w:marTop w:val="0"/>
      <w:marBottom w:val="0"/>
      <w:divBdr>
        <w:top w:val="none" w:sz="0" w:space="0" w:color="auto"/>
        <w:left w:val="none" w:sz="0" w:space="0" w:color="auto"/>
        <w:bottom w:val="none" w:sz="0" w:space="0" w:color="auto"/>
        <w:right w:val="none" w:sz="0" w:space="0" w:color="auto"/>
      </w:divBdr>
    </w:div>
    <w:div w:id="1217814887">
      <w:bodyDiv w:val="1"/>
      <w:marLeft w:val="0"/>
      <w:marRight w:val="0"/>
      <w:marTop w:val="0"/>
      <w:marBottom w:val="0"/>
      <w:divBdr>
        <w:top w:val="none" w:sz="0" w:space="0" w:color="auto"/>
        <w:left w:val="none" w:sz="0" w:space="0" w:color="auto"/>
        <w:bottom w:val="none" w:sz="0" w:space="0" w:color="auto"/>
        <w:right w:val="none" w:sz="0" w:space="0" w:color="auto"/>
      </w:divBdr>
    </w:div>
    <w:div w:id="1240020729">
      <w:bodyDiv w:val="1"/>
      <w:marLeft w:val="0"/>
      <w:marRight w:val="0"/>
      <w:marTop w:val="0"/>
      <w:marBottom w:val="0"/>
      <w:divBdr>
        <w:top w:val="none" w:sz="0" w:space="0" w:color="auto"/>
        <w:left w:val="none" w:sz="0" w:space="0" w:color="auto"/>
        <w:bottom w:val="none" w:sz="0" w:space="0" w:color="auto"/>
        <w:right w:val="none" w:sz="0" w:space="0" w:color="auto"/>
      </w:divBdr>
    </w:div>
    <w:div w:id="1274365882">
      <w:bodyDiv w:val="1"/>
      <w:marLeft w:val="0"/>
      <w:marRight w:val="0"/>
      <w:marTop w:val="0"/>
      <w:marBottom w:val="0"/>
      <w:divBdr>
        <w:top w:val="none" w:sz="0" w:space="0" w:color="auto"/>
        <w:left w:val="none" w:sz="0" w:space="0" w:color="auto"/>
        <w:bottom w:val="none" w:sz="0" w:space="0" w:color="auto"/>
        <w:right w:val="none" w:sz="0" w:space="0" w:color="auto"/>
      </w:divBdr>
      <w:divsChild>
        <w:div w:id="1256017954">
          <w:marLeft w:val="0"/>
          <w:marRight w:val="0"/>
          <w:marTop w:val="0"/>
          <w:marBottom w:val="0"/>
          <w:divBdr>
            <w:top w:val="none" w:sz="0" w:space="0" w:color="auto"/>
            <w:left w:val="none" w:sz="0" w:space="0" w:color="auto"/>
            <w:bottom w:val="none" w:sz="0" w:space="0" w:color="auto"/>
            <w:right w:val="none" w:sz="0" w:space="0" w:color="auto"/>
          </w:divBdr>
          <w:divsChild>
            <w:div w:id="45226051">
              <w:marLeft w:val="0"/>
              <w:marRight w:val="0"/>
              <w:marTop w:val="0"/>
              <w:marBottom w:val="0"/>
              <w:divBdr>
                <w:top w:val="none" w:sz="0" w:space="0" w:color="auto"/>
                <w:left w:val="none" w:sz="0" w:space="0" w:color="auto"/>
                <w:bottom w:val="none" w:sz="0" w:space="0" w:color="auto"/>
                <w:right w:val="none" w:sz="0" w:space="0" w:color="auto"/>
              </w:divBdr>
              <w:divsChild>
                <w:div w:id="1843279142">
                  <w:marLeft w:val="0"/>
                  <w:marRight w:val="0"/>
                  <w:marTop w:val="0"/>
                  <w:marBottom w:val="0"/>
                  <w:divBdr>
                    <w:top w:val="none" w:sz="0" w:space="0" w:color="auto"/>
                    <w:left w:val="none" w:sz="0" w:space="0" w:color="auto"/>
                    <w:bottom w:val="none" w:sz="0" w:space="0" w:color="auto"/>
                    <w:right w:val="none" w:sz="0" w:space="0" w:color="auto"/>
                  </w:divBdr>
                  <w:divsChild>
                    <w:div w:id="554128409">
                      <w:marLeft w:val="0"/>
                      <w:marRight w:val="0"/>
                      <w:marTop w:val="0"/>
                      <w:marBottom w:val="0"/>
                      <w:divBdr>
                        <w:top w:val="none" w:sz="0" w:space="0" w:color="auto"/>
                        <w:left w:val="none" w:sz="0" w:space="0" w:color="auto"/>
                        <w:bottom w:val="none" w:sz="0" w:space="0" w:color="auto"/>
                        <w:right w:val="none" w:sz="0" w:space="0" w:color="auto"/>
                      </w:divBdr>
                      <w:divsChild>
                        <w:div w:id="479350298">
                          <w:marLeft w:val="0"/>
                          <w:marRight w:val="0"/>
                          <w:marTop w:val="0"/>
                          <w:marBottom w:val="0"/>
                          <w:divBdr>
                            <w:top w:val="none" w:sz="0" w:space="0" w:color="auto"/>
                            <w:left w:val="none" w:sz="0" w:space="0" w:color="auto"/>
                            <w:bottom w:val="none" w:sz="0" w:space="0" w:color="auto"/>
                            <w:right w:val="none" w:sz="0" w:space="0" w:color="auto"/>
                          </w:divBdr>
                        </w:div>
                        <w:div w:id="1228564625">
                          <w:marLeft w:val="0"/>
                          <w:marRight w:val="0"/>
                          <w:marTop w:val="0"/>
                          <w:marBottom w:val="0"/>
                          <w:divBdr>
                            <w:top w:val="none" w:sz="0" w:space="0" w:color="auto"/>
                            <w:left w:val="none" w:sz="0" w:space="0" w:color="auto"/>
                            <w:bottom w:val="none" w:sz="0" w:space="0" w:color="auto"/>
                            <w:right w:val="none" w:sz="0" w:space="0" w:color="auto"/>
                          </w:divBdr>
                        </w:div>
                        <w:div w:id="15620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952905">
      <w:bodyDiv w:val="1"/>
      <w:marLeft w:val="0"/>
      <w:marRight w:val="0"/>
      <w:marTop w:val="0"/>
      <w:marBottom w:val="0"/>
      <w:divBdr>
        <w:top w:val="none" w:sz="0" w:space="0" w:color="auto"/>
        <w:left w:val="none" w:sz="0" w:space="0" w:color="auto"/>
        <w:bottom w:val="none" w:sz="0" w:space="0" w:color="auto"/>
        <w:right w:val="none" w:sz="0" w:space="0" w:color="auto"/>
      </w:divBdr>
    </w:div>
    <w:div w:id="1328099248">
      <w:bodyDiv w:val="1"/>
      <w:marLeft w:val="0"/>
      <w:marRight w:val="0"/>
      <w:marTop w:val="0"/>
      <w:marBottom w:val="0"/>
      <w:divBdr>
        <w:top w:val="none" w:sz="0" w:space="0" w:color="auto"/>
        <w:left w:val="none" w:sz="0" w:space="0" w:color="auto"/>
        <w:bottom w:val="none" w:sz="0" w:space="0" w:color="auto"/>
        <w:right w:val="none" w:sz="0" w:space="0" w:color="auto"/>
      </w:divBdr>
    </w:div>
    <w:div w:id="1337003402">
      <w:bodyDiv w:val="1"/>
      <w:marLeft w:val="0"/>
      <w:marRight w:val="0"/>
      <w:marTop w:val="0"/>
      <w:marBottom w:val="0"/>
      <w:divBdr>
        <w:top w:val="none" w:sz="0" w:space="0" w:color="auto"/>
        <w:left w:val="none" w:sz="0" w:space="0" w:color="auto"/>
        <w:bottom w:val="none" w:sz="0" w:space="0" w:color="auto"/>
        <w:right w:val="none" w:sz="0" w:space="0" w:color="auto"/>
      </w:divBdr>
    </w:div>
    <w:div w:id="1352536922">
      <w:bodyDiv w:val="1"/>
      <w:marLeft w:val="0"/>
      <w:marRight w:val="0"/>
      <w:marTop w:val="0"/>
      <w:marBottom w:val="0"/>
      <w:divBdr>
        <w:top w:val="none" w:sz="0" w:space="0" w:color="auto"/>
        <w:left w:val="none" w:sz="0" w:space="0" w:color="auto"/>
        <w:bottom w:val="none" w:sz="0" w:space="0" w:color="auto"/>
        <w:right w:val="none" w:sz="0" w:space="0" w:color="auto"/>
      </w:divBdr>
    </w:div>
    <w:div w:id="1355768635">
      <w:bodyDiv w:val="1"/>
      <w:marLeft w:val="0"/>
      <w:marRight w:val="0"/>
      <w:marTop w:val="0"/>
      <w:marBottom w:val="0"/>
      <w:divBdr>
        <w:top w:val="none" w:sz="0" w:space="0" w:color="auto"/>
        <w:left w:val="none" w:sz="0" w:space="0" w:color="auto"/>
        <w:bottom w:val="none" w:sz="0" w:space="0" w:color="auto"/>
        <w:right w:val="none" w:sz="0" w:space="0" w:color="auto"/>
      </w:divBdr>
    </w:div>
    <w:div w:id="1381706054">
      <w:bodyDiv w:val="1"/>
      <w:marLeft w:val="0"/>
      <w:marRight w:val="0"/>
      <w:marTop w:val="0"/>
      <w:marBottom w:val="0"/>
      <w:divBdr>
        <w:top w:val="none" w:sz="0" w:space="0" w:color="auto"/>
        <w:left w:val="none" w:sz="0" w:space="0" w:color="auto"/>
        <w:bottom w:val="none" w:sz="0" w:space="0" w:color="auto"/>
        <w:right w:val="none" w:sz="0" w:space="0" w:color="auto"/>
      </w:divBdr>
    </w:div>
    <w:div w:id="1460301475">
      <w:bodyDiv w:val="1"/>
      <w:marLeft w:val="0"/>
      <w:marRight w:val="0"/>
      <w:marTop w:val="0"/>
      <w:marBottom w:val="0"/>
      <w:divBdr>
        <w:top w:val="none" w:sz="0" w:space="0" w:color="auto"/>
        <w:left w:val="none" w:sz="0" w:space="0" w:color="auto"/>
        <w:bottom w:val="none" w:sz="0" w:space="0" w:color="auto"/>
        <w:right w:val="none" w:sz="0" w:space="0" w:color="auto"/>
      </w:divBdr>
    </w:div>
    <w:div w:id="1534264784">
      <w:bodyDiv w:val="1"/>
      <w:marLeft w:val="0"/>
      <w:marRight w:val="0"/>
      <w:marTop w:val="0"/>
      <w:marBottom w:val="0"/>
      <w:divBdr>
        <w:top w:val="none" w:sz="0" w:space="0" w:color="auto"/>
        <w:left w:val="none" w:sz="0" w:space="0" w:color="auto"/>
        <w:bottom w:val="none" w:sz="0" w:space="0" w:color="auto"/>
        <w:right w:val="none" w:sz="0" w:space="0" w:color="auto"/>
      </w:divBdr>
    </w:div>
    <w:div w:id="1541937228">
      <w:bodyDiv w:val="1"/>
      <w:marLeft w:val="0"/>
      <w:marRight w:val="0"/>
      <w:marTop w:val="0"/>
      <w:marBottom w:val="0"/>
      <w:divBdr>
        <w:top w:val="none" w:sz="0" w:space="0" w:color="auto"/>
        <w:left w:val="none" w:sz="0" w:space="0" w:color="auto"/>
        <w:bottom w:val="none" w:sz="0" w:space="0" w:color="auto"/>
        <w:right w:val="none" w:sz="0" w:space="0" w:color="auto"/>
      </w:divBdr>
    </w:div>
    <w:div w:id="1601529931">
      <w:bodyDiv w:val="1"/>
      <w:marLeft w:val="0"/>
      <w:marRight w:val="0"/>
      <w:marTop w:val="0"/>
      <w:marBottom w:val="0"/>
      <w:divBdr>
        <w:top w:val="none" w:sz="0" w:space="0" w:color="auto"/>
        <w:left w:val="none" w:sz="0" w:space="0" w:color="auto"/>
        <w:bottom w:val="none" w:sz="0" w:space="0" w:color="auto"/>
        <w:right w:val="none" w:sz="0" w:space="0" w:color="auto"/>
      </w:divBdr>
    </w:div>
    <w:div w:id="1619330940">
      <w:bodyDiv w:val="1"/>
      <w:marLeft w:val="0"/>
      <w:marRight w:val="0"/>
      <w:marTop w:val="0"/>
      <w:marBottom w:val="0"/>
      <w:divBdr>
        <w:top w:val="none" w:sz="0" w:space="0" w:color="auto"/>
        <w:left w:val="none" w:sz="0" w:space="0" w:color="auto"/>
        <w:bottom w:val="none" w:sz="0" w:space="0" w:color="auto"/>
        <w:right w:val="none" w:sz="0" w:space="0" w:color="auto"/>
      </w:divBdr>
    </w:div>
    <w:div w:id="1630546795">
      <w:bodyDiv w:val="1"/>
      <w:marLeft w:val="0"/>
      <w:marRight w:val="0"/>
      <w:marTop w:val="0"/>
      <w:marBottom w:val="0"/>
      <w:divBdr>
        <w:top w:val="none" w:sz="0" w:space="0" w:color="auto"/>
        <w:left w:val="none" w:sz="0" w:space="0" w:color="auto"/>
        <w:bottom w:val="none" w:sz="0" w:space="0" w:color="auto"/>
        <w:right w:val="none" w:sz="0" w:space="0" w:color="auto"/>
      </w:divBdr>
    </w:div>
    <w:div w:id="1637104598">
      <w:bodyDiv w:val="1"/>
      <w:marLeft w:val="0"/>
      <w:marRight w:val="0"/>
      <w:marTop w:val="0"/>
      <w:marBottom w:val="0"/>
      <w:divBdr>
        <w:top w:val="none" w:sz="0" w:space="0" w:color="auto"/>
        <w:left w:val="none" w:sz="0" w:space="0" w:color="auto"/>
        <w:bottom w:val="none" w:sz="0" w:space="0" w:color="auto"/>
        <w:right w:val="none" w:sz="0" w:space="0" w:color="auto"/>
      </w:divBdr>
    </w:div>
    <w:div w:id="1645502476">
      <w:bodyDiv w:val="1"/>
      <w:marLeft w:val="0"/>
      <w:marRight w:val="0"/>
      <w:marTop w:val="0"/>
      <w:marBottom w:val="0"/>
      <w:divBdr>
        <w:top w:val="single" w:sz="12" w:space="0" w:color="767575"/>
        <w:left w:val="none" w:sz="0" w:space="0" w:color="auto"/>
        <w:bottom w:val="none" w:sz="0" w:space="0" w:color="auto"/>
        <w:right w:val="none" w:sz="0" w:space="0" w:color="auto"/>
      </w:divBdr>
      <w:divsChild>
        <w:div w:id="791939826">
          <w:marLeft w:val="0"/>
          <w:marRight w:val="0"/>
          <w:marTop w:val="0"/>
          <w:marBottom w:val="0"/>
          <w:divBdr>
            <w:top w:val="none" w:sz="0" w:space="0" w:color="auto"/>
            <w:left w:val="none" w:sz="0" w:space="0" w:color="auto"/>
            <w:bottom w:val="none" w:sz="0" w:space="0" w:color="auto"/>
            <w:right w:val="none" w:sz="0" w:space="0" w:color="auto"/>
          </w:divBdr>
          <w:divsChild>
            <w:div w:id="1337226543">
              <w:marLeft w:val="0"/>
              <w:marRight w:val="0"/>
              <w:marTop w:val="0"/>
              <w:marBottom w:val="0"/>
              <w:divBdr>
                <w:top w:val="none" w:sz="0" w:space="0" w:color="auto"/>
                <w:left w:val="none" w:sz="0" w:space="0" w:color="auto"/>
                <w:bottom w:val="none" w:sz="0" w:space="0" w:color="auto"/>
                <w:right w:val="none" w:sz="0" w:space="0" w:color="auto"/>
              </w:divBdr>
              <w:divsChild>
                <w:div w:id="171704905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25475477">
                      <w:marLeft w:val="0"/>
                      <w:marRight w:val="0"/>
                      <w:marTop w:val="0"/>
                      <w:marBottom w:val="0"/>
                      <w:divBdr>
                        <w:top w:val="none" w:sz="0" w:space="0" w:color="auto"/>
                        <w:left w:val="none" w:sz="0" w:space="0" w:color="auto"/>
                        <w:bottom w:val="none" w:sz="0" w:space="0" w:color="auto"/>
                        <w:right w:val="none" w:sz="0" w:space="0" w:color="auto"/>
                      </w:divBdr>
                      <w:divsChild>
                        <w:div w:id="585236940">
                          <w:marLeft w:val="0"/>
                          <w:marRight w:val="0"/>
                          <w:marTop w:val="0"/>
                          <w:marBottom w:val="0"/>
                          <w:divBdr>
                            <w:top w:val="none" w:sz="0" w:space="0" w:color="auto"/>
                            <w:left w:val="none" w:sz="0" w:space="0" w:color="auto"/>
                            <w:bottom w:val="none" w:sz="0" w:space="0" w:color="auto"/>
                            <w:right w:val="none" w:sz="0" w:space="0" w:color="auto"/>
                          </w:divBdr>
                          <w:divsChild>
                            <w:div w:id="1461723923">
                              <w:marLeft w:val="0"/>
                              <w:marRight w:val="0"/>
                              <w:marTop w:val="0"/>
                              <w:marBottom w:val="0"/>
                              <w:divBdr>
                                <w:top w:val="none" w:sz="0" w:space="0" w:color="auto"/>
                                <w:left w:val="none" w:sz="0" w:space="0" w:color="auto"/>
                                <w:bottom w:val="none" w:sz="0" w:space="0" w:color="auto"/>
                                <w:right w:val="none" w:sz="0" w:space="0" w:color="auto"/>
                              </w:divBdr>
                              <w:divsChild>
                                <w:div w:id="1078550774">
                                  <w:marLeft w:val="0"/>
                                  <w:marRight w:val="0"/>
                                  <w:marTop w:val="0"/>
                                  <w:marBottom w:val="0"/>
                                  <w:divBdr>
                                    <w:top w:val="single" w:sz="12" w:space="0" w:color="767575"/>
                                    <w:left w:val="none" w:sz="0" w:space="0" w:color="auto"/>
                                    <w:bottom w:val="none" w:sz="0" w:space="0" w:color="auto"/>
                                    <w:right w:val="none" w:sz="0" w:space="0" w:color="auto"/>
                                  </w:divBdr>
                                  <w:divsChild>
                                    <w:div w:id="17337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067478">
      <w:bodyDiv w:val="1"/>
      <w:marLeft w:val="0"/>
      <w:marRight w:val="0"/>
      <w:marTop w:val="0"/>
      <w:marBottom w:val="0"/>
      <w:divBdr>
        <w:top w:val="none" w:sz="0" w:space="0" w:color="auto"/>
        <w:left w:val="none" w:sz="0" w:space="0" w:color="auto"/>
        <w:bottom w:val="none" w:sz="0" w:space="0" w:color="auto"/>
        <w:right w:val="none" w:sz="0" w:space="0" w:color="auto"/>
      </w:divBdr>
    </w:div>
    <w:div w:id="1658990873">
      <w:bodyDiv w:val="1"/>
      <w:marLeft w:val="0"/>
      <w:marRight w:val="0"/>
      <w:marTop w:val="0"/>
      <w:marBottom w:val="0"/>
      <w:divBdr>
        <w:top w:val="none" w:sz="0" w:space="0" w:color="auto"/>
        <w:left w:val="none" w:sz="0" w:space="0" w:color="auto"/>
        <w:bottom w:val="none" w:sz="0" w:space="0" w:color="auto"/>
        <w:right w:val="none" w:sz="0" w:space="0" w:color="auto"/>
      </w:divBdr>
    </w:div>
    <w:div w:id="1704407371">
      <w:bodyDiv w:val="1"/>
      <w:marLeft w:val="0"/>
      <w:marRight w:val="0"/>
      <w:marTop w:val="0"/>
      <w:marBottom w:val="0"/>
      <w:divBdr>
        <w:top w:val="single" w:sz="12" w:space="0" w:color="767575"/>
        <w:left w:val="none" w:sz="0" w:space="0" w:color="auto"/>
        <w:bottom w:val="none" w:sz="0" w:space="0" w:color="auto"/>
        <w:right w:val="none" w:sz="0" w:space="0" w:color="auto"/>
      </w:divBdr>
      <w:divsChild>
        <w:div w:id="979848647">
          <w:marLeft w:val="0"/>
          <w:marRight w:val="0"/>
          <w:marTop w:val="0"/>
          <w:marBottom w:val="0"/>
          <w:divBdr>
            <w:top w:val="none" w:sz="0" w:space="0" w:color="auto"/>
            <w:left w:val="none" w:sz="0" w:space="0" w:color="auto"/>
            <w:bottom w:val="none" w:sz="0" w:space="0" w:color="auto"/>
            <w:right w:val="none" w:sz="0" w:space="0" w:color="auto"/>
          </w:divBdr>
          <w:divsChild>
            <w:div w:id="234751131">
              <w:marLeft w:val="0"/>
              <w:marRight w:val="0"/>
              <w:marTop w:val="0"/>
              <w:marBottom w:val="0"/>
              <w:divBdr>
                <w:top w:val="none" w:sz="0" w:space="0" w:color="auto"/>
                <w:left w:val="none" w:sz="0" w:space="0" w:color="auto"/>
                <w:bottom w:val="none" w:sz="0" w:space="0" w:color="auto"/>
                <w:right w:val="none" w:sz="0" w:space="0" w:color="auto"/>
              </w:divBdr>
              <w:divsChild>
                <w:div w:id="204964077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55029482">
                      <w:marLeft w:val="300"/>
                      <w:marRight w:val="0"/>
                      <w:marTop w:val="0"/>
                      <w:marBottom w:val="0"/>
                      <w:divBdr>
                        <w:top w:val="none" w:sz="0" w:space="0" w:color="auto"/>
                        <w:left w:val="none" w:sz="0" w:space="0" w:color="auto"/>
                        <w:bottom w:val="none" w:sz="0" w:space="0" w:color="auto"/>
                        <w:right w:val="none" w:sz="0" w:space="0" w:color="auto"/>
                      </w:divBdr>
                      <w:divsChild>
                        <w:div w:id="1104494081">
                          <w:marLeft w:val="0"/>
                          <w:marRight w:val="0"/>
                          <w:marTop w:val="0"/>
                          <w:marBottom w:val="0"/>
                          <w:divBdr>
                            <w:top w:val="none" w:sz="0" w:space="0" w:color="auto"/>
                            <w:left w:val="none" w:sz="0" w:space="0" w:color="auto"/>
                            <w:bottom w:val="none" w:sz="0" w:space="0" w:color="auto"/>
                            <w:right w:val="none" w:sz="0" w:space="0" w:color="auto"/>
                          </w:divBdr>
                          <w:divsChild>
                            <w:div w:id="9268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372150">
      <w:bodyDiv w:val="1"/>
      <w:marLeft w:val="0"/>
      <w:marRight w:val="0"/>
      <w:marTop w:val="0"/>
      <w:marBottom w:val="0"/>
      <w:divBdr>
        <w:top w:val="none" w:sz="0" w:space="0" w:color="auto"/>
        <w:left w:val="none" w:sz="0" w:space="0" w:color="auto"/>
        <w:bottom w:val="none" w:sz="0" w:space="0" w:color="auto"/>
        <w:right w:val="none" w:sz="0" w:space="0" w:color="auto"/>
      </w:divBdr>
    </w:div>
    <w:div w:id="1824733844">
      <w:bodyDiv w:val="1"/>
      <w:marLeft w:val="0"/>
      <w:marRight w:val="0"/>
      <w:marTop w:val="0"/>
      <w:marBottom w:val="0"/>
      <w:divBdr>
        <w:top w:val="none" w:sz="0" w:space="0" w:color="auto"/>
        <w:left w:val="none" w:sz="0" w:space="0" w:color="auto"/>
        <w:bottom w:val="none" w:sz="0" w:space="0" w:color="auto"/>
        <w:right w:val="none" w:sz="0" w:space="0" w:color="auto"/>
      </w:divBdr>
    </w:div>
    <w:div w:id="1874226991">
      <w:bodyDiv w:val="1"/>
      <w:marLeft w:val="0"/>
      <w:marRight w:val="0"/>
      <w:marTop w:val="0"/>
      <w:marBottom w:val="0"/>
      <w:divBdr>
        <w:top w:val="none" w:sz="0" w:space="0" w:color="auto"/>
        <w:left w:val="none" w:sz="0" w:space="0" w:color="auto"/>
        <w:bottom w:val="none" w:sz="0" w:space="0" w:color="auto"/>
        <w:right w:val="none" w:sz="0" w:space="0" w:color="auto"/>
      </w:divBdr>
    </w:div>
    <w:div w:id="1893810874">
      <w:bodyDiv w:val="1"/>
      <w:marLeft w:val="0"/>
      <w:marRight w:val="0"/>
      <w:marTop w:val="0"/>
      <w:marBottom w:val="0"/>
      <w:divBdr>
        <w:top w:val="none" w:sz="0" w:space="0" w:color="auto"/>
        <w:left w:val="none" w:sz="0" w:space="0" w:color="auto"/>
        <w:bottom w:val="none" w:sz="0" w:space="0" w:color="auto"/>
        <w:right w:val="none" w:sz="0" w:space="0" w:color="auto"/>
      </w:divBdr>
    </w:div>
    <w:div w:id="1898930784">
      <w:bodyDiv w:val="1"/>
      <w:marLeft w:val="0"/>
      <w:marRight w:val="0"/>
      <w:marTop w:val="0"/>
      <w:marBottom w:val="0"/>
      <w:divBdr>
        <w:top w:val="none" w:sz="0" w:space="0" w:color="auto"/>
        <w:left w:val="none" w:sz="0" w:space="0" w:color="auto"/>
        <w:bottom w:val="none" w:sz="0" w:space="0" w:color="auto"/>
        <w:right w:val="none" w:sz="0" w:space="0" w:color="auto"/>
      </w:divBdr>
    </w:div>
    <w:div w:id="1908613568">
      <w:bodyDiv w:val="1"/>
      <w:marLeft w:val="0"/>
      <w:marRight w:val="0"/>
      <w:marTop w:val="0"/>
      <w:marBottom w:val="0"/>
      <w:divBdr>
        <w:top w:val="none" w:sz="0" w:space="0" w:color="auto"/>
        <w:left w:val="none" w:sz="0" w:space="0" w:color="auto"/>
        <w:bottom w:val="none" w:sz="0" w:space="0" w:color="auto"/>
        <w:right w:val="none" w:sz="0" w:space="0" w:color="auto"/>
      </w:divBdr>
    </w:div>
    <w:div w:id="1947106109">
      <w:bodyDiv w:val="1"/>
      <w:marLeft w:val="0"/>
      <w:marRight w:val="0"/>
      <w:marTop w:val="0"/>
      <w:marBottom w:val="0"/>
      <w:divBdr>
        <w:top w:val="none" w:sz="0" w:space="0" w:color="auto"/>
        <w:left w:val="none" w:sz="0" w:space="0" w:color="auto"/>
        <w:bottom w:val="none" w:sz="0" w:space="0" w:color="auto"/>
        <w:right w:val="none" w:sz="0" w:space="0" w:color="auto"/>
      </w:divBdr>
    </w:div>
    <w:div w:id="1977567248">
      <w:bodyDiv w:val="1"/>
      <w:marLeft w:val="0"/>
      <w:marRight w:val="0"/>
      <w:marTop w:val="0"/>
      <w:marBottom w:val="0"/>
      <w:divBdr>
        <w:top w:val="none" w:sz="0" w:space="0" w:color="auto"/>
        <w:left w:val="none" w:sz="0" w:space="0" w:color="auto"/>
        <w:bottom w:val="none" w:sz="0" w:space="0" w:color="auto"/>
        <w:right w:val="none" w:sz="0" w:space="0" w:color="auto"/>
      </w:divBdr>
    </w:div>
    <w:div w:id="1995259395">
      <w:bodyDiv w:val="1"/>
      <w:marLeft w:val="0"/>
      <w:marRight w:val="0"/>
      <w:marTop w:val="0"/>
      <w:marBottom w:val="0"/>
      <w:divBdr>
        <w:top w:val="none" w:sz="0" w:space="0" w:color="auto"/>
        <w:left w:val="none" w:sz="0" w:space="0" w:color="auto"/>
        <w:bottom w:val="none" w:sz="0" w:space="0" w:color="auto"/>
        <w:right w:val="none" w:sz="0" w:space="0" w:color="auto"/>
      </w:divBdr>
    </w:div>
    <w:div w:id="2014646012">
      <w:bodyDiv w:val="1"/>
      <w:marLeft w:val="0"/>
      <w:marRight w:val="0"/>
      <w:marTop w:val="0"/>
      <w:marBottom w:val="0"/>
      <w:divBdr>
        <w:top w:val="none" w:sz="0" w:space="0" w:color="auto"/>
        <w:left w:val="none" w:sz="0" w:space="0" w:color="auto"/>
        <w:bottom w:val="none" w:sz="0" w:space="0" w:color="auto"/>
        <w:right w:val="none" w:sz="0" w:space="0" w:color="auto"/>
      </w:divBdr>
    </w:div>
    <w:div w:id="2017884108">
      <w:bodyDiv w:val="1"/>
      <w:marLeft w:val="0"/>
      <w:marRight w:val="0"/>
      <w:marTop w:val="0"/>
      <w:marBottom w:val="0"/>
      <w:divBdr>
        <w:top w:val="none" w:sz="0" w:space="0" w:color="auto"/>
        <w:left w:val="none" w:sz="0" w:space="0" w:color="auto"/>
        <w:bottom w:val="none" w:sz="0" w:space="0" w:color="auto"/>
        <w:right w:val="none" w:sz="0" w:space="0" w:color="auto"/>
      </w:divBdr>
    </w:div>
    <w:div w:id="2019311915">
      <w:bodyDiv w:val="1"/>
      <w:marLeft w:val="0"/>
      <w:marRight w:val="0"/>
      <w:marTop w:val="0"/>
      <w:marBottom w:val="0"/>
      <w:divBdr>
        <w:top w:val="none" w:sz="0" w:space="0" w:color="auto"/>
        <w:left w:val="none" w:sz="0" w:space="0" w:color="auto"/>
        <w:bottom w:val="none" w:sz="0" w:space="0" w:color="auto"/>
        <w:right w:val="none" w:sz="0" w:space="0" w:color="auto"/>
      </w:divBdr>
    </w:div>
    <w:div w:id="2029602364">
      <w:bodyDiv w:val="1"/>
      <w:marLeft w:val="0"/>
      <w:marRight w:val="0"/>
      <w:marTop w:val="0"/>
      <w:marBottom w:val="0"/>
      <w:divBdr>
        <w:top w:val="none" w:sz="0" w:space="0" w:color="auto"/>
        <w:left w:val="none" w:sz="0" w:space="0" w:color="auto"/>
        <w:bottom w:val="none" w:sz="0" w:space="0" w:color="auto"/>
        <w:right w:val="none" w:sz="0" w:space="0" w:color="auto"/>
      </w:divBdr>
    </w:div>
    <w:div w:id="2030445003">
      <w:bodyDiv w:val="1"/>
      <w:marLeft w:val="0"/>
      <w:marRight w:val="0"/>
      <w:marTop w:val="0"/>
      <w:marBottom w:val="0"/>
      <w:divBdr>
        <w:top w:val="none" w:sz="0" w:space="0" w:color="auto"/>
        <w:left w:val="none" w:sz="0" w:space="0" w:color="auto"/>
        <w:bottom w:val="none" w:sz="0" w:space="0" w:color="auto"/>
        <w:right w:val="none" w:sz="0" w:space="0" w:color="auto"/>
      </w:divBdr>
    </w:div>
    <w:div w:id="2039039513">
      <w:bodyDiv w:val="1"/>
      <w:marLeft w:val="0"/>
      <w:marRight w:val="0"/>
      <w:marTop w:val="0"/>
      <w:marBottom w:val="0"/>
      <w:divBdr>
        <w:top w:val="single" w:sz="12" w:space="0" w:color="767575"/>
        <w:left w:val="none" w:sz="0" w:space="0" w:color="auto"/>
        <w:bottom w:val="none" w:sz="0" w:space="0" w:color="auto"/>
        <w:right w:val="none" w:sz="0" w:space="0" w:color="auto"/>
      </w:divBdr>
      <w:divsChild>
        <w:div w:id="1055660601">
          <w:marLeft w:val="0"/>
          <w:marRight w:val="0"/>
          <w:marTop w:val="0"/>
          <w:marBottom w:val="0"/>
          <w:divBdr>
            <w:top w:val="none" w:sz="0" w:space="0" w:color="auto"/>
            <w:left w:val="none" w:sz="0" w:space="0" w:color="auto"/>
            <w:bottom w:val="none" w:sz="0" w:space="0" w:color="auto"/>
            <w:right w:val="none" w:sz="0" w:space="0" w:color="auto"/>
          </w:divBdr>
          <w:divsChild>
            <w:div w:id="444547498">
              <w:marLeft w:val="0"/>
              <w:marRight w:val="0"/>
              <w:marTop w:val="0"/>
              <w:marBottom w:val="0"/>
              <w:divBdr>
                <w:top w:val="none" w:sz="0" w:space="0" w:color="auto"/>
                <w:left w:val="none" w:sz="0" w:space="0" w:color="auto"/>
                <w:bottom w:val="none" w:sz="0" w:space="0" w:color="auto"/>
                <w:right w:val="none" w:sz="0" w:space="0" w:color="auto"/>
              </w:divBdr>
              <w:divsChild>
                <w:div w:id="140780299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88436429">
                      <w:marLeft w:val="300"/>
                      <w:marRight w:val="0"/>
                      <w:marTop w:val="0"/>
                      <w:marBottom w:val="0"/>
                      <w:divBdr>
                        <w:top w:val="none" w:sz="0" w:space="0" w:color="auto"/>
                        <w:left w:val="none" w:sz="0" w:space="0" w:color="auto"/>
                        <w:bottom w:val="none" w:sz="0" w:space="0" w:color="auto"/>
                        <w:right w:val="none" w:sz="0" w:space="0" w:color="auto"/>
                      </w:divBdr>
                      <w:divsChild>
                        <w:div w:id="176425457">
                          <w:marLeft w:val="0"/>
                          <w:marRight w:val="0"/>
                          <w:marTop w:val="0"/>
                          <w:marBottom w:val="0"/>
                          <w:divBdr>
                            <w:top w:val="none" w:sz="0" w:space="0" w:color="auto"/>
                            <w:left w:val="none" w:sz="0" w:space="0" w:color="auto"/>
                            <w:bottom w:val="none" w:sz="0" w:space="0" w:color="auto"/>
                            <w:right w:val="none" w:sz="0" w:space="0" w:color="auto"/>
                          </w:divBdr>
                          <w:divsChild>
                            <w:div w:id="500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807421">
      <w:bodyDiv w:val="1"/>
      <w:marLeft w:val="0"/>
      <w:marRight w:val="0"/>
      <w:marTop w:val="0"/>
      <w:marBottom w:val="0"/>
      <w:divBdr>
        <w:top w:val="none" w:sz="0" w:space="0" w:color="auto"/>
        <w:left w:val="none" w:sz="0" w:space="0" w:color="auto"/>
        <w:bottom w:val="none" w:sz="0" w:space="0" w:color="auto"/>
        <w:right w:val="none" w:sz="0" w:space="0" w:color="auto"/>
      </w:divBdr>
    </w:div>
    <w:div w:id="2102488572">
      <w:bodyDiv w:val="1"/>
      <w:marLeft w:val="0"/>
      <w:marRight w:val="0"/>
      <w:marTop w:val="0"/>
      <w:marBottom w:val="0"/>
      <w:divBdr>
        <w:top w:val="none" w:sz="0" w:space="0" w:color="auto"/>
        <w:left w:val="none" w:sz="0" w:space="0" w:color="auto"/>
        <w:bottom w:val="none" w:sz="0" w:space="0" w:color="auto"/>
        <w:right w:val="none" w:sz="0" w:space="0" w:color="auto"/>
      </w:divBdr>
    </w:div>
    <w:div w:id="2120493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us02web.zoom.us/j/87122539026?pwd=MVJqQVRPTDZCSzJjUllKa3pVZlZiZz09" TargetMode="External"/><Relationship Id="rId21" Type="http://schemas.openxmlformats.org/officeDocument/2006/relationships/header" Target="header6.xml"/><Relationship Id="rId42" Type="http://schemas.openxmlformats.org/officeDocument/2006/relationships/header" Target="header9.xml"/><Relationship Id="rId47" Type="http://schemas.openxmlformats.org/officeDocument/2006/relationships/hyperlink" Target="https://www.bscc.ca.gov/s_correctionsplanningandprograms/" TargetMode="External"/><Relationship Id="rId63" Type="http://schemas.openxmlformats.org/officeDocument/2006/relationships/header" Target="header27.xm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www.bscc.ca.gov/wp-content/uploads/BSCC-Grant-Admin-Guide-July-2020-Final.pdf" TargetMode="External"/><Relationship Id="rId11" Type="http://schemas.openxmlformats.org/officeDocument/2006/relationships/image" Target="media/image1.png"/><Relationship Id="rId24" Type="http://schemas.openxmlformats.org/officeDocument/2006/relationships/hyperlink" Target="https://www.bscc.ca.gov/mobile-probation-service-centers-grant-program/" TargetMode="External"/><Relationship Id="rId32" Type="http://schemas.openxmlformats.org/officeDocument/2006/relationships/hyperlink" Target="https://www.bing.com/images/search?q=stop+sign+images+clipart&amp;id=D765443A5EE62CB47254DD0A2DDFA26075B9E8EA&amp;FORM=IQFRBA" TargetMode="External"/><Relationship Id="rId37" Type="http://schemas.openxmlformats.org/officeDocument/2006/relationships/hyperlink" Target="http://www.bscc.ca.gov/wp-content/uploads/BSCC-Grant-Admin-Guide-July-2020-Final.pdf" TargetMode="External"/><Relationship Id="rId40" Type="http://schemas.openxmlformats.org/officeDocument/2006/relationships/header" Target="header8.xml"/><Relationship Id="rId45" Type="http://schemas.openxmlformats.org/officeDocument/2006/relationships/header" Target="header11.xml"/><Relationship Id="rId53" Type="http://schemas.openxmlformats.org/officeDocument/2006/relationships/header" Target="header17.xml"/><Relationship Id="rId58" Type="http://schemas.openxmlformats.org/officeDocument/2006/relationships/header" Target="header22.xml"/><Relationship Id="rId66" Type="http://schemas.openxmlformats.org/officeDocument/2006/relationships/header" Target="header30.xml"/><Relationship Id="rId5" Type="http://schemas.openxmlformats.org/officeDocument/2006/relationships/numbering" Target="numbering.xml"/><Relationship Id="rId61" Type="http://schemas.openxmlformats.org/officeDocument/2006/relationships/header" Target="header25.xml"/><Relationship Id="rId19" Type="http://schemas.openxmlformats.org/officeDocument/2006/relationships/header" Target="header5.xml"/><Relationship Id="rId14" Type="http://schemas.openxmlformats.org/officeDocument/2006/relationships/footer" Target="footer1.xml"/><Relationship Id="rId22" Type="http://schemas.openxmlformats.org/officeDocument/2006/relationships/hyperlink" Target="https://www.bscc.ca.gov/mobile-probation-service-centers-grant-program/" TargetMode="External"/><Relationship Id="rId27" Type="http://schemas.openxmlformats.org/officeDocument/2006/relationships/hyperlink" Target="mailto:MobileProbation@bscc.ca.gov" TargetMode="External"/><Relationship Id="rId30" Type="http://schemas.openxmlformats.org/officeDocument/2006/relationships/hyperlink" Target="http://www.bscc.ca.gov/s_correctionsplanningandprograms/" TargetMode="External"/><Relationship Id="rId35" Type="http://schemas.openxmlformats.org/officeDocument/2006/relationships/hyperlink" Target="https://www.bscc.ca.gov/mobile-probation-service-centers-grant-program/" TargetMode="External"/><Relationship Id="rId43" Type="http://schemas.openxmlformats.org/officeDocument/2006/relationships/image" Target="media/image3.png"/><Relationship Id="rId48" Type="http://schemas.openxmlformats.org/officeDocument/2006/relationships/header" Target="header13.xml"/><Relationship Id="rId56" Type="http://schemas.openxmlformats.org/officeDocument/2006/relationships/header" Target="header20.xml"/><Relationship Id="rId64" Type="http://schemas.openxmlformats.org/officeDocument/2006/relationships/header" Target="header28.xm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dgs.ca.gov/OLS/Resources/Page-Content/Office-of-Legal-Services-Resources-List-Folder/Standard-Contract-Language"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bscc.ca.gov/mobile-probation-service-centers-grant-program/" TargetMode="External"/><Relationship Id="rId33" Type="http://schemas.openxmlformats.org/officeDocument/2006/relationships/image" Target="media/image2.jpeg"/><Relationship Id="rId38" Type="http://schemas.openxmlformats.org/officeDocument/2006/relationships/hyperlink" Target="https://leginfo.legislature.ca.gov/faces/billVersionsCompareClient.xhtml?bill_id=202120220AB178" TargetMode="External"/><Relationship Id="rId46" Type="http://schemas.openxmlformats.org/officeDocument/2006/relationships/header" Target="header12.xml"/><Relationship Id="rId59" Type="http://schemas.openxmlformats.org/officeDocument/2006/relationships/header" Target="header23.xml"/><Relationship Id="rId67" Type="http://schemas.openxmlformats.org/officeDocument/2006/relationships/footer" Target="footer6.xml"/><Relationship Id="rId20" Type="http://schemas.openxmlformats.org/officeDocument/2006/relationships/footer" Target="footer4.xml"/><Relationship Id="rId41" Type="http://schemas.openxmlformats.org/officeDocument/2006/relationships/footer" Target="footer5.xml"/><Relationship Id="rId54" Type="http://schemas.openxmlformats.org/officeDocument/2006/relationships/header" Target="header18.xml"/><Relationship Id="rId62"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bscc.ca.gov/mobile-probation-service-centers-grant-program/" TargetMode="External"/><Relationship Id="rId28" Type="http://schemas.openxmlformats.org/officeDocument/2006/relationships/hyperlink" Target="http://www.bscc.ca.gov/wp-content/uploads/BSCC-Grant-Admin-Guide-July-2020-Final.pdf" TargetMode="External"/><Relationship Id="rId36" Type="http://schemas.openxmlformats.org/officeDocument/2006/relationships/hyperlink" Target="https://www.bscc.ca.gov/mobile-probation-service-centers-grant-program/" TargetMode="External"/><Relationship Id="rId49" Type="http://schemas.openxmlformats.org/officeDocument/2006/relationships/header" Target="header14.xml"/><Relationship Id="rId57" Type="http://schemas.openxmlformats.org/officeDocument/2006/relationships/header" Target="header21.xml"/><Relationship Id="rId10" Type="http://schemas.openxmlformats.org/officeDocument/2006/relationships/endnotes" Target="endnotes.xml"/><Relationship Id="rId31" Type="http://schemas.openxmlformats.org/officeDocument/2006/relationships/hyperlink" Target="https://oag.ca.gov/ab1887" TargetMode="External"/><Relationship Id="rId44" Type="http://schemas.openxmlformats.org/officeDocument/2006/relationships/header" Target="header10.xml"/><Relationship Id="rId52" Type="http://schemas.openxmlformats.org/officeDocument/2006/relationships/header" Target="header16.xml"/><Relationship Id="rId60" Type="http://schemas.openxmlformats.org/officeDocument/2006/relationships/header" Target="header24.xml"/><Relationship Id="rId65" Type="http://schemas.openxmlformats.org/officeDocument/2006/relationships/header" Target="header29.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header" Target="header7.xml"/><Relationship Id="rId34" Type="http://schemas.openxmlformats.org/officeDocument/2006/relationships/hyperlink" Target="https://www.bscc.ca.gov/wp-content/uploads/Grant-Proposal-Evaluation-Process-Updated-September-2022.pdf" TargetMode="External"/><Relationship Id="rId50" Type="http://schemas.openxmlformats.org/officeDocument/2006/relationships/header" Target="header15.xml"/><Relationship Id="rId55" Type="http://schemas.openxmlformats.org/officeDocument/2006/relationships/header" Target="header19.xml"/></Relationships>
</file>

<file path=word/_rels/footnotes.xml.rels><?xml version="1.0" encoding="UTF-8" standalone="yes"?>
<Relationships xmlns="http://schemas.openxmlformats.org/package/2006/relationships"><Relationship Id="rId3" Type="http://schemas.openxmlformats.org/officeDocument/2006/relationships/hyperlink" Target="http://www.jrsa.org/njjec/publications/program-evaluation.pdf" TargetMode="External"/><Relationship Id="rId2" Type="http://schemas.openxmlformats.org/officeDocument/2006/relationships/hyperlink" Target="http://ncjp.org/strategic-planning/overview/where-do-we-want-be/goals-objectives" TargetMode="External"/><Relationship Id="rId1" Type="http://schemas.openxmlformats.org/officeDocument/2006/relationships/hyperlink" Target="http://www.jrsa.org/njjec/publications/program-evalu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9BC58958DAD44B9ABCACCEA4FF51DD" ma:contentTypeVersion="12" ma:contentTypeDescription="Create a new document." ma:contentTypeScope="" ma:versionID="8ee788e98b8f537ae6788610de04369d">
  <xsd:schema xmlns:xsd="http://www.w3.org/2001/XMLSchema" xmlns:xs="http://www.w3.org/2001/XMLSchema" xmlns:p="http://schemas.microsoft.com/office/2006/metadata/properties" xmlns:ns1="http://schemas.microsoft.com/sharepoint/v3" xmlns:ns3="14752d9a-5ffe-47a3-bbf3-d893ab1a8cb4" xmlns:ns4="88d1e83d-ff4c-4529-a2f2-bcc349f70a74" targetNamespace="http://schemas.microsoft.com/office/2006/metadata/properties" ma:root="true" ma:fieldsID="b815929625bdbf8ef24a426d4e2de31f" ns1:_="" ns3:_="" ns4:_="">
    <xsd:import namespace="http://schemas.microsoft.com/sharepoint/v3"/>
    <xsd:import namespace="14752d9a-5ffe-47a3-bbf3-d893ab1a8cb4"/>
    <xsd:import namespace="88d1e83d-ff4c-4529-a2f2-bcc349f70a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752d9a-5ffe-47a3-bbf3-d893ab1a8cb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d1e83d-ff4c-4529-a2f2-bcc349f70a7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541BBE-B298-4E41-B953-FC43A6B04EC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EEDC036-1222-4699-BA48-8E16455EF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752d9a-5ffe-47a3-bbf3-d893ab1a8cb4"/>
    <ds:schemaRef ds:uri="88d1e83d-ff4c-4529-a2f2-bcc349f70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20E8A0-E178-45A5-8F52-85FFB47BF00F}">
  <ds:schemaRefs>
    <ds:schemaRef ds:uri="http://schemas.openxmlformats.org/officeDocument/2006/bibliography"/>
  </ds:schemaRefs>
</ds:datastoreItem>
</file>

<file path=customXml/itemProps4.xml><?xml version="1.0" encoding="utf-8"?>
<ds:datastoreItem xmlns:ds="http://schemas.openxmlformats.org/officeDocument/2006/customXml" ds:itemID="{EFB33E96-08C8-4F76-8A54-6F7799FD28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46</Pages>
  <Words>13732</Words>
  <Characters>80473</Characters>
  <Application>Microsoft Office Word</Application>
  <DocSecurity>0</DocSecurity>
  <Lines>2366</Lines>
  <Paragraphs>833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kally.pile</dc:creator>
  <cp:keywords/>
  <dc:description/>
  <cp:lastModifiedBy>Goodridge, Ricardo@BSCC</cp:lastModifiedBy>
  <cp:revision>14</cp:revision>
  <cp:lastPrinted>2022-11-16T17:46:00Z</cp:lastPrinted>
  <dcterms:created xsi:type="dcterms:W3CDTF">2022-11-11T00:42:00Z</dcterms:created>
  <dcterms:modified xsi:type="dcterms:W3CDTF">2022-11-16T19:18:00Z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0x0101008D9BC58958DAD44B9ABCACCEA4FF51DD</vt:lpwstr>
  </property>
</Properties>
</file>