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66F" w:rsidRDefault="00A2566F" w:rsidP="00A256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70382B">
        <w:rPr>
          <w:rFonts w:ascii="Arial" w:hAnsi="Arial" w:cs="Arial"/>
          <w:color w:val="000000"/>
          <w:sz w:val="32"/>
          <w:szCs w:val="32"/>
        </w:rPr>
        <w:t xml:space="preserve">Length of Stay for each </w:t>
      </w:r>
      <w:r w:rsidRPr="00A0099A">
        <w:rPr>
          <w:rFonts w:ascii="Arial" w:hAnsi="Arial" w:cs="Arial"/>
          <w:color w:val="000000"/>
          <w:sz w:val="32"/>
          <w:szCs w:val="32"/>
        </w:rPr>
        <w:t>inmate</w:t>
      </w:r>
      <w:r>
        <w:rPr>
          <w:rFonts w:ascii="Arial" w:hAnsi="Arial" w:cs="Arial"/>
          <w:color w:val="000000"/>
          <w:sz w:val="32"/>
          <w:szCs w:val="32"/>
        </w:rPr>
        <w:t xml:space="preserve"> i</w:t>
      </w:r>
      <w:r w:rsidRPr="0070382B">
        <w:rPr>
          <w:rFonts w:ascii="Arial" w:hAnsi="Arial" w:cs="Arial"/>
          <w:color w:val="000000"/>
          <w:sz w:val="32"/>
          <w:szCs w:val="32"/>
        </w:rPr>
        <w:t xml:space="preserve">s </w:t>
      </w:r>
      <w:r>
        <w:rPr>
          <w:rFonts w:ascii="Arial" w:hAnsi="Arial" w:cs="Arial"/>
          <w:color w:val="000000"/>
          <w:sz w:val="32"/>
          <w:szCs w:val="32"/>
        </w:rPr>
        <w:t>the number of</w:t>
      </w:r>
      <w:r w:rsidRPr="0070382B">
        <w:rPr>
          <w:rFonts w:ascii="Arial" w:hAnsi="Arial" w:cs="Arial"/>
          <w:color w:val="000000"/>
          <w:sz w:val="32"/>
          <w:szCs w:val="32"/>
        </w:rPr>
        <w:t xml:space="preserve"> days from</w:t>
      </w:r>
      <w:bookmarkStart w:id="0" w:name="_GoBack"/>
      <w:bookmarkEnd w:id="0"/>
      <w:r w:rsidRPr="0070382B">
        <w:rPr>
          <w:rFonts w:ascii="Arial" w:hAnsi="Arial" w:cs="Arial"/>
          <w:color w:val="000000"/>
          <w:sz w:val="32"/>
          <w:szCs w:val="32"/>
        </w:rPr>
        <w:t xml:space="preserve"> date of intake to date </w:t>
      </w:r>
      <w:r>
        <w:rPr>
          <w:rFonts w:ascii="Arial" w:hAnsi="Arial" w:cs="Arial"/>
          <w:color w:val="000000"/>
          <w:sz w:val="32"/>
          <w:szCs w:val="32"/>
        </w:rPr>
        <w:t>of release.</w:t>
      </w:r>
    </w:p>
    <w:p w:rsidR="00A2566F" w:rsidRDefault="00A2566F" w:rsidP="00A256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</w:rPr>
      </w:pPr>
    </w:p>
    <w:p w:rsidR="00163322" w:rsidRDefault="00163322" w:rsidP="0016332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The </w:t>
      </w:r>
      <w:r w:rsidRPr="00EA7898">
        <w:rPr>
          <w:rFonts w:ascii="Arial" w:hAnsi="Arial" w:cs="Arial"/>
          <w:color w:val="000000"/>
          <w:sz w:val="32"/>
          <w:szCs w:val="32"/>
        </w:rPr>
        <w:t xml:space="preserve">Length of Stay for each inmate is the number of days from date of intake to date </w:t>
      </w:r>
      <w:r>
        <w:rPr>
          <w:rFonts w:ascii="Arial" w:hAnsi="Arial" w:cs="Arial"/>
          <w:color w:val="000000"/>
          <w:sz w:val="32"/>
          <w:szCs w:val="32"/>
        </w:rPr>
        <w:t>of release regardless of changes in classification, housing, or sentencing status during that period.</w:t>
      </w:r>
    </w:p>
    <w:p w:rsidR="00163322" w:rsidRDefault="00163322" w:rsidP="00163322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color w:val="000000"/>
          <w:sz w:val="32"/>
          <w:szCs w:val="32"/>
        </w:rPr>
      </w:pPr>
    </w:p>
    <w:p w:rsidR="00C21C16" w:rsidRDefault="00C21C16" w:rsidP="0005048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163322">
        <w:rPr>
          <w:rFonts w:ascii="Arial" w:hAnsi="Arial" w:cs="Arial"/>
          <w:color w:val="000000"/>
          <w:sz w:val="32"/>
          <w:szCs w:val="32"/>
        </w:rPr>
        <w:t xml:space="preserve">Any part of one calendar day counts as one day (e.g. if </w:t>
      </w:r>
      <w:r w:rsidR="00163322">
        <w:rPr>
          <w:rFonts w:ascii="Arial" w:hAnsi="Arial" w:cs="Arial"/>
          <w:color w:val="000000"/>
          <w:sz w:val="32"/>
          <w:szCs w:val="32"/>
        </w:rPr>
        <w:t>booked/received</w:t>
      </w:r>
      <w:r w:rsidRPr="00163322">
        <w:rPr>
          <w:rFonts w:ascii="Arial" w:hAnsi="Arial" w:cs="Arial"/>
          <w:color w:val="000000"/>
          <w:sz w:val="32"/>
          <w:szCs w:val="32"/>
        </w:rPr>
        <w:t xml:space="preserve"> at 9:00pm on Monday and released at 2:00 am on Tuesday, counts as two days)</w:t>
      </w:r>
    </w:p>
    <w:p w:rsidR="00163322" w:rsidRPr="00163322" w:rsidRDefault="00163322" w:rsidP="001633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</w:rPr>
      </w:pPr>
    </w:p>
    <w:p w:rsidR="000F619C" w:rsidRDefault="000F619C" w:rsidP="000F619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0F619C">
        <w:rPr>
          <w:rFonts w:ascii="Arial" w:hAnsi="Arial" w:cs="Arial"/>
          <w:color w:val="000000"/>
          <w:sz w:val="32"/>
          <w:szCs w:val="32"/>
        </w:rPr>
        <w:t xml:space="preserve">If an inmate is released from detention </w:t>
      </w:r>
      <w:r w:rsidR="00163322">
        <w:rPr>
          <w:rFonts w:ascii="Arial" w:hAnsi="Arial" w:cs="Arial"/>
          <w:color w:val="000000"/>
          <w:sz w:val="32"/>
          <w:szCs w:val="32"/>
        </w:rPr>
        <w:t xml:space="preserve">multiple times </w:t>
      </w:r>
      <w:r w:rsidRPr="000F619C">
        <w:rPr>
          <w:rFonts w:ascii="Arial" w:hAnsi="Arial" w:cs="Arial"/>
          <w:color w:val="000000"/>
          <w:sz w:val="32"/>
          <w:szCs w:val="32"/>
        </w:rPr>
        <w:t xml:space="preserve">during the quarter, he/she will have </w:t>
      </w:r>
      <w:r w:rsidR="00163322">
        <w:rPr>
          <w:rFonts w:ascii="Arial" w:hAnsi="Arial" w:cs="Arial"/>
          <w:color w:val="000000"/>
          <w:sz w:val="32"/>
          <w:szCs w:val="32"/>
        </w:rPr>
        <w:t>multiple</w:t>
      </w:r>
      <w:r w:rsidRPr="000F619C">
        <w:rPr>
          <w:rFonts w:ascii="Arial" w:hAnsi="Arial" w:cs="Arial"/>
          <w:color w:val="000000"/>
          <w:sz w:val="32"/>
          <w:szCs w:val="32"/>
        </w:rPr>
        <w:t xml:space="preserve"> separate lengths of stay. </w:t>
      </w:r>
    </w:p>
    <w:p w:rsidR="00163322" w:rsidRPr="00163322" w:rsidRDefault="00163322" w:rsidP="001633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</w:rPr>
      </w:pPr>
    </w:p>
    <w:p w:rsidR="00163322" w:rsidRDefault="00163322" w:rsidP="0016332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Periods spent under an alternative form of custody will not be counted towards Jail Length of Stay*. </w:t>
      </w:r>
    </w:p>
    <w:p w:rsidR="00163322" w:rsidRDefault="00163322" w:rsidP="0016332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52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Electronic monitoring  </w:t>
      </w:r>
    </w:p>
    <w:p w:rsidR="00163322" w:rsidRDefault="00163322" w:rsidP="0016332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52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Work Release   </w:t>
      </w:r>
    </w:p>
    <w:p w:rsidR="00163322" w:rsidRDefault="00163322" w:rsidP="0016332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52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Residential Treatment</w:t>
      </w:r>
    </w:p>
    <w:p w:rsidR="00163322" w:rsidRDefault="00163322" w:rsidP="0016332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52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Non-Residential Treatment</w:t>
      </w:r>
    </w:p>
    <w:p w:rsidR="00163322" w:rsidRDefault="00163322" w:rsidP="0016332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52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County Parole</w:t>
      </w:r>
    </w:p>
    <w:p w:rsidR="00163322" w:rsidRDefault="00163322" w:rsidP="0016332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52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Work Alternative Programs </w:t>
      </w:r>
    </w:p>
    <w:p w:rsidR="00163322" w:rsidRDefault="00163322" w:rsidP="0016332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52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Day Reporting</w:t>
      </w:r>
    </w:p>
    <w:p w:rsidR="00163322" w:rsidRDefault="00163322" w:rsidP="0016332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52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Home confinement </w:t>
      </w:r>
    </w:p>
    <w:p w:rsidR="00163322" w:rsidRDefault="00163322" w:rsidP="00163322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*This</w:t>
      </w:r>
      <w:r w:rsidR="006F381A">
        <w:rPr>
          <w:rFonts w:ascii="Arial" w:hAnsi="Arial" w:cs="Arial"/>
          <w:color w:val="000000"/>
          <w:sz w:val="32"/>
          <w:szCs w:val="32"/>
        </w:rPr>
        <w:t xml:space="preserve"> list</w:t>
      </w:r>
      <w:r>
        <w:rPr>
          <w:rFonts w:ascii="Arial" w:hAnsi="Arial" w:cs="Arial"/>
          <w:color w:val="000000"/>
          <w:sz w:val="32"/>
          <w:szCs w:val="32"/>
        </w:rPr>
        <w:t xml:space="preserve"> may not be all inclusive</w:t>
      </w:r>
      <w:r w:rsidR="00FF2F28">
        <w:rPr>
          <w:rFonts w:ascii="Arial" w:hAnsi="Arial" w:cs="Arial"/>
          <w:color w:val="000000"/>
          <w:sz w:val="32"/>
          <w:szCs w:val="32"/>
        </w:rPr>
        <w:t>.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5707DA" w:rsidRDefault="005707DA" w:rsidP="00076D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</w:rPr>
      </w:pPr>
    </w:p>
    <w:p w:rsidR="00A2566F" w:rsidRDefault="00A2566F" w:rsidP="00A256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</w:rPr>
      </w:pPr>
    </w:p>
    <w:p w:rsidR="00C46A3F" w:rsidRDefault="00C46A3F"/>
    <w:sectPr w:rsidR="00C46A3F" w:rsidSect="00C46A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C35" w:rsidRDefault="00666C35" w:rsidP="00687C53">
      <w:pPr>
        <w:spacing w:after="0" w:line="240" w:lineRule="auto"/>
      </w:pPr>
      <w:r>
        <w:separator/>
      </w:r>
    </w:p>
  </w:endnote>
  <w:endnote w:type="continuationSeparator" w:id="0">
    <w:p w:rsidR="00666C35" w:rsidRDefault="00666C35" w:rsidP="0068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C35" w:rsidRDefault="00666C35" w:rsidP="00687C53">
      <w:pPr>
        <w:spacing w:after="0" w:line="240" w:lineRule="auto"/>
      </w:pPr>
      <w:r>
        <w:separator/>
      </w:r>
    </w:p>
  </w:footnote>
  <w:footnote w:type="continuationSeparator" w:id="0">
    <w:p w:rsidR="00666C35" w:rsidRDefault="00666C35" w:rsidP="00687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C53" w:rsidRDefault="004E3BA4" w:rsidP="004E3BA4">
    <w:pPr>
      <w:pStyle w:val="Header"/>
      <w:jc w:val="center"/>
    </w:pPr>
    <w:sdt>
      <w:sdtPr>
        <w:id w:val="20232971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rFonts w:ascii="Arial" w:hAnsi="Arial" w:cs="Arial"/>
        <w:color w:val="000000"/>
        <w:sz w:val="32"/>
        <w:szCs w:val="32"/>
      </w:rPr>
      <w:t>Data Improvement Workgroup Recommendation – April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F7661"/>
    <w:multiLevelType w:val="hybridMultilevel"/>
    <w:tmpl w:val="0E9E4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F641B"/>
    <w:multiLevelType w:val="hybridMultilevel"/>
    <w:tmpl w:val="4274F2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66F"/>
    <w:rsid w:val="00050485"/>
    <w:rsid w:val="00076D06"/>
    <w:rsid w:val="000F619C"/>
    <w:rsid w:val="00163322"/>
    <w:rsid w:val="004E3BA4"/>
    <w:rsid w:val="005707DA"/>
    <w:rsid w:val="005763E5"/>
    <w:rsid w:val="00666C35"/>
    <w:rsid w:val="00687C53"/>
    <w:rsid w:val="006F381A"/>
    <w:rsid w:val="008027C3"/>
    <w:rsid w:val="008871E0"/>
    <w:rsid w:val="00926538"/>
    <w:rsid w:val="00937313"/>
    <w:rsid w:val="00A2566F"/>
    <w:rsid w:val="00C21C16"/>
    <w:rsid w:val="00C46A3F"/>
    <w:rsid w:val="00E86DC1"/>
    <w:rsid w:val="00E9123B"/>
    <w:rsid w:val="00E913C8"/>
    <w:rsid w:val="00EA7898"/>
    <w:rsid w:val="00FF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57D56E5-904E-4E18-A2DD-D7085BE8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66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6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7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C53"/>
  </w:style>
  <w:style w:type="paragraph" w:styleId="Footer">
    <w:name w:val="footer"/>
    <w:basedOn w:val="Normal"/>
    <w:link w:val="FooterChar"/>
    <w:uiPriority w:val="99"/>
    <w:unhideWhenUsed/>
    <w:rsid w:val="00687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4080D6A1</Template>
  <TotalTime>152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CDCR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ricardo.goodridge</dc:creator>
  <cp:lastModifiedBy>Ricardo Goodridge</cp:lastModifiedBy>
  <cp:revision>14</cp:revision>
  <dcterms:created xsi:type="dcterms:W3CDTF">2015-04-23T20:14:00Z</dcterms:created>
  <dcterms:modified xsi:type="dcterms:W3CDTF">2015-04-28T16:43:00Z</dcterms:modified>
</cp:coreProperties>
</file>