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6CDFE43F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404AB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County of Plumas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48BF607E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404AB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Plumas County Proposition 47 Project 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62CE0AC4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404AB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548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12D6B146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404AB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1,000,000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3068E4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3068E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3068E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3068E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3068E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3068E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3A093459" w:rsidR="00257BDF" w:rsidRPr="00404ABD" w:rsidRDefault="00404ABD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BD">
              <w:rPr>
                <w:rFonts w:ascii="Arial" w:hAnsi="Arial" w:cs="Arial"/>
                <w:sz w:val="24"/>
                <w:szCs w:val="24"/>
              </w:rPr>
              <w:t>Expand and sustain Plumas County Pretrial Diversion Program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65CDC0B4" w:rsidR="00DB36A4" w:rsidRPr="00404ABD" w:rsidRDefault="00404ABD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BD">
              <w:rPr>
                <w:rFonts w:ascii="Arial" w:hAnsi="Arial" w:cs="Arial"/>
                <w:sz w:val="24"/>
                <w:szCs w:val="24"/>
              </w:rPr>
              <w:t>To increase the capacity of ASP by expanding and sustaining Pretrial Diversion Program services to meet local criminal justice system needs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29BF8056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6CE287EC" w:rsidR="00B47A86" w:rsidRPr="002448A7" w:rsidRDefault="00531418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B54FD2C" w:rsidR="00257BDF" w:rsidRPr="002448A7" w:rsidRDefault="00531418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49892337" w:rsidR="00257BDF" w:rsidRPr="002448A7" w:rsidRDefault="00531418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68C01FFB" w:rsidR="008402F6" w:rsidRPr="00404ABD" w:rsidRDefault="00404ABD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BD">
              <w:rPr>
                <w:rFonts w:ascii="Arial" w:hAnsi="Arial" w:cs="Arial"/>
                <w:sz w:val="24"/>
                <w:szCs w:val="24"/>
              </w:rPr>
              <w:t>Identify &amp; Engage Program Participants in Early Services of PDP, DRC and ASP Bridges Programming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7C78E2BB" w:rsidR="00DB36A4" w:rsidRPr="00404ABD" w:rsidRDefault="00404ABD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BD">
              <w:rPr>
                <w:rFonts w:ascii="Arial" w:hAnsi="Arial" w:cs="Arial"/>
                <w:sz w:val="24"/>
                <w:szCs w:val="24"/>
              </w:rPr>
              <w:t>Create a system change in positive outcomes for program participants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6C84551F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57DAE7C4" w:rsidR="00EA02FA" w:rsidRPr="00404ABD" w:rsidRDefault="00404ABD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BD">
              <w:rPr>
                <w:rFonts w:ascii="Arial" w:hAnsi="Arial" w:cs="Arial"/>
                <w:sz w:val="24"/>
                <w:szCs w:val="24"/>
              </w:rPr>
              <w:t>Improve Participant Outcomes / Reduce Homelessness of criminal justice population / Reduce Recidivism / Increase Jail Beds in Plumas County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78ECD354" w:rsidR="00DB36A4" w:rsidRPr="00404ABD" w:rsidRDefault="00404ABD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BD">
              <w:rPr>
                <w:rFonts w:ascii="Arial" w:hAnsi="Arial" w:cs="Arial"/>
                <w:sz w:val="24"/>
                <w:szCs w:val="24"/>
              </w:rPr>
              <w:t>Reduce recidivism and homelessness, increase jail beds and improve criminal justice system and positive outcomes for participants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5C8E645D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03558C5C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0C4C1F60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3D5D391C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693668E0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26998333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53DA363F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136242C4" w:rsidR="0017006F" w:rsidRPr="00851023" w:rsidRDefault="00531418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3F10CD8F" w:rsidR="0017006F" w:rsidRPr="00851023" w:rsidRDefault="00531418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2F0656C0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00262B07" w:rsidR="0017006F" w:rsidRPr="00851023" w:rsidRDefault="00531418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54E0581A" w:rsidR="0017006F" w:rsidRDefault="0053141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344B88C0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16659134" w:rsidR="0017006F" w:rsidRPr="00851023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00EB9940" w:rsidR="0017006F" w:rsidRPr="00851023" w:rsidRDefault="00531418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1D7BAE25" w:rsidR="0017006F" w:rsidRDefault="0053141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3068E4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526DC6E1" w:rsidR="0017006F" w:rsidRPr="006764E8" w:rsidRDefault="0053141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3068E4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5484F772" w:rsidR="00FA2513" w:rsidRPr="00851023" w:rsidRDefault="00531418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730692BF" w:rsidR="00FA2513" w:rsidRDefault="00531418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8"/>
    <w:bookmarkEnd w:id="7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2D33313A" w:rsidR="00FA2513" w:rsidRPr="00BE55FC" w:rsidRDefault="003068E4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10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3068E4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mMPt6cEIt8HNU9J1JB4WE+S2nR3kcMmPWQ8mSWvbUwo9YqHxJ3OVPelbTgy9331dCJVZzhBFW+Kr+v37rcXw==" w:salt="xqvSJXLgDCBx8giG6FXok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068E4"/>
    <w:rsid w:val="003132C8"/>
    <w:rsid w:val="003177DD"/>
    <w:rsid w:val="00322691"/>
    <w:rsid w:val="0032688C"/>
    <w:rsid w:val="003343B1"/>
    <w:rsid w:val="00341DB5"/>
    <w:rsid w:val="00343FA3"/>
    <w:rsid w:val="00352F22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04ABD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31418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9686B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88EE-7AB4-4196-B98B-977C20D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6</cp:revision>
  <dcterms:created xsi:type="dcterms:W3CDTF">2019-08-26T21:51:00Z</dcterms:created>
  <dcterms:modified xsi:type="dcterms:W3CDTF">2020-07-01T20:20:00Z</dcterms:modified>
</cp:coreProperties>
</file>