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250" w:type="dxa"/>
        <w:jc w:val="center"/>
        <w:tblBorders>
          <w:top w:val="single" w:sz="12" w:space="0" w:color="002060"/>
          <w:left w:val="none" w:sz="0" w:space="0" w:color="auto"/>
          <w:bottom w:val="none" w:sz="0" w:space="0" w:color="auto"/>
          <w:right w:val="none" w:sz="0" w:space="0" w:color="auto"/>
          <w:insideH w:val="single" w:sz="4" w:space="0" w:color="D5AF54"/>
          <w:insideV w:val="single" w:sz="4" w:space="0" w:color="D5AF54"/>
        </w:tblBorders>
        <w:tblLook w:val="04A0" w:firstRow="1" w:lastRow="0" w:firstColumn="1" w:lastColumn="0" w:noHBand="0" w:noVBand="1"/>
      </w:tblPr>
      <w:tblGrid>
        <w:gridCol w:w="2430"/>
        <w:gridCol w:w="8820"/>
      </w:tblGrid>
      <w:tr w:rsidR="005256F4" w14:paraId="6134949B" w14:textId="77777777" w:rsidTr="008D4617">
        <w:trPr>
          <w:trHeight w:val="12131"/>
          <w:jc w:val="center"/>
        </w:trPr>
        <w:tc>
          <w:tcPr>
            <w:tcW w:w="2430" w:type="dxa"/>
            <w:shd w:val="clear" w:color="auto" w:fill="auto"/>
          </w:tcPr>
          <w:p w14:paraId="336A25EF" w14:textId="516A9704" w:rsidR="002227B4" w:rsidRPr="00287212" w:rsidRDefault="00F417CD" w:rsidP="00550E33">
            <w:pPr>
              <w:spacing w:before="120"/>
              <w:ind w:right="72"/>
              <w:jc w:val="right"/>
              <w:rPr>
                <w:rFonts w:ascii="Arial Narrow" w:hAnsi="Arial Narrow" w:cstheme="majorHAnsi"/>
                <w:b/>
                <w:bCs/>
                <w:sz w:val="18"/>
                <w:szCs w:val="18"/>
              </w:rPr>
            </w:pPr>
            <w:r w:rsidRPr="00AF2E14">
              <w:rPr>
                <w:rFonts w:ascii="Arial Narrow" w:hAnsi="Arial Narrow"/>
                <w:noProof/>
                <w:sz w:val="24"/>
                <w:szCs w:val="24"/>
              </w:rPr>
              <w:drawing>
                <wp:anchor distT="0" distB="0" distL="114300" distR="114300" simplePos="0" relativeHeight="251659264" behindDoc="1" locked="1" layoutInCell="1" allowOverlap="0" wp14:anchorId="3C20D75A" wp14:editId="439B53F4">
                  <wp:simplePos x="0" y="0"/>
                  <wp:positionH relativeFrom="page">
                    <wp:posOffset>-346710</wp:posOffset>
                  </wp:positionH>
                  <wp:positionV relativeFrom="page">
                    <wp:posOffset>-1108710</wp:posOffset>
                  </wp:positionV>
                  <wp:extent cx="7772400" cy="1005840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2227B4" w:rsidRPr="00AF2E14">
              <w:rPr>
                <w:rFonts w:ascii="Arial Narrow" w:hAnsi="Arial Narrow" w:cstheme="majorHAnsi"/>
                <w:b/>
                <w:bCs/>
                <w:sz w:val="20"/>
                <w:szCs w:val="20"/>
              </w:rPr>
              <w:t>KATHLEEN T</w:t>
            </w:r>
            <w:r w:rsidR="002227B4" w:rsidRPr="00287212">
              <w:rPr>
                <w:rFonts w:ascii="Arial Narrow" w:hAnsi="Arial Narrow" w:cstheme="majorHAnsi"/>
                <w:b/>
                <w:bCs/>
                <w:sz w:val="18"/>
                <w:szCs w:val="18"/>
              </w:rPr>
              <w:t xml:space="preserve">. </w:t>
            </w:r>
            <w:r w:rsidR="002227B4" w:rsidRPr="00AF2E14">
              <w:rPr>
                <w:rFonts w:ascii="Arial Narrow" w:hAnsi="Arial Narrow" w:cstheme="majorHAnsi"/>
                <w:b/>
                <w:bCs/>
                <w:sz w:val="20"/>
                <w:szCs w:val="20"/>
              </w:rPr>
              <w:t>HOWARD</w:t>
            </w:r>
          </w:p>
          <w:p w14:paraId="0A3E2243" w14:textId="77777777" w:rsidR="002227B4" w:rsidRPr="00AF2E14" w:rsidRDefault="002227B4" w:rsidP="00550E33">
            <w:pPr>
              <w:ind w:right="75"/>
              <w:jc w:val="right"/>
              <w:rPr>
                <w:rFonts w:ascii="Arial Narrow" w:hAnsi="Arial Narrow" w:cstheme="majorHAnsi"/>
                <w:sz w:val="20"/>
                <w:szCs w:val="20"/>
              </w:rPr>
            </w:pPr>
            <w:r w:rsidRPr="00AF2E14">
              <w:rPr>
                <w:rFonts w:ascii="Arial Narrow" w:hAnsi="Arial Narrow" w:cstheme="majorHAnsi"/>
                <w:sz w:val="20"/>
                <w:szCs w:val="20"/>
              </w:rPr>
              <w:t>Executive Director, BSCC</w:t>
            </w:r>
          </w:p>
          <w:p w14:paraId="0CB50F0D" w14:textId="074133B9" w:rsidR="002227B4" w:rsidRPr="00287212" w:rsidRDefault="002227B4" w:rsidP="00550E33">
            <w:pPr>
              <w:ind w:right="75"/>
              <w:jc w:val="right"/>
              <w:rPr>
                <w:rFonts w:ascii="Arial Narrow" w:hAnsi="Arial Narrow" w:cstheme="majorHAnsi"/>
                <w:sz w:val="18"/>
                <w:szCs w:val="18"/>
              </w:rPr>
            </w:pPr>
          </w:p>
          <w:p w14:paraId="6B69E272" w14:textId="77777777" w:rsidR="00550E33" w:rsidRPr="00287212" w:rsidRDefault="00550E33" w:rsidP="00550E33">
            <w:pPr>
              <w:ind w:right="75"/>
              <w:jc w:val="right"/>
              <w:rPr>
                <w:rFonts w:ascii="Arial Narrow" w:hAnsi="Arial Narrow" w:cstheme="majorHAnsi"/>
                <w:sz w:val="18"/>
                <w:szCs w:val="18"/>
              </w:rPr>
            </w:pPr>
          </w:p>
          <w:p w14:paraId="190F2DBB" w14:textId="77777777" w:rsidR="002227B4" w:rsidRPr="00287212" w:rsidRDefault="002227B4" w:rsidP="00550E33">
            <w:pPr>
              <w:ind w:right="75"/>
              <w:jc w:val="right"/>
              <w:rPr>
                <w:rFonts w:ascii="Arial" w:hAnsi="Arial" w:cs="Arial"/>
                <w:b/>
                <w:bCs/>
                <w:color w:val="002060"/>
                <w:sz w:val="20"/>
                <w:szCs w:val="20"/>
              </w:rPr>
            </w:pPr>
            <w:r w:rsidRPr="00287212">
              <w:rPr>
                <w:rFonts w:ascii="Arial" w:hAnsi="Arial" w:cs="Arial"/>
                <w:b/>
                <w:bCs/>
                <w:color w:val="002060"/>
                <w:sz w:val="20"/>
                <w:szCs w:val="20"/>
              </w:rPr>
              <w:t>BOARD MEMBERS</w:t>
            </w:r>
          </w:p>
          <w:p w14:paraId="765A27C3" w14:textId="77777777" w:rsidR="002227B4" w:rsidRPr="00287212" w:rsidRDefault="002227B4" w:rsidP="00550E33">
            <w:pPr>
              <w:ind w:right="75"/>
              <w:jc w:val="right"/>
              <w:rPr>
                <w:rFonts w:ascii="Arial Narrow" w:hAnsi="Arial Narrow" w:cstheme="majorHAnsi"/>
                <w:sz w:val="18"/>
                <w:szCs w:val="18"/>
              </w:rPr>
            </w:pPr>
          </w:p>
          <w:p w14:paraId="7BB452F5" w14:textId="77777777" w:rsidR="002227B4" w:rsidRPr="00AF2E14" w:rsidRDefault="002227B4"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LINDA M. PENNER</w:t>
            </w:r>
          </w:p>
          <w:p w14:paraId="4FDF693B" w14:textId="77777777"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Chair, BSCC</w:t>
            </w:r>
          </w:p>
          <w:p w14:paraId="48D4C962"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263EA359" w14:textId="77777777" w:rsidR="002227B4" w:rsidRPr="00AF2E14" w:rsidRDefault="002227B4"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KATHLEEN ALLISON</w:t>
            </w:r>
          </w:p>
          <w:p w14:paraId="4C0D52A4" w14:textId="77777777"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Secretary, CDCR</w:t>
            </w:r>
          </w:p>
          <w:p w14:paraId="36283818"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3FFCB461" w14:textId="77777777" w:rsidR="002227B4" w:rsidRPr="00AF2E14" w:rsidRDefault="002227B4"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GUILLERMO VIERA ROSA</w:t>
            </w:r>
          </w:p>
          <w:p w14:paraId="5CA0C7E6" w14:textId="5D251EEA"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Director, Adult Parole Operation</w:t>
            </w:r>
            <w:r w:rsidR="00B14BD4" w:rsidRPr="00AF2E14">
              <w:rPr>
                <w:rFonts w:ascii="Arial Narrow" w:hAnsi="Arial Narrow" w:cstheme="majorHAnsi"/>
                <w:color w:val="404040" w:themeColor="text1" w:themeTint="BF"/>
                <w:sz w:val="20"/>
                <w:szCs w:val="20"/>
              </w:rPr>
              <w:t>s</w:t>
            </w:r>
            <w:r w:rsidRPr="00AF2E14">
              <w:rPr>
                <w:rFonts w:ascii="Arial Narrow" w:hAnsi="Arial Narrow" w:cstheme="majorHAnsi"/>
                <w:color w:val="404040" w:themeColor="text1" w:themeTint="BF"/>
                <w:sz w:val="20"/>
                <w:szCs w:val="20"/>
              </w:rPr>
              <w:t>, CDCR</w:t>
            </w:r>
          </w:p>
          <w:p w14:paraId="1F21BA84"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6BFD2C5F" w14:textId="77777777" w:rsidR="002227B4" w:rsidRPr="00AF2E14" w:rsidRDefault="002227B4"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DEAN GROWDON</w:t>
            </w:r>
          </w:p>
          <w:p w14:paraId="6A9C3138" w14:textId="77777777"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Sheriff, Lassen County</w:t>
            </w:r>
          </w:p>
          <w:p w14:paraId="0519232A"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3066B25D" w14:textId="402C6F87" w:rsidR="002227B4" w:rsidRPr="00AF2E14" w:rsidRDefault="0049379B"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VACANT</w:t>
            </w:r>
          </w:p>
          <w:p w14:paraId="6ED564C9" w14:textId="48C4B1E4"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Sheriff</w:t>
            </w:r>
          </w:p>
          <w:p w14:paraId="0B886C68"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0BB38F27" w14:textId="429762C0" w:rsidR="002227B4" w:rsidRPr="00AF2E14" w:rsidRDefault="00A00507"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CINDY CHAVEZ</w:t>
            </w:r>
          </w:p>
          <w:p w14:paraId="02877595" w14:textId="7FEF101E"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Supervisor</w:t>
            </w:r>
          </w:p>
          <w:p w14:paraId="03BAECDA" w14:textId="6356327E" w:rsidR="00A00507" w:rsidRPr="00AF2E14" w:rsidRDefault="00A00507"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Santa Clara County</w:t>
            </w:r>
          </w:p>
          <w:p w14:paraId="7CDBE995" w14:textId="77777777" w:rsidR="0049379B" w:rsidRPr="00AF2E14" w:rsidRDefault="0049379B" w:rsidP="00550E33">
            <w:pPr>
              <w:ind w:right="75"/>
              <w:jc w:val="right"/>
              <w:rPr>
                <w:rFonts w:ascii="Arial Narrow" w:hAnsi="Arial Narrow" w:cstheme="majorHAnsi"/>
                <w:color w:val="404040" w:themeColor="text1" w:themeTint="BF"/>
                <w:sz w:val="16"/>
                <w:szCs w:val="16"/>
              </w:rPr>
            </w:pPr>
          </w:p>
          <w:p w14:paraId="68994B1F" w14:textId="77777777" w:rsidR="0049379B" w:rsidRPr="00AF2E14" w:rsidRDefault="0049379B" w:rsidP="0049379B">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KIRK HAYNES</w:t>
            </w:r>
          </w:p>
          <w:p w14:paraId="5BE3DFBF" w14:textId="77777777" w:rsidR="0049379B" w:rsidRPr="00AF2E14" w:rsidRDefault="0049379B" w:rsidP="0049379B">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Chief Probation Officer</w:t>
            </w:r>
          </w:p>
          <w:p w14:paraId="500B7A0D" w14:textId="77777777" w:rsidR="0049379B" w:rsidRPr="00AF2E14" w:rsidRDefault="0049379B" w:rsidP="0049379B">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Fresno County</w:t>
            </w:r>
          </w:p>
          <w:p w14:paraId="21B68144"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7189C0A7" w14:textId="2CDD7C8E" w:rsidR="002227B4" w:rsidRPr="00AF2E14" w:rsidRDefault="0049379B"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KELLY M. VERNON</w:t>
            </w:r>
          </w:p>
          <w:p w14:paraId="4CB0CB4A" w14:textId="298B02B6"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Chief Probation Officer</w:t>
            </w:r>
          </w:p>
          <w:p w14:paraId="54F3C7BF" w14:textId="200FAC8B" w:rsidR="00BD3975" w:rsidRPr="00AF2E14" w:rsidRDefault="0049379B"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Kings</w:t>
            </w:r>
            <w:r w:rsidR="00BD3975" w:rsidRPr="00AF2E14">
              <w:rPr>
                <w:rFonts w:ascii="Arial Narrow" w:hAnsi="Arial Narrow" w:cstheme="majorHAnsi"/>
                <w:color w:val="404040" w:themeColor="text1" w:themeTint="BF"/>
                <w:sz w:val="20"/>
                <w:szCs w:val="20"/>
              </w:rPr>
              <w:t xml:space="preserve"> County</w:t>
            </w:r>
          </w:p>
          <w:p w14:paraId="3674EFAC"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3F1B72F3" w14:textId="77777777" w:rsidR="002227B4" w:rsidRPr="00AF2E14" w:rsidRDefault="002227B4"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JANET GAARD</w:t>
            </w:r>
          </w:p>
          <w:p w14:paraId="65A680F1" w14:textId="77777777" w:rsidR="00B14BD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Retired Judge</w:t>
            </w:r>
          </w:p>
          <w:p w14:paraId="1B15A979" w14:textId="6F031E18"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Yolo County</w:t>
            </w:r>
          </w:p>
          <w:p w14:paraId="29134E97"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64BAC335" w14:textId="77777777" w:rsidR="002227B4" w:rsidRPr="00AF2E14" w:rsidRDefault="002227B4"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ANDREW MILLS</w:t>
            </w:r>
          </w:p>
          <w:p w14:paraId="6BDFA59D" w14:textId="77777777"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Chief of Police</w:t>
            </w:r>
          </w:p>
          <w:p w14:paraId="7DE15E4F" w14:textId="11D61660"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 xml:space="preserve">City of </w:t>
            </w:r>
            <w:r w:rsidR="00B14BD4" w:rsidRPr="00AF2E14">
              <w:rPr>
                <w:rFonts w:ascii="Arial Narrow" w:hAnsi="Arial Narrow" w:cstheme="majorHAnsi"/>
                <w:color w:val="404040" w:themeColor="text1" w:themeTint="BF"/>
                <w:sz w:val="20"/>
                <w:szCs w:val="20"/>
              </w:rPr>
              <w:t>Palm Springs</w:t>
            </w:r>
          </w:p>
          <w:p w14:paraId="49EBFAA7"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7CFBBF8B" w14:textId="77777777" w:rsidR="002227B4" w:rsidRPr="00AF2E14" w:rsidRDefault="002227B4"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SCOTT BUDNICK</w:t>
            </w:r>
          </w:p>
          <w:p w14:paraId="7B42D10A" w14:textId="22C5EBA1" w:rsidR="00AC7F96"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 xml:space="preserve">Founder </w:t>
            </w:r>
          </w:p>
          <w:p w14:paraId="091A0E95" w14:textId="4D5A784C" w:rsidR="00AC7F96"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Anti-Recidivism Coalition</w:t>
            </w:r>
            <w:r w:rsidR="00C250F3" w:rsidRPr="00AF2E14">
              <w:rPr>
                <w:rFonts w:ascii="Arial Narrow" w:hAnsi="Arial Narrow" w:cstheme="majorHAnsi"/>
                <w:color w:val="404040" w:themeColor="text1" w:themeTint="BF"/>
                <w:sz w:val="20"/>
                <w:szCs w:val="20"/>
              </w:rPr>
              <w:t xml:space="preserve"> </w:t>
            </w:r>
          </w:p>
          <w:p w14:paraId="7717A7EB" w14:textId="0495FD10"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Film Producer</w:t>
            </w:r>
          </w:p>
          <w:p w14:paraId="6191CB6B"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3135BB30" w14:textId="40F797FC" w:rsidR="002227B4" w:rsidRPr="00AF2E14" w:rsidRDefault="0048475C" w:rsidP="00550E33">
            <w:pPr>
              <w:ind w:right="75"/>
              <w:jc w:val="right"/>
              <w:rPr>
                <w:rFonts w:ascii="Arial Narrow" w:hAnsi="Arial Narrow" w:cstheme="majorHAnsi"/>
                <w:b/>
                <w:bCs/>
                <w:color w:val="404040" w:themeColor="text1" w:themeTint="BF"/>
                <w:sz w:val="20"/>
                <w:szCs w:val="20"/>
              </w:rPr>
            </w:pPr>
            <w:r>
              <w:rPr>
                <w:rFonts w:ascii="Arial Narrow" w:hAnsi="Arial Narrow" w:cstheme="majorHAnsi"/>
                <w:b/>
                <w:bCs/>
                <w:color w:val="404040" w:themeColor="text1" w:themeTint="BF"/>
                <w:sz w:val="20"/>
                <w:szCs w:val="20"/>
              </w:rPr>
              <w:t>MIGUEL GARCIA</w:t>
            </w:r>
          </w:p>
          <w:p w14:paraId="755AE8D1" w14:textId="2E762670" w:rsidR="002227B4" w:rsidRPr="00AF2E14" w:rsidRDefault="00967748" w:rsidP="00550E33">
            <w:pPr>
              <w:ind w:right="75"/>
              <w:jc w:val="right"/>
              <w:rPr>
                <w:rFonts w:ascii="Arial Narrow" w:hAnsi="Arial Narrow" w:cstheme="majorHAnsi"/>
                <w:color w:val="404040" w:themeColor="text1" w:themeTint="BF"/>
                <w:sz w:val="20"/>
                <w:szCs w:val="20"/>
              </w:rPr>
            </w:pPr>
            <w:r>
              <w:rPr>
                <w:rFonts w:ascii="Arial Narrow" w:hAnsi="Arial Narrow" w:cstheme="majorHAnsi"/>
                <w:color w:val="404040" w:themeColor="text1" w:themeTint="BF"/>
                <w:sz w:val="20"/>
                <w:szCs w:val="20"/>
              </w:rPr>
              <w:t>State Youth Justice Specialist</w:t>
            </w:r>
          </w:p>
          <w:p w14:paraId="3BA28599" w14:textId="554EBB01" w:rsidR="002227B4" w:rsidRPr="00AF2E14" w:rsidRDefault="008D4617" w:rsidP="00550E33">
            <w:pPr>
              <w:ind w:right="75"/>
              <w:jc w:val="right"/>
              <w:rPr>
                <w:rFonts w:ascii="Arial Narrow" w:hAnsi="Arial Narrow" w:cstheme="majorHAnsi"/>
                <w:color w:val="404040" w:themeColor="text1" w:themeTint="BF"/>
                <w:sz w:val="20"/>
                <w:szCs w:val="20"/>
              </w:rPr>
            </w:pPr>
            <w:r>
              <w:rPr>
                <w:rFonts w:ascii="Arial Narrow" w:hAnsi="Arial Narrow" w:cstheme="majorHAnsi"/>
                <w:color w:val="404040" w:themeColor="text1" w:themeTint="BF"/>
                <w:sz w:val="20"/>
                <w:szCs w:val="20"/>
              </w:rPr>
              <w:t>Anti-Recidivism Coalition</w:t>
            </w:r>
          </w:p>
          <w:p w14:paraId="64EC192B" w14:textId="77777777" w:rsidR="002227B4" w:rsidRPr="00AF2E14" w:rsidRDefault="002227B4" w:rsidP="00550E33">
            <w:pPr>
              <w:ind w:right="75"/>
              <w:jc w:val="right"/>
              <w:rPr>
                <w:rFonts w:ascii="Arial Narrow" w:hAnsi="Arial Narrow" w:cstheme="majorHAnsi"/>
                <w:color w:val="404040" w:themeColor="text1" w:themeTint="BF"/>
                <w:sz w:val="16"/>
                <w:szCs w:val="16"/>
              </w:rPr>
            </w:pPr>
          </w:p>
          <w:p w14:paraId="508E779D" w14:textId="77777777" w:rsidR="002227B4" w:rsidRPr="00AF2E14" w:rsidRDefault="002227B4" w:rsidP="00550E33">
            <w:pPr>
              <w:ind w:right="75"/>
              <w:jc w:val="right"/>
              <w:rPr>
                <w:rFonts w:ascii="Arial Narrow" w:hAnsi="Arial Narrow" w:cstheme="majorHAnsi"/>
                <w:b/>
                <w:bCs/>
                <w:color w:val="404040" w:themeColor="text1" w:themeTint="BF"/>
                <w:sz w:val="20"/>
                <w:szCs w:val="20"/>
              </w:rPr>
            </w:pPr>
            <w:r w:rsidRPr="00AF2E14">
              <w:rPr>
                <w:rFonts w:ascii="Arial Narrow" w:hAnsi="Arial Narrow" w:cstheme="majorHAnsi"/>
                <w:b/>
                <w:bCs/>
                <w:color w:val="404040" w:themeColor="text1" w:themeTint="BF"/>
                <w:sz w:val="20"/>
                <w:szCs w:val="20"/>
              </w:rPr>
              <w:t>NORMA CUMPIAN</w:t>
            </w:r>
          </w:p>
          <w:p w14:paraId="048F9895" w14:textId="198590F4" w:rsidR="002227B4" w:rsidRPr="00AF2E14" w:rsidRDefault="002227B4"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Associate Director</w:t>
            </w:r>
          </w:p>
          <w:p w14:paraId="3416A580" w14:textId="0AEA47CB" w:rsidR="007576E9" w:rsidRPr="00AF2E14" w:rsidRDefault="007576E9" w:rsidP="00550E33">
            <w:pPr>
              <w:ind w:right="75"/>
              <w:jc w:val="right"/>
              <w:rPr>
                <w:rFonts w:ascii="Arial Narrow" w:hAnsi="Arial Narrow" w:cstheme="majorHAnsi"/>
                <w:color w:val="404040" w:themeColor="text1" w:themeTint="BF"/>
                <w:sz w:val="20"/>
                <w:szCs w:val="20"/>
              </w:rPr>
            </w:pPr>
            <w:r w:rsidRPr="00AF2E14">
              <w:rPr>
                <w:rFonts w:ascii="Arial Narrow" w:hAnsi="Arial Narrow" w:cstheme="majorHAnsi"/>
                <w:color w:val="404040" w:themeColor="text1" w:themeTint="BF"/>
                <w:sz w:val="20"/>
                <w:szCs w:val="20"/>
              </w:rPr>
              <w:t>Anti-Recidivism Coalition</w:t>
            </w:r>
          </w:p>
          <w:p w14:paraId="13DD37BD" w14:textId="6E85C37C" w:rsidR="002227B4" w:rsidRPr="00C250F3" w:rsidRDefault="002227B4" w:rsidP="00550E33">
            <w:pPr>
              <w:ind w:left="-195" w:right="75"/>
              <w:jc w:val="right"/>
              <w:rPr>
                <w:rFonts w:asciiTheme="majorHAnsi" w:hAnsiTheme="majorHAnsi" w:cstheme="majorHAnsi"/>
                <w:sz w:val="17"/>
                <w:szCs w:val="17"/>
              </w:rPr>
            </w:pPr>
            <w:r w:rsidRPr="00AF2E14">
              <w:rPr>
                <w:rFonts w:ascii="Arial Narrow" w:hAnsi="Arial Narrow" w:cstheme="majorHAnsi"/>
                <w:color w:val="404040" w:themeColor="text1" w:themeTint="BF"/>
                <w:sz w:val="20"/>
                <w:szCs w:val="20"/>
              </w:rPr>
              <w:t xml:space="preserve">Women’s </w:t>
            </w:r>
            <w:r w:rsidR="00B14BD4" w:rsidRPr="00AF2E14">
              <w:rPr>
                <w:rFonts w:ascii="Arial Narrow" w:hAnsi="Arial Narrow" w:cstheme="majorHAnsi"/>
                <w:color w:val="404040" w:themeColor="text1" w:themeTint="BF"/>
                <w:sz w:val="20"/>
                <w:szCs w:val="20"/>
              </w:rPr>
              <w:t>and</w:t>
            </w:r>
            <w:r w:rsidRPr="00AF2E14">
              <w:rPr>
                <w:rFonts w:ascii="Arial Narrow" w:hAnsi="Arial Narrow" w:cstheme="majorHAnsi"/>
                <w:color w:val="404040" w:themeColor="text1" w:themeTint="BF"/>
                <w:sz w:val="20"/>
                <w:szCs w:val="20"/>
              </w:rPr>
              <w:t xml:space="preserve"> Non-Binary Services</w:t>
            </w:r>
          </w:p>
        </w:tc>
        <w:tc>
          <w:tcPr>
            <w:tcW w:w="8820" w:type="dxa"/>
          </w:tcPr>
          <w:p w14:paraId="28B01C90" w14:textId="27D444F3" w:rsidR="002227B4" w:rsidRDefault="002227B4" w:rsidP="00550E33">
            <w:pPr>
              <w:ind w:left="346" w:right="165"/>
              <w:jc w:val="center"/>
              <w:rPr>
                <w:rFonts w:ascii="Arial" w:hAnsi="Arial" w:cs="Arial"/>
                <w:b/>
                <w:bCs/>
                <w:color w:val="002060"/>
                <w:sz w:val="24"/>
                <w:szCs w:val="24"/>
              </w:rPr>
            </w:pPr>
          </w:p>
          <w:p w14:paraId="07447E0F" w14:textId="2EBD7D34" w:rsidR="002227B4" w:rsidRDefault="002227B4" w:rsidP="00550E33">
            <w:pPr>
              <w:spacing w:after="120"/>
              <w:ind w:left="346" w:right="158"/>
              <w:jc w:val="center"/>
              <w:rPr>
                <w:rFonts w:ascii="Arial" w:hAnsi="Arial" w:cs="Arial"/>
                <w:b/>
                <w:bCs/>
                <w:color w:val="002060"/>
                <w:sz w:val="32"/>
                <w:szCs w:val="32"/>
              </w:rPr>
            </w:pPr>
            <w:r w:rsidRPr="008D1BB8">
              <w:rPr>
                <w:rFonts w:ascii="Arial" w:hAnsi="Arial" w:cs="Arial"/>
                <w:b/>
                <w:bCs/>
                <w:color w:val="002060"/>
                <w:sz w:val="32"/>
                <w:szCs w:val="32"/>
              </w:rPr>
              <w:t>BOARD MEETING AGENDA</w:t>
            </w:r>
          </w:p>
          <w:p w14:paraId="33EAF1AD" w14:textId="77777777" w:rsidR="00975F49" w:rsidRDefault="00975F49" w:rsidP="00975F49">
            <w:pPr>
              <w:ind w:left="346" w:right="158"/>
              <w:jc w:val="center"/>
              <w:rPr>
                <w:rFonts w:ascii="Arial" w:hAnsi="Arial" w:cs="Arial"/>
                <w:b/>
                <w:bCs/>
                <w:color w:val="002060"/>
                <w:sz w:val="24"/>
                <w:szCs w:val="24"/>
              </w:rPr>
            </w:pPr>
            <w:r w:rsidRPr="00C027A7">
              <w:rPr>
                <w:rFonts w:ascii="Arial" w:hAnsi="Arial" w:cs="Arial"/>
                <w:b/>
                <w:bCs/>
                <w:color w:val="002060"/>
                <w:sz w:val="24"/>
                <w:szCs w:val="24"/>
              </w:rPr>
              <w:t>April 7, 2022</w:t>
            </w:r>
          </w:p>
          <w:p w14:paraId="3F9AFD65" w14:textId="77777777" w:rsidR="00975F49" w:rsidRDefault="00975F49" w:rsidP="00C027A7">
            <w:pPr>
              <w:ind w:left="346" w:right="158"/>
              <w:jc w:val="center"/>
              <w:rPr>
                <w:rFonts w:ascii="Arial" w:hAnsi="Arial" w:cs="Arial"/>
                <w:b/>
                <w:bCs/>
                <w:color w:val="002060"/>
                <w:sz w:val="24"/>
                <w:szCs w:val="24"/>
              </w:rPr>
            </w:pPr>
          </w:p>
          <w:p w14:paraId="3679003E" w14:textId="574650EA" w:rsidR="00C027A7" w:rsidRPr="00C027A7" w:rsidRDefault="00C027A7" w:rsidP="00C027A7">
            <w:pPr>
              <w:ind w:left="346" w:right="158"/>
              <w:jc w:val="center"/>
              <w:rPr>
                <w:rFonts w:ascii="Arial" w:hAnsi="Arial" w:cs="Arial"/>
                <w:b/>
                <w:bCs/>
                <w:color w:val="002060"/>
                <w:sz w:val="24"/>
                <w:szCs w:val="24"/>
              </w:rPr>
            </w:pPr>
            <w:r w:rsidRPr="00C027A7">
              <w:rPr>
                <w:rFonts w:ascii="Arial" w:hAnsi="Arial" w:cs="Arial"/>
                <w:b/>
                <w:bCs/>
                <w:color w:val="002060"/>
                <w:sz w:val="24"/>
                <w:szCs w:val="24"/>
              </w:rPr>
              <w:t xml:space="preserve">2590 Venture Oaks Way </w:t>
            </w:r>
          </w:p>
          <w:p w14:paraId="7FADB79B" w14:textId="2E78471C" w:rsidR="00C027A7" w:rsidRPr="00C027A7" w:rsidRDefault="00C027A7" w:rsidP="00C027A7">
            <w:pPr>
              <w:ind w:left="346" w:right="158"/>
              <w:jc w:val="center"/>
              <w:rPr>
                <w:rFonts w:ascii="Arial" w:hAnsi="Arial" w:cs="Arial"/>
                <w:b/>
                <w:bCs/>
                <w:color w:val="002060"/>
                <w:sz w:val="24"/>
                <w:szCs w:val="24"/>
              </w:rPr>
            </w:pPr>
            <w:r w:rsidRPr="00C027A7">
              <w:rPr>
                <w:rFonts w:ascii="Arial" w:hAnsi="Arial" w:cs="Arial"/>
                <w:b/>
                <w:bCs/>
                <w:color w:val="002060"/>
                <w:sz w:val="24"/>
                <w:szCs w:val="24"/>
              </w:rPr>
              <w:t>Sacramento, California, 95833</w:t>
            </w:r>
          </w:p>
          <w:p w14:paraId="1320E034" w14:textId="6F45F36B" w:rsidR="003A5ADE" w:rsidRDefault="003A5ADE" w:rsidP="00CE0ABE">
            <w:pPr>
              <w:ind w:left="346" w:right="158"/>
              <w:jc w:val="center"/>
              <w:rPr>
                <w:rFonts w:ascii="Arial" w:hAnsi="Arial" w:cs="Arial"/>
                <w:b/>
                <w:bCs/>
                <w:color w:val="002060"/>
                <w:sz w:val="24"/>
                <w:szCs w:val="24"/>
              </w:rPr>
            </w:pPr>
          </w:p>
          <w:p w14:paraId="6998497A" w14:textId="1745CAA9" w:rsidR="003A5ADE" w:rsidRDefault="003A5ADE" w:rsidP="00CE0ABE">
            <w:pPr>
              <w:ind w:left="346" w:right="158"/>
              <w:jc w:val="center"/>
              <w:rPr>
                <w:rFonts w:ascii="Arial" w:hAnsi="Arial" w:cs="Arial"/>
                <w:b/>
                <w:bCs/>
                <w:color w:val="002060"/>
                <w:sz w:val="24"/>
                <w:szCs w:val="24"/>
              </w:rPr>
            </w:pPr>
            <w:r>
              <w:rPr>
                <w:rFonts w:ascii="Arial" w:hAnsi="Arial" w:cs="Arial"/>
                <w:b/>
                <w:bCs/>
                <w:color w:val="002060"/>
                <w:sz w:val="24"/>
                <w:szCs w:val="24"/>
              </w:rPr>
              <w:t>Palm Springs Police Department</w:t>
            </w:r>
          </w:p>
          <w:p w14:paraId="753839E1" w14:textId="066BED0A" w:rsidR="003A5ADE" w:rsidRPr="003A5ADE" w:rsidRDefault="003A5ADE" w:rsidP="00CE0ABE">
            <w:pPr>
              <w:ind w:left="346" w:right="158"/>
              <w:jc w:val="center"/>
              <w:rPr>
                <w:rFonts w:ascii="Arial" w:hAnsi="Arial" w:cs="Arial"/>
                <w:b/>
                <w:bCs/>
                <w:color w:val="002060"/>
                <w:sz w:val="24"/>
                <w:szCs w:val="24"/>
                <w:shd w:val="clear" w:color="auto" w:fill="FFFFFF"/>
              </w:rPr>
            </w:pPr>
            <w:r w:rsidRPr="003A5ADE">
              <w:rPr>
                <w:rFonts w:ascii="Arial" w:hAnsi="Arial" w:cs="Arial"/>
                <w:b/>
                <w:bCs/>
                <w:color w:val="002060"/>
                <w:sz w:val="24"/>
                <w:szCs w:val="24"/>
                <w:shd w:val="clear" w:color="auto" w:fill="FFFFFF"/>
              </w:rPr>
              <w:t>200 S Civic Drive</w:t>
            </w:r>
            <w:r w:rsidR="00842DF7">
              <w:rPr>
                <w:rFonts w:ascii="Arial" w:hAnsi="Arial" w:cs="Arial"/>
                <w:b/>
                <w:bCs/>
                <w:color w:val="002060"/>
                <w:sz w:val="24"/>
                <w:szCs w:val="24"/>
                <w:shd w:val="clear" w:color="auto" w:fill="FFFFFF"/>
              </w:rPr>
              <w:t xml:space="preserve"> Training Room A</w:t>
            </w:r>
            <w:r w:rsidRPr="003A5ADE">
              <w:rPr>
                <w:rFonts w:ascii="Arial" w:hAnsi="Arial" w:cs="Arial"/>
                <w:b/>
                <w:bCs/>
                <w:color w:val="002060"/>
                <w:sz w:val="24"/>
                <w:szCs w:val="24"/>
                <w:shd w:val="clear" w:color="auto" w:fill="FFFFFF"/>
              </w:rPr>
              <w:t xml:space="preserve"> </w:t>
            </w:r>
          </w:p>
          <w:p w14:paraId="6B7C6D97" w14:textId="05556E73" w:rsidR="003A5ADE" w:rsidRPr="003A5ADE" w:rsidRDefault="003A5ADE" w:rsidP="00CE0ABE">
            <w:pPr>
              <w:ind w:left="346" w:right="158"/>
              <w:jc w:val="center"/>
              <w:rPr>
                <w:rFonts w:ascii="Arial" w:hAnsi="Arial" w:cs="Arial"/>
                <w:b/>
                <w:bCs/>
                <w:color w:val="002060"/>
                <w:sz w:val="24"/>
                <w:szCs w:val="24"/>
              </w:rPr>
            </w:pPr>
            <w:r w:rsidRPr="003A5ADE">
              <w:rPr>
                <w:rFonts w:ascii="Arial" w:hAnsi="Arial" w:cs="Arial"/>
                <w:b/>
                <w:bCs/>
                <w:color w:val="002060"/>
                <w:sz w:val="24"/>
                <w:szCs w:val="24"/>
                <w:shd w:val="clear" w:color="auto" w:fill="FFFFFF"/>
              </w:rPr>
              <w:t>Palm Springs, California, 92262</w:t>
            </w:r>
          </w:p>
          <w:p w14:paraId="1F1058B0" w14:textId="6EE5D302" w:rsidR="005E06F7" w:rsidRDefault="005E06F7" w:rsidP="000158B8">
            <w:pPr>
              <w:pBdr>
                <w:bottom w:val="single" w:sz="6" w:space="1" w:color="D5AF54"/>
                <w:between w:val="single" w:sz="6" w:space="1" w:color="002060"/>
                <w:bar w:val="single" w:sz="6" w:color="002060"/>
              </w:pBdr>
              <w:spacing w:after="240"/>
              <w:ind w:right="-15"/>
              <w:jc w:val="center"/>
              <w:rPr>
                <w:rFonts w:ascii="Arial" w:hAnsi="Arial" w:cs="Arial"/>
                <w:color w:val="002060"/>
                <w:sz w:val="24"/>
                <w:szCs w:val="24"/>
              </w:rPr>
            </w:pPr>
          </w:p>
          <w:p w14:paraId="0F694006" w14:textId="74725CC5" w:rsidR="00562B09" w:rsidRDefault="00562B09" w:rsidP="00287212">
            <w:pPr>
              <w:spacing w:before="60" w:after="60"/>
              <w:ind w:left="706" w:right="615"/>
              <w:jc w:val="center"/>
              <w:rPr>
                <w:rFonts w:ascii="Arial" w:hAnsi="Arial" w:cs="Arial"/>
                <w:bCs/>
                <w:i/>
                <w:iCs/>
                <w:sz w:val="24"/>
                <w:szCs w:val="24"/>
              </w:rPr>
            </w:pPr>
            <w:r>
              <w:rPr>
                <w:rFonts w:ascii="Arial" w:hAnsi="Arial" w:cs="Arial"/>
                <w:bCs/>
                <w:i/>
                <w:iCs/>
                <w:sz w:val="24"/>
                <w:szCs w:val="24"/>
              </w:rPr>
              <w:t>Those participating in-person</w:t>
            </w:r>
          </w:p>
          <w:p w14:paraId="7E788A1E" w14:textId="088130C2" w:rsidR="00562B09" w:rsidRDefault="00562B09" w:rsidP="00287212">
            <w:pPr>
              <w:spacing w:before="60" w:after="60"/>
              <w:ind w:left="706" w:right="615"/>
              <w:jc w:val="center"/>
              <w:rPr>
                <w:rFonts w:ascii="Arial" w:hAnsi="Arial" w:cs="Arial"/>
                <w:bCs/>
                <w:i/>
                <w:iCs/>
                <w:sz w:val="24"/>
                <w:szCs w:val="24"/>
              </w:rPr>
            </w:pPr>
            <w:r w:rsidRPr="00562B09">
              <w:rPr>
                <w:rFonts w:ascii="Arial" w:hAnsi="Arial" w:cs="Arial"/>
                <w:bCs/>
                <w:i/>
                <w:iCs/>
                <w:sz w:val="24"/>
                <w:szCs w:val="24"/>
              </w:rPr>
              <w:t xml:space="preserve">Masking </w:t>
            </w:r>
            <w:r>
              <w:rPr>
                <w:rFonts w:ascii="Arial" w:hAnsi="Arial" w:cs="Arial"/>
                <w:bCs/>
                <w:i/>
                <w:iCs/>
                <w:sz w:val="24"/>
                <w:szCs w:val="24"/>
              </w:rPr>
              <w:t xml:space="preserve">and social distancing </w:t>
            </w:r>
            <w:r w:rsidRPr="00562B09">
              <w:rPr>
                <w:rFonts w:ascii="Arial" w:hAnsi="Arial" w:cs="Arial"/>
                <w:bCs/>
                <w:i/>
                <w:iCs/>
                <w:sz w:val="24"/>
                <w:szCs w:val="24"/>
              </w:rPr>
              <w:t>is strongly recommended, but not required</w:t>
            </w:r>
          </w:p>
          <w:p w14:paraId="47FA10EF" w14:textId="77777777" w:rsidR="00562B09" w:rsidRDefault="00562B09" w:rsidP="00287212">
            <w:pPr>
              <w:spacing w:before="60" w:after="60"/>
              <w:ind w:left="706" w:right="615"/>
              <w:jc w:val="center"/>
              <w:rPr>
                <w:rFonts w:ascii="Arial" w:hAnsi="Arial" w:cs="Arial"/>
                <w:bCs/>
                <w:i/>
                <w:iCs/>
                <w:sz w:val="24"/>
                <w:szCs w:val="24"/>
              </w:rPr>
            </w:pPr>
          </w:p>
          <w:p w14:paraId="498A1717" w14:textId="0F0D965D" w:rsidR="00562B09" w:rsidRDefault="00562B09" w:rsidP="00287212">
            <w:pPr>
              <w:spacing w:before="60" w:after="60"/>
              <w:ind w:left="706" w:right="615"/>
              <w:jc w:val="center"/>
              <w:rPr>
                <w:rFonts w:ascii="Arial" w:hAnsi="Arial" w:cs="Arial"/>
                <w:bCs/>
                <w:i/>
                <w:iCs/>
                <w:sz w:val="24"/>
                <w:szCs w:val="24"/>
              </w:rPr>
            </w:pPr>
            <w:r>
              <w:rPr>
                <w:rFonts w:ascii="Arial" w:hAnsi="Arial" w:cs="Arial"/>
                <w:bCs/>
                <w:i/>
                <w:iCs/>
                <w:sz w:val="24"/>
                <w:szCs w:val="24"/>
              </w:rPr>
              <w:t>Remote Public Participants:</w:t>
            </w:r>
          </w:p>
          <w:p w14:paraId="3E48B91C" w14:textId="71579F60" w:rsidR="00B74400" w:rsidRPr="00B74400" w:rsidRDefault="005E06F7" w:rsidP="00287212">
            <w:pPr>
              <w:spacing w:before="60" w:after="60"/>
              <w:ind w:left="706" w:right="615"/>
              <w:jc w:val="center"/>
              <w:rPr>
                <w:rFonts w:ascii="Arial" w:hAnsi="Arial" w:cs="Arial"/>
                <w:bCs/>
                <w:i/>
                <w:iCs/>
                <w:sz w:val="24"/>
                <w:szCs w:val="24"/>
              </w:rPr>
            </w:pPr>
            <w:r w:rsidRPr="00B74400">
              <w:rPr>
                <w:rFonts w:ascii="Arial" w:hAnsi="Arial" w:cs="Arial"/>
                <w:bCs/>
                <w:i/>
                <w:iCs/>
                <w:sz w:val="24"/>
                <w:szCs w:val="24"/>
              </w:rPr>
              <w:t>To request to speak</w:t>
            </w:r>
            <w:r w:rsidRPr="00B74400">
              <w:rPr>
                <w:rFonts w:ascii="Arial" w:hAnsi="Arial" w:cs="Arial"/>
                <w:b/>
                <w:i/>
                <w:iCs/>
                <w:sz w:val="24"/>
                <w:szCs w:val="24"/>
              </w:rPr>
              <w:t xml:space="preserve"> </w:t>
            </w:r>
            <w:r w:rsidRPr="00B74400">
              <w:rPr>
                <w:rFonts w:ascii="Arial" w:hAnsi="Arial" w:cs="Arial"/>
                <w:bCs/>
                <w:i/>
                <w:iCs/>
                <w:sz w:val="24"/>
                <w:szCs w:val="24"/>
              </w:rPr>
              <w:t xml:space="preserve">on an agenda item during the Board meeting, please email </w:t>
            </w:r>
            <w:hyperlink r:id="rId9" w:history="1">
              <w:r w:rsidRPr="00B74400">
                <w:rPr>
                  <w:rStyle w:val="Hyperlink"/>
                  <w:rFonts w:ascii="Arial" w:hAnsi="Arial" w:cs="Arial"/>
                  <w:bCs/>
                  <w:i/>
                  <w:iCs/>
                  <w:sz w:val="24"/>
                  <w:szCs w:val="24"/>
                </w:rPr>
                <w:t>publiccomment@bscc.ca.gov</w:t>
              </w:r>
              <w:r w:rsidRPr="00B74400">
                <w:rPr>
                  <w:rStyle w:val="Hyperlink"/>
                  <w:rFonts w:ascii="Arial" w:hAnsi="Arial" w:cs="Arial"/>
                  <w:bCs/>
                  <w:i/>
                  <w:iCs/>
                  <w:sz w:val="24"/>
                  <w:szCs w:val="24"/>
                  <w:u w:val="none"/>
                </w:rPr>
                <w:t> </w:t>
              </w:r>
            </w:hyperlink>
            <w:r w:rsidRPr="00B74400">
              <w:rPr>
                <w:rFonts w:ascii="Arial" w:hAnsi="Arial" w:cs="Arial"/>
                <w:bCs/>
                <w:i/>
                <w:iCs/>
                <w:sz w:val="24"/>
                <w:szCs w:val="24"/>
              </w:rPr>
              <w:t xml:space="preserve"> </w:t>
            </w:r>
          </w:p>
          <w:p w14:paraId="7CE79A70" w14:textId="7FFA3ED0" w:rsidR="005E06F7" w:rsidRPr="00B74400" w:rsidRDefault="005E06F7" w:rsidP="00C027A7">
            <w:pPr>
              <w:spacing w:before="60" w:after="60"/>
              <w:ind w:left="706" w:right="430"/>
              <w:jc w:val="center"/>
              <w:rPr>
                <w:rFonts w:ascii="Arial" w:hAnsi="Arial" w:cs="Arial"/>
                <w:bCs/>
                <w:i/>
                <w:iCs/>
                <w:sz w:val="24"/>
                <w:szCs w:val="24"/>
              </w:rPr>
            </w:pPr>
            <w:r w:rsidRPr="00B74400">
              <w:rPr>
                <w:rFonts w:ascii="Arial" w:hAnsi="Arial" w:cs="Arial"/>
                <w:bCs/>
                <w:i/>
                <w:iCs/>
                <w:sz w:val="24"/>
                <w:szCs w:val="24"/>
              </w:rPr>
              <w:t>Please state in the subject line on which item you would like to speak</w:t>
            </w:r>
          </w:p>
          <w:p w14:paraId="34F8BC6D" w14:textId="77777777" w:rsidR="00FA1C24" w:rsidRPr="00B74400" w:rsidRDefault="00FA1C24" w:rsidP="00287212">
            <w:pPr>
              <w:pStyle w:val="ListParagraph"/>
              <w:spacing w:before="60" w:after="60" w:line="240" w:lineRule="auto"/>
              <w:ind w:left="706" w:right="615"/>
              <w:jc w:val="center"/>
              <w:rPr>
                <w:rFonts w:ascii="Arial" w:hAnsi="Arial" w:cs="Arial"/>
                <w:bCs/>
                <w:i/>
                <w:iCs/>
              </w:rPr>
            </w:pPr>
          </w:p>
          <w:p w14:paraId="5C1CC6E0" w14:textId="367CEED4" w:rsidR="005E06F7" w:rsidRPr="00B74400" w:rsidRDefault="00FA1C24" w:rsidP="00287212">
            <w:pPr>
              <w:spacing w:before="60" w:after="60"/>
              <w:ind w:left="706" w:right="615"/>
              <w:jc w:val="center"/>
              <w:rPr>
                <w:rFonts w:ascii="Arial" w:hAnsi="Arial" w:cs="Arial"/>
                <w:bCs/>
                <w:i/>
                <w:iCs/>
                <w:sz w:val="24"/>
                <w:szCs w:val="24"/>
              </w:rPr>
            </w:pPr>
            <w:r w:rsidRPr="00B74400">
              <w:rPr>
                <w:rFonts w:ascii="Arial" w:hAnsi="Arial" w:cs="Arial"/>
                <w:bCs/>
                <w:i/>
                <w:iCs/>
                <w:sz w:val="24"/>
                <w:szCs w:val="24"/>
              </w:rPr>
              <w:t>T</w:t>
            </w:r>
            <w:r w:rsidR="005E06F7" w:rsidRPr="00B74400">
              <w:rPr>
                <w:rFonts w:ascii="Arial" w:hAnsi="Arial" w:cs="Arial"/>
                <w:bCs/>
                <w:i/>
                <w:iCs/>
                <w:sz w:val="24"/>
                <w:szCs w:val="24"/>
              </w:rPr>
              <w:t xml:space="preserve">o submit written public comment on an agenda item, please email </w:t>
            </w:r>
            <w:hyperlink r:id="rId10" w:history="1">
              <w:r w:rsidR="00EC2E73" w:rsidRPr="00B74400">
                <w:rPr>
                  <w:rStyle w:val="Hyperlink"/>
                  <w:rFonts w:ascii="Arial" w:hAnsi="Arial" w:cs="Arial"/>
                  <w:bCs/>
                  <w:i/>
                  <w:iCs/>
                  <w:sz w:val="24"/>
                  <w:szCs w:val="24"/>
                </w:rPr>
                <w:t>publiccomment@bscc.ca.gov</w:t>
              </w:r>
            </w:hyperlink>
          </w:p>
          <w:p w14:paraId="18CC2D11" w14:textId="3A8F9CF4" w:rsidR="002227B4" w:rsidRPr="006C45FA" w:rsidRDefault="002227B4" w:rsidP="000158B8">
            <w:pPr>
              <w:pBdr>
                <w:bottom w:val="single" w:sz="8" w:space="1" w:color="D5AF54"/>
                <w:between w:val="single" w:sz="6" w:space="1" w:color="D5AF54"/>
              </w:pBdr>
              <w:rPr>
                <w:rFonts w:ascii="Arial" w:hAnsi="Arial" w:cs="Arial"/>
                <w:i/>
                <w:iCs/>
                <w:sz w:val="16"/>
                <w:szCs w:val="16"/>
              </w:rPr>
            </w:pPr>
          </w:p>
          <w:p w14:paraId="6BE9B605" w14:textId="78204A27" w:rsidR="002227B4" w:rsidRPr="00C250F3" w:rsidRDefault="002227B4" w:rsidP="000158B8">
            <w:pPr>
              <w:pBdr>
                <w:between w:val="single" w:sz="6" w:space="1" w:color="D5AF54"/>
              </w:pBdr>
              <w:rPr>
                <w:rFonts w:ascii="Arial" w:hAnsi="Arial" w:cs="Arial"/>
                <w:sz w:val="12"/>
                <w:szCs w:val="12"/>
              </w:rPr>
            </w:pPr>
          </w:p>
          <w:p w14:paraId="3BF495B5" w14:textId="4DD6155A" w:rsidR="006C45FA" w:rsidRPr="00FD368F" w:rsidRDefault="006C45FA" w:rsidP="007F0D20">
            <w:pPr>
              <w:pStyle w:val="ListParagraph"/>
              <w:spacing w:after="0" w:line="240" w:lineRule="auto"/>
              <w:ind w:left="61" w:right="75"/>
              <w:jc w:val="both"/>
              <w:rPr>
                <w:rFonts w:ascii="Arial" w:hAnsi="Arial" w:cs="Arial"/>
                <w:i/>
                <w:iCs/>
                <w:color w:val="404040" w:themeColor="text1" w:themeTint="BF"/>
                <w:sz w:val="18"/>
                <w:szCs w:val="18"/>
              </w:rPr>
            </w:pPr>
            <w:bookmarkStart w:id="0" w:name="_Hlk72140887"/>
            <w:r w:rsidRPr="00FD368F">
              <w:rPr>
                <w:rFonts w:ascii="Arial" w:hAnsi="Arial" w:cs="Arial"/>
                <w:i/>
                <w:iCs/>
                <w:color w:val="404040" w:themeColor="text1" w:themeTint="BF"/>
                <w:sz w:val="18"/>
                <w:szCs w:val="18"/>
              </w:rPr>
              <w:t>Routine items are heard on the consent calendar.  All consent items are approved after one motion unless a Board member asks for discussion or separate action on any item.  Anyone may ask to be heard on any item on the consent calendar prior to the Board’s vote.  Members of the public will be given the opportunity to give public comment during the Board’s discussion of each item.  There is a two-minute time limit on public comment unless otherwise directed by the Board Chair.</w:t>
            </w:r>
          </w:p>
          <w:p w14:paraId="28FE02BD" w14:textId="77777777" w:rsidR="00571BF2" w:rsidRPr="00D54381" w:rsidRDefault="00571BF2" w:rsidP="00571BF2">
            <w:pPr>
              <w:pStyle w:val="ListParagraph"/>
              <w:spacing w:after="0" w:line="240" w:lineRule="auto"/>
              <w:ind w:left="0" w:right="165"/>
              <w:jc w:val="both"/>
              <w:rPr>
                <w:rFonts w:ascii="Arial" w:hAnsi="Arial" w:cs="Arial"/>
                <w:i/>
                <w:iCs/>
                <w:sz w:val="17"/>
                <w:szCs w:val="17"/>
              </w:rPr>
            </w:pPr>
          </w:p>
          <w:p w14:paraId="7FF8DDA4" w14:textId="122B5D01" w:rsidR="002227B4" w:rsidRPr="00287212" w:rsidRDefault="002227B4" w:rsidP="00324EF4">
            <w:pPr>
              <w:pStyle w:val="ListParagraph"/>
              <w:numPr>
                <w:ilvl w:val="0"/>
                <w:numId w:val="1"/>
              </w:numPr>
              <w:spacing w:before="240" w:after="0" w:line="240" w:lineRule="auto"/>
              <w:ind w:left="533" w:hanging="173"/>
              <w:contextualSpacing w:val="0"/>
              <w:rPr>
                <w:rFonts w:ascii="Arial" w:hAnsi="Arial" w:cs="Arial"/>
                <w:b/>
                <w:sz w:val="24"/>
                <w:szCs w:val="24"/>
              </w:rPr>
            </w:pPr>
            <w:bookmarkStart w:id="1" w:name="_Hlk93936202"/>
            <w:r w:rsidRPr="00287212">
              <w:rPr>
                <w:rFonts w:ascii="Arial" w:hAnsi="Arial" w:cs="Arial"/>
                <w:b/>
                <w:sz w:val="24"/>
                <w:szCs w:val="24"/>
              </w:rPr>
              <w:t>Call Meeting to Order</w:t>
            </w:r>
          </w:p>
          <w:p w14:paraId="23853E2A" w14:textId="6ED71F82" w:rsidR="002227B4" w:rsidRPr="00287212" w:rsidRDefault="002227B4" w:rsidP="00D54381">
            <w:pPr>
              <w:pStyle w:val="ListParagraph"/>
              <w:numPr>
                <w:ilvl w:val="0"/>
                <w:numId w:val="1"/>
              </w:numPr>
              <w:spacing w:before="360" w:after="120" w:line="240" w:lineRule="auto"/>
              <w:ind w:left="533" w:hanging="173"/>
              <w:contextualSpacing w:val="0"/>
              <w:rPr>
                <w:rFonts w:ascii="Arial" w:hAnsi="Arial" w:cs="Arial"/>
                <w:b/>
                <w:sz w:val="24"/>
                <w:szCs w:val="24"/>
              </w:rPr>
            </w:pPr>
            <w:r w:rsidRPr="00287212">
              <w:rPr>
                <w:rFonts w:ascii="Arial" w:hAnsi="Arial" w:cs="Arial"/>
                <w:b/>
                <w:sz w:val="24"/>
                <w:szCs w:val="24"/>
              </w:rPr>
              <w:t>Information Items</w:t>
            </w:r>
          </w:p>
          <w:p w14:paraId="5AA1A299" w14:textId="77777777" w:rsidR="00A55121" w:rsidRPr="00287212" w:rsidRDefault="00A55121" w:rsidP="00A55121">
            <w:pPr>
              <w:pStyle w:val="ListParagraph"/>
              <w:numPr>
                <w:ilvl w:val="0"/>
                <w:numId w:val="3"/>
              </w:numPr>
              <w:spacing w:after="0" w:line="300" w:lineRule="auto"/>
              <w:ind w:left="1050"/>
              <w:rPr>
                <w:rFonts w:ascii="Arial" w:hAnsi="Arial" w:cs="Arial"/>
                <w:sz w:val="24"/>
                <w:szCs w:val="24"/>
              </w:rPr>
            </w:pPr>
            <w:r w:rsidRPr="00287212">
              <w:rPr>
                <w:rFonts w:ascii="Arial" w:hAnsi="Arial" w:cs="Arial"/>
                <w:sz w:val="24"/>
                <w:szCs w:val="24"/>
              </w:rPr>
              <w:t>Chair’s Report</w:t>
            </w:r>
          </w:p>
          <w:p w14:paraId="76CA9329" w14:textId="77777777" w:rsidR="00A55121" w:rsidRPr="00287212" w:rsidRDefault="00A55121" w:rsidP="00A55121">
            <w:pPr>
              <w:pStyle w:val="ListParagraph"/>
              <w:numPr>
                <w:ilvl w:val="0"/>
                <w:numId w:val="3"/>
              </w:numPr>
              <w:spacing w:after="0" w:line="300" w:lineRule="auto"/>
              <w:ind w:left="1050"/>
              <w:rPr>
                <w:rFonts w:ascii="Arial" w:hAnsi="Arial" w:cs="Arial"/>
                <w:sz w:val="24"/>
                <w:szCs w:val="24"/>
              </w:rPr>
            </w:pPr>
            <w:r w:rsidRPr="00287212">
              <w:rPr>
                <w:rFonts w:ascii="Arial" w:hAnsi="Arial" w:cs="Arial"/>
                <w:sz w:val="24"/>
                <w:szCs w:val="24"/>
              </w:rPr>
              <w:t>Executive Director’s Report</w:t>
            </w:r>
          </w:p>
          <w:p w14:paraId="4DE0C060" w14:textId="2DB9AF05" w:rsidR="00C250F3" w:rsidRDefault="00324EF4" w:rsidP="00A55121">
            <w:pPr>
              <w:pStyle w:val="ListParagraph"/>
              <w:numPr>
                <w:ilvl w:val="0"/>
                <w:numId w:val="6"/>
              </w:numPr>
              <w:spacing w:after="0" w:line="300" w:lineRule="auto"/>
              <w:rPr>
                <w:rFonts w:ascii="Arial" w:hAnsi="Arial" w:cs="Arial"/>
                <w:sz w:val="24"/>
                <w:szCs w:val="24"/>
              </w:rPr>
            </w:pPr>
            <w:r w:rsidRPr="00287212">
              <w:rPr>
                <w:rFonts w:ascii="Arial" w:hAnsi="Arial" w:cs="Arial"/>
                <w:sz w:val="24"/>
                <w:szCs w:val="24"/>
              </w:rPr>
              <w:t>COVID-19 Update</w:t>
            </w:r>
          </w:p>
          <w:p w14:paraId="67D70A6D" w14:textId="1DCCACDF" w:rsidR="00DD1382" w:rsidRPr="00DD1382" w:rsidRDefault="008165B9" w:rsidP="00DD1382">
            <w:pPr>
              <w:pStyle w:val="ListParagraph"/>
              <w:numPr>
                <w:ilvl w:val="0"/>
                <w:numId w:val="6"/>
              </w:numPr>
              <w:spacing w:after="0" w:line="300" w:lineRule="auto"/>
              <w:rPr>
                <w:rFonts w:ascii="Arial" w:hAnsi="Arial" w:cs="Arial"/>
                <w:sz w:val="24"/>
                <w:szCs w:val="24"/>
              </w:rPr>
            </w:pPr>
            <w:r>
              <w:rPr>
                <w:rFonts w:ascii="Arial" w:hAnsi="Arial" w:cs="Arial"/>
                <w:sz w:val="24"/>
                <w:szCs w:val="24"/>
              </w:rPr>
              <w:t>Briefing</w:t>
            </w:r>
            <w:r w:rsidR="00DD1382" w:rsidRPr="00DD1382">
              <w:rPr>
                <w:rFonts w:ascii="Arial" w:hAnsi="Arial" w:cs="Arial"/>
                <w:sz w:val="24"/>
                <w:szCs w:val="24"/>
              </w:rPr>
              <w:t xml:space="preserve"> on the San Diego Sheriff’s Department Audit Report:</w:t>
            </w:r>
            <w:r w:rsidR="00DD1382">
              <w:t xml:space="preserve"> </w:t>
            </w:r>
          </w:p>
          <w:p w14:paraId="477C2397" w14:textId="4C212EE5" w:rsidR="00DD1382" w:rsidRDefault="00DD1382" w:rsidP="00DD1382">
            <w:pPr>
              <w:pStyle w:val="ListParagraph"/>
              <w:spacing w:after="0" w:line="300" w:lineRule="auto"/>
              <w:ind w:left="1410"/>
              <w:rPr>
                <w:rFonts w:ascii="Arial" w:hAnsi="Arial" w:cs="Arial"/>
                <w:sz w:val="24"/>
                <w:szCs w:val="24"/>
              </w:rPr>
            </w:pPr>
            <w:r w:rsidRPr="00DD1382">
              <w:rPr>
                <w:rFonts w:ascii="Arial" w:hAnsi="Arial" w:cs="Arial"/>
                <w:sz w:val="24"/>
                <w:szCs w:val="24"/>
              </w:rPr>
              <w:t>February 2022</w:t>
            </w:r>
          </w:p>
          <w:p w14:paraId="3010E886" w14:textId="19B73509" w:rsidR="00CC208E" w:rsidRDefault="00CC208E" w:rsidP="00DD1382">
            <w:pPr>
              <w:pStyle w:val="ListParagraph"/>
              <w:spacing w:after="0" w:line="300" w:lineRule="auto"/>
              <w:ind w:left="1410"/>
              <w:rPr>
                <w:rFonts w:ascii="Arial" w:hAnsi="Arial" w:cs="Arial"/>
                <w:sz w:val="24"/>
                <w:szCs w:val="24"/>
              </w:rPr>
            </w:pPr>
          </w:p>
          <w:p w14:paraId="247A5F21" w14:textId="05A04C0F" w:rsidR="00CC208E" w:rsidRDefault="00CC208E" w:rsidP="00DD1382">
            <w:pPr>
              <w:pStyle w:val="ListParagraph"/>
              <w:spacing w:after="0" w:line="300" w:lineRule="auto"/>
              <w:ind w:left="1410"/>
              <w:rPr>
                <w:rFonts w:ascii="Arial" w:hAnsi="Arial" w:cs="Arial"/>
                <w:sz w:val="24"/>
                <w:szCs w:val="24"/>
              </w:rPr>
            </w:pPr>
          </w:p>
          <w:p w14:paraId="71929178" w14:textId="77777777" w:rsidR="00CC208E" w:rsidRPr="00287212" w:rsidRDefault="00CC208E" w:rsidP="00DD1382">
            <w:pPr>
              <w:pStyle w:val="ListParagraph"/>
              <w:spacing w:after="0" w:line="300" w:lineRule="auto"/>
              <w:ind w:left="1410"/>
              <w:rPr>
                <w:rFonts w:ascii="Arial" w:hAnsi="Arial" w:cs="Arial"/>
                <w:sz w:val="24"/>
                <w:szCs w:val="24"/>
              </w:rPr>
            </w:pPr>
          </w:p>
          <w:p w14:paraId="1E6B2291" w14:textId="77777777" w:rsidR="00C116F0" w:rsidRDefault="00324EF4" w:rsidP="003E01E4">
            <w:pPr>
              <w:pStyle w:val="ListParagraph"/>
              <w:numPr>
                <w:ilvl w:val="0"/>
                <w:numId w:val="3"/>
              </w:numPr>
              <w:spacing w:after="0" w:line="300" w:lineRule="auto"/>
              <w:ind w:left="1050"/>
              <w:rPr>
                <w:rFonts w:ascii="Arial" w:hAnsi="Arial" w:cs="Arial"/>
                <w:sz w:val="24"/>
                <w:szCs w:val="24"/>
              </w:rPr>
            </w:pPr>
            <w:r w:rsidRPr="00287212">
              <w:rPr>
                <w:rFonts w:ascii="Arial" w:hAnsi="Arial" w:cs="Arial"/>
                <w:sz w:val="24"/>
                <w:szCs w:val="24"/>
              </w:rPr>
              <w:t>Legal Update</w:t>
            </w:r>
            <w:r w:rsidR="00C116F0">
              <w:rPr>
                <w:rFonts w:ascii="Arial" w:hAnsi="Arial" w:cs="Arial"/>
                <w:sz w:val="24"/>
                <w:szCs w:val="24"/>
              </w:rPr>
              <w:t xml:space="preserve"> </w:t>
            </w:r>
          </w:p>
          <w:p w14:paraId="5EFAB98B" w14:textId="32411923" w:rsidR="007576E9" w:rsidRDefault="00C116F0" w:rsidP="00C116F0">
            <w:pPr>
              <w:pStyle w:val="ListParagraph"/>
              <w:numPr>
                <w:ilvl w:val="0"/>
                <w:numId w:val="8"/>
              </w:numPr>
              <w:spacing w:after="0" w:line="300" w:lineRule="auto"/>
              <w:rPr>
                <w:rFonts w:ascii="Arial" w:hAnsi="Arial" w:cs="Arial"/>
                <w:sz w:val="24"/>
                <w:szCs w:val="24"/>
              </w:rPr>
            </w:pPr>
            <w:r w:rsidRPr="00C116F0">
              <w:rPr>
                <w:rFonts w:ascii="Arial" w:hAnsi="Arial" w:cs="Arial"/>
                <w:sz w:val="24"/>
                <w:szCs w:val="24"/>
              </w:rPr>
              <w:t>Attorney General Opinion No. 18-103 – Grand jury authority under Penal Code section 919, subdivision (b), applies to county jails</w:t>
            </w:r>
          </w:p>
          <w:p w14:paraId="066E2F81" w14:textId="77777777" w:rsidR="00CC208E" w:rsidRDefault="00CC208E" w:rsidP="00CC208E">
            <w:pPr>
              <w:pStyle w:val="ListParagraph"/>
              <w:spacing w:after="0" w:line="300" w:lineRule="auto"/>
              <w:ind w:left="1770"/>
              <w:rPr>
                <w:rFonts w:ascii="Arial" w:hAnsi="Arial" w:cs="Arial"/>
                <w:sz w:val="24"/>
                <w:szCs w:val="24"/>
              </w:rPr>
            </w:pPr>
          </w:p>
          <w:p w14:paraId="1529756C" w14:textId="7636F8F9" w:rsidR="00F417CD" w:rsidRDefault="00282062" w:rsidP="001C57D0">
            <w:pPr>
              <w:pStyle w:val="ListParagraph"/>
              <w:numPr>
                <w:ilvl w:val="0"/>
                <w:numId w:val="3"/>
              </w:numPr>
              <w:spacing w:after="0" w:line="300" w:lineRule="auto"/>
              <w:ind w:left="1050"/>
              <w:rPr>
                <w:rFonts w:ascii="Arial" w:hAnsi="Arial" w:cs="Arial"/>
                <w:sz w:val="24"/>
                <w:szCs w:val="24"/>
              </w:rPr>
            </w:pPr>
            <w:r w:rsidRPr="00287212">
              <w:rPr>
                <w:rFonts w:ascii="Arial" w:hAnsi="Arial" w:cs="Arial"/>
                <w:sz w:val="24"/>
                <w:szCs w:val="24"/>
              </w:rPr>
              <w:t>Legislative Update</w:t>
            </w:r>
          </w:p>
          <w:p w14:paraId="1963918E" w14:textId="525C0929" w:rsidR="00F7315B" w:rsidRPr="00287212" w:rsidRDefault="00F7315B" w:rsidP="008151A9">
            <w:pPr>
              <w:pStyle w:val="ListParagraph"/>
              <w:numPr>
                <w:ilvl w:val="0"/>
                <w:numId w:val="1"/>
              </w:numPr>
              <w:spacing w:before="360" w:after="120" w:line="240" w:lineRule="auto"/>
              <w:ind w:left="533" w:hanging="173"/>
              <w:contextualSpacing w:val="0"/>
              <w:rPr>
                <w:rFonts w:ascii="Arial" w:hAnsi="Arial" w:cs="Arial"/>
                <w:b/>
                <w:sz w:val="24"/>
                <w:szCs w:val="24"/>
              </w:rPr>
            </w:pPr>
            <w:bookmarkStart w:id="2" w:name="_Hlk65743976"/>
            <w:bookmarkStart w:id="3" w:name="_Hlk30054300"/>
            <w:r w:rsidRPr="00287212">
              <w:rPr>
                <w:rFonts w:ascii="Arial" w:hAnsi="Arial" w:cs="Arial"/>
                <w:b/>
                <w:sz w:val="24"/>
                <w:szCs w:val="24"/>
              </w:rPr>
              <w:t>Action: Consent Items</w:t>
            </w:r>
          </w:p>
          <w:p w14:paraId="2FD83E7D" w14:textId="7FC6A323" w:rsidR="00F7315B" w:rsidRDefault="008151A9" w:rsidP="00860292">
            <w:pPr>
              <w:pStyle w:val="ListParagraph"/>
              <w:numPr>
                <w:ilvl w:val="0"/>
                <w:numId w:val="10"/>
              </w:numPr>
              <w:spacing w:after="300" w:line="240" w:lineRule="auto"/>
              <w:ind w:left="1334" w:hanging="540"/>
              <w:contextualSpacing w:val="0"/>
              <w:rPr>
                <w:rFonts w:ascii="Arial" w:hAnsi="Arial" w:cs="Arial"/>
                <w:b/>
                <w:sz w:val="24"/>
                <w:szCs w:val="24"/>
              </w:rPr>
            </w:pPr>
            <w:r w:rsidRPr="00287212">
              <w:rPr>
                <w:rFonts w:ascii="Arial" w:hAnsi="Arial" w:cs="Arial"/>
                <w:bCs/>
                <w:sz w:val="24"/>
                <w:szCs w:val="24"/>
              </w:rPr>
              <w:t xml:space="preserve">Minutes from the </w:t>
            </w:r>
            <w:r w:rsidR="00DA3121">
              <w:rPr>
                <w:rFonts w:ascii="Arial" w:hAnsi="Arial" w:cs="Arial"/>
                <w:bCs/>
                <w:sz w:val="24"/>
                <w:szCs w:val="24"/>
              </w:rPr>
              <w:t>February 10</w:t>
            </w:r>
            <w:r w:rsidR="00593FD6" w:rsidRPr="003A5214">
              <w:rPr>
                <w:rFonts w:ascii="Arial" w:hAnsi="Arial" w:cs="Arial"/>
                <w:bCs/>
                <w:sz w:val="24"/>
                <w:szCs w:val="24"/>
              </w:rPr>
              <w:t>, 202</w:t>
            </w:r>
            <w:r w:rsidR="00DA3121">
              <w:rPr>
                <w:rFonts w:ascii="Arial" w:hAnsi="Arial" w:cs="Arial"/>
                <w:bCs/>
                <w:sz w:val="24"/>
                <w:szCs w:val="24"/>
              </w:rPr>
              <w:t>2</w:t>
            </w:r>
            <w:r w:rsidR="00593FD6">
              <w:rPr>
                <w:rFonts w:ascii="Arial" w:hAnsi="Arial" w:cs="Arial"/>
                <w:bCs/>
                <w:sz w:val="24"/>
                <w:szCs w:val="24"/>
              </w:rPr>
              <w:t xml:space="preserve"> </w:t>
            </w:r>
            <w:r w:rsidRPr="00287212">
              <w:rPr>
                <w:rFonts w:ascii="Arial" w:hAnsi="Arial" w:cs="Arial"/>
                <w:bCs/>
                <w:sz w:val="24"/>
                <w:szCs w:val="24"/>
              </w:rPr>
              <w:t xml:space="preserve">Board Meeting: </w:t>
            </w:r>
            <w:r w:rsidRPr="00287212">
              <w:rPr>
                <w:rFonts w:ascii="Arial" w:hAnsi="Arial" w:cs="Arial"/>
                <w:b/>
                <w:sz w:val="24"/>
                <w:szCs w:val="24"/>
              </w:rPr>
              <w:t>Requesting Approval</w:t>
            </w:r>
          </w:p>
          <w:p w14:paraId="5B3024D6" w14:textId="3D4C5824" w:rsidR="007C0A00" w:rsidRPr="00287212" w:rsidRDefault="007C0A00" w:rsidP="00860292">
            <w:pPr>
              <w:pStyle w:val="ListParagraph"/>
              <w:numPr>
                <w:ilvl w:val="0"/>
                <w:numId w:val="10"/>
              </w:numPr>
              <w:spacing w:after="300" w:line="240" w:lineRule="auto"/>
              <w:ind w:left="1334" w:hanging="540"/>
              <w:contextualSpacing w:val="0"/>
              <w:rPr>
                <w:rFonts w:ascii="Arial" w:hAnsi="Arial" w:cs="Arial"/>
                <w:bCs/>
                <w:sz w:val="24"/>
                <w:szCs w:val="24"/>
              </w:rPr>
            </w:pPr>
            <w:r>
              <w:rPr>
                <w:rFonts w:ascii="Arial" w:hAnsi="Arial" w:cs="Arial"/>
                <w:bCs/>
                <w:sz w:val="24"/>
                <w:szCs w:val="24"/>
              </w:rPr>
              <w:t>Adult Regulation</w:t>
            </w:r>
            <w:r w:rsidR="008A769E">
              <w:rPr>
                <w:rFonts w:ascii="Arial" w:hAnsi="Arial" w:cs="Arial"/>
                <w:bCs/>
                <w:sz w:val="24"/>
                <w:szCs w:val="24"/>
              </w:rPr>
              <w:t xml:space="preserve"> Revision</w:t>
            </w:r>
            <w:r w:rsidR="00C027A7">
              <w:rPr>
                <w:rFonts w:ascii="Arial" w:hAnsi="Arial" w:cs="Arial"/>
                <w:bCs/>
                <w:sz w:val="24"/>
                <w:szCs w:val="24"/>
              </w:rPr>
              <w:t>:</w:t>
            </w:r>
            <w:r w:rsidR="008A769E">
              <w:rPr>
                <w:rFonts w:ascii="Arial" w:hAnsi="Arial" w:cs="Arial"/>
                <w:bCs/>
                <w:sz w:val="24"/>
                <w:szCs w:val="24"/>
              </w:rPr>
              <w:t xml:space="preserve"> Approve Updated Revisions</w:t>
            </w:r>
            <w:r w:rsidRPr="005E16C9">
              <w:rPr>
                <w:rFonts w:ascii="Arial" w:hAnsi="Arial" w:cs="Arial"/>
                <w:bCs/>
                <w:sz w:val="24"/>
                <w:szCs w:val="24"/>
              </w:rPr>
              <w:t>:</w:t>
            </w:r>
            <w:r w:rsidRPr="00287212">
              <w:rPr>
                <w:rFonts w:ascii="Arial" w:hAnsi="Arial" w:cs="Arial"/>
                <w:bCs/>
                <w:sz w:val="24"/>
                <w:szCs w:val="24"/>
              </w:rPr>
              <w:t xml:space="preserve"> </w:t>
            </w:r>
            <w:r w:rsidRPr="00287212">
              <w:rPr>
                <w:rFonts w:ascii="Arial" w:hAnsi="Arial" w:cs="Arial"/>
                <w:b/>
                <w:sz w:val="24"/>
                <w:szCs w:val="24"/>
              </w:rPr>
              <w:t>Requesting Approval</w:t>
            </w:r>
          </w:p>
          <w:p w14:paraId="026D7758" w14:textId="5F4BBF68" w:rsidR="007C0A00" w:rsidRDefault="00D17690" w:rsidP="00860292">
            <w:pPr>
              <w:pStyle w:val="ListParagraph"/>
              <w:numPr>
                <w:ilvl w:val="0"/>
                <w:numId w:val="10"/>
              </w:numPr>
              <w:spacing w:after="300" w:line="240" w:lineRule="auto"/>
              <w:ind w:left="1334" w:hanging="540"/>
              <w:contextualSpacing w:val="0"/>
              <w:rPr>
                <w:rFonts w:ascii="Arial" w:hAnsi="Arial" w:cs="Arial"/>
                <w:b/>
                <w:sz w:val="24"/>
                <w:szCs w:val="24"/>
              </w:rPr>
            </w:pPr>
            <w:r w:rsidRPr="008165B9">
              <w:rPr>
                <w:rFonts w:ascii="Arial" w:hAnsi="Arial" w:cs="Arial"/>
                <w:bCs/>
                <w:sz w:val="24"/>
                <w:szCs w:val="24"/>
              </w:rPr>
              <w:t xml:space="preserve">Tribal Youth Diversion Grant - Cohort I, Six-Month No-Cost Extension: </w:t>
            </w:r>
            <w:r w:rsidRPr="008165B9">
              <w:rPr>
                <w:rFonts w:ascii="Arial" w:hAnsi="Arial" w:cs="Arial"/>
                <w:b/>
                <w:sz w:val="24"/>
                <w:szCs w:val="24"/>
              </w:rPr>
              <w:t>Requesting Approval</w:t>
            </w:r>
          </w:p>
          <w:p w14:paraId="77FAD385" w14:textId="29A6A151" w:rsidR="002A7D93" w:rsidRPr="008165B9" w:rsidRDefault="002A7D93" w:rsidP="00860292">
            <w:pPr>
              <w:pStyle w:val="ListParagraph"/>
              <w:numPr>
                <w:ilvl w:val="0"/>
                <w:numId w:val="10"/>
              </w:numPr>
              <w:spacing w:after="300" w:line="240" w:lineRule="auto"/>
              <w:ind w:left="1334" w:hanging="540"/>
              <w:contextualSpacing w:val="0"/>
              <w:rPr>
                <w:rFonts w:ascii="Arial" w:hAnsi="Arial" w:cs="Arial"/>
                <w:b/>
                <w:sz w:val="24"/>
                <w:szCs w:val="24"/>
              </w:rPr>
            </w:pPr>
            <w:bookmarkStart w:id="4" w:name="_Hlk99038819"/>
            <w:r w:rsidRPr="002A7D93">
              <w:rPr>
                <w:rFonts w:ascii="Arial" w:hAnsi="Arial" w:cs="Arial"/>
                <w:bCs/>
                <w:sz w:val="24"/>
                <w:szCs w:val="24"/>
              </w:rPr>
              <w:t>California Violence Intervention and Prevention Grant (</w:t>
            </w:r>
            <w:proofErr w:type="spellStart"/>
            <w:r w:rsidRPr="002A7D93">
              <w:rPr>
                <w:rFonts w:ascii="Arial" w:hAnsi="Arial" w:cs="Arial"/>
                <w:bCs/>
                <w:sz w:val="24"/>
                <w:szCs w:val="24"/>
              </w:rPr>
              <w:t>CalVIP</w:t>
            </w:r>
            <w:proofErr w:type="spellEnd"/>
            <w:r w:rsidRPr="002A7D93">
              <w:rPr>
                <w:rFonts w:ascii="Arial" w:hAnsi="Arial" w:cs="Arial"/>
                <w:bCs/>
                <w:sz w:val="24"/>
                <w:szCs w:val="24"/>
              </w:rPr>
              <w:t>) Request for Proposal</w:t>
            </w:r>
            <w:r>
              <w:rPr>
                <w:rFonts w:ascii="Arial" w:hAnsi="Arial" w:cs="Arial"/>
                <w:bCs/>
                <w:sz w:val="24"/>
                <w:szCs w:val="24"/>
              </w:rPr>
              <w:t>s</w:t>
            </w:r>
            <w:r w:rsidRPr="002A7D93">
              <w:rPr>
                <w:rFonts w:ascii="Arial" w:hAnsi="Arial" w:cs="Arial"/>
                <w:bCs/>
                <w:sz w:val="24"/>
                <w:szCs w:val="24"/>
              </w:rPr>
              <w:t xml:space="preserve"> - Service Contract to Strengthen the Data Collection and Management Capacity of Grantees:</w:t>
            </w:r>
            <w:r>
              <w:rPr>
                <w:rFonts w:ascii="Arial" w:hAnsi="Arial" w:cs="Arial"/>
                <w:b/>
                <w:sz w:val="24"/>
                <w:szCs w:val="24"/>
              </w:rPr>
              <w:t xml:space="preserve"> Requesting Approval</w:t>
            </w:r>
          </w:p>
          <w:bookmarkEnd w:id="4"/>
          <w:p w14:paraId="6CC1DC0A" w14:textId="0F7F0F9C" w:rsidR="002227B4" w:rsidRPr="00287212" w:rsidRDefault="002227B4" w:rsidP="00D54381">
            <w:pPr>
              <w:pStyle w:val="ListParagraph"/>
              <w:numPr>
                <w:ilvl w:val="0"/>
                <w:numId w:val="1"/>
              </w:numPr>
              <w:spacing w:before="360" w:after="120" w:line="240" w:lineRule="auto"/>
              <w:ind w:left="533" w:hanging="173"/>
              <w:contextualSpacing w:val="0"/>
              <w:rPr>
                <w:rFonts w:ascii="Arial" w:hAnsi="Arial" w:cs="Arial"/>
                <w:b/>
                <w:sz w:val="24"/>
                <w:szCs w:val="24"/>
              </w:rPr>
            </w:pPr>
            <w:r w:rsidRPr="00287212">
              <w:rPr>
                <w:rFonts w:ascii="Arial" w:hAnsi="Arial" w:cs="Arial"/>
                <w:b/>
                <w:sz w:val="24"/>
                <w:szCs w:val="24"/>
              </w:rPr>
              <w:t>Action: Discussion Items</w:t>
            </w:r>
          </w:p>
          <w:p w14:paraId="7802AE51" w14:textId="77777777" w:rsidR="00975F49" w:rsidRDefault="00975F49" w:rsidP="00860292">
            <w:pPr>
              <w:pStyle w:val="ListParagraph"/>
              <w:numPr>
                <w:ilvl w:val="0"/>
                <w:numId w:val="10"/>
              </w:numPr>
              <w:spacing w:after="300" w:line="240" w:lineRule="auto"/>
              <w:ind w:left="1334" w:hanging="540"/>
              <w:contextualSpacing w:val="0"/>
              <w:rPr>
                <w:rFonts w:ascii="Arial" w:hAnsi="Arial" w:cs="Arial"/>
                <w:b/>
                <w:sz w:val="24"/>
                <w:szCs w:val="24"/>
              </w:rPr>
            </w:pPr>
            <w:bookmarkStart w:id="5" w:name="_Hlk40255145"/>
            <w:bookmarkStart w:id="6" w:name="_Hlk40254982"/>
            <w:bookmarkStart w:id="7" w:name="_Hlk16231167"/>
            <w:bookmarkStart w:id="8" w:name="_Hlk61428888"/>
            <w:r>
              <w:rPr>
                <w:rFonts w:ascii="Arial" w:hAnsi="Arial" w:cs="Arial"/>
                <w:bCs/>
                <w:sz w:val="24"/>
                <w:szCs w:val="24"/>
              </w:rPr>
              <w:t xml:space="preserve">Local Inspection Update: </w:t>
            </w:r>
            <w:r w:rsidRPr="0023699F">
              <w:rPr>
                <w:rFonts w:ascii="Arial" w:hAnsi="Arial" w:cs="Arial"/>
                <w:b/>
                <w:sz w:val="24"/>
                <w:szCs w:val="24"/>
              </w:rPr>
              <w:t>Requesting Approval</w:t>
            </w:r>
          </w:p>
          <w:p w14:paraId="0794AE17" w14:textId="75988A68" w:rsidR="00975F49" w:rsidRPr="00975F49" w:rsidRDefault="00975F49" w:rsidP="00860292">
            <w:pPr>
              <w:pStyle w:val="ListParagraph"/>
              <w:numPr>
                <w:ilvl w:val="0"/>
                <w:numId w:val="8"/>
              </w:numPr>
              <w:spacing w:after="300" w:line="240" w:lineRule="auto"/>
              <w:ind w:left="1874" w:hanging="540"/>
              <w:contextualSpacing w:val="0"/>
              <w:rPr>
                <w:rFonts w:ascii="Arial" w:hAnsi="Arial" w:cs="Arial"/>
                <w:b/>
                <w:sz w:val="24"/>
                <w:szCs w:val="24"/>
              </w:rPr>
            </w:pPr>
            <w:r w:rsidRPr="00975F49">
              <w:rPr>
                <w:rFonts w:ascii="Arial" w:hAnsi="Arial" w:cs="Arial"/>
                <w:bCs/>
                <w:sz w:val="24"/>
                <w:szCs w:val="24"/>
              </w:rPr>
              <w:t xml:space="preserve">Requested Appearance - Merced County Sheriff: Update on Regulation Section </w:t>
            </w:r>
            <w:r w:rsidRPr="00975F49">
              <w:rPr>
                <w:rFonts w:ascii="Arial" w:hAnsi="Arial" w:cs="Arial"/>
                <w:sz w:val="24"/>
                <w:szCs w:val="24"/>
              </w:rPr>
              <w:t>1027 (staffing) of Title 15 of the California Code of Regulations</w:t>
            </w:r>
          </w:p>
          <w:p w14:paraId="056A19C8" w14:textId="48CE335D" w:rsidR="008151A9" w:rsidRPr="00287212" w:rsidRDefault="001A7BA9" w:rsidP="00860292">
            <w:pPr>
              <w:pStyle w:val="ListParagraph"/>
              <w:numPr>
                <w:ilvl w:val="0"/>
                <w:numId w:val="10"/>
              </w:numPr>
              <w:spacing w:after="300" w:line="240" w:lineRule="auto"/>
              <w:ind w:left="1334" w:hanging="540"/>
              <w:contextualSpacing w:val="0"/>
              <w:rPr>
                <w:rFonts w:ascii="Arial" w:hAnsi="Arial" w:cs="Arial"/>
                <w:bCs/>
                <w:sz w:val="24"/>
                <w:szCs w:val="24"/>
              </w:rPr>
            </w:pPr>
            <w:r w:rsidRPr="001A7BA9">
              <w:rPr>
                <w:rFonts w:ascii="Arial" w:hAnsi="Arial" w:cs="Arial"/>
                <w:bCs/>
                <w:sz w:val="24"/>
                <w:szCs w:val="24"/>
              </w:rPr>
              <w:t xml:space="preserve">Minimum Standards for Local Juvenile Detention Facilities, Title </w:t>
            </w:r>
            <w:r w:rsidR="0023699F" w:rsidRPr="001A7BA9">
              <w:rPr>
                <w:rFonts w:ascii="Arial" w:hAnsi="Arial" w:cs="Arial"/>
                <w:bCs/>
                <w:sz w:val="24"/>
                <w:szCs w:val="24"/>
              </w:rPr>
              <w:t>15,</w:t>
            </w:r>
            <w:r w:rsidRPr="001A7BA9">
              <w:rPr>
                <w:rFonts w:ascii="Arial" w:hAnsi="Arial" w:cs="Arial"/>
                <w:bCs/>
                <w:sz w:val="24"/>
                <w:szCs w:val="24"/>
              </w:rPr>
              <w:t xml:space="preserve"> and Title 24</w:t>
            </w:r>
            <w:r w:rsidR="00F57D30">
              <w:rPr>
                <w:rFonts w:ascii="Arial" w:hAnsi="Arial" w:cs="Arial"/>
                <w:bCs/>
                <w:sz w:val="24"/>
                <w:szCs w:val="24"/>
              </w:rPr>
              <w:t xml:space="preserve"> Begin </w:t>
            </w:r>
            <w:r w:rsidR="00F57D30" w:rsidRPr="001A7BA9">
              <w:rPr>
                <w:rFonts w:ascii="Arial" w:hAnsi="Arial" w:cs="Arial"/>
                <w:bCs/>
                <w:sz w:val="24"/>
                <w:szCs w:val="24"/>
              </w:rPr>
              <w:t>Regulation Revision Process, Appoint Co-Chairs:</w:t>
            </w:r>
            <w:r w:rsidR="00F57D30" w:rsidRPr="00287212">
              <w:rPr>
                <w:rFonts w:ascii="Arial" w:hAnsi="Arial" w:cs="Arial"/>
                <w:bCs/>
                <w:sz w:val="24"/>
                <w:szCs w:val="24"/>
              </w:rPr>
              <w:t xml:space="preserve"> </w:t>
            </w:r>
            <w:r w:rsidR="00F57D30" w:rsidRPr="00287212">
              <w:rPr>
                <w:rFonts w:ascii="Arial" w:hAnsi="Arial" w:cs="Arial"/>
                <w:b/>
                <w:sz w:val="24"/>
                <w:szCs w:val="24"/>
              </w:rPr>
              <w:t>Requesting Approval</w:t>
            </w:r>
            <w:r w:rsidR="00357EB3">
              <w:rPr>
                <w:rFonts w:ascii="Arial" w:hAnsi="Arial" w:cs="Arial"/>
                <w:bCs/>
                <w:sz w:val="24"/>
                <w:szCs w:val="24"/>
              </w:rPr>
              <w:t xml:space="preserve">                                                                                 </w:t>
            </w:r>
          </w:p>
          <w:p w14:paraId="68008E45" w14:textId="6E9D23B7" w:rsidR="00283B7D" w:rsidRPr="00975F49" w:rsidRDefault="0023699F" w:rsidP="00860292">
            <w:pPr>
              <w:pStyle w:val="ListParagraph"/>
              <w:numPr>
                <w:ilvl w:val="0"/>
                <w:numId w:val="10"/>
              </w:numPr>
              <w:spacing w:after="300" w:line="240" w:lineRule="auto"/>
              <w:ind w:left="1334" w:hanging="540"/>
              <w:contextualSpacing w:val="0"/>
              <w:rPr>
                <w:rFonts w:ascii="Arial" w:hAnsi="Arial" w:cs="Arial"/>
                <w:bCs/>
                <w:sz w:val="24"/>
                <w:szCs w:val="24"/>
              </w:rPr>
            </w:pPr>
            <w:r w:rsidRPr="00975F49">
              <w:rPr>
                <w:rFonts w:ascii="Arial" w:hAnsi="Arial" w:cs="Arial"/>
                <w:bCs/>
                <w:sz w:val="24"/>
                <w:szCs w:val="24"/>
              </w:rPr>
              <w:t>Update on Los Angeles Juvenile Halls</w:t>
            </w:r>
            <w:r w:rsidR="00283B7D" w:rsidRPr="00975F49">
              <w:rPr>
                <w:rFonts w:ascii="Arial" w:hAnsi="Arial" w:cs="Arial"/>
                <w:bCs/>
                <w:sz w:val="24"/>
                <w:szCs w:val="24"/>
              </w:rPr>
              <w:t xml:space="preserve">: </w:t>
            </w:r>
            <w:r w:rsidR="00283B7D" w:rsidRPr="00975F49">
              <w:rPr>
                <w:rFonts w:ascii="Arial" w:hAnsi="Arial" w:cs="Arial"/>
                <w:b/>
                <w:sz w:val="24"/>
                <w:szCs w:val="24"/>
              </w:rPr>
              <w:t>Requesting Approval</w:t>
            </w:r>
          </w:p>
          <w:p w14:paraId="6FBCC162" w14:textId="78876E6C" w:rsidR="001A7BA9" w:rsidRDefault="008165B9" w:rsidP="00860292">
            <w:pPr>
              <w:pStyle w:val="ListParagraph"/>
              <w:numPr>
                <w:ilvl w:val="0"/>
                <w:numId w:val="10"/>
              </w:numPr>
              <w:spacing w:after="300" w:line="240" w:lineRule="auto"/>
              <w:ind w:left="1334" w:hanging="540"/>
              <w:contextualSpacing w:val="0"/>
              <w:rPr>
                <w:rFonts w:ascii="Arial" w:hAnsi="Arial" w:cs="Arial"/>
                <w:b/>
                <w:sz w:val="24"/>
                <w:szCs w:val="24"/>
              </w:rPr>
            </w:pPr>
            <w:r w:rsidRPr="00975F49">
              <w:rPr>
                <w:rFonts w:ascii="Arial" w:hAnsi="Arial" w:cs="Arial"/>
                <w:bCs/>
                <w:sz w:val="24"/>
                <w:szCs w:val="24"/>
              </w:rPr>
              <w:t>Presentation on Tribal Youth Diversion Grant</w:t>
            </w:r>
            <w:r w:rsidR="00C116F0" w:rsidRPr="00975F49">
              <w:rPr>
                <w:rFonts w:ascii="Arial" w:hAnsi="Arial" w:cs="Arial"/>
                <w:bCs/>
                <w:sz w:val="24"/>
                <w:szCs w:val="24"/>
              </w:rPr>
              <w:t xml:space="preserve"> by Sherwood Valley Band of Pomo Indians</w:t>
            </w:r>
            <w:r w:rsidRPr="00975F49">
              <w:rPr>
                <w:rFonts w:ascii="Arial" w:hAnsi="Arial" w:cs="Arial"/>
                <w:bCs/>
                <w:sz w:val="24"/>
                <w:szCs w:val="24"/>
              </w:rPr>
              <w:t xml:space="preserve">: </w:t>
            </w:r>
            <w:r w:rsidRPr="00975F49">
              <w:rPr>
                <w:rFonts w:ascii="Arial" w:hAnsi="Arial" w:cs="Arial"/>
                <w:b/>
                <w:sz w:val="24"/>
                <w:szCs w:val="24"/>
              </w:rPr>
              <w:t>Information Only</w:t>
            </w:r>
          </w:p>
          <w:p w14:paraId="7EA428CE" w14:textId="77777777" w:rsidR="002A7D93" w:rsidRPr="00975F49" w:rsidRDefault="002A7D93" w:rsidP="002A7D93">
            <w:pPr>
              <w:pStyle w:val="ListParagraph"/>
              <w:spacing w:after="300" w:line="240" w:lineRule="auto"/>
              <w:ind w:left="1334"/>
              <w:contextualSpacing w:val="0"/>
              <w:rPr>
                <w:rFonts w:ascii="Arial" w:hAnsi="Arial" w:cs="Arial"/>
                <w:b/>
                <w:sz w:val="24"/>
                <w:szCs w:val="24"/>
              </w:rPr>
            </w:pPr>
          </w:p>
          <w:bookmarkEnd w:id="2"/>
          <w:bookmarkEnd w:id="3"/>
          <w:bookmarkEnd w:id="5"/>
          <w:bookmarkEnd w:id="6"/>
          <w:bookmarkEnd w:id="7"/>
          <w:bookmarkEnd w:id="8"/>
          <w:p w14:paraId="47061A73" w14:textId="22A245E0" w:rsidR="002227B4" w:rsidRPr="00287212" w:rsidRDefault="002227B4" w:rsidP="00D54381">
            <w:pPr>
              <w:pStyle w:val="ListParagraph"/>
              <w:numPr>
                <w:ilvl w:val="0"/>
                <w:numId w:val="1"/>
              </w:numPr>
              <w:spacing w:before="360" w:after="120" w:line="240" w:lineRule="auto"/>
              <w:ind w:left="533" w:hanging="173"/>
              <w:contextualSpacing w:val="0"/>
              <w:rPr>
                <w:rFonts w:ascii="Arial" w:hAnsi="Arial" w:cs="Arial"/>
                <w:b/>
                <w:bCs/>
                <w:sz w:val="24"/>
                <w:szCs w:val="24"/>
              </w:rPr>
            </w:pPr>
            <w:r w:rsidRPr="00287212">
              <w:rPr>
                <w:rFonts w:ascii="Arial" w:hAnsi="Arial" w:cs="Arial"/>
                <w:b/>
                <w:sz w:val="24"/>
                <w:szCs w:val="24"/>
              </w:rPr>
              <w:lastRenderedPageBreak/>
              <w:t>Public Comments</w:t>
            </w:r>
          </w:p>
          <w:p w14:paraId="19CD2BD0" w14:textId="77777777" w:rsidR="002227B4" w:rsidRPr="00287212" w:rsidRDefault="002227B4" w:rsidP="00550E33">
            <w:pPr>
              <w:pStyle w:val="ListParagraph"/>
              <w:spacing w:after="0" w:line="240" w:lineRule="auto"/>
              <w:ind w:left="526" w:right="173"/>
              <w:rPr>
                <w:rFonts w:ascii="Arial" w:hAnsi="Arial" w:cs="Arial"/>
                <w:i/>
                <w:sz w:val="24"/>
                <w:szCs w:val="24"/>
              </w:rPr>
            </w:pPr>
            <w:r w:rsidRPr="00287212">
              <w:rPr>
                <w:rFonts w:ascii="Arial" w:hAnsi="Arial" w:cs="Arial"/>
                <w:i/>
                <w:sz w:val="24"/>
                <w:szCs w:val="24"/>
              </w:rPr>
              <w:t xml:space="preserve">Public comment about any agenda items may be heard at this time. </w:t>
            </w:r>
          </w:p>
          <w:p w14:paraId="0C530167" w14:textId="1ACE28F6" w:rsidR="002227B4" w:rsidRPr="00287212" w:rsidRDefault="002227B4" w:rsidP="00571BF2">
            <w:pPr>
              <w:pStyle w:val="ListParagraph"/>
              <w:numPr>
                <w:ilvl w:val="0"/>
                <w:numId w:val="1"/>
              </w:numPr>
              <w:spacing w:before="360" w:after="120" w:line="240" w:lineRule="auto"/>
              <w:ind w:left="533" w:right="173" w:hanging="173"/>
              <w:contextualSpacing w:val="0"/>
              <w:rPr>
                <w:rFonts w:ascii="Arial" w:hAnsi="Arial" w:cs="Arial"/>
                <w:sz w:val="24"/>
                <w:szCs w:val="24"/>
              </w:rPr>
            </w:pPr>
            <w:r w:rsidRPr="00287212">
              <w:rPr>
                <w:rFonts w:ascii="Arial" w:hAnsi="Arial" w:cs="Arial"/>
                <w:b/>
                <w:sz w:val="24"/>
                <w:szCs w:val="24"/>
              </w:rPr>
              <w:t>Adjourn</w:t>
            </w:r>
            <w:bookmarkEnd w:id="0"/>
          </w:p>
          <w:bookmarkEnd w:id="1"/>
          <w:p w14:paraId="58F7BF11" w14:textId="51F6A340" w:rsidR="00DF3C05" w:rsidRDefault="00DF3C05" w:rsidP="00DF3C05">
            <w:pPr>
              <w:pStyle w:val="ListParagraph"/>
              <w:spacing w:before="360" w:after="120" w:line="240" w:lineRule="auto"/>
              <w:ind w:left="533" w:right="173"/>
              <w:contextualSpacing w:val="0"/>
              <w:rPr>
                <w:rFonts w:ascii="Arial" w:hAnsi="Arial" w:cs="Arial"/>
              </w:rPr>
            </w:pPr>
          </w:p>
          <w:p w14:paraId="7DE1B067" w14:textId="46A3808E" w:rsidR="00287212" w:rsidRDefault="00287212" w:rsidP="00DF3C05">
            <w:pPr>
              <w:pStyle w:val="ListParagraph"/>
              <w:spacing w:before="360" w:after="120" w:line="240" w:lineRule="auto"/>
              <w:ind w:left="533" w:right="173"/>
              <w:contextualSpacing w:val="0"/>
              <w:rPr>
                <w:rFonts w:ascii="Arial" w:hAnsi="Arial" w:cs="Arial"/>
              </w:rPr>
            </w:pPr>
          </w:p>
          <w:p w14:paraId="09879BA9" w14:textId="77777777" w:rsidR="002C712C" w:rsidRPr="004F006E" w:rsidRDefault="002C712C" w:rsidP="00DF3C05">
            <w:pPr>
              <w:pStyle w:val="ListParagraph"/>
              <w:spacing w:before="360" w:after="120" w:line="240" w:lineRule="auto"/>
              <w:ind w:left="533" w:right="173"/>
              <w:contextualSpacing w:val="0"/>
              <w:rPr>
                <w:rFonts w:ascii="Arial" w:hAnsi="Arial" w:cs="Arial"/>
              </w:rPr>
            </w:pPr>
          </w:p>
          <w:p w14:paraId="482C3EC7" w14:textId="2085D587" w:rsidR="008A221D" w:rsidRPr="00250518" w:rsidRDefault="008A221D" w:rsidP="000158B8">
            <w:pPr>
              <w:pBdr>
                <w:between w:val="single" w:sz="6" w:space="1" w:color="D5AF54"/>
              </w:pBdr>
              <w:ind w:right="-15"/>
              <w:jc w:val="center"/>
              <w:rPr>
                <w:rFonts w:ascii="Arial" w:hAnsi="Arial" w:cs="Arial"/>
                <w:color w:val="002060"/>
                <w:sz w:val="24"/>
                <w:szCs w:val="24"/>
              </w:rPr>
            </w:pPr>
          </w:p>
          <w:p w14:paraId="495D4E2B" w14:textId="77777777" w:rsidR="008A221D" w:rsidRPr="00250518" w:rsidRDefault="008A221D" w:rsidP="000158B8">
            <w:pPr>
              <w:pBdr>
                <w:between w:val="single" w:sz="6" w:space="1" w:color="D5AF54"/>
              </w:pBdr>
              <w:ind w:right="-15"/>
              <w:jc w:val="center"/>
              <w:rPr>
                <w:rFonts w:ascii="Arial" w:hAnsi="Arial" w:cs="Arial"/>
                <w:color w:val="002060"/>
                <w:sz w:val="24"/>
                <w:szCs w:val="24"/>
              </w:rPr>
            </w:pPr>
          </w:p>
          <w:p w14:paraId="29D700AC" w14:textId="570E3F74" w:rsidR="008A221D" w:rsidRPr="008C2F69" w:rsidRDefault="008A221D" w:rsidP="003E01E4">
            <w:pPr>
              <w:ind w:right="-15"/>
              <w:jc w:val="center"/>
              <w:rPr>
                <w:rFonts w:ascii="Arial" w:hAnsi="Arial" w:cs="Arial"/>
                <w:b/>
                <w:bCs/>
                <w:sz w:val="24"/>
                <w:szCs w:val="24"/>
              </w:rPr>
            </w:pPr>
            <w:r w:rsidRPr="008F0005">
              <w:rPr>
                <w:rFonts w:ascii="Arial" w:hAnsi="Arial" w:cs="Arial"/>
                <w:b/>
                <w:bCs/>
                <w:color w:val="002060"/>
                <w:sz w:val="24"/>
                <w:szCs w:val="24"/>
              </w:rPr>
              <w:t xml:space="preserve">Next Board Meeting: </w:t>
            </w:r>
            <w:r w:rsidR="00DA3121">
              <w:rPr>
                <w:rFonts w:ascii="Arial" w:hAnsi="Arial" w:cs="Arial"/>
                <w:b/>
                <w:bCs/>
                <w:color w:val="002060"/>
                <w:sz w:val="24"/>
                <w:szCs w:val="24"/>
              </w:rPr>
              <w:t>June 9</w:t>
            </w:r>
            <w:r w:rsidR="00287212">
              <w:rPr>
                <w:rFonts w:ascii="Arial" w:hAnsi="Arial" w:cs="Arial"/>
                <w:b/>
                <w:bCs/>
                <w:color w:val="002060"/>
                <w:sz w:val="24"/>
                <w:szCs w:val="24"/>
              </w:rPr>
              <w:t>, 2022</w:t>
            </w:r>
          </w:p>
          <w:p w14:paraId="0014BB46" w14:textId="77777777" w:rsidR="008A221D" w:rsidRPr="00250518" w:rsidRDefault="008A221D" w:rsidP="000158B8">
            <w:pPr>
              <w:pBdr>
                <w:between w:val="single" w:sz="6" w:space="1" w:color="D5AF54"/>
              </w:pBdr>
              <w:ind w:right="-15"/>
              <w:jc w:val="center"/>
              <w:rPr>
                <w:rFonts w:ascii="Arial" w:hAnsi="Arial" w:cs="Arial"/>
                <w:color w:val="002060"/>
                <w:sz w:val="24"/>
                <w:szCs w:val="24"/>
              </w:rPr>
            </w:pPr>
          </w:p>
          <w:p w14:paraId="712CF75D" w14:textId="566227FA" w:rsidR="00250518" w:rsidRDefault="00250518" w:rsidP="000158B8">
            <w:pPr>
              <w:pBdr>
                <w:between w:val="single" w:sz="6" w:space="1" w:color="D5AF54"/>
              </w:pBdr>
              <w:ind w:right="-15"/>
              <w:jc w:val="center"/>
              <w:rPr>
                <w:rFonts w:ascii="Arial" w:hAnsi="Arial" w:cs="Arial"/>
                <w:color w:val="002060"/>
                <w:sz w:val="24"/>
                <w:szCs w:val="24"/>
              </w:rPr>
            </w:pPr>
          </w:p>
          <w:p w14:paraId="1C6536E4" w14:textId="77777777" w:rsidR="00230C7A" w:rsidRDefault="00230C7A" w:rsidP="00DD1382">
            <w:pPr>
              <w:spacing w:after="40"/>
              <w:ind w:left="346" w:right="158"/>
              <w:jc w:val="center"/>
              <w:rPr>
                <w:rFonts w:ascii="Arial" w:hAnsi="Arial" w:cs="Arial"/>
                <w:b/>
                <w:bCs/>
                <w:sz w:val="24"/>
                <w:szCs w:val="24"/>
              </w:rPr>
            </w:pPr>
          </w:p>
          <w:p w14:paraId="422E628E" w14:textId="77777777" w:rsidR="00230C7A" w:rsidRDefault="00230C7A" w:rsidP="00DD1382">
            <w:pPr>
              <w:spacing w:after="40"/>
              <w:ind w:left="346" w:right="158"/>
              <w:jc w:val="center"/>
              <w:rPr>
                <w:rFonts w:ascii="Arial" w:hAnsi="Arial" w:cs="Arial"/>
                <w:b/>
                <w:bCs/>
                <w:sz w:val="24"/>
                <w:szCs w:val="24"/>
              </w:rPr>
            </w:pPr>
          </w:p>
          <w:p w14:paraId="786E2752" w14:textId="16763729" w:rsidR="00DD1382" w:rsidRPr="00EC2E73" w:rsidRDefault="00DD1382" w:rsidP="00DD1382">
            <w:pPr>
              <w:spacing w:after="40"/>
              <w:ind w:left="346" w:right="158"/>
              <w:jc w:val="center"/>
              <w:rPr>
                <w:rFonts w:ascii="Arial" w:hAnsi="Arial" w:cs="Arial"/>
                <w:b/>
                <w:bCs/>
              </w:rPr>
            </w:pPr>
            <w:r w:rsidRPr="00287212">
              <w:rPr>
                <w:rFonts w:ascii="Arial" w:hAnsi="Arial" w:cs="Arial"/>
                <w:b/>
                <w:bCs/>
                <w:sz w:val="24"/>
                <w:szCs w:val="24"/>
              </w:rPr>
              <w:t>Teleconference and Zoom Participation</w:t>
            </w:r>
          </w:p>
          <w:p w14:paraId="60D313F8" w14:textId="33ED2269" w:rsidR="00423406" w:rsidRPr="00C027A7" w:rsidRDefault="00DD1382" w:rsidP="00C027A7">
            <w:pPr>
              <w:ind w:left="346" w:right="165"/>
              <w:jc w:val="center"/>
              <w:rPr>
                <w:rFonts w:ascii="Arial" w:hAnsi="Arial" w:cs="Arial"/>
              </w:rPr>
            </w:pPr>
            <w:r w:rsidRPr="00287212">
              <w:rPr>
                <w:rFonts w:ascii="Arial" w:hAnsi="Arial" w:cs="Arial"/>
                <w:sz w:val="24"/>
                <w:szCs w:val="24"/>
              </w:rPr>
              <w:t>Instructions for attendance appear on the last page of this agenda</w:t>
            </w:r>
          </w:p>
          <w:p w14:paraId="5E54DA9A" w14:textId="1720CFDD" w:rsidR="008A221D" w:rsidRPr="004F006E" w:rsidRDefault="008A221D" w:rsidP="005256F4">
            <w:pPr>
              <w:spacing w:before="480" w:after="120"/>
              <w:ind w:right="-101"/>
              <w:jc w:val="center"/>
              <w:rPr>
                <w:rFonts w:ascii="Arial" w:hAnsi="Arial" w:cs="Arial"/>
                <w:b/>
                <w:bCs/>
                <w:color w:val="002060"/>
                <w:sz w:val="24"/>
                <w:szCs w:val="24"/>
              </w:rPr>
            </w:pPr>
            <w:r w:rsidRPr="004F006E">
              <w:rPr>
                <w:rFonts w:ascii="Arial" w:hAnsi="Arial" w:cs="Arial"/>
                <w:b/>
                <w:bCs/>
                <w:color w:val="002060"/>
                <w:sz w:val="24"/>
                <w:szCs w:val="24"/>
              </w:rPr>
              <w:t xml:space="preserve">Instructions for Attending </w:t>
            </w:r>
            <w:r w:rsidR="00872E4C" w:rsidRPr="004F006E">
              <w:rPr>
                <w:rFonts w:ascii="Arial" w:hAnsi="Arial" w:cs="Arial"/>
                <w:b/>
                <w:bCs/>
                <w:color w:val="002060"/>
                <w:sz w:val="24"/>
                <w:szCs w:val="24"/>
              </w:rPr>
              <w:t>Zoom / Teleconference Board Meeting</w:t>
            </w:r>
          </w:p>
          <w:p w14:paraId="7665EEFC" w14:textId="77777777" w:rsidR="007F0D20" w:rsidRPr="00B14BD4" w:rsidRDefault="007F0D20" w:rsidP="003E01E4">
            <w:pPr>
              <w:pBdr>
                <w:top w:val="single" w:sz="4" w:space="1" w:color="D5AF54"/>
              </w:pBdr>
              <w:spacing w:before="360" w:after="120"/>
              <w:jc w:val="center"/>
              <w:rPr>
                <w:rFonts w:ascii="Arial" w:hAnsi="Arial" w:cs="Arial"/>
                <w:b/>
                <w:bCs/>
                <w:color w:val="002060"/>
                <w:sz w:val="12"/>
                <w:szCs w:val="12"/>
              </w:rPr>
            </w:pPr>
          </w:p>
          <w:p w14:paraId="49C8DB71" w14:textId="67A09797" w:rsidR="00E335F2" w:rsidRPr="00287212" w:rsidRDefault="00E335F2" w:rsidP="00E335F2">
            <w:pPr>
              <w:shd w:val="clear" w:color="auto" w:fill="FFFFFF"/>
              <w:spacing w:line="360" w:lineRule="atLeast"/>
              <w:ind w:left="151"/>
              <w:rPr>
                <w:rFonts w:ascii="Arial" w:hAnsi="Arial" w:cs="Arial"/>
                <w:color w:val="232333"/>
                <w:sz w:val="24"/>
                <w:szCs w:val="24"/>
              </w:rPr>
            </w:pPr>
            <w:r w:rsidRPr="00287212">
              <w:rPr>
                <w:rFonts w:ascii="Arial" w:hAnsi="Arial" w:cs="Arial"/>
                <w:color w:val="232333"/>
                <w:sz w:val="24"/>
                <w:szCs w:val="24"/>
              </w:rPr>
              <w:t xml:space="preserve">Use Zoom to both view and hear the Board meeting.  Join by phone for audio only. If you do not have Zoom, </w:t>
            </w:r>
            <w:hyperlink r:id="rId11" w:history="1">
              <w:r w:rsidRPr="00287212">
                <w:rPr>
                  <w:rStyle w:val="Hyperlink"/>
                  <w:rFonts w:ascii="Arial" w:hAnsi="Arial" w:cs="Arial"/>
                  <w:sz w:val="24"/>
                  <w:szCs w:val="24"/>
                </w:rPr>
                <w:t>d</w:t>
              </w:r>
              <w:r w:rsidRPr="00287212">
                <w:rPr>
                  <w:rStyle w:val="Hyperlink"/>
                  <w:rFonts w:ascii="Arial" w:hAnsi="Arial" w:cs="Arial"/>
                  <w:color w:val="0563C1"/>
                  <w:sz w:val="24"/>
                  <w:szCs w:val="24"/>
                </w:rPr>
                <w:t>ownl</w:t>
              </w:r>
              <w:r w:rsidRPr="00287212">
                <w:rPr>
                  <w:rStyle w:val="Hyperlink"/>
                  <w:rFonts w:ascii="Arial" w:hAnsi="Arial" w:cs="Arial"/>
                  <w:sz w:val="24"/>
                  <w:szCs w:val="24"/>
                </w:rPr>
                <w:t>oad</w:t>
              </w:r>
            </w:hyperlink>
            <w:r w:rsidRPr="00287212">
              <w:rPr>
                <w:rFonts w:ascii="Arial" w:hAnsi="Arial" w:cs="Arial"/>
                <w:color w:val="232333"/>
                <w:sz w:val="24"/>
                <w:szCs w:val="24"/>
              </w:rPr>
              <w:t xml:space="preserve"> to your device before the meeting.</w:t>
            </w:r>
          </w:p>
          <w:p w14:paraId="50542C48" w14:textId="4833B3ED" w:rsidR="0056219E" w:rsidRPr="004F006E" w:rsidRDefault="0056219E" w:rsidP="00305AAF">
            <w:pPr>
              <w:shd w:val="clear" w:color="auto" w:fill="FFFFFF"/>
              <w:spacing w:line="360" w:lineRule="atLeast"/>
              <w:ind w:left="151"/>
              <w:outlineLvl w:val="2"/>
              <w:rPr>
                <w:rFonts w:ascii="Arial" w:eastAsia="Times New Roman" w:hAnsi="Arial" w:cs="Arial"/>
                <w:color w:val="232333"/>
              </w:rPr>
            </w:pPr>
          </w:p>
          <w:p w14:paraId="1C8B8182" w14:textId="77777777" w:rsidR="00C027A7" w:rsidRPr="00C027A7" w:rsidRDefault="00C027A7" w:rsidP="00C027A7">
            <w:pPr>
              <w:pStyle w:val="PlainText"/>
              <w:rPr>
                <w:sz w:val="24"/>
                <w:szCs w:val="24"/>
              </w:rPr>
            </w:pPr>
            <w:r w:rsidRPr="00C027A7">
              <w:rPr>
                <w:sz w:val="24"/>
                <w:szCs w:val="24"/>
              </w:rPr>
              <w:t xml:space="preserve">Via Zoom: </w:t>
            </w:r>
          </w:p>
          <w:p w14:paraId="2EF4246E" w14:textId="77777777" w:rsidR="00C027A7" w:rsidRPr="00C027A7" w:rsidRDefault="00C027A7" w:rsidP="00C027A7">
            <w:pPr>
              <w:pStyle w:val="PlainText"/>
              <w:rPr>
                <w:sz w:val="24"/>
                <w:szCs w:val="24"/>
              </w:rPr>
            </w:pPr>
          </w:p>
          <w:p w14:paraId="67265F62" w14:textId="77777777" w:rsidR="00C027A7" w:rsidRPr="00C027A7" w:rsidRDefault="00C027A7" w:rsidP="00C027A7">
            <w:pPr>
              <w:pStyle w:val="PlainText"/>
              <w:rPr>
                <w:sz w:val="24"/>
                <w:szCs w:val="24"/>
              </w:rPr>
            </w:pPr>
          </w:p>
          <w:p w14:paraId="4626211F" w14:textId="77777777" w:rsidR="00C027A7" w:rsidRPr="00C027A7" w:rsidRDefault="00C027A7" w:rsidP="00C027A7">
            <w:pPr>
              <w:pStyle w:val="PlainText"/>
              <w:rPr>
                <w:sz w:val="24"/>
                <w:szCs w:val="24"/>
              </w:rPr>
            </w:pPr>
            <w:r w:rsidRPr="00C027A7">
              <w:rPr>
                <w:sz w:val="24"/>
                <w:szCs w:val="24"/>
              </w:rPr>
              <w:t xml:space="preserve">Join from a PC, Mac, iPad, </w:t>
            </w:r>
            <w:proofErr w:type="gramStart"/>
            <w:r w:rsidRPr="00C027A7">
              <w:rPr>
                <w:sz w:val="24"/>
                <w:szCs w:val="24"/>
              </w:rPr>
              <w:t>iPhone</w:t>
            </w:r>
            <w:proofErr w:type="gramEnd"/>
            <w:r w:rsidRPr="00C027A7">
              <w:rPr>
                <w:sz w:val="24"/>
                <w:szCs w:val="24"/>
              </w:rPr>
              <w:t xml:space="preserve"> or Android device:</w:t>
            </w:r>
          </w:p>
          <w:p w14:paraId="3FD17907" w14:textId="77777777" w:rsidR="00C027A7" w:rsidRPr="00C027A7" w:rsidRDefault="00C027A7" w:rsidP="00C027A7">
            <w:pPr>
              <w:pStyle w:val="PlainText"/>
              <w:rPr>
                <w:sz w:val="24"/>
                <w:szCs w:val="24"/>
              </w:rPr>
            </w:pPr>
            <w:r w:rsidRPr="00C027A7">
              <w:rPr>
                <w:sz w:val="24"/>
                <w:szCs w:val="24"/>
              </w:rPr>
              <w:t>    Please click this URL to join.</w:t>
            </w:r>
          </w:p>
          <w:p w14:paraId="621CE86B" w14:textId="77777777" w:rsidR="00C027A7" w:rsidRPr="00C027A7" w:rsidRDefault="00C027A7" w:rsidP="00C027A7">
            <w:pPr>
              <w:pStyle w:val="PlainText"/>
              <w:rPr>
                <w:sz w:val="32"/>
                <w:szCs w:val="32"/>
              </w:rPr>
            </w:pPr>
          </w:p>
          <w:p w14:paraId="0A0D39C6" w14:textId="77777777" w:rsidR="00C027A7" w:rsidRPr="00C027A7" w:rsidRDefault="00C027A7" w:rsidP="00C027A7">
            <w:pPr>
              <w:pStyle w:val="PlainText"/>
              <w:rPr>
                <w:sz w:val="32"/>
                <w:szCs w:val="32"/>
              </w:rPr>
            </w:pPr>
          </w:p>
          <w:p w14:paraId="386E1FCC" w14:textId="77777777" w:rsidR="00C027A7" w:rsidRPr="00C027A7" w:rsidRDefault="00F81141" w:rsidP="00C027A7">
            <w:pPr>
              <w:pStyle w:val="PlainText"/>
              <w:jc w:val="center"/>
              <w:rPr>
                <w:b/>
                <w:bCs/>
                <w:sz w:val="32"/>
                <w:szCs w:val="32"/>
              </w:rPr>
            </w:pPr>
            <w:hyperlink r:id="rId12" w:history="1">
              <w:r w:rsidR="00C027A7" w:rsidRPr="00C027A7">
                <w:rPr>
                  <w:rStyle w:val="Hyperlink"/>
                  <w:b/>
                  <w:bCs/>
                  <w:sz w:val="32"/>
                  <w:szCs w:val="32"/>
                </w:rPr>
                <w:t>April 7, 2022 BSCC Board Meeting</w:t>
              </w:r>
            </w:hyperlink>
          </w:p>
          <w:p w14:paraId="73C697CB" w14:textId="77777777" w:rsidR="00C027A7" w:rsidRDefault="00C027A7" w:rsidP="00C027A7">
            <w:pPr>
              <w:pStyle w:val="PlainText"/>
            </w:pPr>
          </w:p>
          <w:p w14:paraId="24BA39EA" w14:textId="77777777" w:rsidR="00C027A7" w:rsidRDefault="00C027A7" w:rsidP="00C027A7">
            <w:pPr>
              <w:pStyle w:val="PlainText"/>
            </w:pPr>
          </w:p>
          <w:p w14:paraId="174C8088" w14:textId="77777777" w:rsidR="00C027A7" w:rsidRDefault="00C027A7" w:rsidP="00C027A7">
            <w:pPr>
              <w:pStyle w:val="PlainText"/>
            </w:pPr>
          </w:p>
          <w:p w14:paraId="6CEB8F8F" w14:textId="77777777" w:rsidR="00C027A7" w:rsidRDefault="00C027A7" w:rsidP="00C027A7">
            <w:pPr>
              <w:pStyle w:val="PlainText"/>
            </w:pPr>
            <w:r>
              <w:t>Or One tap mobile:</w:t>
            </w:r>
          </w:p>
          <w:p w14:paraId="23EF5CF5" w14:textId="77777777" w:rsidR="00C027A7" w:rsidRDefault="00C027A7" w:rsidP="00C027A7">
            <w:pPr>
              <w:pStyle w:val="PlainText"/>
            </w:pPr>
            <w:r>
              <w:t>    +</w:t>
            </w:r>
            <w:proofErr w:type="gramStart"/>
            <w:r>
              <w:t>16699009128,,</w:t>
            </w:r>
            <w:proofErr w:type="gramEnd"/>
            <w:r>
              <w:t>88593901904# US (San Jose)</w:t>
            </w:r>
          </w:p>
          <w:p w14:paraId="30CDEE29" w14:textId="77777777" w:rsidR="00C027A7" w:rsidRDefault="00C027A7" w:rsidP="00C027A7">
            <w:pPr>
              <w:pStyle w:val="PlainText"/>
            </w:pPr>
            <w:r>
              <w:t>    +</w:t>
            </w:r>
            <w:proofErr w:type="gramStart"/>
            <w:r>
              <w:t>12532158782,,</w:t>
            </w:r>
            <w:proofErr w:type="gramEnd"/>
            <w:r>
              <w:t>88593901904# US (Tacoma)</w:t>
            </w:r>
          </w:p>
          <w:p w14:paraId="6736557D" w14:textId="77777777" w:rsidR="00C027A7" w:rsidRDefault="00C027A7" w:rsidP="00C027A7">
            <w:pPr>
              <w:pStyle w:val="PlainText"/>
            </w:pPr>
          </w:p>
          <w:p w14:paraId="2A7A77E6" w14:textId="77777777" w:rsidR="00C027A7" w:rsidRDefault="00C027A7" w:rsidP="00C027A7">
            <w:pPr>
              <w:pStyle w:val="PlainText"/>
            </w:pPr>
            <w:r>
              <w:t>Or join by phone:</w:t>
            </w:r>
          </w:p>
          <w:p w14:paraId="37568414" w14:textId="77777777" w:rsidR="00C027A7" w:rsidRDefault="00C027A7" w:rsidP="00C027A7">
            <w:pPr>
              <w:pStyle w:val="PlainText"/>
            </w:pPr>
            <w:r>
              <w:t xml:space="preserve">    </w:t>
            </w:r>
            <w:proofErr w:type="gramStart"/>
            <w:r>
              <w:t>Dial(</w:t>
            </w:r>
            <w:proofErr w:type="gramEnd"/>
            <w:r>
              <w:t>for higher quality, dial a number based on your current location):</w:t>
            </w:r>
          </w:p>
          <w:p w14:paraId="0D15BEB9" w14:textId="77777777" w:rsidR="00C027A7" w:rsidRDefault="00C027A7" w:rsidP="00C027A7">
            <w:pPr>
              <w:pStyle w:val="PlainText"/>
            </w:pPr>
            <w:r>
              <w:t xml:space="preserve">        US: +1 669 900 </w:t>
            </w:r>
            <w:proofErr w:type="gramStart"/>
            <w:r>
              <w:t>9128  or</w:t>
            </w:r>
            <w:proofErr w:type="gramEnd"/>
            <w:r>
              <w:t xml:space="preserve"> +1 253 215 8782  or +1 346 248 7799  or +1 312 626 6799  or +1 646 558 8656  or +1 301 715 8592 </w:t>
            </w:r>
          </w:p>
          <w:p w14:paraId="16426F50" w14:textId="77777777" w:rsidR="00C027A7" w:rsidRDefault="00C027A7" w:rsidP="00C027A7">
            <w:pPr>
              <w:pStyle w:val="PlainText"/>
            </w:pPr>
            <w:r>
              <w:t>    Webinar ID: 885 9390 1904</w:t>
            </w:r>
          </w:p>
          <w:p w14:paraId="7971C880" w14:textId="47667C7D" w:rsidR="00283B7D" w:rsidRDefault="00C027A7" w:rsidP="00C027A7">
            <w:pPr>
              <w:pStyle w:val="PlainText"/>
              <w:rPr>
                <w:color w:val="002060"/>
                <w:sz w:val="24"/>
                <w:szCs w:val="24"/>
              </w:rPr>
            </w:pPr>
            <w:r>
              <w:t xml:space="preserve">    </w:t>
            </w:r>
            <w:hyperlink r:id="rId13" w:history="1">
              <w:r>
                <w:rPr>
                  <w:rStyle w:val="Hyperlink"/>
                </w:rPr>
                <w:t>International numbers available</w:t>
              </w:r>
            </w:hyperlink>
            <w:r>
              <w:t xml:space="preserve">: </w:t>
            </w:r>
          </w:p>
          <w:p w14:paraId="4CC4EA81" w14:textId="39652C48" w:rsidR="00283B7D" w:rsidRDefault="00283B7D" w:rsidP="005848EB">
            <w:pPr>
              <w:spacing w:before="60" w:after="60"/>
              <w:ind w:left="61" w:right="615"/>
              <w:rPr>
                <w:rFonts w:ascii="Arial" w:hAnsi="Arial" w:cs="Arial"/>
                <w:color w:val="002060"/>
                <w:sz w:val="24"/>
                <w:szCs w:val="24"/>
              </w:rPr>
            </w:pPr>
          </w:p>
          <w:p w14:paraId="7960A2B1" w14:textId="0B4E46A8" w:rsidR="00283B7D" w:rsidRDefault="00283B7D" w:rsidP="005848EB">
            <w:pPr>
              <w:spacing w:before="60" w:after="60"/>
              <w:ind w:left="61" w:right="615"/>
              <w:rPr>
                <w:rFonts w:ascii="Arial" w:hAnsi="Arial" w:cs="Arial"/>
                <w:color w:val="002060"/>
                <w:sz w:val="24"/>
                <w:szCs w:val="24"/>
              </w:rPr>
            </w:pPr>
          </w:p>
          <w:p w14:paraId="54F9534D" w14:textId="7BFD9A9E" w:rsidR="00283B7D" w:rsidRDefault="00283B7D" w:rsidP="005848EB">
            <w:pPr>
              <w:spacing w:before="60" w:after="60"/>
              <w:ind w:left="61" w:right="615"/>
              <w:rPr>
                <w:rFonts w:ascii="Arial" w:hAnsi="Arial" w:cs="Arial"/>
                <w:color w:val="002060"/>
                <w:sz w:val="24"/>
                <w:szCs w:val="24"/>
              </w:rPr>
            </w:pPr>
          </w:p>
          <w:p w14:paraId="6E9CBD30" w14:textId="06F23148" w:rsidR="00282062" w:rsidRDefault="00282062" w:rsidP="00B74400">
            <w:pPr>
              <w:pBdr>
                <w:top w:val="single" w:sz="4" w:space="1" w:color="002060"/>
              </w:pBdr>
              <w:ind w:left="151" w:right="-15"/>
              <w:jc w:val="center"/>
              <w:rPr>
                <w:rFonts w:ascii="Arial" w:hAnsi="Arial" w:cs="Arial"/>
                <w:i/>
                <w:iCs/>
                <w:color w:val="002060"/>
              </w:rPr>
            </w:pPr>
            <w:r w:rsidRPr="00936EB3">
              <w:rPr>
                <w:rFonts w:ascii="Arial" w:hAnsi="Arial" w:cs="Arial"/>
                <w:i/>
                <w:iCs/>
                <w:color w:val="002060"/>
              </w:rPr>
              <w:t xml:space="preserve">For additional information about this notice, agenda, to request notice of public meetings, to submit written material regarding an agenda item, or to request special accommodations for persons with disabilities, please contact </w:t>
            </w:r>
            <w:hyperlink r:id="rId14" w:history="1">
              <w:r w:rsidRPr="00936EB3">
                <w:rPr>
                  <w:rStyle w:val="Hyperlink"/>
                  <w:rFonts w:ascii="Arial" w:hAnsi="Arial" w:cs="Arial"/>
                  <w:i/>
                  <w:iCs/>
                </w:rPr>
                <w:t>Adam.Lwin@bscc.ca.gov</w:t>
              </w:r>
            </w:hyperlink>
            <w:r w:rsidRPr="00936EB3">
              <w:rPr>
                <w:rFonts w:ascii="Arial" w:hAnsi="Arial" w:cs="Arial"/>
                <w:i/>
                <w:iCs/>
                <w:color w:val="002060"/>
              </w:rPr>
              <w:t xml:space="preserve"> or call (916) 324-2626.</w:t>
            </w:r>
          </w:p>
          <w:p w14:paraId="0E12C85C" w14:textId="77777777" w:rsidR="00282062" w:rsidRDefault="00282062" w:rsidP="00B74400">
            <w:pPr>
              <w:pBdr>
                <w:top w:val="single" w:sz="4" w:space="1" w:color="002060"/>
              </w:pBdr>
              <w:ind w:left="151" w:right="-15"/>
              <w:jc w:val="center"/>
              <w:rPr>
                <w:rFonts w:ascii="Arial" w:hAnsi="Arial" w:cs="Arial"/>
                <w:i/>
                <w:iCs/>
                <w:color w:val="002060"/>
              </w:rPr>
            </w:pPr>
          </w:p>
          <w:p w14:paraId="5ECFB3E1" w14:textId="019D36E2" w:rsidR="005848EB" w:rsidRPr="00B343BC" w:rsidRDefault="00282062" w:rsidP="00B74400">
            <w:pPr>
              <w:spacing w:before="60" w:after="60"/>
              <w:ind w:left="151" w:right="-105"/>
              <w:jc w:val="center"/>
              <w:rPr>
                <w:rFonts w:ascii="Arial" w:hAnsi="Arial" w:cs="Arial"/>
                <w:color w:val="002060"/>
                <w:sz w:val="24"/>
                <w:szCs w:val="24"/>
              </w:rPr>
            </w:pPr>
            <w:r w:rsidRPr="00936EB3">
              <w:rPr>
                <w:rFonts w:ascii="Arial" w:hAnsi="Arial" w:cs="Arial"/>
                <w:i/>
                <w:iCs/>
                <w:color w:val="002060"/>
              </w:rPr>
              <w:t xml:space="preserve">For general information about the BSCC visit </w:t>
            </w:r>
            <w:hyperlink r:id="rId15" w:history="1">
              <w:r w:rsidRPr="00936EB3">
                <w:rPr>
                  <w:rStyle w:val="Hyperlink"/>
                  <w:rFonts w:ascii="Arial" w:hAnsi="Arial" w:cs="Arial"/>
                  <w:i/>
                  <w:iCs/>
                  <w:color w:val="0563C1"/>
                </w:rPr>
                <w:t>www.bscc.ca.gov</w:t>
              </w:r>
            </w:hyperlink>
            <w:r w:rsidRPr="00936EB3">
              <w:rPr>
                <w:rStyle w:val="Hyperlink"/>
                <w:rFonts w:ascii="Arial" w:hAnsi="Arial" w:cs="Arial"/>
                <w:i/>
                <w:iCs/>
                <w:color w:val="0563C1"/>
                <w:u w:val="none"/>
              </w:rPr>
              <w:t>,</w:t>
            </w:r>
            <w:r w:rsidRPr="00936EB3">
              <w:rPr>
                <w:rStyle w:val="Hyperlink"/>
                <w:color w:val="0563C1"/>
                <w:u w:val="none"/>
              </w:rPr>
              <w:t xml:space="preserve"> </w:t>
            </w:r>
            <w:r w:rsidRPr="00936EB3">
              <w:rPr>
                <w:rFonts w:ascii="Arial" w:hAnsi="Arial" w:cs="Arial"/>
                <w:i/>
                <w:iCs/>
                <w:color w:val="002060"/>
              </w:rPr>
              <w:t>call (916) 445-5073</w:t>
            </w:r>
            <w:r>
              <w:rPr>
                <w:rFonts w:ascii="Arial" w:hAnsi="Arial" w:cs="Arial"/>
                <w:i/>
                <w:iCs/>
                <w:color w:val="002060"/>
              </w:rPr>
              <w:t xml:space="preserve"> or write Board of State &amp; Community Corrections, 2590 Venture Oaks Way, Ste 200, Sacramento CA 95833</w:t>
            </w:r>
          </w:p>
        </w:tc>
      </w:tr>
      <w:tr w:rsidR="00975F49" w14:paraId="0AA4AF99" w14:textId="77777777" w:rsidTr="008D4617">
        <w:trPr>
          <w:trHeight w:val="12131"/>
          <w:jc w:val="center"/>
        </w:trPr>
        <w:tc>
          <w:tcPr>
            <w:tcW w:w="2430" w:type="dxa"/>
            <w:shd w:val="clear" w:color="auto" w:fill="auto"/>
          </w:tcPr>
          <w:p w14:paraId="46206EB8" w14:textId="77777777" w:rsidR="00975F49" w:rsidRPr="00AF2E14" w:rsidRDefault="00975F49" w:rsidP="00550E33">
            <w:pPr>
              <w:spacing w:before="120"/>
              <w:ind w:right="72"/>
              <w:jc w:val="right"/>
              <w:rPr>
                <w:rFonts w:ascii="Arial Narrow" w:hAnsi="Arial Narrow"/>
                <w:noProof/>
                <w:sz w:val="24"/>
                <w:szCs w:val="24"/>
              </w:rPr>
            </w:pPr>
          </w:p>
        </w:tc>
        <w:tc>
          <w:tcPr>
            <w:tcW w:w="8820" w:type="dxa"/>
          </w:tcPr>
          <w:p w14:paraId="65445CB0" w14:textId="77777777" w:rsidR="00975F49" w:rsidRDefault="00975F49" w:rsidP="00550E33">
            <w:pPr>
              <w:ind w:left="346" w:right="165"/>
              <w:jc w:val="center"/>
              <w:rPr>
                <w:rFonts w:ascii="Arial" w:hAnsi="Arial" w:cs="Arial"/>
                <w:b/>
                <w:bCs/>
                <w:color w:val="002060"/>
                <w:sz w:val="24"/>
                <w:szCs w:val="24"/>
              </w:rPr>
            </w:pPr>
          </w:p>
        </w:tc>
      </w:tr>
    </w:tbl>
    <w:p w14:paraId="6A0EC4CB" w14:textId="27C631D6" w:rsidR="006A7308" w:rsidRDefault="00F81141"/>
    <w:sectPr w:rsidR="006A7308" w:rsidSect="00B1211B">
      <w:headerReference w:type="default" r:id="rId16"/>
      <w:footerReference w:type="default" r:id="rId17"/>
      <w:pgSz w:w="12240" w:h="15840"/>
      <w:pgMar w:top="1728"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99EDC" w14:textId="77777777" w:rsidR="008775E2" w:rsidRDefault="008775E2" w:rsidP="00051A41">
      <w:pPr>
        <w:spacing w:after="0" w:line="240" w:lineRule="auto"/>
      </w:pPr>
      <w:r>
        <w:separator/>
      </w:r>
    </w:p>
  </w:endnote>
  <w:endnote w:type="continuationSeparator" w:id="0">
    <w:p w14:paraId="715F4F31" w14:textId="77777777" w:rsidR="008775E2" w:rsidRDefault="008775E2" w:rsidP="0005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38321" w14:textId="77777777" w:rsidR="004A604F" w:rsidRPr="004A604F" w:rsidRDefault="004A604F" w:rsidP="005256F4">
    <w:pPr>
      <w:pStyle w:val="Footer"/>
      <w:pBdr>
        <w:top w:val="single" w:sz="6" w:space="1" w:color="002060"/>
      </w:pBdr>
      <w:tabs>
        <w:tab w:val="clear" w:pos="4680"/>
        <w:tab w:val="clear" w:pos="9360"/>
        <w:tab w:val="center" w:pos="4770"/>
        <w:tab w:val="right" w:pos="10260"/>
      </w:tabs>
      <w:ind w:left="-900" w:right="-900"/>
      <w:rPr>
        <w:color w:val="002060"/>
        <w:sz w:val="10"/>
        <w:szCs w:val="10"/>
      </w:rPr>
    </w:pPr>
  </w:p>
  <w:p w14:paraId="2D431124" w14:textId="7DC080CF" w:rsidR="00571BF2" w:rsidRPr="00287212" w:rsidRDefault="00DA3121" w:rsidP="004A604F">
    <w:pPr>
      <w:pStyle w:val="Footer"/>
      <w:tabs>
        <w:tab w:val="clear" w:pos="4680"/>
        <w:tab w:val="clear" w:pos="9360"/>
        <w:tab w:val="center" w:pos="4770"/>
        <w:tab w:val="right" w:pos="10260"/>
      </w:tabs>
      <w:ind w:left="-900" w:right="-900"/>
      <w:rPr>
        <w:rFonts w:ascii="Arial" w:hAnsi="Arial" w:cs="Arial"/>
        <w:color w:val="002060"/>
        <w:sz w:val="24"/>
        <w:szCs w:val="24"/>
      </w:rPr>
    </w:pPr>
    <w:r>
      <w:rPr>
        <w:rFonts w:ascii="Arial" w:hAnsi="Arial" w:cs="Arial"/>
        <w:color w:val="002060"/>
        <w:sz w:val="24"/>
        <w:szCs w:val="24"/>
      </w:rPr>
      <w:t>April 7</w:t>
    </w:r>
    <w:r w:rsidR="00287212" w:rsidRPr="00287212">
      <w:rPr>
        <w:rFonts w:ascii="Arial" w:hAnsi="Arial" w:cs="Arial"/>
        <w:color w:val="002060"/>
        <w:sz w:val="24"/>
        <w:szCs w:val="24"/>
      </w:rPr>
      <w:t>, 2022</w:t>
    </w:r>
    <w:r w:rsidR="00571BF2" w:rsidRPr="00287212">
      <w:rPr>
        <w:rFonts w:ascii="Arial" w:hAnsi="Arial" w:cs="Arial"/>
        <w:color w:val="002060"/>
        <w:sz w:val="24"/>
        <w:szCs w:val="24"/>
      </w:rPr>
      <w:tab/>
      <w:t>BSCC Board Meeting Agenda</w:t>
    </w:r>
    <w:r w:rsidR="00571BF2" w:rsidRPr="00287212">
      <w:rPr>
        <w:rFonts w:ascii="Arial" w:hAnsi="Arial" w:cs="Arial"/>
        <w:color w:val="002060"/>
        <w:sz w:val="24"/>
        <w:szCs w:val="24"/>
      </w:rPr>
      <w:tab/>
      <w:t xml:space="preserve">Page </w:t>
    </w:r>
    <w:r w:rsidR="00571BF2" w:rsidRPr="00287212">
      <w:rPr>
        <w:rFonts w:ascii="Arial" w:hAnsi="Arial" w:cs="Arial"/>
        <w:color w:val="002060"/>
        <w:sz w:val="24"/>
        <w:szCs w:val="24"/>
      </w:rPr>
      <w:fldChar w:fldCharType="begin"/>
    </w:r>
    <w:r w:rsidR="00571BF2" w:rsidRPr="00287212">
      <w:rPr>
        <w:rFonts w:ascii="Arial" w:hAnsi="Arial" w:cs="Arial"/>
        <w:color w:val="002060"/>
        <w:sz w:val="24"/>
        <w:szCs w:val="24"/>
      </w:rPr>
      <w:instrText xml:space="preserve"> PAGE   \* MERGEFORMAT </w:instrText>
    </w:r>
    <w:r w:rsidR="00571BF2" w:rsidRPr="00287212">
      <w:rPr>
        <w:rFonts w:ascii="Arial" w:hAnsi="Arial" w:cs="Arial"/>
        <w:color w:val="002060"/>
        <w:sz w:val="24"/>
        <w:szCs w:val="24"/>
      </w:rPr>
      <w:fldChar w:fldCharType="separate"/>
    </w:r>
    <w:r w:rsidR="00571BF2" w:rsidRPr="00287212">
      <w:rPr>
        <w:rFonts w:ascii="Arial" w:hAnsi="Arial" w:cs="Arial"/>
        <w:noProof/>
        <w:color w:val="002060"/>
        <w:sz w:val="24"/>
        <w:szCs w:val="24"/>
      </w:rPr>
      <w:t>1</w:t>
    </w:r>
    <w:r w:rsidR="00571BF2" w:rsidRPr="00287212">
      <w:rPr>
        <w:rFonts w:ascii="Arial" w:hAnsi="Arial" w:cs="Arial"/>
        <w:noProof/>
        <w:color w:val="002060"/>
        <w:sz w:val="24"/>
        <w:szCs w:val="24"/>
      </w:rPr>
      <w:fldChar w:fldCharType="end"/>
    </w:r>
    <w:r w:rsidR="00571BF2" w:rsidRPr="00287212">
      <w:rPr>
        <w:rFonts w:ascii="Arial" w:hAnsi="Arial" w:cs="Arial"/>
        <w:noProof/>
        <w:color w:val="002060"/>
        <w:sz w:val="24"/>
        <w:szCs w:val="24"/>
      </w:rPr>
      <w:t xml:space="preserve"> of </w:t>
    </w:r>
    <w:r w:rsidR="00571BF2" w:rsidRPr="00287212">
      <w:rPr>
        <w:rFonts w:ascii="Arial" w:hAnsi="Arial" w:cs="Arial"/>
        <w:noProof/>
        <w:color w:val="002060"/>
        <w:sz w:val="24"/>
        <w:szCs w:val="24"/>
      </w:rPr>
      <w:fldChar w:fldCharType="begin"/>
    </w:r>
    <w:r w:rsidR="00571BF2" w:rsidRPr="00287212">
      <w:rPr>
        <w:rFonts w:ascii="Arial" w:hAnsi="Arial" w:cs="Arial"/>
        <w:noProof/>
        <w:color w:val="002060"/>
        <w:sz w:val="24"/>
        <w:szCs w:val="24"/>
      </w:rPr>
      <w:instrText xml:space="preserve"> NUMPAGES   \* MERGEFORMAT </w:instrText>
    </w:r>
    <w:r w:rsidR="00571BF2" w:rsidRPr="00287212">
      <w:rPr>
        <w:rFonts w:ascii="Arial" w:hAnsi="Arial" w:cs="Arial"/>
        <w:noProof/>
        <w:color w:val="002060"/>
        <w:sz w:val="24"/>
        <w:szCs w:val="24"/>
      </w:rPr>
      <w:fldChar w:fldCharType="separate"/>
    </w:r>
    <w:r w:rsidR="00571BF2" w:rsidRPr="00287212">
      <w:rPr>
        <w:rFonts w:ascii="Arial" w:hAnsi="Arial" w:cs="Arial"/>
        <w:noProof/>
        <w:color w:val="002060"/>
        <w:sz w:val="24"/>
        <w:szCs w:val="24"/>
      </w:rPr>
      <w:t>2</w:t>
    </w:r>
    <w:r w:rsidR="00571BF2" w:rsidRPr="00287212">
      <w:rPr>
        <w:rFonts w:ascii="Arial" w:hAnsi="Arial" w:cs="Arial"/>
        <w:noProof/>
        <w:color w:val="00206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DB8F8" w14:textId="77777777" w:rsidR="008775E2" w:rsidRDefault="008775E2" w:rsidP="00051A41">
      <w:pPr>
        <w:spacing w:after="0" w:line="240" w:lineRule="auto"/>
      </w:pPr>
      <w:r>
        <w:separator/>
      </w:r>
    </w:p>
  </w:footnote>
  <w:footnote w:type="continuationSeparator" w:id="0">
    <w:p w14:paraId="3DB571C1" w14:textId="77777777" w:rsidR="008775E2" w:rsidRDefault="008775E2" w:rsidP="0005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F1EA5" w14:textId="67D727FE" w:rsidR="007678B5" w:rsidRDefault="00E335F2">
    <w:pPr>
      <w:pStyle w:val="Header"/>
    </w:pPr>
    <w:r>
      <w:rPr>
        <w:noProof/>
      </w:rPr>
      <w:drawing>
        <wp:anchor distT="0" distB="0" distL="114300" distR="114300" simplePos="0" relativeHeight="251659264" behindDoc="1" locked="1" layoutInCell="1" allowOverlap="0" wp14:anchorId="324FFA9F" wp14:editId="6E645D7F">
          <wp:simplePos x="0" y="0"/>
          <wp:positionH relativeFrom="page">
            <wp:posOffset>6048375</wp:posOffset>
          </wp:positionH>
          <wp:positionV relativeFrom="page">
            <wp:posOffset>320040</wp:posOffset>
          </wp:positionV>
          <wp:extent cx="1371600" cy="512064"/>
          <wp:effectExtent l="0" t="0" r="0" b="254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hqprint">
                    <a:extLst>
                      <a:ext uri="{28A0092B-C50C-407E-A947-70E740481C1C}">
                        <a14:useLocalDpi xmlns:a14="http://schemas.microsoft.com/office/drawing/2010/main"/>
                      </a:ext>
                    </a:extLst>
                  </a:blip>
                  <a:stretch>
                    <a:fillRect/>
                  </a:stretch>
                </pic:blipFill>
                <pic:spPr>
                  <a:xfrm>
                    <a:off x="0" y="0"/>
                    <a:ext cx="1371600" cy="5120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96DB1"/>
    <w:multiLevelType w:val="hybridMultilevel"/>
    <w:tmpl w:val="33CC62B4"/>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 w15:restartNumberingAfterBreak="0">
    <w:nsid w:val="32257844"/>
    <w:multiLevelType w:val="hybridMultilevel"/>
    <w:tmpl w:val="37228DEA"/>
    <w:lvl w:ilvl="0" w:tplc="04090015">
      <w:start w:val="1"/>
      <w:numFmt w:val="upperLetter"/>
      <w:lvlText w:val="%1."/>
      <w:lvlJc w:val="left"/>
      <w:pPr>
        <w:ind w:left="1530" w:hanging="360"/>
      </w:pPr>
      <w:rPr>
        <w:rFonts w:hint="default"/>
        <w:b w:val="0"/>
        <w:bCs/>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 w15:restartNumberingAfterBreak="0">
    <w:nsid w:val="3999702D"/>
    <w:multiLevelType w:val="hybridMultilevel"/>
    <w:tmpl w:val="ACCCBB3A"/>
    <w:lvl w:ilvl="0" w:tplc="384885C2">
      <w:start w:val="1"/>
      <w:numFmt w:val="decimal"/>
      <w:lvlText w:val="%1."/>
      <w:lvlJc w:val="left"/>
      <w:pPr>
        <w:ind w:left="1246" w:hanging="360"/>
      </w:pPr>
      <w:rPr>
        <w:b w:val="0"/>
        <w:bCs/>
        <w:color w:val="auto"/>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 w15:restartNumberingAfterBreak="0">
    <w:nsid w:val="46AA2A33"/>
    <w:multiLevelType w:val="hybridMultilevel"/>
    <w:tmpl w:val="12B0452A"/>
    <w:lvl w:ilvl="0" w:tplc="F1BE9EE2">
      <w:start w:val="1"/>
      <w:numFmt w:val="upp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B0A31"/>
    <w:multiLevelType w:val="hybridMultilevel"/>
    <w:tmpl w:val="1D58FB52"/>
    <w:lvl w:ilvl="0" w:tplc="12385F56">
      <w:start w:val="1"/>
      <w:numFmt w:val="bullet"/>
      <w:lvlText w:val=""/>
      <w:lvlJc w:val="left"/>
      <w:pPr>
        <w:ind w:left="1066" w:hanging="360"/>
      </w:pPr>
      <w:rPr>
        <w:rFonts w:ascii="Symbol" w:hAnsi="Symbol" w:hint="default"/>
        <w:color w:val="002060"/>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15:restartNumberingAfterBreak="0">
    <w:nsid w:val="56E30F36"/>
    <w:multiLevelType w:val="hybridMultilevel"/>
    <w:tmpl w:val="79DC75C8"/>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6" w15:restartNumberingAfterBreak="0">
    <w:nsid w:val="5A4D0D13"/>
    <w:multiLevelType w:val="hybridMultilevel"/>
    <w:tmpl w:val="71506FBC"/>
    <w:lvl w:ilvl="0" w:tplc="F1C60242">
      <w:start w:val="1"/>
      <w:numFmt w:val="upperLetter"/>
      <w:lvlText w:val="%1."/>
      <w:lvlJc w:val="left"/>
      <w:pPr>
        <w:ind w:left="1530" w:hanging="360"/>
      </w:pPr>
      <w:rPr>
        <w:rFonts w:hint="default"/>
        <w:b w:val="0"/>
        <w:bCs/>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15:restartNumberingAfterBreak="0">
    <w:nsid w:val="762B2BCA"/>
    <w:multiLevelType w:val="hybridMultilevel"/>
    <w:tmpl w:val="3BF2FDDE"/>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15:restartNumberingAfterBreak="0">
    <w:nsid w:val="78ED652D"/>
    <w:multiLevelType w:val="hybridMultilevel"/>
    <w:tmpl w:val="762AA620"/>
    <w:lvl w:ilvl="0" w:tplc="88FA6BF2">
      <w:start w:val="1"/>
      <w:numFmt w:val="upperRoman"/>
      <w:lvlText w:val="%1."/>
      <w:lvlJc w:val="right"/>
      <w:pPr>
        <w:ind w:left="360" w:hanging="360"/>
      </w:pPr>
      <w:rPr>
        <w:rFonts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D41DC"/>
    <w:multiLevelType w:val="hybridMultilevel"/>
    <w:tmpl w:val="71506FBC"/>
    <w:lvl w:ilvl="0" w:tplc="F1C60242">
      <w:start w:val="1"/>
      <w:numFmt w:val="upperLetter"/>
      <w:lvlText w:val="%1."/>
      <w:lvlJc w:val="left"/>
      <w:pPr>
        <w:ind w:left="1530" w:hanging="360"/>
      </w:pPr>
      <w:rPr>
        <w:rFonts w:hint="default"/>
        <w:b w:val="0"/>
        <w:bCs/>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8"/>
  </w:num>
  <w:num w:numId="2">
    <w:abstractNumId w:val="4"/>
  </w:num>
  <w:num w:numId="3">
    <w:abstractNumId w:val="2"/>
  </w:num>
  <w:num w:numId="4">
    <w:abstractNumId w:val="3"/>
  </w:num>
  <w:num w:numId="5">
    <w:abstractNumId w:val="6"/>
  </w:num>
  <w:num w:numId="6">
    <w:abstractNumId w:val="7"/>
  </w:num>
  <w:num w:numId="7">
    <w:abstractNumId w:val="5"/>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2C"/>
    <w:rsid w:val="0000152A"/>
    <w:rsid w:val="00004F62"/>
    <w:rsid w:val="000158B8"/>
    <w:rsid w:val="000176A7"/>
    <w:rsid w:val="00051A41"/>
    <w:rsid w:val="00051F5C"/>
    <w:rsid w:val="00070C78"/>
    <w:rsid w:val="000A0799"/>
    <w:rsid w:val="000A4966"/>
    <w:rsid w:val="00132944"/>
    <w:rsid w:val="00132F90"/>
    <w:rsid w:val="00134E76"/>
    <w:rsid w:val="00176FF7"/>
    <w:rsid w:val="001A0BC8"/>
    <w:rsid w:val="001A4EE5"/>
    <w:rsid w:val="001A7BA9"/>
    <w:rsid w:val="001C57D0"/>
    <w:rsid w:val="001D359A"/>
    <w:rsid w:val="001F3B7F"/>
    <w:rsid w:val="00207160"/>
    <w:rsid w:val="002227B4"/>
    <w:rsid w:val="00230C7A"/>
    <w:rsid w:val="0023699F"/>
    <w:rsid w:val="00250518"/>
    <w:rsid w:val="00280D3E"/>
    <w:rsid w:val="00282062"/>
    <w:rsid w:val="00283B7D"/>
    <w:rsid w:val="00287212"/>
    <w:rsid w:val="002A7D93"/>
    <w:rsid w:val="002C1C1F"/>
    <w:rsid w:val="002C712C"/>
    <w:rsid w:val="00305AAF"/>
    <w:rsid w:val="00324EF4"/>
    <w:rsid w:val="00357EB3"/>
    <w:rsid w:val="003A5ADE"/>
    <w:rsid w:val="003E01E4"/>
    <w:rsid w:val="00423406"/>
    <w:rsid w:val="0048475C"/>
    <w:rsid w:val="0049379B"/>
    <w:rsid w:val="004A604F"/>
    <w:rsid w:val="004C1341"/>
    <w:rsid w:val="004F006E"/>
    <w:rsid w:val="005256F4"/>
    <w:rsid w:val="00544BA8"/>
    <w:rsid w:val="00550E33"/>
    <w:rsid w:val="0056219E"/>
    <w:rsid w:val="00562B09"/>
    <w:rsid w:val="00571BF2"/>
    <w:rsid w:val="005848EB"/>
    <w:rsid w:val="00593FD6"/>
    <w:rsid w:val="0059787D"/>
    <w:rsid w:val="005A4BAA"/>
    <w:rsid w:val="005C3D8E"/>
    <w:rsid w:val="005E06F7"/>
    <w:rsid w:val="005E16C9"/>
    <w:rsid w:val="005F6F28"/>
    <w:rsid w:val="00617817"/>
    <w:rsid w:val="00646F54"/>
    <w:rsid w:val="006C45FA"/>
    <w:rsid w:val="006F2BB1"/>
    <w:rsid w:val="00701E35"/>
    <w:rsid w:val="00703FB3"/>
    <w:rsid w:val="007576E9"/>
    <w:rsid w:val="007678B5"/>
    <w:rsid w:val="00774A42"/>
    <w:rsid w:val="007C0A00"/>
    <w:rsid w:val="007D5828"/>
    <w:rsid w:val="007F0D20"/>
    <w:rsid w:val="008151A9"/>
    <w:rsid w:val="008165B9"/>
    <w:rsid w:val="00816899"/>
    <w:rsid w:val="0082739F"/>
    <w:rsid w:val="008309E8"/>
    <w:rsid w:val="00832EAA"/>
    <w:rsid w:val="00842DF7"/>
    <w:rsid w:val="00860292"/>
    <w:rsid w:val="00862CAF"/>
    <w:rsid w:val="00872E4C"/>
    <w:rsid w:val="00873737"/>
    <w:rsid w:val="008775E2"/>
    <w:rsid w:val="00894610"/>
    <w:rsid w:val="008A221D"/>
    <w:rsid w:val="008A34F4"/>
    <w:rsid w:val="008A769E"/>
    <w:rsid w:val="008C2F69"/>
    <w:rsid w:val="008D1BB8"/>
    <w:rsid w:val="008D4617"/>
    <w:rsid w:val="008F0005"/>
    <w:rsid w:val="00940C23"/>
    <w:rsid w:val="009467E7"/>
    <w:rsid w:val="0096061D"/>
    <w:rsid w:val="009667FF"/>
    <w:rsid w:val="00967748"/>
    <w:rsid w:val="00975F49"/>
    <w:rsid w:val="00994ACA"/>
    <w:rsid w:val="009D4B67"/>
    <w:rsid w:val="009D521B"/>
    <w:rsid w:val="00A00507"/>
    <w:rsid w:val="00A00F23"/>
    <w:rsid w:val="00A14952"/>
    <w:rsid w:val="00A24205"/>
    <w:rsid w:val="00A55121"/>
    <w:rsid w:val="00AA20C3"/>
    <w:rsid w:val="00AC7F96"/>
    <w:rsid w:val="00AD646E"/>
    <w:rsid w:val="00AF2E14"/>
    <w:rsid w:val="00B1211B"/>
    <w:rsid w:val="00B14BD4"/>
    <w:rsid w:val="00B343BC"/>
    <w:rsid w:val="00B3562F"/>
    <w:rsid w:val="00B5133D"/>
    <w:rsid w:val="00B52CAB"/>
    <w:rsid w:val="00B74400"/>
    <w:rsid w:val="00BB5CEC"/>
    <w:rsid w:val="00BC7D38"/>
    <w:rsid w:val="00BD3975"/>
    <w:rsid w:val="00C027A7"/>
    <w:rsid w:val="00C116F0"/>
    <w:rsid w:val="00C250F3"/>
    <w:rsid w:val="00C25E3C"/>
    <w:rsid w:val="00C34B68"/>
    <w:rsid w:val="00C73252"/>
    <w:rsid w:val="00C74133"/>
    <w:rsid w:val="00CA03FE"/>
    <w:rsid w:val="00CA7003"/>
    <w:rsid w:val="00CC208E"/>
    <w:rsid w:val="00CC7A86"/>
    <w:rsid w:val="00CE0ABE"/>
    <w:rsid w:val="00D17690"/>
    <w:rsid w:val="00D54381"/>
    <w:rsid w:val="00DA3121"/>
    <w:rsid w:val="00DB72AB"/>
    <w:rsid w:val="00DC62CA"/>
    <w:rsid w:val="00DD1382"/>
    <w:rsid w:val="00DF3C05"/>
    <w:rsid w:val="00DF7F40"/>
    <w:rsid w:val="00E07E37"/>
    <w:rsid w:val="00E20F1B"/>
    <w:rsid w:val="00E335F2"/>
    <w:rsid w:val="00E4082C"/>
    <w:rsid w:val="00E81D32"/>
    <w:rsid w:val="00EC2E73"/>
    <w:rsid w:val="00F165D1"/>
    <w:rsid w:val="00F417CD"/>
    <w:rsid w:val="00F57D30"/>
    <w:rsid w:val="00F7315B"/>
    <w:rsid w:val="00FA1C24"/>
    <w:rsid w:val="00FC7C7B"/>
    <w:rsid w:val="00FD368F"/>
    <w:rsid w:val="00FD4807"/>
    <w:rsid w:val="00FF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97510"/>
  <w15:chartTrackingRefBased/>
  <w15:docId w15:val="{1F9FDC6C-D5F7-4924-82B9-BF632B82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5A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D32"/>
    <w:pPr>
      <w:spacing w:after="200" w:line="276" w:lineRule="auto"/>
      <w:ind w:left="720"/>
      <w:contextualSpacing/>
    </w:pPr>
  </w:style>
  <w:style w:type="paragraph" w:styleId="Header">
    <w:name w:val="header"/>
    <w:basedOn w:val="Normal"/>
    <w:link w:val="HeaderChar"/>
    <w:uiPriority w:val="99"/>
    <w:unhideWhenUsed/>
    <w:rsid w:val="0005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A41"/>
  </w:style>
  <w:style w:type="paragraph" w:styleId="Footer">
    <w:name w:val="footer"/>
    <w:basedOn w:val="Normal"/>
    <w:link w:val="FooterChar"/>
    <w:uiPriority w:val="99"/>
    <w:unhideWhenUsed/>
    <w:rsid w:val="0005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A41"/>
  </w:style>
  <w:style w:type="character" w:styleId="Hyperlink">
    <w:name w:val="Hyperlink"/>
    <w:basedOn w:val="DefaultParagraphFont"/>
    <w:uiPriority w:val="99"/>
    <w:unhideWhenUsed/>
    <w:rsid w:val="00BB5CEC"/>
    <w:rPr>
      <w:color w:val="0563C1" w:themeColor="hyperlink"/>
      <w:u w:val="single"/>
    </w:rPr>
  </w:style>
  <w:style w:type="character" w:styleId="UnresolvedMention">
    <w:name w:val="Unresolved Mention"/>
    <w:basedOn w:val="DefaultParagraphFont"/>
    <w:uiPriority w:val="99"/>
    <w:semiHidden/>
    <w:unhideWhenUsed/>
    <w:rsid w:val="009D4B67"/>
    <w:rPr>
      <w:color w:val="605E5C"/>
      <w:shd w:val="clear" w:color="auto" w:fill="E1DFDD"/>
    </w:rPr>
  </w:style>
  <w:style w:type="character" w:customStyle="1" w:styleId="Heading3Char">
    <w:name w:val="Heading 3 Char"/>
    <w:basedOn w:val="DefaultParagraphFont"/>
    <w:link w:val="Heading3"/>
    <w:uiPriority w:val="9"/>
    <w:rsid w:val="00305AAF"/>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EC2E73"/>
    <w:rPr>
      <w:color w:val="954F72" w:themeColor="followedHyperlink"/>
      <w:u w:val="single"/>
    </w:rPr>
  </w:style>
  <w:style w:type="paragraph" w:styleId="PlainText">
    <w:name w:val="Plain Text"/>
    <w:basedOn w:val="Normal"/>
    <w:link w:val="PlainTextChar"/>
    <w:uiPriority w:val="99"/>
    <w:unhideWhenUsed/>
    <w:rsid w:val="00C027A7"/>
    <w:pPr>
      <w:spacing w:after="0" w:line="240" w:lineRule="auto"/>
    </w:pPr>
    <w:rPr>
      <w:rFonts w:ascii="Arial" w:hAnsi="Arial" w:cs="Arial"/>
    </w:rPr>
  </w:style>
  <w:style w:type="character" w:customStyle="1" w:styleId="PlainTextChar">
    <w:name w:val="Plain Text Char"/>
    <w:basedOn w:val="DefaultParagraphFont"/>
    <w:link w:val="PlainText"/>
    <w:uiPriority w:val="99"/>
    <w:rsid w:val="00C027A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12151">
      <w:bodyDiv w:val="1"/>
      <w:marLeft w:val="0"/>
      <w:marRight w:val="0"/>
      <w:marTop w:val="0"/>
      <w:marBottom w:val="0"/>
      <w:divBdr>
        <w:top w:val="none" w:sz="0" w:space="0" w:color="auto"/>
        <w:left w:val="none" w:sz="0" w:space="0" w:color="auto"/>
        <w:bottom w:val="none" w:sz="0" w:space="0" w:color="auto"/>
        <w:right w:val="none" w:sz="0" w:space="0" w:color="auto"/>
      </w:divBdr>
    </w:div>
    <w:div w:id="809245505">
      <w:bodyDiv w:val="1"/>
      <w:marLeft w:val="0"/>
      <w:marRight w:val="0"/>
      <w:marTop w:val="0"/>
      <w:marBottom w:val="0"/>
      <w:divBdr>
        <w:top w:val="none" w:sz="0" w:space="0" w:color="auto"/>
        <w:left w:val="none" w:sz="0" w:space="0" w:color="auto"/>
        <w:bottom w:val="none" w:sz="0" w:space="0" w:color="auto"/>
        <w:right w:val="none" w:sz="0" w:space="0" w:color="auto"/>
      </w:divBdr>
    </w:div>
    <w:div w:id="1464423215">
      <w:bodyDiv w:val="1"/>
      <w:marLeft w:val="0"/>
      <w:marRight w:val="0"/>
      <w:marTop w:val="0"/>
      <w:marBottom w:val="0"/>
      <w:divBdr>
        <w:top w:val="none" w:sz="0" w:space="0" w:color="auto"/>
        <w:left w:val="none" w:sz="0" w:space="0" w:color="auto"/>
        <w:bottom w:val="none" w:sz="0" w:space="0" w:color="auto"/>
        <w:right w:val="none" w:sz="0" w:space="0" w:color="auto"/>
      </w:divBdr>
    </w:div>
    <w:div w:id="1938714774">
      <w:bodyDiv w:val="1"/>
      <w:marLeft w:val="0"/>
      <w:marRight w:val="0"/>
      <w:marTop w:val="0"/>
      <w:marBottom w:val="0"/>
      <w:divBdr>
        <w:top w:val="none" w:sz="0" w:space="0" w:color="auto"/>
        <w:left w:val="none" w:sz="0" w:space="0" w:color="auto"/>
        <w:bottom w:val="none" w:sz="0" w:space="0" w:color="auto"/>
        <w:right w:val="none" w:sz="0" w:space="0" w:color="auto"/>
      </w:divBdr>
    </w:div>
    <w:div w:id="19624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us02web.zoom.us%2Fu%2FkdWEUNNSxt&amp;amp;data=04%7C01%7CAdam.Lwin%40bscc.ca.gov%7C2c6695df6a1d4aac745008da008c8109%7Ca9b1f1d83de14f06a10ca6aaf9052088%7C0%7C0%7C637822900714377156%7CUnknown%7CTWFpbGZsb3d8eyJWIjoiMC4wLjAwMDAiLCJQIjoiV2luMzIiLCJBTiI6Ik1haWwiLCJXVCI6Mn0%3D%7C3000&amp;amp;sdata=Fa7WR1mj6Nc1j8bcJBLJuUBtpu4YAjs8c%2BFwxvpfVOw%3D&amp;amp;reserve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s02web.zoom.us%2Fj%2F88593901904&amp;amp;data=04%7C01%7CAdam.Lwin%40bscc.ca.gov%7C2c6695df6a1d4aac745008da008c8109%7Ca9b1f1d83de14f06a10ca6aaf9052088%7C0%7C0%7C637822900714377156%7CUnknown%7CTWFpbGZsb3d8eyJWIjoiMC4wLjAwMDAiLCJQIjoiV2luMzIiLCJBTiI6Ik1haWwiLCJXVCI6Mn0%3D%7C3000&amp;amp;sdata=S%2B9w%2FHaKmZvPAYEANnCTHsomyO5nQMdU1zwPI1ss50w%3D&amp;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zoom.us%2Fdownload&amp;data=04%7C01%7CKally.Sanders%40bscc.ca.gov%7C52f18d43e8ec4f4235dc08d9bf52836c%7Ca9b1f1d83de14f06a10ca6aaf9052088%7C0%7C0%7C637751183394852947%7CUnknown%7CTWFpbGZsb3d8eyJWIjoiMC4wLjAwMDAiLCJQIjoiV2luMzIiLCJBTiI6Ik1haWwiLCJXVCI6Mn0%3D%7C3000&amp;sdata=Yx2TzYaASdnaSQr8jM0AkJ5f8ErLfg6%2B7cQ6rY%2BZ5pI%3D&amp;reserved=0" TargetMode="External"/><Relationship Id="rId5" Type="http://schemas.openxmlformats.org/officeDocument/2006/relationships/webSettings" Target="webSettings.xml"/><Relationship Id="rId15" Type="http://schemas.openxmlformats.org/officeDocument/2006/relationships/hyperlink" Target="http://www.bscc.ca.gov/" TargetMode="External"/><Relationship Id="rId10" Type="http://schemas.openxmlformats.org/officeDocument/2006/relationships/hyperlink" Target="mailto:publiccomment@bscc.c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ubliccomment@bscc.ca.gov" TargetMode="External"/><Relationship Id="rId14" Type="http://schemas.openxmlformats.org/officeDocument/2006/relationships/hyperlink" Target="mailto:Adam.Lwin@bscc.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68371-5227-40CF-AB9F-DC50BE9F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TotalTime>
  <Pages>5</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Kally@BSCC</dc:creator>
  <cp:keywords/>
  <dc:description/>
  <cp:lastModifiedBy>Lwin, Adam@BSCC</cp:lastModifiedBy>
  <cp:revision>41</cp:revision>
  <cp:lastPrinted>2022-02-01T18:42:00Z</cp:lastPrinted>
  <dcterms:created xsi:type="dcterms:W3CDTF">2022-01-07T17:10:00Z</dcterms:created>
  <dcterms:modified xsi:type="dcterms:W3CDTF">2022-03-25T02:34:00Z</dcterms:modified>
</cp:coreProperties>
</file>