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CC7794" w14:textId="026313DD" w:rsidR="004D160A" w:rsidRDefault="004D160A" w:rsidP="004D160A">
      <w:pPr>
        <w:spacing w:before="0" w:after="0"/>
        <w:jc w:val="center"/>
        <w:rPr>
          <w:b/>
          <w:bCs/>
        </w:rPr>
      </w:pPr>
      <w:r>
        <w:rPr>
          <w:b/>
          <w:bCs/>
        </w:rPr>
        <w:t>Adult Reentry Grant Program - Cohort III</w:t>
      </w:r>
    </w:p>
    <w:p w14:paraId="1B142156" w14:textId="026313DD" w:rsidR="004D160A" w:rsidRDefault="004D160A" w:rsidP="004D160A">
      <w:pPr>
        <w:spacing w:before="0" w:after="0"/>
        <w:jc w:val="center"/>
        <w:rPr>
          <w:b/>
          <w:bCs/>
        </w:rPr>
      </w:pPr>
      <w:r>
        <w:rPr>
          <w:b/>
          <w:bCs/>
        </w:rPr>
        <w:t xml:space="preserve">Bidders’ Conference for Prospective Applicants </w:t>
      </w:r>
    </w:p>
    <w:p w14:paraId="6E4F9169" w14:textId="77777777" w:rsidR="004D160A" w:rsidRDefault="004D160A" w:rsidP="004D160A">
      <w:pPr>
        <w:spacing w:before="0" w:after="0"/>
        <w:jc w:val="center"/>
        <w:rPr>
          <w:b/>
          <w:bCs/>
        </w:rPr>
      </w:pPr>
    </w:p>
    <w:p w14:paraId="41B07063" w14:textId="0FEEA203" w:rsidR="004D160A" w:rsidRDefault="004D160A" w:rsidP="004D160A">
      <w:pPr>
        <w:spacing w:before="0" w:after="0"/>
        <w:jc w:val="center"/>
        <w:rPr>
          <w:b/>
          <w:bCs/>
        </w:rPr>
      </w:pPr>
      <w:r w:rsidRPr="004D160A">
        <w:rPr>
          <w:b/>
          <w:bCs/>
        </w:rPr>
        <w:t xml:space="preserve">Thursday, March 3, 2022 at 1:30 </w:t>
      </w:r>
      <w:proofErr w:type="gramStart"/>
      <w:r w:rsidRPr="004D160A">
        <w:rPr>
          <w:b/>
          <w:bCs/>
        </w:rPr>
        <w:t>p.m.</w:t>
      </w:r>
      <w:r w:rsidRPr="009B4CE5">
        <w:rPr>
          <w:b/>
          <w:bCs/>
          <w:color w:val="000000" w:themeColor="text1"/>
        </w:rPr>
        <w:t>.</w:t>
      </w:r>
      <w:proofErr w:type="gramEnd"/>
    </w:p>
    <w:p w14:paraId="28D4614E" w14:textId="77777777" w:rsidR="004D160A" w:rsidRDefault="004D160A" w:rsidP="004D160A">
      <w:pPr>
        <w:spacing w:before="0" w:after="0"/>
        <w:rPr>
          <w:b/>
          <w:bCs/>
        </w:rPr>
      </w:pPr>
    </w:p>
    <w:tbl>
      <w:tblPr>
        <w:tblStyle w:val="TableGrid"/>
        <w:tblW w:w="0" w:type="auto"/>
        <w:tblLook w:val="04A0" w:firstRow="1" w:lastRow="0" w:firstColumn="1" w:lastColumn="0" w:noHBand="0" w:noVBand="1"/>
      </w:tblPr>
      <w:tblGrid>
        <w:gridCol w:w="9350"/>
      </w:tblGrid>
      <w:tr w:rsidR="004D160A" w14:paraId="3211C160" w14:textId="77777777" w:rsidTr="00D54787">
        <w:trPr>
          <w:trHeight w:val="2708"/>
        </w:trPr>
        <w:tc>
          <w:tcPr>
            <w:tcW w:w="9350" w:type="dxa"/>
          </w:tcPr>
          <w:p w14:paraId="76A5B0EB" w14:textId="77777777" w:rsidR="004D160A" w:rsidRPr="0002106E" w:rsidRDefault="004D160A" w:rsidP="00D9767F">
            <w:pPr>
              <w:spacing w:before="0" w:after="0"/>
              <w:rPr>
                <w:b/>
                <w:bCs/>
              </w:rPr>
            </w:pPr>
            <w:r w:rsidRPr="0002106E">
              <w:rPr>
                <w:b/>
                <w:bCs/>
              </w:rPr>
              <w:t xml:space="preserve">Public access options for this meeting include: </w:t>
            </w:r>
          </w:p>
          <w:p w14:paraId="4D81216E" w14:textId="77777777" w:rsidR="004D160A" w:rsidRDefault="004D160A" w:rsidP="00D9767F">
            <w:pPr>
              <w:spacing w:before="0" w:after="0"/>
            </w:pPr>
          </w:p>
          <w:p w14:paraId="6DEC4EC0" w14:textId="77777777" w:rsidR="004D160A" w:rsidRDefault="004D160A" w:rsidP="00D9767F">
            <w:pPr>
              <w:pStyle w:val="ListParagraph"/>
              <w:numPr>
                <w:ilvl w:val="0"/>
                <w:numId w:val="2"/>
              </w:numPr>
              <w:spacing w:before="0" w:after="0"/>
              <w:rPr>
                <w:b/>
                <w:bCs/>
              </w:rPr>
            </w:pPr>
            <w:r w:rsidRPr="0002106E">
              <w:rPr>
                <w:b/>
                <w:bCs/>
              </w:rPr>
              <w:t>Join by Zoom:</w:t>
            </w:r>
          </w:p>
          <w:p w14:paraId="652301E5" w14:textId="77777777" w:rsidR="004D160A" w:rsidRPr="004D160A" w:rsidRDefault="00A81A14" w:rsidP="00D9767F">
            <w:pPr>
              <w:pStyle w:val="ListParagraph"/>
              <w:numPr>
                <w:ilvl w:val="1"/>
                <w:numId w:val="2"/>
              </w:numPr>
              <w:spacing w:before="0" w:after="0"/>
              <w:rPr>
                <w:b/>
                <w:bCs/>
                <w:szCs w:val="24"/>
              </w:rPr>
            </w:pPr>
            <w:hyperlink r:id="rId7" w:history="1">
              <w:r w:rsidR="004D160A" w:rsidRPr="004D160A">
                <w:rPr>
                  <w:rFonts w:eastAsia="Arial" w:cs="Arial"/>
                  <w:color w:val="0000FF"/>
                  <w:szCs w:val="24"/>
                  <w:u w:val="single"/>
                </w:rPr>
                <w:t>Bidders Conference ARG Cohort III</w:t>
              </w:r>
            </w:hyperlink>
          </w:p>
          <w:p w14:paraId="455916A8" w14:textId="01CC29CB" w:rsidR="004D160A" w:rsidRPr="00D54787" w:rsidRDefault="004D160A" w:rsidP="004D160A">
            <w:pPr>
              <w:pStyle w:val="ListParagraph"/>
              <w:numPr>
                <w:ilvl w:val="1"/>
                <w:numId w:val="2"/>
              </w:numPr>
              <w:spacing w:before="0" w:after="0"/>
              <w:rPr>
                <w:b/>
                <w:bCs/>
              </w:rPr>
            </w:pPr>
            <w:r w:rsidRPr="004D160A">
              <w:t>Meeting ID: 851 8116 1849 | Passcode: 888084</w:t>
            </w:r>
          </w:p>
          <w:p w14:paraId="106BF5D7" w14:textId="77777777" w:rsidR="00D54787" w:rsidRPr="009B4CE5" w:rsidRDefault="00D54787" w:rsidP="00D54787">
            <w:pPr>
              <w:pStyle w:val="ListParagraph"/>
              <w:spacing w:before="0" w:after="0"/>
              <w:ind w:left="1440"/>
              <w:rPr>
                <w:b/>
                <w:bCs/>
              </w:rPr>
            </w:pPr>
          </w:p>
          <w:p w14:paraId="05C6F524" w14:textId="77777777" w:rsidR="004D160A" w:rsidRDefault="004D160A" w:rsidP="00D9767F">
            <w:pPr>
              <w:pStyle w:val="ListParagraph"/>
              <w:numPr>
                <w:ilvl w:val="0"/>
                <w:numId w:val="2"/>
              </w:numPr>
              <w:spacing w:before="0" w:after="0"/>
              <w:rPr>
                <w:b/>
                <w:bCs/>
              </w:rPr>
            </w:pPr>
            <w:r>
              <w:rPr>
                <w:b/>
                <w:bCs/>
              </w:rPr>
              <w:t>Call In</w:t>
            </w:r>
            <w:r w:rsidRPr="0002106E">
              <w:rPr>
                <w:b/>
                <w:bCs/>
              </w:rPr>
              <w:t>:</w:t>
            </w:r>
          </w:p>
          <w:p w14:paraId="3CB70BD8" w14:textId="77777777" w:rsidR="004D160A" w:rsidRPr="0002106E" w:rsidRDefault="004D160A" w:rsidP="00D9767F">
            <w:pPr>
              <w:pStyle w:val="ListParagraph"/>
              <w:numPr>
                <w:ilvl w:val="1"/>
                <w:numId w:val="2"/>
              </w:numPr>
              <w:spacing w:before="0" w:after="0"/>
              <w:rPr>
                <w:b/>
                <w:bCs/>
              </w:rPr>
            </w:pPr>
            <w:r>
              <w:t>1-669-900-9128</w:t>
            </w:r>
          </w:p>
          <w:p w14:paraId="554E25EC" w14:textId="012E3A65" w:rsidR="004D160A" w:rsidRPr="00BE3448" w:rsidRDefault="004D160A" w:rsidP="00D9767F">
            <w:pPr>
              <w:pStyle w:val="ListParagraph"/>
              <w:numPr>
                <w:ilvl w:val="1"/>
                <w:numId w:val="2"/>
              </w:numPr>
              <w:spacing w:before="0" w:after="0"/>
              <w:rPr>
                <w:b/>
                <w:bCs/>
              </w:rPr>
            </w:pPr>
            <w:r>
              <w:t xml:space="preserve">Meeting ID: </w:t>
            </w:r>
            <w:r w:rsidRPr="004D160A">
              <w:rPr>
                <w:rFonts w:cs="Arial"/>
                <w:szCs w:val="24"/>
              </w:rPr>
              <w:t>851 8116 1849 | Passcode: 888084</w:t>
            </w:r>
          </w:p>
        </w:tc>
      </w:tr>
    </w:tbl>
    <w:p w14:paraId="6E345644" w14:textId="77777777" w:rsidR="004D160A" w:rsidRDefault="004D160A" w:rsidP="004D160A">
      <w:pPr>
        <w:spacing w:before="0" w:after="0"/>
        <w:rPr>
          <w:b/>
          <w:bCs/>
        </w:rPr>
      </w:pPr>
    </w:p>
    <w:p w14:paraId="68DE5919" w14:textId="77777777" w:rsidR="004D160A" w:rsidRDefault="004D160A" w:rsidP="004D160A">
      <w:pPr>
        <w:spacing w:before="0" w:after="0"/>
        <w:ind w:left="-630"/>
        <w:rPr>
          <w:b/>
          <w:bCs/>
        </w:rPr>
      </w:pPr>
    </w:p>
    <w:p w14:paraId="350D1197" w14:textId="77777777" w:rsidR="004D160A" w:rsidRDefault="004D160A" w:rsidP="004D160A">
      <w:pPr>
        <w:spacing w:before="0" w:after="0"/>
        <w:ind w:left="-630"/>
        <w:rPr>
          <w:b/>
          <w:bCs/>
        </w:rPr>
      </w:pPr>
      <w:r>
        <w:rPr>
          <w:b/>
          <w:bCs/>
        </w:rPr>
        <w:t xml:space="preserve">Agenda Items </w:t>
      </w:r>
    </w:p>
    <w:p w14:paraId="51688AD9" w14:textId="77777777" w:rsidR="004D160A" w:rsidRDefault="004D160A" w:rsidP="004D160A">
      <w:pPr>
        <w:spacing w:before="0" w:after="0"/>
        <w:ind w:left="-630"/>
      </w:pPr>
    </w:p>
    <w:p w14:paraId="32A37B21" w14:textId="77777777" w:rsidR="004D160A" w:rsidRDefault="004D160A" w:rsidP="004D160A">
      <w:pPr>
        <w:pStyle w:val="ListParagraph"/>
        <w:numPr>
          <w:ilvl w:val="0"/>
          <w:numId w:val="1"/>
        </w:numPr>
        <w:spacing w:before="0" w:after="0"/>
      </w:pPr>
      <w:r>
        <w:t>Welcome and Introductions</w:t>
      </w:r>
    </w:p>
    <w:p w14:paraId="44B761BA" w14:textId="77777777" w:rsidR="004D160A" w:rsidRDefault="004D160A" w:rsidP="004D160A">
      <w:pPr>
        <w:pStyle w:val="ListParagraph"/>
        <w:spacing w:before="0" w:after="0"/>
        <w:ind w:left="90"/>
      </w:pPr>
    </w:p>
    <w:p w14:paraId="4A2CF403" w14:textId="77777777" w:rsidR="004D160A" w:rsidRDefault="004D160A" w:rsidP="004D160A">
      <w:pPr>
        <w:pStyle w:val="ListParagraph"/>
        <w:numPr>
          <w:ilvl w:val="0"/>
          <w:numId w:val="1"/>
        </w:numPr>
        <w:spacing w:before="0" w:after="0"/>
      </w:pPr>
      <w:r>
        <w:t>Overview of the BSCC and the Executive Steering Committee Process</w:t>
      </w:r>
    </w:p>
    <w:p w14:paraId="3999EFF5" w14:textId="77777777" w:rsidR="004D160A" w:rsidRDefault="004D160A" w:rsidP="004D160A">
      <w:pPr>
        <w:pStyle w:val="ListParagraph"/>
        <w:ind w:left="90"/>
      </w:pPr>
    </w:p>
    <w:p w14:paraId="61974DD0" w14:textId="1B383CC3" w:rsidR="004D160A" w:rsidRPr="00BE3448" w:rsidRDefault="004D160A" w:rsidP="004D160A">
      <w:pPr>
        <w:pStyle w:val="ListParagraph"/>
        <w:numPr>
          <w:ilvl w:val="0"/>
          <w:numId w:val="1"/>
        </w:numPr>
      </w:pPr>
      <w:r>
        <w:t xml:space="preserve">Introduction to the </w:t>
      </w:r>
      <w:r w:rsidR="00D54787">
        <w:t>Adult</w:t>
      </w:r>
      <w:r w:rsidR="00D54787">
        <w:rPr>
          <w:spacing w:val="-2"/>
        </w:rPr>
        <w:t xml:space="preserve"> </w:t>
      </w:r>
      <w:r w:rsidR="00D54787">
        <w:t>Reentry</w:t>
      </w:r>
      <w:r w:rsidR="00D54787">
        <w:rPr>
          <w:spacing w:val="-5"/>
        </w:rPr>
        <w:t xml:space="preserve"> </w:t>
      </w:r>
      <w:r w:rsidR="00D54787">
        <w:t>Grant</w:t>
      </w:r>
      <w:r w:rsidR="00D54787">
        <w:rPr>
          <w:spacing w:val="-5"/>
        </w:rPr>
        <w:t xml:space="preserve"> </w:t>
      </w:r>
      <w:r w:rsidR="00D54787">
        <w:t>Program</w:t>
      </w:r>
      <w:r w:rsidR="00D54787">
        <w:rPr>
          <w:spacing w:val="-1"/>
        </w:rPr>
        <w:t xml:space="preserve"> </w:t>
      </w:r>
    </w:p>
    <w:p w14:paraId="04910D2B" w14:textId="77777777" w:rsidR="004D160A" w:rsidRDefault="004D160A" w:rsidP="004D160A">
      <w:pPr>
        <w:pStyle w:val="ListParagraph"/>
        <w:ind w:left="90"/>
      </w:pPr>
    </w:p>
    <w:p w14:paraId="4BB2CD9D" w14:textId="06DA1952" w:rsidR="004D160A" w:rsidRDefault="00D54787" w:rsidP="004D160A">
      <w:pPr>
        <w:pStyle w:val="ListParagraph"/>
        <w:numPr>
          <w:ilvl w:val="0"/>
          <w:numId w:val="1"/>
        </w:numPr>
      </w:pPr>
      <w:r>
        <w:t>Adult</w:t>
      </w:r>
      <w:r>
        <w:rPr>
          <w:spacing w:val="-2"/>
        </w:rPr>
        <w:t xml:space="preserve"> </w:t>
      </w:r>
      <w:r>
        <w:t>Reentry</w:t>
      </w:r>
      <w:r>
        <w:rPr>
          <w:spacing w:val="-5"/>
        </w:rPr>
        <w:t xml:space="preserve"> </w:t>
      </w:r>
      <w:r>
        <w:t>Grant</w:t>
      </w:r>
      <w:r>
        <w:rPr>
          <w:spacing w:val="-5"/>
        </w:rPr>
        <w:t xml:space="preserve"> </w:t>
      </w:r>
      <w:r>
        <w:t>Program</w:t>
      </w:r>
      <w:r>
        <w:rPr>
          <w:spacing w:val="-1"/>
        </w:rPr>
        <w:t xml:space="preserve"> </w:t>
      </w:r>
      <w:r w:rsidR="004D160A">
        <w:t xml:space="preserve">Request </w:t>
      </w:r>
      <w:proofErr w:type="gramStart"/>
      <w:r w:rsidR="004D160A">
        <w:t>For</w:t>
      </w:r>
      <w:proofErr w:type="gramEnd"/>
      <w:r w:rsidR="004D160A">
        <w:t xml:space="preserve"> Proposals</w:t>
      </w:r>
      <w:r>
        <w:t xml:space="preserve"> Overview</w:t>
      </w:r>
    </w:p>
    <w:p w14:paraId="2586D335" w14:textId="77777777" w:rsidR="004D160A" w:rsidRDefault="004D160A" w:rsidP="004D160A">
      <w:pPr>
        <w:pStyle w:val="ListParagraph"/>
      </w:pPr>
    </w:p>
    <w:p w14:paraId="4061638F" w14:textId="77777777" w:rsidR="004D160A" w:rsidRDefault="004D160A" w:rsidP="004D160A">
      <w:pPr>
        <w:pStyle w:val="ListParagraph"/>
        <w:numPr>
          <w:ilvl w:val="0"/>
          <w:numId w:val="1"/>
        </w:numPr>
        <w:spacing w:before="0" w:after="0"/>
      </w:pPr>
      <w:r>
        <w:t>Proposal Instructions Review</w:t>
      </w:r>
      <w:r>
        <w:br/>
      </w:r>
    </w:p>
    <w:p w14:paraId="73352D7A" w14:textId="77777777" w:rsidR="004D160A" w:rsidRDefault="004D160A" w:rsidP="004D160A">
      <w:pPr>
        <w:pStyle w:val="ListParagraph"/>
        <w:numPr>
          <w:ilvl w:val="0"/>
          <w:numId w:val="1"/>
        </w:numPr>
        <w:spacing w:before="0" w:after="0"/>
      </w:pPr>
      <w:r>
        <w:t>Questions and Answers</w:t>
      </w:r>
    </w:p>
    <w:p w14:paraId="5A1E9AED" w14:textId="77777777" w:rsidR="004D160A" w:rsidRDefault="004D160A" w:rsidP="004D160A">
      <w:pPr>
        <w:pStyle w:val="ListParagraph"/>
        <w:spacing w:before="0" w:after="0"/>
        <w:ind w:left="90"/>
      </w:pPr>
    </w:p>
    <w:p w14:paraId="632A6ECE" w14:textId="77777777" w:rsidR="004D160A" w:rsidRDefault="004D160A" w:rsidP="004D160A">
      <w:pPr>
        <w:pStyle w:val="ListParagraph"/>
        <w:numPr>
          <w:ilvl w:val="0"/>
          <w:numId w:val="1"/>
        </w:numPr>
        <w:spacing w:before="0" w:after="0"/>
      </w:pPr>
      <w:r>
        <w:t>Adjourn</w:t>
      </w:r>
    </w:p>
    <w:p w14:paraId="6DE9C693" w14:textId="77777777" w:rsidR="004D160A" w:rsidRPr="000E26CA" w:rsidRDefault="004D160A" w:rsidP="004D160A">
      <w:pPr>
        <w:spacing w:before="0" w:after="0"/>
        <w:ind w:left="720"/>
        <w:contextualSpacing/>
        <w:rPr>
          <w:rFonts w:eastAsia="Calibri" w:cs="Times New Roman"/>
          <w:szCs w:val="24"/>
        </w:rPr>
      </w:pPr>
      <w:r w:rsidRPr="000E26CA">
        <w:rPr>
          <w:rFonts w:eastAsia="Calibri" w:cs="Times New Roman"/>
          <w:szCs w:val="24"/>
        </w:rPr>
        <w:tab/>
      </w:r>
      <w:r w:rsidRPr="000E26CA">
        <w:rPr>
          <w:rFonts w:eastAsia="Calibri" w:cs="Times New Roman"/>
          <w:szCs w:val="24"/>
        </w:rPr>
        <w:tab/>
      </w:r>
      <w:r w:rsidRPr="000E26CA">
        <w:rPr>
          <w:rFonts w:eastAsia="Calibri" w:cs="Times New Roman"/>
          <w:szCs w:val="24"/>
        </w:rPr>
        <w:tab/>
      </w:r>
      <w:r w:rsidRPr="000E26CA">
        <w:rPr>
          <w:rFonts w:eastAsia="Calibri" w:cs="Times New Roman"/>
          <w:szCs w:val="24"/>
        </w:rPr>
        <w:tab/>
      </w:r>
      <w:r w:rsidRPr="000E26CA">
        <w:rPr>
          <w:rFonts w:eastAsia="Calibri" w:cs="Times New Roman"/>
          <w:szCs w:val="24"/>
        </w:rPr>
        <w:tab/>
      </w:r>
      <w:r w:rsidRPr="000E26CA">
        <w:rPr>
          <w:rFonts w:eastAsia="Calibri" w:cs="Times New Roman"/>
          <w:szCs w:val="24"/>
        </w:rPr>
        <w:tab/>
      </w:r>
    </w:p>
    <w:p w14:paraId="3C73EB44" w14:textId="77777777" w:rsidR="004D160A" w:rsidRPr="001F2E08" w:rsidRDefault="004D160A" w:rsidP="004D160A">
      <w:pPr>
        <w:spacing w:before="0" w:after="0"/>
        <w:rPr>
          <w:rFonts w:eastAsia="Calibri" w:cs="Times New Roman"/>
          <w:i/>
          <w:sz w:val="16"/>
          <w:szCs w:val="16"/>
        </w:rPr>
      </w:pPr>
    </w:p>
    <w:p w14:paraId="46155EE7" w14:textId="77777777" w:rsidR="004D160A" w:rsidRDefault="004D160A" w:rsidP="004D160A">
      <w:pPr>
        <w:spacing w:before="0" w:after="0"/>
        <w:jc w:val="center"/>
        <w:rPr>
          <w:rFonts w:eastAsia="Calibri" w:cs="Times New Roman"/>
          <w:b/>
          <w:i/>
          <w:szCs w:val="24"/>
        </w:rPr>
      </w:pPr>
    </w:p>
    <w:p w14:paraId="3CE69D88" w14:textId="77777777" w:rsidR="004D160A" w:rsidRDefault="004D160A" w:rsidP="004D160A">
      <w:pPr>
        <w:spacing w:before="0" w:after="0"/>
        <w:jc w:val="center"/>
        <w:rPr>
          <w:rFonts w:eastAsia="Calibri" w:cs="Times New Roman"/>
          <w:i/>
          <w:iCs/>
          <w:szCs w:val="24"/>
        </w:rPr>
      </w:pPr>
      <w:r w:rsidRPr="000E26CA">
        <w:rPr>
          <w:rFonts w:eastAsia="Calibri" w:cs="Times New Roman"/>
          <w:b/>
          <w:i/>
          <w:szCs w:val="24"/>
        </w:rPr>
        <w:t>Note:</w:t>
      </w:r>
      <w:r w:rsidRPr="000E26CA">
        <w:rPr>
          <w:rFonts w:eastAsia="Calibri" w:cs="Times New Roman"/>
          <w:i/>
          <w:szCs w:val="24"/>
        </w:rPr>
        <w:t xml:space="preserve"> </w:t>
      </w:r>
      <w:r w:rsidRPr="000E26CA">
        <w:rPr>
          <w:rFonts w:eastAsia="Calibri" w:cs="Times New Roman"/>
          <w:i/>
          <w:iCs/>
          <w:szCs w:val="24"/>
        </w:rPr>
        <w:t xml:space="preserve">Agenda items may be taken out of order. </w:t>
      </w:r>
    </w:p>
    <w:p w14:paraId="76364D89" w14:textId="77777777" w:rsidR="004D160A" w:rsidRPr="000E26CA" w:rsidRDefault="004D160A" w:rsidP="004D160A">
      <w:pPr>
        <w:spacing w:before="0" w:after="0"/>
        <w:rPr>
          <w:rFonts w:eastAsia="Calibri" w:cs="Times New Roman"/>
          <w:szCs w:val="24"/>
        </w:rPr>
      </w:pPr>
      <w:r w:rsidRPr="000E26CA">
        <w:rPr>
          <w:rFonts w:eastAsia="Calibri" w:cs="Times New Roman"/>
          <w:noProof/>
          <w:szCs w:val="24"/>
        </w:rPr>
        <mc:AlternateContent>
          <mc:Choice Requires="wps">
            <w:drawing>
              <wp:anchor distT="4294967294" distB="4294967294" distL="114300" distR="114300" simplePos="0" relativeHeight="251659264" behindDoc="0" locked="0" layoutInCell="1" allowOverlap="1" wp14:anchorId="21AA7023" wp14:editId="229CA44A">
                <wp:simplePos x="0" y="0"/>
                <wp:positionH relativeFrom="column">
                  <wp:posOffset>-533400</wp:posOffset>
                </wp:positionH>
                <wp:positionV relativeFrom="paragraph">
                  <wp:posOffset>107949</wp:posOffset>
                </wp:positionV>
                <wp:extent cx="7038975" cy="0"/>
                <wp:effectExtent l="0" t="19050" r="2857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897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274D8BAA" id="Line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pt,8.5pt" to="512.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" strokeweight="3pt"/>
            </w:pict>
          </mc:Fallback>
        </mc:AlternateContent>
      </w:r>
    </w:p>
    <w:p w14:paraId="1C496686" w14:textId="77777777" w:rsidR="004D160A" w:rsidRDefault="004D160A" w:rsidP="004D160A">
      <w:pPr>
        <w:spacing w:before="0" w:after="0"/>
        <w:ind w:left="-990" w:right="-1080"/>
        <w:jc w:val="center"/>
        <w:rPr>
          <w:b/>
          <w:bCs/>
          <w:szCs w:val="24"/>
        </w:rPr>
      </w:pPr>
      <w:r>
        <w:rPr>
          <w:b/>
          <w:bCs/>
          <w:szCs w:val="24"/>
        </w:rPr>
        <w:t>Meeting Contact Information:</w:t>
      </w:r>
    </w:p>
    <w:p w14:paraId="46EEEFEE" w14:textId="77777777" w:rsidR="004D160A" w:rsidRDefault="004D160A" w:rsidP="004D160A">
      <w:pPr>
        <w:spacing w:before="0" w:after="0"/>
        <w:ind w:left="-994" w:right="-1080"/>
        <w:jc w:val="both"/>
        <w:rPr>
          <w:b/>
          <w:bCs/>
          <w:szCs w:val="24"/>
        </w:rPr>
      </w:pPr>
    </w:p>
    <w:p w14:paraId="66ECD82F" w14:textId="77777777" w:rsidR="00D54787" w:rsidRPr="00D54787" w:rsidRDefault="00D54787" w:rsidP="00D54787">
      <w:pPr>
        <w:ind w:left="-270"/>
        <w:jc w:val="both"/>
        <w:rPr>
          <w:szCs w:val="24"/>
        </w:rPr>
      </w:pPr>
      <w:r w:rsidRPr="00D54787">
        <w:rPr>
          <w:szCs w:val="24"/>
        </w:rPr>
        <w:t xml:space="preserve">Please contact Field Representative Tanya Thompson at (916) 618-7484 or </w:t>
      </w:r>
      <w:hyperlink r:id="rId8" w:history="1">
        <w:r w:rsidRPr="00D54787">
          <w:rPr>
            <w:rStyle w:val="Hyperlink"/>
            <w:szCs w:val="24"/>
          </w:rPr>
          <w:t>tanya.thompson@bscc.ca.gov</w:t>
        </w:r>
      </w:hyperlink>
      <w:r w:rsidRPr="00D54787">
        <w:rPr>
          <w:szCs w:val="24"/>
        </w:rPr>
        <w:t xml:space="preserve"> for additional information about this notice, to submit written material regarding an agenda item or to request special accommodations for persons with disabilities. This agenda and additional information about the Board of State and Community Corrections may be found on our website at </w:t>
      </w:r>
      <w:hyperlink r:id="rId9">
        <w:r w:rsidRPr="00D54787">
          <w:rPr>
            <w:rStyle w:val="Hyperlink"/>
            <w:szCs w:val="24"/>
          </w:rPr>
          <w:t>www.bscc.ca.gov</w:t>
        </w:r>
      </w:hyperlink>
      <w:r w:rsidRPr="00D54787">
        <w:rPr>
          <w:szCs w:val="24"/>
        </w:rPr>
        <w:t>.</w:t>
      </w:r>
    </w:p>
    <w:p w14:paraId="19EC84AC" w14:textId="77777777" w:rsidR="004D160A" w:rsidRDefault="004D160A" w:rsidP="004D160A"/>
    <w:p w14:paraId="2497393C" w14:textId="77777777" w:rsidR="002560FB" w:rsidRDefault="002560FB"/>
    <w:sectPr w:rsidR="002560FB" w:rsidSect="00B32BCE">
      <w:headerReference w:type="first" r:id="rId10"/>
      <w:pgSz w:w="12240" w:h="15840"/>
      <w:pgMar w:top="720" w:right="1440" w:bottom="576" w:left="1440" w:header="201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8357CE" w14:textId="77777777" w:rsidR="00000000" w:rsidRDefault="00A81A14">
      <w:pPr>
        <w:spacing w:before="0" w:after="0"/>
      </w:pPr>
      <w:r>
        <w:separator/>
      </w:r>
    </w:p>
  </w:endnote>
  <w:endnote w:type="continuationSeparator" w:id="0">
    <w:p w14:paraId="07E83922" w14:textId="77777777" w:rsidR="00000000" w:rsidRDefault="00A81A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4D1A38" w14:textId="77777777" w:rsidR="00000000" w:rsidRDefault="00A81A14">
      <w:pPr>
        <w:spacing w:before="0" w:after="0"/>
      </w:pPr>
      <w:r>
        <w:separator/>
      </w:r>
    </w:p>
  </w:footnote>
  <w:footnote w:type="continuationSeparator" w:id="0">
    <w:p w14:paraId="3C7C3801" w14:textId="77777777" w:rsidR="00000000" w:rsidRDefault="00A81A1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77FD9" w14:textId="77777777" w:rsidR="00D667E7" w:rsidRDefault="00A76B80">
    <w:pPr>
      <w:pStyle w:val="Header"/>
    </w:pPr>
    <w:r>
      <w:rPr>
        <w:noProof/>
      </w:rPr>
      <w:drawing>
        <wp:anchor distT="0" distB="0" distL="114300" distR="114300" simplePos="0" relativeHeight="251659264" behindDoc="1" locked="0" layoutInCell="1" allowOverlap="1" wp14:anchorId="38AE744F" wp14:editId="17B0DDE8">
          <wp:simplePos x="0" y="0"/>
          <wp:positionH relativeFrom="page">
            <wp:align>center</wp:align>
          </wp:positionH>
          <wp:positionV relativeFrom="page">
            <wp:posOffset>274320</wp:posOffset>
          </wp:positionV>
          <wp:extent cx="7086600" cy="1115568"/>
          <wp:effectExtent l="0" t="0" r="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ly.pile\AppData\Local\Microsoft\Windows\Temporary Internet Files\Content.Word\New Picture (3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86600" cy="111556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C4AAC"/>
    <w:multiLevelType w:val="hybridMultilevel"/>
    <w:tmpl w:val="B50E4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0B6F7E"/>
    <w:multiLevelType w:val="hybridMultilevel"/>
    <w:tmpl w:val="17684708"/>
    <w:lvl w:ilvl="0" w:tplc="04090015">
      <w:start w:val="1"/>
      <w:numFmt w:val="upperLetter"/>
      <w:lvlText w:val="%1."/>
      <w:lvlJc w:val="left"/>
      <w:pPr>
        <w:ind w:left="90" w:hanging="360"/>
      </w:pPr>
    </w:lvl>
    <w:lvl w:ilvl="1" w:tplc="04090019">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60A"/>
    <w:rsid w:val="002560FB"/>
    <w:rsid w:val="004D160A"/>
    <w:rsid w:val="00A76B80"/>
    <w:rsid w:val="00A81A14"/>
    <w:rsid w:val="00D54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E6899"/>
  <w15:chartTrackingRefBased/>
  <w15:docId w15:val="{B09AFFEC-0D8C-426A-BD74-83AC8BE5F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60A"/>
    <w:pPr>
      <w:spacing w:before="120" w:after="12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160A"/>
    <w:pPr>
      <w:tabs>
        <w:tab w:val="center" w:pos="4680"/>
        <w:tab w:val="right" w:pos="9360"/>
      </w:tabs>
      <w:spacing w:before="0" w:after="0"/>
    </w:pPr>
  </w:style>
  <w:style w:type="character" w:customStyle="1" w:styleId="HeaderChar">
    <w:name w:val="Header Char"/>
    <w:basedOn w:val="DefaultParagraphFont"/>
    <w:link w:val="Header"/>
    <w:uiPriority w:val="99"/>
    <w:rsid w:val="004D160A"/>
    <w:rPr>
      <w:rFonts w:ascii="Arial" w:hAnsi="Arial"/>
      <w:sz w:val="24"/>
    </w:rPr>
  </w:style>
  <w:style w:type="character" w:styleId="Hyperlink">
    <w:name w:val="Hyperlink"/>
    <w:basedOn w:val="DefaultParagraphFont"/>
    <w:uiPriority w:val="99"/>
    <w:unhideWhenUsed/>
    <w:rsid w:val="004D160A"/>
    <w:rPr>
      <w:color w:val="0563C1" w:themeColor="hyperlink"/>
      <w:u w:val="single"/>
    </w:rPr>
  </w:style>
  <w:style w:type="paragraph" w:styleId="ListParagraph">
    <w:name w:val="List Paragraph"/>
    <w:basedOn w:val="Normal"/>
    <w:uiPriority w:val="34"/>
    <w:qFormat/>
    <w:rsid w:val="004D160A"/>
    <w:pPr>
      <w:ind w:left="720"/>
      <w:contextualSpacing/>
    </w:pPr>
  </w:style>
  <w:style w:type="table" w:styleId="TableGrid">
    <w:name w:val="Table Grid"/>
    <w:basedOn w:val="TableNormal"/>
    <w:uiPriority w:val="59"/>
    <w:rsid w:val="004D1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547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nya.thompson@bscc.ca.gov" TargetMode="External"/><Relationship Id="rId3" Type="http://schemas.openxmlformats.org/officeDocument/2006/relationships/settings" Target="settings.xml"/><Relationship Id="rId7" Type="http://schemas.openxmlformats.org/officeDocument/2006/relationships/hyperlink" Target="https://us02web.zoom.us/j/85181161849?pwd=YTV2YmpTQmZjclQvbVdoZFVjTk5PUT0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scc.c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1108</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Goodridge, Ricardo@BSCC</dc:creator>
  <cp:keywords/>
  <dc:description/>
  <cp:lastModifiedBy>Thompson, Tanya@BSCC</cp:lastModifiedBy>
  <cp:revision>2</cp:revision>
  <dcterms:created xsi:type="dcterms:W3CDTF">2022-02-25T22:40:00Z</dcterms:created>
  <dcterms:modified xsi:type="dcterms:W3CDTF">2022-02-25T22:40:00Z</dcterms:modified>
</cp:coreProperties>
</file>