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303" w14:textId="2B6DEF6D" w:rsidR="00467533" w:rsidRPr="002305AC" w:rsidRDefault="00BF08AB" w:rsidP="00BF08AB">
      <w:pPr>
        <w:jc w:val="center"/>
        <w:rPr>
          <w:b/>
          <w:bCs/>
          <w:sz w:val="28"/>
          <w:szCs w:val="28"/>
          <w:u w:val="single"/>
        </w:rPr>
      </w:pPr>
      <w:r w:rsidRPr="002305AC">
        <w:rPr>
          <w:b/>
          <w:bCs/>
          <w:sz w:val="28"/>
          <w:szCs w:val="28"/>
          <w:u w:val="single"/>
        </w:rPr>
        <w:t>Bidder’s Conference Recording Time Stamps</w:t>
      </w:r>
    </w:p>
    <w:p w14:paraId="3386F181" w14:textId="21ED47F9" w:rsidR="00BF08AB" w:rsidRDefault="00BF08AB" w:rsidP="00BF08AB">
      <w:pPr>
        <w:spacing w:line="240" w:lineRule="auto"/>
        <w:contextualSpacing/>
        <w:jc w:val="center"/>
        <w:rPr>
          <w:sz w:val="28"/>
          <w:szCs w:val="28"/>
        </w:rPr>
      </w:pPr>
    </w:p>
    <w:p w14:paraId="26EEEE8E" w14:textId="54F84780" w:rsidR="00BF08AB" w:rsidRPr="00F553BC" w:rsidRDefault="00BF08AB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 xml:space="preserve">Introductions &amp; Agenda – </w:t>
      </w:r>
      <w:r w:rsidRPr="00F553BC">
        <w:rPr>
          <w:sz w:val="24"/>
          <w:szCs w:val="24"/>
        </w:rPr>
        <w:t>0:00:33 – 0:03:47</w:t>
      </w:r>
    </w:p>
    <w:p w14:paraId="791CA782" w14:textId="5B53321E" w:rsidR="00BF08AB" w:rsidRDefault="00BF08AB" w:rsidP="00F553BC">
      <w:pPr>
        <w:spacing w:line="240" w:lineRule="auto"/>
        <w:contextualSpacing/>
        <w:rPr>
          <w:sz w:val="24"/>
          <w:szCs w:val="24"/>
        </w:rPr>
      </w:pPr>
    </w:p>
    <w:p w14:paraId="21B68789" w14:textId="5D466D74" w:rsidR="00BF08AB" w:rsidRPr="00F553BC" w:rsidRDefault="00BF08AB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 xml:space="preserve">BSCC Overview &amp; JAG Background – </w:t>
      </w:r>
      <w:r w:rsidRPr="00F553BC">
        <w:rPr>
          <w:sz w:val="24"/>
          <w:szCs w:val="24"/>
        </w:rPr>
        <w:t>0:05:20 – 0:09:50</w:t>
      </w:r>
    </w:p>
    <w:p w14:paraId="73FEF68C" w14:textId="1745588A" w:rsidR="00BF08AB" w:rsidRDefault="00BF08AB" w:rsidP="00F553BC">
      <w:pPr>
        <w:spacing w:line="240" w:lineRule="auto"/>
        <w:contextualSpacing/>
        <w:rPr>
          <w:sz w:val="24"/>
          <w:szCs w:val="24"/>
        </w:rPr>
      </w:pPr>
    </w:p>
    <w:p w14:paraId="5A626D63" w14:textId="45314DF3" w:rsidR="00BF08AB" w:rsidRPr="00F553BC" w:rsidRDefault="0061740A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>Key Dates –</w:t>
      </w:r>
      <w:r w:rsidRPr="00F553BC">
        <w:rPr>
          <w:sz w:val="24"/>
          <w:szCs w:val="24"/>
        </w:rPr>
        <w:t xml:space="preserve"> 0:09:50 – 0:12:55</w:t>
      </w:r>
    </w:p>
    <w:p w14:paraId="0F8831CE" w14:textId="76EB6D18" w:rsidR="0061740A" w:rsidRDefault="0061740A" w:rsidP="00F553BC">
      <w:pPr>
        <w:spacing w:line="240" w:lineRule="auto"/>
        <w:contextualSpacing/>
        <w:rPr>
          <w:sz w:val="24"/>
          <w:szCs w:val="24"/>
        </w:rPr>
      </w:pPr>
    </w:p>
    <w:p w14:paraId="2FACBC42" w14:textId="4A02D424" w:rsidR="0061740A" w:rsidRDefault="0061740A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>Program Purpose Area</w:t>
      </w:r>
      <w:r w:rsidR="00F553BC" w:rsidRPr="00F553BC">
        <w:rPr>
          <w:b/>
          <w:bCs/>
          <w:sz w:val="24"/>
          <w:szCs w:val="24"/>
        </w:rPr>
        <w:t xml:space="preserve"> (PPA</w:t>
      </w:r>
      <w:r w:rsidRPr="00F553BC">
        <w:rPr>
          <w:b/>
          <w:bCs/>
          <w:sz w:val="24"/>
          <w:szCs w:val="24"/>
        </w:rPr>
        <w:t>)</w:t>
      </w:r>
      <w:r w:rsidR="00F553BC" w:rsidRPr="00F553BC">
        <w:rPr>
          <w:b/>
          <w:bCs/>
          <w:sz w:val="24"/>
          <w:szCs w:val="24"/>
        </w:rPr>
        <w:t xml:space="preserve"> Descriptions</w:t>
      </w:r>
      <w:r w:rsidRPr="00F553BC"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0:13:41 – 0:</w:t>
      </w:r>
      <w:r w:rsidR="00F553BC">
        <w:rPr>
          <w:sz w:val="24"/>
          <w:szCs w:val="24"/>
        </w:rPr>
        <w:t>23:15</w:t>
      </w:r>
    </w:p>
    <w:p w14:paraId="6991386D" w14:textId="77777777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047D2421" w14:textId="032E9527" w:rsidR="00F553BC" w:rsidRDefault="0061740A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>E</w:t>
      </w:r>
      <w:r w:rsidR="00F553BC" w:rsidRPr="00F553BC">
        <w:rPr>
          <w:b/>
          <w:bCs/>
          <w:sz w:val="24"/>
          <w:szCs w:val="24"/>
        </w:rPr>
        <w:t>ligibility/Who May Apply</w:t>
      </w:r>
      <w:r w:rsidRPr="00F553BC">
        <w:rPr>
          <w:b/>
          <w:bCs/>
          <w:sz w:val="24"/>
          <w:szCs w:val="24"/>
        </w:rPr>
        <w:t xml:space="preserve"> </w:t>
      </w:r>
      <w:r w:rsidR="00F553BC" w:rsidRPr="00F553BC">
        <w:rPr>
          <w:b/>
          <w:bCs/>
          <w:sz w:val="24"/>
          <w:szCs w:val="24"/>
        </w:rPr>
        <w:t>–</w:t>
      </w:r>
      <w:r w:rsidRPr="00F553BC">
        <w:rPr>
          <w:b/>
          <w:bCs/>
          <w:sz w:val="24"/>
          <w:szCs w:val="24"/>
        </w:rPr>
        <w:t xml:space="preserve"> </w:t>
      </w:r>
      <w:r w:rsidR="00F553BC">
        <w:rPr>
          <w:sz w:val="24"/>
          <w:szCs w:val="24"/>
        </w:rPr>
        <w:t>0:23:16 – 0:24:30</w:t>
      </w:r>
    </w:p>
    <w:p w14:paraId="2D1CADB2" w14:textId="77777777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4971B6CA" w14:textId="404045CE" w:rsidR="00F553BC" w:rsidRDefault="00F553BC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 xml:space="preserve">Grant Period – </w:t>
      </w:r>
      <w:r>
        <w:rPr>
          <w:sz w:val="24"/>
          <w:szCs w:val="24"/>
        </w:rPr>
        <w:t>0:24:30 – 0:26:07</w:t>
      </w:r>
    </w:p>
    <w:p w14:paraId="7CC2CCE5" w14:textId="77777777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032DEB7A" w14:textId="583B5DF5" w:rsidR="00F553BC" w:rsidRDefault="00F553BC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 xml:space="preserve">Funding Availability by County Size – </w:t>
      </w:r>
      <w:r>
        <w:rPr>
          <w:sz w:val="24"/>
          <w:szCs w:val="24"/>
        </w:rPr>
        <w:t>0:26:08 – 0:30:59</w:t>
      </w:r>
    </w:p>
    <w:p w14:paraId="78906814" w14:textId="77777777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4CB931F7" w14:textId="56F5AC91" w:rsidR="00F553BC" w:rsidRDefault="00F553BC" w:rsidP="00F553BC">
      <w:pPr>
        <w:spacing w:line="240" w:lineRule="auto"/>
        <w:contextualSpacing/>
        <w:rPr>
          <w:sz w:val="24"/>
          <w:szCs w:val="24"/>
        </w:rPr>
      </w:pPr>
      <w:r w:rsidRPr="00F553BC">
        <w:rPr>
          <w:b/>
          <w:bCs/>
          <w:sz w:val="24"/>
          <w:szCs w:val="24"/>
        </w:rPr>
        <w:t>Review of Budget Attachment –</w:t>
      </w:r>
      <w:r>
        <w:rPr>
          <w:sz w:val="24"/>
          <w:szCs w:val="24"/>
        </w:rPr>
        <w:t xml:space="preserve"> 0:31:00 – 0:38:21</w:t>
      </w:r>
    </w:p>
    <w:p w14:paraId="29EA26B2" w14:textId="16DB4359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74B36826" w14:textId="7643576C" w:rsidR="00F553BC" w:rsidRDefault="002305AC" w:rsidP="00F553BC">
      <w:pPr>
        <w:spacing w:line="240" w:lineRule="auto"/>
        <w:contextualSpacing/>
        <w:rPr>
          <w:sz w:val="24"/>
          <w:szCs w:val="24"/>
        </w:rPr>
      </w:pPr>
      <w:r w:rsidRPr="002305AC">
        <w:rPr>
          <w:b/>
          <w:bCs/>
          <w:sz w:val="24"/>
          <w:szCs w:val="24"/>
        </w:rPr>
        <w:t>Requirements for Non-Governmental Organizations (NGOs) –</w:t>
      </w:r>
      <w:r>
        <w:rPr>
          <w:sz w:val="24"/>
          <w:szCs w:val="24"/>
        </w:rPr>
        <w:t xml:space="preserve"> 0:38:46 – 0:41:14</w:t>
      </w:r>
    </w:p>
    <w:p w14:paraId="41B45167" w14:textId="5763BF15" w:rsidR="00F553BC" w:rsidRDefault="00F553BC" w:rsidP="00F553BC">
      <w:pPr>
        <w:spacing w:line="240" w:lineRule="auto"/>
        <w:contextualSpacing/>
        <w:rPr>
          <w:sz w:val="24"/>
          <w:szCs w:val="24"/>
        </w:rPr>
      </w:pPr>
    </w:p>
    <w:p w14:paraId="45E88FB5" w14:textId="18A28165" w:rsidR="002305AC" w:rsidRDefault="002305AC" w:rsidP="00F553BC">
      <w:pPr>
        <w:spacing w:line="240" w:lineRule="auto"/>
        <w:contextualSpacing/>
        <w:rPr>
          <w:sz w:val="24"/>
          <w:szCs w:val="24"/>
        </w:rPr>
      </w:pPr>
      <w:r w:rsidRPr="002305AC">
        <w:rPr>
          <w:b/>
          <w:bCs/>
          <w:sz w:val="24"/>
          <w:szCs w:val="24"/>
        </w:rPr>
        <w:t>Local Steering Committee Requirement –</w:t>
      </w:r>
      <w:r>
        <w:rPr>
          <w:sz w:val="24"/>
          <w:szCs w:val="24"/>
        </w:rPr>
        <w:t xml:space="preserve"> 0:41:15 – 0:43:47</w:t>
      </w:r>
    </w:p>
    <w:p w14:paraId="2D4AB771" w14:textId="266C22EC" w:rsidR="002305AC" w:rsidRDefault="002305AC" w:rsidP="00F553BC">
      <w:pPr>
        <w:spacing w:line="240" w:lineRule="auto"/>
        <w:contextualSpacing/>
        <w:rPr>
          <w:sz w:val="24"/>
          <w:szCs w:val="24"/>
        </w:rPr>
      </w:pPr>
    </w:p>
    <w:p w14:paraId="1D848C68" w14:textId="7F71D807" w:rsidR="002305AC" w:rsidRDefault="002305AC" w:rsidP="00F553BC">
      <w:pPr>
        <w:spacing w:line="240" w:lineRule="auto"/>
        <w:contextualSpacing/>
        <w:rPr>
          <w:sz w:val="24"/>
          <w:szCs w:val="24"/>
        </w:rPr>
      </w:pPr>
      <w:r w:rsidRPr="002305AC">
        <w:rPr>
          <w:b/>
          <w:bCs/>
          <w:sz w:val="24"/>
          <w:szCs w:val="24"/>
        </w:rPr>
        <w:t>Evidence-Based, Innovative, and Promising Strategies Requirement –</w:t>
      </w:r>
      <w:r>
        <w:rPr>
          <w:sz w:val="24"/>
          <w:szCs w:val="24"/>
        </w:rPr>
        <w:t xml:space="preserve"> 0:43:48 – 0:52:18</w:t>
      </w:r>
    </w:p>
    <w:p w14:paraId="4D797469" w14:textId="45F92905" w:rsidR="002305AC" w:rsidRDefault="002305AC" w:rsidP="00F553BC">
      <w:pPr>
        <w:spacing w:line="240" w:lineRule="auto"/>
        <w:contextualSpacing/>
        <w:rPr>
          <w:sz w:val="24"/>
          <w:szCs w:val="24"/>
        </w:rPr>
      </w:pPr>
    </w:p>
    <w:p w14:paraId="1C81D023" w14:textId="74AA7F66" w:rsidR="002305AC" w:rsidRDefault="002305AC" w:rsidP="00F553BC">
      <w:pPr>
        <w:spacing w:line="240" w:lineRule="auto"/>
        <w:contextualSpacing/>
        <w:rPr>
          <w:sz w:val="24"/>
          <w:szCs w:val="24"/>
        </w:rPr>
      </w:pPr>
      <w:r w:rsidRPr="002305AC">
        <w:rPr>
          <w:b/>
          <w:bCs/>
          <w:sz w:val="24"/>
          <w:szCs w:val="24"/>
        </w:rPr>
        <w:t>Other General Grant Requirements –</w:t>
      </w:r>
      <w:r>
        <w:rPr>
          <w:sz w:val="24"/>
          <w:szCs w:val="24"/>
        </w:rPr>
        <w:t xml:space="preserve"> 0:52:29 – 0:56:01</w:t>
      </w:r>
    </w:p>
    <w:p w14:paraId="4BE65375" w14:textId="5E1C7C74" w:rsidR="002305AC" w:rsidRDefault="002305AC" w:rsidP="00F553BC">
      <w:pPr>
        <w:spacing w:line="240" w:lineRule="auto"/>
        <w:contextualSpacing/>
        <w:rPr>
          <w:sz w:val="24"/>
          <w:szCs w:val="24"/>
        </w:rPr>
      </w:pPr>
    </w:p>
    <w:p w14:paraId="05DF5CE3" w14:textId="6D17EF0F" w:rsidR="002305AC" w:rsidRDefault="002305AC" w:rsidP="00F553BC">
      <w:pPr>
        <w:spacing w:line="240" w:lineRule="auto"/>
        <w:contextualSpacing/>
        <w:rPr>
          <w:sz w:val="24"/>
          <w:szCs w:val="24"/>
        </w:rPr>
      </w:pPr>
      <w:r w:rsidRPr="001716B7">
        <w:rPr>
          <w:b/>
          <w:bCs/>
          <w:sz w:val="24"/>
          <w:szCs w:val="24"/>
        </w:rPr>
        <w:t xml:space="preserve">Overview of RFP Process </w:t>
      </w:r>
      <w:r w:rsidR="001716B7" w:rsidRPr="001716B7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16B7">
        <w:rPr>
          <w:sz w:val="24"/>
          <w:szCs w:val="24"/>
        </w:rPr>
        <w:t>0:56:02 – 0:57:13</w:t>
      </w:r>
    </w:p>
    <w:p w14:paraId="4A3AFE6C" w14:textId="543F4555" w:rsidR="001716B7" w:rsidRDefault="001716B7" w:rsidP="00F553BC">
      <w:pPr>
        <w:spacing w:line="240" w:lineRule="auto"/>
        <w:contextualSpacing/>
        <w:rPr>
          <w:sz w:val="24"/>
          <w:szCs w:val="24"/>
        </w:rPr>
      </w:pPr>
    </w:p>
    <w:p w14:paraId="1A53AE64" w14:textId="1AF9EEC1" w:rsidR="001716B7" w:rsidRDefault="001716B7" w:rsidP="00F553BC">
      <w:pPr>
        <w:spacing w:line="240" w:lineRule="auto"/>
        <w:contextualSpacing/>
        <w:rPr>
          <w:sz w:val="24"/>
          <w:szCs w:val="24"/>
        </w:rPr>
      </w:pPr>
      <w:r w:rsidRPr="001716B7">
        <w:rPr>
          <w:b/>
          <w:bCs/>
          <w:sz w:val="24"/>
          <w:szCs w:val="24"/>
        </w:rPr>
        <w:t>Disqualifying Factors –</w:t>
      </w:r>
      <w:r>
        <w:rPr>
          <w:sz w:val="24"/>
          <w:szCs w:val="24"/>
        </w:rPr>
        <w:t xml:space="preserve"> 0:57:14 – 1:01:14</w:t>
      </w:r>
    </w:p>
    <w:p w14:paraId="3ECC7D8C" w14:textId="01492D58" w:rsidR="002305AC" w:rsidRDefault="002305AC" w:rsidP="00F553BC">
      <w:pPr>
        <w:spacing w:line="240" w:lineRule="auto"/>
        <w:contextualSpacing/>
        <w:rPr>
          <w:sz w:val="24"/>
          <w:szCs w:val="24"/>
        </w:rPr>
      </w:pPr>
    </w:p>
    <w:p w14:paraId="6F5D4A87" w14:textId="751C31F9" w:rsidR="001716B7" w:rsidRDefault="001716B7" w:rsidP="00F553BC">
      <w:pPr>
        <w:spacing w:line="240" w:lineRule="auto"/>
        <w:contextualSpacing/>
        <w:rPr>
          <w:sz w:val="24"/>
          <w:szCs w:val="24"/>
        </w:rPr>
      </w:pPr>
      <w:r w:rsidRPr="001716B7">
        <w:rPr>
          <w:b/>
          <w:bCs/>
          <w:sz w:val="24"/>
          <w:szCs w:val="24"/>
        </w:rPr>
        <w:t>Explanation of Rating Factors and Process –</w:t>
      </w:r>
      <w:r>
        <w:rPr>
          <w:sz w:val="24"/>
          <w:szCs w:val="24"/>
        </w:rPr>
        <w:t xml:space="preserve"> 1:01:43 – 1:23:46</w:t>
      </w:r>
    </w:p>
    <w:p w14:paraId="55B60B9A" w14:textId="43E7ED62" w:rsidR="001716B7" w:rsidRDefault="001716B7" w:rsidP="00F553BC">
      <w:pPr>
        <w:spacing w:line="240" w:lineRule="auto"/>
        <w:contextualSpacing/>
        <w:rPr>
          <w:sz w:val="24"/>
          <w:szCs w:val="24"/>
        </w:rPr>
      </w:pPr>
    </w:p>
    <w:p w14:paraId="338AABA8" w14:textId="2666B594" w:rsidR="001716B7" w:rsidRDefault="001716B7" w:rsidP="00F553BC">
      <w:pPr>
        <w:spacing w:line="240" w:lineRule="auto"/>
        <w:contextualSpacing/>
        <w:rPr>
          <w:sz w:val="24"/>
          <w:szCs w:val="24"/>
        </w:rPr>
      </w:pPr>
      <w:r w:rsidRPr="001716B7">
        <w:rPr>
          <w:b/>
          <w:bCs/>
          <w:sz w:val="24"/>
          <w:szCs w:val="24"/>
        </w:rPr>
        <w:t>Submitting Application in Submittable –</w:t>
      </w:r>
      <w:r>
        <w:rPr>
          <w:sz w:val="24"/>
          <w:szCs w:val="24"/>
        </w:rPr>
        <w:t xml:space="preserve"> 1:26:04 – 1:00:15</w:t>
      </w:r>
    </w:p>
    <w:sectPr w:rsidR="0017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3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DB3474"/>
    <w:multiLevelType w:val="hybridMultilevel"/>
    <w:tmpl w:val="276EEA40"/>
    <w:lvl w:ilvl="0" w:tplc="FE56B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6F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AB"/>
    <w:rsid w:val="001716B7"/>
    <w:rsid w:val="002305AC"/>
    <w:rsid w:val="00467533"/>
    <w:rsid w:val="0061740A"/>
    <w:rsid w:val="00BF08AB"/>
    <w:rsid w:val="00F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1BF6"/>
  <w15:chartTrackingRefBased/>
  <w15:docId w15:val="{4A9F5F36-A89D-4655-81C8-F0BDC4F4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Norred, Chad@BSCC</dc:creator>
  <cp:keywords/>
  <dc:description/>
  <cp:lastModifiedBy>Norred, Chad@BSCC</cp:lastModifiedBy>
  <cp:revision>1</cp:revision>
  <dcterms:created xsi:type="dcterms:W3CDTF">2022-11-02T17:49:00Z</dcterms:created>
  <dcterms:modified xsi:type="dcterms:W3CDTF">2022-11-02T18:34:00Z</dcterms:modified>
</cp:coreProperties>
</file>